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16. novembra noteikumos Nr. 730 "Gaisa satiksmes vadības dienesta dispečeru, gaisa satiksmes informatīvā dienesta operatoru un to apmācību sniedzēju sertificēšanas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(18.10.2019.)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nodrošinot pilnīgu un korektu noteikumu projekta atbilstības Eiropas Savienības tiesībām izvērtējumu un atspoguļojumu, atbilstoši vadlīnijām tiesību akta projekta sākotnējās ietekmes novērtēšanai un novērtējuma ziņojuma sagatavošanai Vienotajā tiesību aktu izstrādes un saskaņošanas portālā.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apakšsadaļas skaidrojumiem noteikumu projekts ievieš ne tikai anotācijas 5. sadaļā jau norādītos Eiropas Savienības tiesību aktus. Piemēram, Ministru kabineta 2016. gada 16. novembra noteikumu Nr. 730 "Gaisa satiksmes vadības dienesta dispečeru, gaisa satiksmes informatīvā dienesta operatoru un to apmācību sniedzēju sertificēšanas kārtība" (turpmāk - noteikumi Nr.730) 5. pielikumā ieviesta arī Komisijas 2023. gada 21. aprīļa Īstenošanas regula (ES) 2023/893, ar ko groza Regulu (ES) 2015/340, ar ko nosaka tehniskās prasības un administratīvās procedūras saistībā ar gaisa satiksmes vadības dispečeru licencēm un sertifikātiem (turpmāk - </w:t>
            </w:r>
            <w:r w:rsidR="00000000" w:rsidRPr="00000000" w:rsidDel="00000000">
              <w:rPr>
                <w:rtl w:val="0"/>
              </w:rPr>
              <w:t xml:space="preserve">Regula 2023/893). Attiecīgi anotācijas 5. sadaļā iesakām norādīt arī uz visiem ieviestajiem tiesību aktiem un to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skaidrojumiem anotācijas 1.3. apakšsadaļā un noteikumu projekta redakcijai, nav pilnībā atspoguļota anotācijas 5.4. apakšsadaļas 1. tabulā norādīto tiesību aktu ieviešana. Piemēram, Komisijas 2015. gada 20. februāra Regulas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(turpmāk - Regula 2015/340) I pielikuma ATCO.B.040. punkts ieviests noteikumu Nr. 730 24.</w:t>
            </w:r>
            <w:r w:rsidR="00000000" w:rsidRPr="00000000" w:rsidDel="00000000">
              <w:rPr>
                <w:vertAlign w:val="superscript"/>
                <w:rtl w:val="0"/>
              </w:rPr>
              <w:t xml:space="preserve">3</w:t>
            </w:r>
            <w:r w:rsidR="00000000" w:rsidRPr="00000000" w:rsidDel="00000000">
              <w:rPr>
                <w:rtl w:val="0"/>
              </w:rPr>
              <w:t xml:space="preserve">1 apakšpunktā, I pielikuma ATCO.B.001. punkta “d” punkts - noteikumu Nr. 730 31. punktā u.tml. Tāpat, pamatojoties uz plānoto noteikumu Nr.730 81. punktu, secināms, ka tiek ieviests Regulas 2023/893 1. panta 6. punkts (Regulas 2015/340 8. panta 1. punkts), jo tiek ieviestas no tā izrietošās prasības, ne vēlāk kā līdz 2027. gada 4. augustam nomainīt nosaukumu "lidlauka instrumentālās vadības (ADI) kvalifikācijas atzīmes" uz "lidlauka vadības (ADC) kvalifikācijas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2015/340 8. panta 6. punkts grozīts ar Regulas 2023/893 1. panta 6. punktu. Attiecīgi, anotācijas 5.4. apakšsadaļas 1. tabulā lūdzam pilnībā atspoguļot Eiropas Savienības tiesību aktu ieviešanu, uztveramības uzlabošanai paredzot atsauci uz korespondējošām tiesību normām, piemēram šādā redakcijā "Regulas 2023/893 1. panta 6. punkts (grozīta Regulas 2015/340 8.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no ieviešamās tiesību normas izriet dalībvalstij vai tās kompetentajai iestādei noteikta rīcības brīvība, tas skaidrojams attiecīgajā anotācijas 5.4. apakšsadaļas 1. tabulas ailē. Ja tiek ieviests viss Eiropas Savienības tiesību akts kopumā, skaidrojama visu no tā izrietošo rīcības brīvību izmantošana. Vēršam uzmanību, ka, piemēram, Regulas 2015/340 I pielikuma ATCO.D.070. punkta c) apakšpunkts paredz, ka "</w:t>
            </w:r>
            <w:r w:rsidR="00000000" w:rsidRPr="00000000" w:rsidDel="00000000">
              <w:rPr>
                <w:i w:val="1"/>
                <w:rtl w:val="0"/>
              </w:rPr>
              <w:t xml:space="preserve">Neskarot a) apakšpunktu, </w:t>
            </w:r>
            <w:r w:rsidR="00000000" w:rsidRPr="00000000" w:rsidDel="00000000">
              <w:rPr>
                <w:i w:val="1"/>
                <w:u w:val="single"/>
                <w:rtl w:val="0"/>
              </w:rPr>
              <w:t xml:space="preserve">komplekso trenažieri var izmantot struktūrvienības apstiprinājuma novērtējumā</w:t>
            </w:r>
            <w:r w:rsidR="00000000" w:rsidRPr="00000000" w:rsidDel="00000000">
              <w:rPr>
                <w:i w:val="1"/>
                <w:rtl w:val="0"/>
              </w:rPr>
              <w:t xml:space="preserve">, lai pierādītu spēju pielietot tādas apmācībā pasniegtās procedūras, ar kurām novērtēšanas laikā nesaskaras ekspluatācijas vidē</w:t>
            </w:r>
            <w:r w:rsidR="00000000" w:rsidRPr="00000000" w:rsidDel="00000000">
              <w:rPr>
                <w:rtl w:val="0"/>
              </w:rPr>
              <w:t xml:space="preserve">", arī, piemēram, Komisijas 2012. gada 26. septembra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pielikuma 5. sadaļa satur rīcības brīvības.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Apmācību sniedzēju sertifikāti, valodas pārbaudes organizāciju sertifikāti, dispečera studenta, dispečera un operatora apliecības ir spēkā, kamēr no tiem neatsakās vai tos neanulē un kamēr apmācību sniedzēji, valodas pārbaudes organizācijas, dispečera studenti, dispečeri un operatori atbilst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trešā daļa noteic, ka </w:t>
            </w:r>
            <w:r w:rsidR="00000000" w:rsidRPr="00000000" w:rsidDel="00000000">
              <w:rPr>
                <w:u w:val="single"/>
                <w:rtl w:val="0"/>
              </w:rPr>
              <w:t xml:space="preserve">administratīvais akts ir spēkā tik ilgi, līdz to atceļ, izpilda vai vairs nevar izpildīt sakarā ar faktisko vai tiesisko apstākļu maiņu</w:t>
            </w:r>
            <w:r w:rsidR="00000000" w:rsidRPr="00000000" w:rsidDel="00000000">
              <w:rPr>
                <w:rtl w:val="0"/>
              </w:rPr>
              <w:t xml:space="preserve">. Līdz ar to Administratīvā procesa likums jau paredz administratīvā akta spēkā esamību, tādēļ noteikumu projektā paredzētais noteikumu Nr. 730 5.</w:t>
            </w:r>
            <w:r w:rsidR="00000000" w:rsidRPr="00000000" w:rsidDel="00000000">
              <w:rPr>
                <w:vertAlign w:val="superscript"/>
                <w:rtl w:val="0"/>
              </w:rPr>
              <w:t xml:space="preserve">1</w:t>
            </w:r>
            <w:r w:rsidR="00000000" w:rsidRPr="00000000" w:rsidDel="00000000">
              <w:rPr>
                <w:rtl w:val="0"/>
              </w:rPr>
              <w:t xml:space="preserve"> punkts ir lieks un to nepieciešams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5. punkts (noteikumu Nr. 730 5.</w:t>
            </w:r>
            <w:r w:rsidR="00000000" w:rsidRPr="00000000" w:rsidDel="00000000">
              <w:rPr>
                <w:vertAlign w:val="superscript"/>
                <w:rtl w:val="0"/>
              </w:rPr>
              <w:t xml:space="preserve">1</w:t>
            </w:r>
            <w:r w:rsidR="00000000" w:rsidRPr="00000000" w:rsidDel="00000000">
              <w:rPr>
                <w:rtl w:val="0"/>
              </w:rPr>
              <w:t xml:space="preserve"> punkts). Ir mainīta projekta tiesību normu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Prasības valodas pārbaudes organizācijām un to sertificēšanas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projektu un tā skaidrojumus anotācijā, ņemot vērā, ka tie rada atšķirīgu noteikumu projekta izpratni un nav savstarpēji salāgoti. Proti, anotācijas skaidrojums par to, ka noteikumu Nr.730 24.</w:t>
            </w:r>
            <w:r w:rsidR="00000000" w:rsidRPr="00000000" w:rsidDel="00000000">
              <w:rPr>
                <w:vertAlign w:val="superscript"/>
                <w:rtl w:val="0"/>
              </w:rPr>
              <w:t xml:space="preserve">1</w:t>
            </w:r>
            <w:r w:rsidR="00000000" w:rsidRPr="00000000" w:rsidDel="00000000">
              <w:rPr>
                <w:rtl w:val="0"/>
              </w:rPr>
              <w:t xml:space="preserve"> punkts regulē angļu valodas zināšanu pārbaudes organizācijas sertifikāta iegūšanu nav atbilstošs, jo, pamatojoties uz noteikumu projektu, šis punkts attiecas uz valodas zināšanu pārbaudēm kā tādām, nekonkretizējot tikai vienu valodu.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noteikumu projektā paralēli tiek lietoti gan formulējumi, kas norāda uz angļu valodas pārbaudi, gan valodas pārbaudi kā tādu, kas nav uzskatāmi par identiski saprotamiem nosacījumiem. Attiecīgi veidojas situācija, kurā, organizācija, kas vēlas iegūt valodas zināšanu pārbaudes organizācijas sertifikātu, iesniegumam Civilās aviācijas aģentūrai ir jāpievieno apliecinājums par to, ka tai ir angļu valodas zināšanu pārbaudes veikšanai kvalificēts personāls. Attiecīgi, saprotams, ka ar šādu personālu var veikt jebkuras valodas zināšanu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arī uz to, ka pretēji anotācijā skaidrotajam noteikumu Nr.730 24.</w:t>
            </w:r>
            <w:r w:rsidR="00000000" w:rsidRPr="00000000" w:rsidDel="00000000">
              <w:rPr>
                <w:vertAlign w:val="superscript"/>
                <w:rtl w:val="0"/>
              </w:rPr>
              <w:t xml:space="preserve">1</w:t>
            </w:r>
            <w:r w:rsidR="00000000" w:rsidRPr="00000000" w:rsidDel="00000000">
              <w:rPr>
                <w:rtl w:val="0"/>
              </w:rPr>
              <w:t xml:space="preserve"> punktā nav noteikts, ka angļu valodas zināšanu pārbaudes organizācijas sertifikātu "</w:t>
            </w:r>
            <w:r w:rsidR="00000000" w:rsidRPr="00000000" w:rsidDel="00000000">
              <w:rPr>
                <w:i w:val="1"/>
                <w:rtl w:val="0"/>
              </w:rPr>
              <w:t xml:space="preserve">var iegūt apstiprināta mācību organizācija, kura ir sertificēta šo noteikumu II.</w:t>
            </w:r>
            <w:r w:rsidR="00000000" w:rsidRPr="00000000" w:rsidDel="00000000">
              <w:rPr>
                <w:i w:val="1"/>
                <w:vertAlign w:val="superscript"/>
                <w:rtl w:val="0"/>
              </w:rPr>
              <w:t xml:space="preserve">1</w:t>
            </w:r>
            <w:r w:rsidR="00000000" w:rsidRPr="00000000" w:rsidDel="00000000">
              <w:rPr>
                <w:i w:val="1"/>
                <w:rtl w:val="0"/>
              </w:rPr>
              <w:t xml:space="preserve"> nodaļā minētajā kārtībā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 punkts (noteikumu Nr. 730 II.</w:t>
            </w:r>
            <w:r w:rsidR="00000000" w:rsidRPr="00000000" w:rsidDel="00000000">
              <w:rPr>
                <w:vertAlign w:val="superscript"/>
                <w:rtl w:val="0"/>
              </w:rPr>
              <w:t xml:space="preserve">1</w:t>
            </w:r>
            <w:r w:rsidR="00000000" w:rsidRPr="00000000" w:rsidDel="00000000">
              <w:rPr>
                <w:rtl w:val="0"/>
              </w:rPr>
              <w:t xml:space="preserve"> nodaļas nosaukums un šīs nodaļas punkti), 3. pielikums (noteikumu Nr.730 2</w:t>
            </w:r>
            <w:r w:rsidR="00000000" w:rsidRPr="00000000" w:rsidDel="00000000">
              <w:rPr>
                <w:vertAlign w:val="subscript"/>
                <w:rtl w:val="0"/>
              </w:rPr>
              <w:t xml:space="preserve">.</w:t>
            </w:r>
            <w:r w:rsidR="00000000" w:rsidRPr="00000000" w:rsidDel="00000000">
              <w:rPr>
                <w:vertAlign w:val="superscript"/>
                <w:rtl w:val="0"/>
              </w:rPr>
              <w:t xml:space="preserve">1 </w:t>
            </w:r>
            <w:r w:rsidR="00000000" w:rsidRPr="00000000" w:rsidDel="00000000">
              <w:rPr>
                <w:rtl w:val="0"/>
              </w:rPr>
              <w:t xml:space="preserve">pielikums) un anotācijas 1.2. un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Prasības angļu valodas prasmes pārbaudes organizācijām un to sertificēšanas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Civilās aviācijas aģentūra trīs gadu laikā no šo noteikumu </w:t>
            </w:r>
            <w:r w:rsidR="00000000" w:rsidRPr="00000000" w:rsidDel="00000000">
              <w:rPr>
                <w:rtl w:val="0"/>
              </w:rPr>
              <w:t xml:space="preserve">48.</w:t>
            </w:r>
            <w:r w:rsidR="00000000" w:rsidRPr="00000000" w:rsidDel="00000000">
              <w:rPr>
                <w:rtl w:val="0"/>
              </w:rPr>
              <w:t xml:space="preserve"> punkta grozījumu spēkā stāšanās dienas nomaina operatoriem izsniegto radiolokatora vadības (RAD) kvalifikācijas atzīmes apstiprinājumu, nosaukumus, pārdēvējot tos par lidlauka novērošanas vadības (SUR) kvalifikācijas atzīmes apstiprinājumiem.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Nr.730 81. punktu un to precizēt, nosakot konkrētu termiņu, līdz kuram jāizdara punktā noteiktās darbības, kā tas konkrēti izriet no Regulas 2015/340 8. panta 1. punkta. Vēršam uzmanību, ka konkrētajā punktā ir nekorekti norādīts termiņš "</w:t>
            </w:r>
            <w:r w:rsidR="00000000" w:rsidRPr="00000000" w:rsidDel="00000000">
              <w:rPr>
                <w:i w:val="1"/>
                <w:rtl w:val="0"/>
              </w:rPr>
              <w:t xml:space="preserve">trīs gadu laikā no šo noteikumu 48. punkta grozījumu spēkā stāšanās dienas</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2015/340 8. panta 1. punktā ir noteikts konkrēts datums, līdz kuram noteikumu Nr.730 81. punktā minētā darbība veicama un nosakot termiņu "trīs gadu laikā no grozījumu stāšanās spēkā", pastāv iespējamība, ka netiek ievērots Regulas 2015/340 8. panta 1. punktā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 redakcija nav pietiekami konkrēta. Proti, noteikumu Nr.730 48. punktā var būt vairāki grozījumi, kuri katrs stājas spēkā atšķirīgā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punkts (noteikumu Nr. 730 81. punkts) un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Civilās aviācijas aģentūra līdz 2027. gada 4. augustam nomaina operatoriem izsniegto radiolokatora vadības (RAD) kvalifikācijas atzīmes apstiprinājumu, nosaukumus, pārdēvējot tos par lidlauka novērošanas vadības (SUR) kvalifikācijas atzīmes apstiprinājumiem.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1.1. apakšsadaļā norādīto noteikumu projekta izstrādes pamatojumu un tā izklāstu. Vēršam uzmanību, ka tiek norādīts uz ministrijas iniciatīvu, lai gan aprakstā, tajā skaitā, norādīts arī Eiropas Savienības tiesību akts. Tāpat, lūdzam ņemt vērā, ka atbilstoši noteikumu projekta redakcijai un skaidrojumiem anotācijā noteikumu projekts saistīts ne tikai ar Regulas 2015/340 8. pantu un I pielikumu, bet arī citām tās vienībām un citiem tiesību aktiem, piemēram, Regulu 2023/893.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 apakšsadaļā norādītais noteikumu projekta izstrādes pamatojums un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Atbilstošo noteikumu Nr.730 24.</w:t>
            </w:r>
            <w:r w:rsidR="00000000" w:rsidRPr="00000000" w:rsidDel="00000000">
              <w:rPr>
                <w:vertAlign w:val="superscript"/>
                <w:rtl w:val="0"/>
              </w:rPr>
              <w:t xml:space="preserve">1</w:t>
            </w:r>
            <w:r w:rsidR="00000000" w:rsidRPr="00000000" w:rsidDel="00000000">
              <w:rPr>
                <w:rtl w:val="0"/>
              </w:rPr>
              <w:t xml:space="preserve"> punktam subjektu lokā, kuriem veicamas valodas zināšanu pārbaudes, ietilpst dispečeri studenti, bet no anotācijas un noteikumu Nr.730 1.5. apakšpunkta izriet, ka valodas zināšanu pārbaudes veic gaisa satiksmes vadības dienesta dispečeriem un gaisa satiksmes informatīvā dienesta operatoriem, subjektu lokā neietverot dispečeru studentus. Attiecīgi, iesakām savstarpēji salāgot noteikumu projekta vienību redakcijas un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apaškpunkts svītrots. Papildināta anotācijas 1.3.apakšsadaļa.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skaidrojumus anotācijas 1.3. apakšsadaļā un nodrošināt, ka tie, tiesību normu adresātiem, nodrošina pilnīgu un korektu noteikumu projekta, tā pamatojuma un no tā izrietošo aspektu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vairāku noteikumu projektu tiesību normu skaidrojumi atspoguļoti ļoti vispārīgi un tiesību normu adresātiem pilnībā neatklāj to satura būtību. Minēto lūdzam ņemt vērā gan attiecībā uz jaunajām, gan precizētajām tiesību normām, piemēram, nodrošinot, ka noteikumu projekta 9. punkta skaidrojumi ir 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skaidrotas visas tiesību normas, piemēram, tiek vispārīgi norādīts, ka ir precizēts noteikumu Nr. 730 5. pielikums, nesniedzot konkrētu informāciju par to, kas un kā tiek precizēts. Jaunais noteikumu Nr.730 2.</w:t>
            </w:r>
            <w:r w:rsidR="00000000" w:rsidRPr="00000000" w:rsidDel="00000000">
              <w:rPr>
                <w:vertAlign w:val="superscript"/>
                <w:rtl w:val="0"/>
              </w:rPr>
              <w:t xml:space="preserve">1</w:t>
            </w:r>
            <w:r w:rsidR="00000000" w:rsidRPr="00000000" w:rsidDel="00000000">
              <w:rPr>
                <w:rtl w:val="0"/>
              </w:rPr>
              <w:t xml:space="preserve"> pielikums netiek minēts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atsevišķi skaidrojumi neatbilst grozījumu būtībai, piemēram, tiek skaidrots, ka "</w:t>
            </w:r>
            <w:r w:rsidR="00000000" w:rsidRPr="00000000" w:rsidDel="00000000">
              <w:rPr>
                <w:i w:val="1"/>
                <w:rtl w:val="0"/>
              </w:rPr>
              <w:t xml:space="preserve">Attiecīgi noteikumu projekta 12. punkts precizē noteikumu Nr. 730 31. punktu, paredzot, ka apmācību sniedzējam piecu darbdienu laikā ir pienākums informēt CAA par dispečera studenta apliecības turētāja eksāmenu rezultātiem</w:t>
            </w:r>
            <w:r w:rsidR="00000000" w:rsidRPr="00000000" w:rsidDel="00000000">
              <w:rPr>
                <w:rtl w:val="0"/>
              </w:rPr>
              <w:t xml:space="preserve">", lai gan tas jau ir noteikts spēkā esošajā redakcijā un precizētas tiek atsauces uz regulas 2015/340 vienībām. Tāpat norādīts, ka "</w:t>
            </w:r>
            <w:r w:rsidR="00000000" w:rsidRPr="00000000" w:rsidDel="00000000">
              <w:rPr>
                <w:i w:val="1"/>
                <w:rtl w:val="0"/>
              </w:rPr>
              <w:t xml:space="preserve">ar noteikumu projekta 3. pielikumu ir veikti precizējumi noteikumu Nr. 730 4. pielikumā</w:t>
            </w:r>
            <w:r w:rsidR="00000000" w:rsidRPr="00000000" w:rsidDel="00000000">
              <w:rPr>
                <w:rtl w:val="0"/>
              </w:rPr>
              <w:t xml:space="preserve">", lai gan noteikumu projekta 3. pielikums papildina noteikumus Nr.730 ar jaunu 2.</w:t>
            </w:r>
            <w:r w:rsidR="00000000" w:rsidRPr="00000000" w:rsidDel="00000000">
              <w:rPr>
                <w:vertAlign w:val="superscript"/>
                <w:rtl w:val="0"/>
              </w:rPr>
              <w:t xml:space="preserve">1</w:t>
            </w:r>
            <w:r w:rsidR="00000000" w:rsidRPr="00000000" w:rsidDel="00000000">
              <w:rPr>
                <w:rtl w:val="0"/>
              </w:rPr>
              <w:t xml:space="preserve"> pielikumu. Par noteikumu Nr.730 8.2. apakšpunktu skaidrots, ka tas precizē apmācību plānu un apmācību programmu nosaukumus, lai gan tiek precizēts tas par ko Civilās aviācijas aģentūra pieņem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vairākos skaidrojumos iztrūkst informācijas par to, kāpēc ieviestas tieši šādas izmaiņas, kāds ir to pamatojums. Piemēram, kāpēc noteikumu Nr.730 28. punktā svītro, aizstāj mācības "struktūrvienības apmācību programmas apguve" ar "kvalifikācijas atzīmes praktiskās apmācības", vai tas ir viens un tas pats un tiek aktualizēts nosaukums vai arī mainās apmācības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aviāciju" 31. panta 3. daļa satur nevis pilnvarojumu Ministru kabinetam, bet atsauci uz Ministru kabineta noteikto kārtību un neatbilst Ministru kabineta 2009. gada 3. februāra noteikumu Nr. 108 “Normatīvo aktu projektu sagatavošanas noteikumi” 47. punkta izpratnei par to, kādam jābūt likuma pilnvarojumam Ministru kabinetam. Attiecīgi, lūdzam skaidrot arī likuma "Par aviāciju" 31. panta 3. daļā noteiktā atbilstību Ministru kabineta 2009. gada 3. februāra noteikumu Nr. 108 “Normatīvo aktu projektu sagatavošanas noteikumi” 47.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13.02.2025. sanāksmē un 14.03.2025.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apakšsadaļā ir dots skaidrojums, kādēļ attiecīgās projekta normas ir nepieciešamas, t.sk. skaitā par projekta 5. punktu (noteikumu Nr. 730 24.</w:t>
            </w:r>
            <w:r w:rsidR="00000000" w:rsidRPr="00000000" w:rsidDel="00000000">
              <w:rPr>
                <w:vertAlign w:val="superscript"/>
                <w:rtl w:val="0"/>
              </w:rPr>
              <w:t xml:space="preserve">1</w:t>
            </w:r>
            <w:r w:rsidR="00000000" w:rsidRPr="00000000" w:rsidDel="00000000">
              <w:rPr>
                <w:rtl w:val="0"/>
              </w:rPr>
              <w:t xml:space="preserve"> – 24.</w:t>
            </w:r>
            <w:r w:rsidR="00000000" w:rsidRPr="00000000" w:rsidDel="00000000">
              <w:rPr>
                <w:vertAlign w:val="superscript"/>
                <w:rtl w:val="0"/>
              </w:rPr>
              <w:t xml:space="preserve">10</w:t>
            </w:r>
            <w:r w:rsidR="00000000" w:rsidRPr="00000000" w:rsidDel="00000000">
              <w:rPr>
                <w:rtl w:val="0"/>
              </w:rPr>
              <w:t xml:space="preserve"> punkts, izņemot noteikumu Nr. 730 24.</w:t>
            </w:r>
            <w:r w:rsidR="00000000" w:rsidRPr="00000000" w:rsidDel="00000000">
              <w:rPr>
                <w:vertAlign w:val="superscript"/>
                <w:rtl w:val="0"/>
              </w:rPr>
              <w:t xml:space="preserve">2</w:t>
            </w:r>
            <w:r w:rsidR="00000000" w:rsidRPr="00000000" w:rsidDel="00000000">
              <w:rPr>
                <w:rtl w:val="0"/>
              </w:rPr>
              <w:t xml:space="preserve"> punktu, kura skaidrojums iekļauts anotācijas 5.3. apakšsadaļas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1.3. apakšsadaļā tiek minēts noteikumu Nr.730 2.</w:t>
            </w:r>
            <w:r w:rsidR="00000000" w:rsidRPr="00000000" w:rsidDel="00000000">
              <w:rPr>
                <w:vertAlign w:val="superscript"/>
                <w:rtl w:val="0"/>
              </w:rPr>
              <w:t xml:space="preserve">1</w:t>
            </w:r>
            <w:r w:rsidR="00000000" w:rsidRPr="00000000" w:rsidDel="00000000">
              <w:rPr>
                <w:rtl w:val="0"/>
              </w:rPr>
              <w:t xml:space="preserve"> pielikums : “Neņemot vērā katras apstiprinātās apmācību sniedzēja specifiku, pamats to sertifikācijai ir viens, visiem ir jāievieš un jāuztur pārvaldības sistēma, kā arī jāievieš un jāuztur drošuma politika. Līdz ar to noteikumu Nr.730 24.</w:t>
            </w:r>
            <w:r w:rsidR="00000000" w:rsidRPr="00000000" w:rsidDel="00000000">
              <w:rPr>
                <w:vertAlign w:val="superscript"/>
                <w:rtl w:val="0"/>
              </w:rPr>
              <w:t xml:space="preserve">1</w:t>
            </w:r>
            <w:r w:rsidR="00000000" w:rsidRPr="00000000" w:rsidDel="00000000">
              <w:rPr>
                <w:rtl w:val="0"/>
              </w:rPr>
              <w:t xml:space="preserve"> punktā noteic, ka angļu valodas prasmes pārbaudes organizācijas sertifikātu, kas noformēts atbilstoši noteikumu Nr.730 2.</w:t>
            </w:r>
            <w:r w:rsidR="00000000" w:rsidRPr="00000000" w:rsidDel="00000000">
              <w:rPr>
                <w:vertAlign w:val="superscript"/>
                <w:rtl w:val="0"/>
              </w:rPr>
              <w:t xml:space="preserve">1 </w:t>
            </w:r>
            <w:r w:rsidR="00000000" w:rsidRPr="00000000" w:rsidDel="00000000">
              <w:rPr>
                <w:rtl w:val="0"/>
              </w:rPr>
              <w:t xml:space="preserve">pielikumā minētajām prasībām, var iegūt apstiprināta mācību organizācija, kura ir sertificēta šo noteikumu II.</w:t>
            </w:r>
            <w:r w:rsidR="00000000" w:rsidRPr="00000000" w:rsidDel="00000000">
              <w:rPr>
                <w:vertAlign w:val="superscript"/>
                <w:rtl w:val="0"/>
              </w:rPr>
              <w:t xml:space="preserve">1</w:t>
            </w:r>
            <w:r w:rsidR="00000000" w:rsidRPr="00000000" w:rsidDel="00000000">
              <w:rPr>
                <w:rtl w:val="0"/>
              </w:rPr>
              <w:t xml:space="preserve"> nodaļā minētajā kārtībā, ierobežo to pakalpojumu sniedzēju skaitu, kas varētu nodrošināt angļu valodas prasmes pārbaudes dispečeriem, dispečeriem studentiem un operatoriem, ja iegūtu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1.3.apakšsadaļā norādīts, “Lai izpildītu regulas Nr. 2015/340 I pielikuma ATCO.B.001. punkta “d”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6. punkts precizē noteikumu Nr. 730 28. punktu, paredzot, ka dispečera studentam pēc dispečera studenta apliecības saņemšanas ir pienākums 12 mēnešu laikā uzsākt attiecīgās kvalifikācijas atzīmes praktiskās apmācības, līdzšinējās struktūrvienības apmācības programmas vietā;”. Proti, noteikumu Nr. 730 28. punktā tiek aktualizēts struktūrvienību apmācību nosaukums uz "kvalifikācijas atzīmes praktiskās apmācības", saskaņā ar regulas Nr. 2015/340 I pielikuma ATCO.B.001. punkta “d” punktā minēto. Tās nav izmaiņas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izdošanas pamatojumā svītrota norāde uz likuma "Par aviāciju" 31. panta trešajā daļu. Papildināta anotācijas 1.3.apakšsadaļa.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apakšsadaļas pašreizējās situācijas apraksta ievadu, ņemot vērā, ka tajā norādīts, ka noteikumi Nr. 730 nosaka kā "</w:t>
            </w:r>
            <w:r w:rsidR="00000000" w:rsidRPr="00000000" w:rsidDel="00000000">
              <w:rPr>
                <w:i w:val="1"/>
                <w:u w:val="single"/>
                <w:rtl w:val="0"/>
              </w:rPr>
              <w:t xml:space="preserve">sertificē un uzrauga gaisa satiksmes vadības dienesta dispečeru studentu</w:t>
            </w:r>
            <w:r w:rsidR="00000000" w:rsidRPr="00000000" w:rsidDel="00000000">
              <w:rPr>
                <w:i w:val="1"/>
                <w:rtl w:val="0"/>
              </w:rPr>
              <w:t xml:space="preserve"> [..], gaisa satiksmes vadības dienesta dispečeru [..] un gaisa satiksmes informatīvā dienesta operatoru [..] apmācību sniedzējus [..]</w:t>
            </w:r>
            <w:r w:rsidR="00000000" w:rsidRPr="00000000" w:rsidDel="00000000">
              <w:rPr>
                <w:rtl w:val="0"/>
              </w:rPr>
              <w:t xml:space="preserve">", lai gan, atbilstoši noteikumu Nr.730 1.1. apakšpunktam pašlaik tie nosaka kā "</w:t>
            </w:r>
            <w:r w:rsidR="00000000" w:rsidRPr="00000000" w:rsidDel="00000000">
              <w:rPr>
                <w:i w:val="1"/>
                <w:rtl w:val="0"/>
              </w:rPr>
              <w:t xml:space="preserve">sertificē un uzrauga gaisa satiksmes vadības dienesta dispečeru un gaisa satiksmes informatīvā dienesta operatoru apmācību sniedzējus</w:t>
            </w:r>
            <w:r w:rsidR="00000000" w:rsidRPr="00000000" w:rsidDel="00000000">
              <w:rPr>
                <w:rtl w:val="0"/>
              </w:rPr>
              <w:t xml:space="preserve">". Attiecīgi, lūdzam nodrošināt noteikumiem Nr.730 atbilstošu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projektā veikto Eiropas Savienības tiesību aktu ieviešanas atbilstīgumu, pārliecinoties, ka noteikumu projekta vienības, kuras norādītas kā konkrētas Eiropas Savienības tiesību normas ieviesoša, tiešām ievieš uz tām attiecinātās tiesību normas. Atbilstoši anotācijai,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2015/340 I pielikuma ATCO.B.040. punkt</w:t>
            </w:r>
            <w:r w:rsidR="00000000" w:rsidRPr="00000000" w:rsidDel="00000000">
              <w:rPr>
                <w:rtl w:val="0"/>
              </w:rPr>
              <w:t xml:space="preserve">s, kur noteiktas prasības valodas prasmju novērtēšanai, tiek ieviests noteikumu Nr.730 24.</w:t>
            </w:r>
            <w:r w:rsidR="00000000" w:rsidRPr="00000000" w:rsidDel="00000000">
              <w:rPr>
                <w:vertAlign w:val="superscript"/>
                <w:rtl w:val="0"/>
              </w:rPr>
              <w:t xml:space="preserve">2</w:t>
            </w:r>
            <w:r w:rsidR="00000000" w:rsidRPr="00000000" w:rsidDel="00000000">
              <w:rPr>
                <w:rtl w:val="0"/>
              </w:rPr>
              <w:t xml:space="preserve"> punktā, kur noteikts Civilās aviācijas aģentūras pienākums publicēt vadlīnijas,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Nr.730 24.</w:t>
            </w:r>
            <w:r w:rsidR="00000000" w:rsidRPr="00000000" w:rsidDel="00000000">
              <w:rPr>
                <w:vertAlign w:val="superscript"/>
                <w:rtl w:val="0"/>
              </w:rPr>
              <w:t xml:space="preserve">7</w:t>
            </w:r>
            <w:r w:rsidR="00000000" w:rsidRPr="00000000" w:rsidDel="00000000">
              <w:rPr>
                <w:rtl w:val="0"/>
              </w:rPr>
              <w:t xml:space="preserve">2. apakšpunktā ieviests Regulas 2015/340 I pielikuma ATCO.B.040. punkts un I pielikuma ATCO.B.035. punkta “a” punkta “3” punkta “i” punkts, lai gan tie neparedz eksaminācijas dokumentu glabāšanas pienākumu un termiņu, kas noteikts noteikumu Nr.730 24.</w:t>
            </w:r>
            <w:r w:rsidR="00000000" w:rsidRPr="00000000" w:rsidDel="00000000">
              <w:rPr>
                <w:vertAlign w:val="superscript"/>
                <w:rtl w:val="0"/>
              </w:rPr>
              <w:t xml:space="preserve">7</w:t>
            </w:r>
            <w:r w:rsidR="00000000" w:rsidRPr="00000000" w:rsidDel="00000000">
              <w:rPr>
                <w:rtl w:val="0"/>
              </w:rPr>
              <w:t xml:space="preserve">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veikt precizējumus vai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5.4.apakšsadaļas 1. tabula un 5.5.apakšsadaļas  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ņemot vērā, ka ar noteikumu projektā grozījumiem pakļautajiem punktiem iepriekš ir ieviests arī, piemēram, Regula 340/2015 4.pants (noteikumu Nr. 730 2. punkts), Regulas 2015/340 I pielikuma ATCO.D.020., ATCO.D.025., ATCO.D.035.punktus (noteikumu Nr. 730 30.punkts). Attiecīgi lūdzam pārskatīt projektu un izvērtēt, vai uz to attiecināmās, šī projekta anotācijā nenorādītās (iepriekš ieviestās), Eiropas Savienības tiesību normas joprojām ir attiecināmas. Šādā gadījumā, iesakām papildināt anotācijas 5.4. apakšpunktu ar norādēm uz Eiropas Savienības tiesību normām 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arī to, kāpēc atsevišķas ieviešanas tiek atceltas un kā tiks nodrošināta no konkrētajām vienībām izrietošo starptautisko sasitību izpilde turpmāk, gadījumos, kad Eiropas Savienības tiesību akts joprojām ir spēkā esošs un piemērojams. Proti, atsauces uz atsevišķām, iepriekš ieviestajām Eiropas Savienības tiesību normām tiek svītrotas, piemēram, noteikumu Nr.730 30. punktā iepriekš ieviestais regulas 2015/340 I pielikuma ATCO.D.020. punkts, attiecīgi vairs netiek ieviests, lai gan tiesību norma joprojām ir spēkā esoša, sasitoša un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anotācijas 5. sadaļa un projekts. Precizēts projekta 7.punkts (noteikumu Nr. 730 30 punkts). Precizēta anotācijas 5.4.apakšsadaļas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panta trešo daļu un 42.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kā izstrādā pilnvarojumu Ministru kabinetam izdot ārēju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noteikumi Nr. 730 un noteikumu projekts paredz ne tikai procesuālās tiesību normas, bet arī materiālās tiesību normas, lūdzam izvērtēt iespēju paredzēt attiecīgus grozījumus likumā "Par aviāciju", kad likumā "Par aviāciju"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13.02.2025. sanāksmē un 14.03.2025.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izdošanas pamatojumā svītrota norāde uz likuma "Par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panta trešajā daļu. 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izsniedz, aptur un anulē gaisa satiksmes vadības dispečera studenta, gaisa satiksmes vadības dienesta dispečera un gaisa satiksmes informatīvā dienesta operatora apliecības;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projektā paredzēto noteikumu Nr. 730 1.2. un 1.5. apakšpunktu atbilstoši likuma "Par aviāciju" 31. panta trešajā daļā un 42. panta sestās daļas 1.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13.02.2025. sanāksmē un 14.03.2025. elektroniskās saskaņošanas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punkts (noteikumu Nr. 730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 punkts (noteikumu Nr. 730 1.5.apakšpunkts).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izsniedz, aptur un anulē dispečeru studentu, gaisa satiksmes vadības dienesta dispečeru un gaisa satiksmes informatīvā dienesta operatoru apliecības;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sertificē un uzrauga valodas zināšanu pārbaudes organizācijas, kuras gaisa satiksmes vadības dienesta dispečeriem un gaisa satiksmes informatīvā dienesta operatoriem vēlas veikt radiosakaru saziņai nepieciešamo valodas prasmju novērtēšanu saskaņā ar Komisijas 2015. gada 20. februāra </w:t>
            </w:r>
            <w:r w:rsidR="00000000" w:rsidRPr="00000000" w:rsidDel="00000000">
              <w:rPr>
                <w:rtl w:val="0"/>
              </w:rPr>
              <w:t xml:space="preserve">Regulas (ES) Nr. 2015/340</w:t>
            </w:r>
            <w:r w:rsidR="00000000" w:rsidRPr="00000000" w:rsidDel="00000000">
              <w:rPr>
                <w:rtl w:val="0"/>
              </w:rPr>
              <w:t xml:space="preserve">,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(turpmāk – regula Nr. 2015/340) I pielikuma ATCO.B.040. punkta (turpmāk – valodas pārbaudes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pēc būtības noteikumu Nr.730 1.1. apakšpunkts tā vispārīgās redakcijas dēļ nepārklāsies ar 1.5. apakšpunktu un sevī jau neaptver no noteikumu 1.5. apakšpunkta izrietošo. Proti, gan noteikumu Nr.730 1.1. apakšpunkts, gan 1.5. apakšpunkts paredz, ka noteikumi nosaka kā "</w:t>
            </w:r>
            <w:r w:rsidR="00000000" w:rsidRPr="00000000" w:rsidDel="00000000">
              <w:rPr>
                <w:i w:val="1"/>
                <w:rtl w:val="0"/>
              </w:rPr>
              <w:t xml:space="preserve">sertificē un uzrauga gaisa satiksmes vadības dienesta dispečeru un gaisa satiksmes informatīvā dienesta operatoru apmācību sniedzējus</w:t>
            </w:r>
            <w:r w:rsidR="00000000" w:rsidRPr="00000000" w:rsidDel="00000000">
              <w:rPr>
                <w:rtl w:val="0"/>
              </w:rPr>
              <w:t xml:space="preserve">", ar vienīgo atšķirību, ka 1.5. apakšpunktā tiek konkrēti norādīts uz valodas zināšanu prasmju pārbaudēm un to veicējiem. Nepieciešamības gadījumā lūdzam veikt precizējumus noteikumu projektā un/ vai izvērst skaidrojumus anotācijā, uzsverot noteikumu Nr.730 1.5. apakšpunkta nepieciešamību nošķirt to no 1.1.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3.punkts (noteikumu Nr.730 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 Izvērtēts un konstatēts, ka noteikumu Nr. 730 1.1. apakšpunkts dublē projekta 3.punktu (noteikumu Nr.730 1.5.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“Eiropas Aviācijas drošības aģentūra (turpmāk - EASA) 2023.gada 21.aprīlī standartizācijas inspekcijas laikā konstatēja neatbilstību, ka noteikumos Nr. 730 nav noteikts regulējums, kādā sertificē un uzrauga angļu valodas prasmes pārbaudes organizācijas, kuras dispečeriem, dispečeriem studentiem un operatoriem vēlas veikt radiosakaru saziņai nepieciešamo valodas prasmju novērtēšanu. […]  Noteikumu projekta 5. punkts papildina noteikumus Nr. 730 ar II.</w:t>
            </w:r>
            <w:r w:rsidR="00000000" w:rsidRPr="00000000" w:rsidDel="00000000">
              <w:rPr>
                <w:vertAlign w:val="superscript"/>
                <w:rtl w:val="0"/>
              </w:rPr>
              <w:t xml:space="preserve">1</w:t>
            </w:r>
            <w:r w:rsidR="00000000" w:rsidRPr="00000000" w:rsidDel="00000000">
              <w:rPr>
                <w:rtl w:val="0"/>
              </w:rPr>
              <w:t xml:space="preserve"> nodaļu, nosakot prasības valodas pārbaudes organizācijām un to sertificēšanas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ir papildināta ar šādu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2015/340 I pielikuma ATCO.AR.A.005. punkta “g” un “i” punktam kompetento iestāžu uzdevumos ietilpst mācību organizāciju sertifikātu izsniegšana, apturēšana, anulēšana un ierobežošana un valodas prasmes pierādīšanai izmantotās novērtēšanas metodes apstiprināšana un valodas prasmes novērtēšanas iestādēm piemērojamo prasību noteikšana saskaņā ar regulas Nr. 2015/340 I pielikuma ATCO.B.040. punktu.”. Projekta 5. punkts (noteikumu Nr.730 24.</w:t>
            </w:r>
            <w:r w:rsidR="00000000" w:rsidRPr="00000000" w:rsidDel="00000000">
              <w:rPr>
                <w:vertAlign w:val="superscript"/>
                <w:rtl w:val="0"/>
              </w:rPr>
              <w:t xml:space="preserve">1</w:t>
            </w:r>
            <w:r w:rsidR="00000000" w:rsidRPr="00000000" w:rsidDel="00000000">
              <w:rPr>
                <w:rtl w:val="0"/>
              </w:rPr>
              <w:t xml:space="preserve"> punkts) nosaka, ka Latvijas Republikā angļu valodas prasmes pārbaudes organizācijas sertifikātu, ar kuru tiek piešķirtas tiesības veikt angļu valodas prasmes pārbaudi dispečeriem, dispečeriem studentiem un operatoriem, var iegūt Civilās aviācijas aģentūras sertificēts apmācību sniedzējs, kurš pierādījis savu atbilstību regulas Nr. 2015/340 I pielikuma ATCO.B.040. punkta, Eiropas Savienības Aviācijas drošības aģentūras (EASA) dokumenta “Pieņemamie līdzekļi atbilstības nodrošināšanai un vadlīnijas. ATCO daļa” AMC ATCO.B.040. punkta un Starptautiskās civilās aviācijas organizācijas (ICAO) dokumenta “ICAO valodas prasmes prasību īstenošanas rokasgrāmata” (doc 9835)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Pēc apmācību sniedzēja vai valodas pārbaužu organizācijas sertifikāta,  dispečera studenta, dispečera un operatora apliecības anulēšanas, tā turētājam piecu darbdienu laikā pēc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70.</w:t>
            </w:r>
            <w:r w:rsidR="00000000" w:rsidRPr="00000000" w:rsidDel="00000000">
              <w:rPr>
                <w:rtl w:val="0"/>
              </w:rPr>
              <w:t xml:space="preserve"> vai </w:t>
            </w:r>
            <w:r w:rsidR="00000000" w:rsidRPr="00000000" w:rsidDel="00000000">
              <w:rPr>
                <w:rtl w:val="0"/>
              </w:rPr>
              <w:t xml:space="preserve">72.</w:t>
            </w:r>
            <w:r w:rsidR="00000000" w:rsidRPr="00000000" w:rsidDel="00000000">
              <w:rPr>
                <w:rtl w:val="0"/>
              </w:rPr>
              <w:t xml:space="preserve"> punktā lēmuma paziņošanas attiecīgais sertifikāts vai apliecība jānodod Civilās aviācijas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paredzētajā noteikumu Nr. 730 24.</w:t>
            </w:r>
            <w:r w:rsidR="00000000" w:rsidRPr="00000000" w:rsidDel="00000000">
              <w:rPr>
                <w:vertAlign w:val="superscript"/>
                <w:rtl w:val="0"/>
              </w:rPr>
              <w:t xml:space="preserve">9</w:t>
            </w:r>
            <w:r w:rsidR="00000000" w:rsidRPr="00000000" w:rsidDel="00000000">
              <w:rPr>
                <w:rtl w:val="0"/>
              </w:rPr>
              <w:t xml:space="preserve"> punktā ir minēts lēmums par attiecīgā sertifikāta darbības apturēšanu, nevis anulēšanu, lūdzam precizēt noteikumu projektā paredzētajā noteikumu Nr. 730 5.</w:t>
            </w:r>
            <w:r w:rsidR="00000000" w:rsidRPr="00000000" w:rsidDel="00000000">
              <w:rPr>
                <w:vertAlign w:val="superscript"/>
                <w:rtl w:val="0"/>
              </w:rPr>
              <w:t xml:space="preserve">2</w:t>
            </w:r>
            <w:r w:rsidR="00000000" w:rsidRPr="00000000" w:rsidDel="00000000">
              <w:rPr>
                <w:rtl w:val="0"/>
              </w:rPr>
              <w:t xml:space="preserve">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 punkts (noteikumu Nr. 730 5.</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Pēc apmācību sniedzēja sertifikāta,  dispečera studenta, dispečera un operatora apliecības anulēšanas, tā turētājam piecu darbdienu laikā pēc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70.</w:t>
            </w:r>
            <w:r w:rsidR="00000000" w:rsidRPr="00000000" w:rsidDel="00000000">
              <w:rPr>
                <w:rtl w:val="0"/>
              </w:rPr>
              <w:t xml:space="preserve"> vai </w:t>
            </w:r>
            <w:r w:rsidR="00000000" w:rsidRPr="00000000" w:rsidDel="00000000">
              <w:rPr>
                <w:rtl w:val="0"/>
              </w:rPr>
              <w:t xml:space="preserve">72.</w:t>
            </w:r>
            <w:r w:rsidR="00000000" w:rsidRPr="00000000" w:rsidDel="00000000">
              <w:rPr>
                <w:rtl w:val="0"/>
              </w:rPr>
              <w:t xml:space="preserve"> punktā lēmuma paziņošanas attiecīgais sertifikāts vai apliecība jānodod Civilās aviācijas aģentūrā.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Latvijas Republikā valodas zināšanu pārbaudes organizācijas sertifikātu, kas noformēts atbilstoši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pielikumā minētajām prasībām, ar kuru tiek piešķirtas tiesības veikt valodas zināšanu pārbaudi dispečeriem, dispečeriem studentiem un operatoriem, var iegūt Civilās aviācijas aģentūras sertificēts apmācību sniedzējs, kurš pierādījis savu atbilstību </w:t>
            </w:r>
            <w:r w:rsidR="00000000" w:rsidRPr="00000000" w:rsidDel="00000000">
              <w:rPr>
                <w:rtl w:val="0"/>
              </w:rPr>
              <w:t xml:space="preserve">regulas Nr. 2015/340</w:t>
            </w:r>
            <w:r w:rsidR="00000000" w:rsidRPr="00000000" w:rsidDel="00000000">
              <w:rPr>
                <w:rtl w:val="0"/>
              </w:rPr>
              <w:t xml:space="preserve"> I pielikuma ATCO.B.040. punkta, Eiropas Savienības Aviācijas drošības aģentūras (EASA) dokumenta “Pieņemamie līdzekļi atbilstības nodrošināšanai un vadlīnijas. ATCO daļa” AMC1 ATCO.B.040., AMC2 ATCO.B.040., AMC3 ATCO.B.040. un AMC4 ATCO.B.040. punkta un Starptautiskās civilās aviācijas organizācijas (ICAO) dokumenta “ICAO valodas prasmes prasību īstenošanas rokasgrāmata” (doc 9835) prasībām, vai ir sertificēts atbilstoši normatīvajiem aktiem, kas nosaka kārtību, kādā sertificē civilās aviācijas gaisa kuģu lidojumu apkalpes locekļu apmācību sniedzējus, un kurš atbilst šīs nodaļas prasībām. Civilās aviācijas aģentūra neapstiprina angļu valodas zināšanu pārbaudes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valsts iestādei, izstrādājot nacionālo normatīvo aktu, kurā ir atsauce uz starptautisko tiesību dokumentu, paralēli ir jānodrošina attiecīgā dokumenta tulkojums latviešu valodā un tā publikācija (piemēram, valsts iestādes tīmekļa vietnē).</w:t>
            </w:r>
            <w:r w:rsidR="00000000" w:rsidRPr="00000000" w:rsidDel="00000000">
              <w:rPr>
                <w:b w:val="1"/>
                <w:rtl w:val="0"/>
              </w:rPr>
              <w:t xml:space="preserve"> </w:t>
            </w:r>
            <w:r w:rsidR="00000000" w:rsidRPr="00000000" w:rsidDel="00000000">
              <w:rPr>
                <w:rtl w:val="0"/>
              </w:rPr>
              <w:t xml:space="preserve">Līdz ar to, ņemot vērā, ka Eiropas Savienības Aviācijas drošības aģentūras dokuments “Pieņemamie līdzekļi atbilstības nodrošināšanai un vadlīnijas. ATCO daļa” vēl nav iztulkots un pieejams latviešu valodā, lūdzam to nodrošināt pēc iespējas savlaicīgāk, lai tiesību normu adresātiem būtu valsts valodā pieejamas un izprotamas ievērojamās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3.punkts “3. Satiksmes ministrijai (valsts aģentūrai “Civilās aviācijas aģentūra”) nodrošināt Eiropas Savienības Aviācijas drošības aģentūras (EASA) dokumenta “Pieņemamie līdzekļi atbilstības nodrošināšanai un vadlīnijas. ATCO daļa” publiskošanu valsts valodā valsts aģentūras “Civilās aviācijas aģentūra” tīmekļa vietnē www.caa.gov.lv līdz 2025.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dokuments ir iesniegts tulkošanai Valsts valodas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Latvijas Republikā angļu valodas prasmes pārbaudes organizācijas,  kuras dispečeriem un operatoriem vēlas veikt radiosakaru saziņai nepieciešamo valodas prasmju novērtēšanu (turpmāk – angļu valodas prasmes pārbaudes organizācijas) sertifikātu, kas noformēts atbilstoši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pielikumā minētajām prasībām, ar kuru tiek piešķirtas tiesības veikt angļu valodas prasmes pārbaudi dispečeriem, dispečeriem studentiem un operatoriem, var iegūt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minētais apmācību sniedzējs, kurš pierādījis savu atbilstību </w:t>
            </w:r>
            <w:r w:rsidR="00000000" w:rsidRPr="00000000" w:rsidDel="00000000">
              <w:rPr>
                <w:rtl w:val="0"/>
              </w:rPr>
              <w:t xml:space="preserve">regulas Nr. 2015/340</w:t>
            </w:r>
            <w:r w:rsidR="00000000" w:rsidRPr="00000000" w:rsidDel="00000000">
              <w:rPr>
                <w:rtl w:val="0"/>
              </w:rPr>
              <w:t xml:space="preserve"> I pielikuma ATCO.B.040. punkta, Eiropas Savienības Aviācijas drošības aģentūras (EASA) dokumenta “Pieņemamie līdzekļi atbilstības nodrošināšanai un vadlīnijas. ATCO daļa” AMC ATCO.B.040. punkta un Starptautiskās civilās aviācijas organizācijas (ICAO) dokumenta “ICAO valodas prasmes prasību īstenošanas rokasgrāmata” (doc 9835) prasībām, vai ir sertificēts atbilstoši normatīvajiem aktiem, kas nosaka kārtību, kādā sertificē civilās aviācijas gaisa kuģu lidojumu apkalpes locekļu apmācību sniedzējus, un kurš atbilst šīs nodaļas prasībām. Civilās aviācijas aģentūra neapstiprina angļu valodas prasmes pārbaudes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3. Starptautiskās civilās aviācijas organizācijas (ICAO) dokumenta "ICAO valodas prasmes prasību īstenošanas rokasgrāmata" (doc 9835) C pielikumā norādīto kontrolsarakstu;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noteikumu Nr.730 24.</w:t>
            </w:r>
            <w:r w:rsidR="00000000" w:rsidRPr="00000000" w:rsidDel="00000000">
              <w:rPr>
                <w:vertAlign w:val="superscript"/>
                <w:rtl w:val="0"/>
              </w:rPr>
              <w:t xml:space="preserve">3 </w:t>
            </w:r>
            <w:r w:rsidR="00000000" w:rsidRPr="00000000" w:rsidDel="00000000">
              <w:rPr>
                <w:rtl w:val="0"/>
              </w:rPr>
              <w:t xml:space="preserve">3. apakšpunkta redakciju, ņemot vērā, ka Starptautiskās civilās aviācijas organizācijas (ICAO) dokumentā "ICAO valodas prasmes prasību īstenošanas rokasgrāmata" nav C pielikuma, šķiet domāts "C papildinājums".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 punkts  (noteikumu Nr.730 24.</w:t>
            </w:r>
            <w:r w:rsidR="00000000" w:rsidRPr="00000000" w:rsidDel="00000000">
              <w:rPr>
                <w:vertAlign w:val="superscript"/>
                <w:rtl w:val="0"/>
              </w:rPr>
              <w:t xml:space="preserve">3</w:t>
            </w:r>
            <w:r w:rsidR="00000000" w:rsidRPr="00000000" w:rsidDel="00000000">
              <w:rPr>
                <w:rtl w:val="0"/>
              </w:rPr>
              <w:t xml:space="preserve">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3. Starptautiskās civilās aviācijas organizācijas (ICAO) dokumenta "ICAO valodas prasmes prasību īstenošanas rokasgrāmata" (doc 9835) C papildinājumā norādīto kontrolsarakstu;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 Civilās aviācijas aģentūra Administratīvā procesa likumā noteiktajā kārtībā pieņem lēmumu izsniegt valodas pārbaužu organizācijas sertifikātu, norādot tajā novērtējamo valodu, ja pretendents sertifikāta saņemšanai ir iesniedzis visus šo noteikumu </w:t>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punktā minētos dokumentus atbilstoši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projektā paredzētajā noteikumu Nr. 730 24.</w:t>
            </w:r>
            <w:r w:rsidR="00000000" w:rsidRPr="00000000" w:rsidDel="00000000">
              <w:rPr>
                <w:vertAlign w:val="superscript"/>
                <w:rtl w:val="0"/>
              </w:rPr>
              <w:t xml:space="preserve">5</w:t>
            </w:r>
            <w:r w:rsidR="00000000" w:rsidRPr="00000000" w:rsidDel="00000000">
              <w:rPr>
                <w:rtl w:val="0"/>
              </w:rPr>
              <w:t xml:space="preserve"> punktā vārdus "Administratīvā procesa likumā noteiktajā kārtībā", jo tie ir lieki.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 punkts (noteikumu Nr. 730 24.</w:t>
            </w:r>
            <w:r w:rsidR="00000000" w:rsidRPr="00000000" w:rsidDel="00000000">
              <w:rPr>
                <w:vertAlign w:val="superscript"/>
                <w:rtl w:val="0"/>
              </w:rPr>
              <w:t xml:space="preserve">5</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 Civilās aviācijas aģentūra pieņem lēmumu izsniegt angļu valodas prasmes pārbaudes organizācijas sertifikātu, norādot tajā novērtējamo valodu, ja pretendents sertifikāta saņemšanai ir iesniedzis visus šo noteikumu </w:t>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punktā minētos dokumentus atbilstoši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Lidlauka lidojumu informatīvā dienesta kvalifikācijas atzīmei (AFIS) var pievienot lidlauka novērošanas vadības (SUR) apstiprinājumu, ja apliecības turētājam ir vai ir bijusi dispečera studenta apliecība vai dispečera apliecība ar SUR apstiprinājumu vai viņš ir apguvis nepieciešamo sākotnējās apmācību programmu un nokārtojis eksāmenu kas norāda, ka operatora apliecības turētājs ir kompetents veikt lidlauka vadību ar novērošanas iekārtu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projektu un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noteikumu projektā lietoto saīsinājumu "SUR" un noteikumu Nr.730 10.2. apakšpunktā terminam "Starptautiskās civilās aviācijas organizācijas" pieteikto saīsinājumu "ICAO", kā arī uz anotācijā lietotajiem saīsinājumiem: "regula Nr. 2023/893", "ICAO doc 9835" un "ICAO", terminu "Eiropas Savienības Aviācijas drošības aģentūra" un saīsinājumu "EASA" u.tml. Piesakot saīsinājumus, lūdzam ievērot formu "Eiropas Savienības Aviācijas drošības aģentūra (turpmāk - EASA)".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noteikumos Nr. 730 lūdzam ievērot vienotu pieeju terminu lietojumā un pārskatīt noteikumu projekta 2. punkta terminoloģijas atbilstību citās noteikumu Nr.730 vienībās lietotajai terminoloģijai un likuma "Par aviāciju" 42. panta sestajā daļā noteiktajam. Vēršam uzmanību, ka citās noteikumu Nr.730 vienībās lietots termins "dispečera students" nevis "gaisa satiksmes vadības dispečera studenta", tāpat, ieviešot termina izvērsto formu, netiek pieteikts tās saīsinājums. Attiecīgi noteikumos Nr.730 vienlaicīgi pastāvētu divas termina formas. Vienlaicīgi norādām, ka arī likuma "Par aviāciju" 42. panta sestajā daļā tiek lietots termins "dispečeru - students", nevis izvērstā forma. Attiecīgi lūdzam izvērtēt terminoloģijas savstarpējo atbilstību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terminoloģijas savstarpēja atbilstība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 punkts (noteikumu Nr. 730 1.2. apakšpunkts). Precizēts projekta 9. punkts (noteikumu Nr. 730 48. punkts). Precizēta anotācijas 1.1. un 1.3 apakšsadaļa.Ja projektā tiek lietots starptautiskajos tiesību aktos un Eiropas savienības tiesību aktos minētais saīsinājums (nevis termins), tad minētais saīsinājums tiek rakstīts iekavās pēc termina vai nosaukuma, piemēram, Starptautiskās civilās aviācijas organizācija (ICAO), Eiropas Savienības Aviācijas drošības aģentūras (EASA), lidlauka novērošanas vadība (SUR), Starptautiskās civilās aviācijas organizācijas (ICAO) dokuments “ICAO valodas prasmes prasību īstenošanas rokasgrāmata” (doc 9835)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citos Civilās aviācijas aģentūras izstrādāto tiesību aktos tiek ievērota minētā prasība. Tā piemēram: Ministru kabineta 2020. gada 9. jūnija noteikumi Nr. 373 “Kārtība, kādā sertificē civilās aviācijas gaisa kuģu lidojumu apkalpes locekļu apmācību sniedzējus”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52.</w:t>
            </w:r>
            <w:r w:rsidR="00000000" w:rsidRPr="00000000" w:rsidDel="00000000">
              <w:rPr>
                <w:vertAlign w:val="superscript"/>
                <w:rtl w:val="0"/>
              </w:rPr>
              <w:t xml:space="preserve">3</w:t>
            </w:r>
            <w:r w:rsidR="00000000" w:rsidRPr="00000000" w:rsidDel="00000000">
              <w:rPr>
                <w:rtl w:val="0"/>
              </w:rPr>
              <w:t xml:space="preserve"> punktos tiek lietots Starptautiskās civilās aviācijas organizācija (ICAO), Eiropas Savienības Aviācijas drošības aģentūras (EASA).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Lidlauka lidojumu informatīvā dienesta kvalifikācijas atzīmei (AFIS) var pievienot lidlauka novērošanas vadības (SUR) apstiprinājumu, ja apliecības turētājam ir vai ir bijusi dispečera studenta apliecība vai dispečera apliecība ar lidlauka novērošanas vadības (SUR) apstiprinājumu vai viņš ir apguvis nepieciešamo sākotnējās apmācību programmu un nokārtojis eksāmenu kas norāda, ka operatora apliecības turētājs ir kompetents veikt lidlauka vadību ar novērošanas iekārtu palīdzību.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24-TA-2225</w:t>
    </w:r>
    <w:r>
      <w:br/>
    </w:r>
    <w:r w:rsidR="00000000" w:rsidRPr="00000000" w:rsidDel="00000000">
      <w:rPr>
        <w:rtl w:val="0"/>
      </w:rPr>
      <w:t xml:space="preserve">01.06.2025. 16.34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24-TA-2225</w:t>
    </w:r>
    <w:r>
      <w:br/>
    </w:r>
    <w:r w:rsidR="00000000" w:rsidRPr="00000000" w:rsidDel="00000000">
      <w:rPr>
        <w:rtl w:val="0"/>
      </w:rPr>
      <w:t xml:space="preserve">01.06.2025. 16.34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Izziņa_24-TA-2225.docx</dc:title>
</cp:coreProperties>
</file>

<file path=docProps/custom.xml><?xml version="1.0" encoding="utf-8"?>
<Properties xmlns="http://schemas.openxmlformats.org/officeDocument/2006/custom-properties" xmlns:vt="http://schemas.openxmlformats.org/officeDocument/2006/docPropsVTypes"/>
</file>