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25-TA-539: Informatīvais ziņojums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Informatīvais ziņojums par iekļaujošās izglītības attīstību visās izglītības pakāpēs</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2.pielikums_KOPĒJAIS NEPIECIEŠAMAIS FINANSĒJUMS TURPMĀKĀS RĪCĪBAS PLĀNA (PLĀNOTĀS DARBĪBAS) REALIZĀCIJAI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- 29.05.2025.)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vērš uzmanību, ka 14., 15.pasākumu kontekstā ir vienošanās, ka to vajadzību izvērtēs Izglītības un zinātnes ministrija sadarbībā ar sociālajiem partneriem līdz 2025.gada 31.jūlijam. Attiecīgi, ņemot vērā, ka lēmums vēl par šiem mācību līdzekļiem nav pieņemts, lūdzam neiekļaut konkrētos pasākumus pirms to apstiprināšanas (25-TA-569, MK protokollēmuma projekta 4.2.punkts).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Izskatīts 09.06.2025. starpinstitūciju sanāksmē.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turpmākās rīcības plāns.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14., 15., pasākumu finansējums ziņojuma turpmākās rīcības plānā tiks precizēts saskaņā ar MK protokollēmuma izpildi par "Grozījumi Ministru kabineta 2024. gada 26. novembra noteikumos Nr. 745 "Eiropas Savienības kohēzijas politikas programmas 2021.–2027. gadam 4.2.2. 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4.2.2.4. pasākuma "Izglītības kvalitātes monitoringa sistēmas attīstība un nodrošināšana"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iekļaujošās izglītības attīstību visās izglītības pakāpēs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- 29.05.2025.)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uztur iepriekš 07.04.2025. izteikto iebildumu. Aicinām salāgot Informatīvā ziņojuma saturisko daļu ar precizēto 2. tabulas “TURPMĀKĀS RĪCĪBAS PLĀNS (PLĀNOTĀS DARBĪBAS) iekļaujošās izglītības attīstībai visās izglītības pakāpēs” 7.punktu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"Izveidot Sociālās pediatrijas – Bērnu attīstības komandas (Sociālās pediatrijas centrus) reģionos, integrējot to darbībā pedagoģiski medicīnisko komisiju funkcijas".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pediatrs, atbilstoši savai kompetencei, varētu vadīt medicīniskus gadījumus, nevis situācijas, kuras skar ne tikai bērna veselību, bet arī izglītības un sociālos aspektus. Būtu akceptējams, ka pediatram multidisciplinārā komandā tiktu deleģēta eksperta loma bērna veselības jautājumos. Jaunu struktūrvienību veidošana BKUS radītu papildu administratīvo un finanšu slogu. Vienlaikus Veselības ministrija iebilst pret to, ka pedagoģiski medicīnisko komisiju funkcijas un  uzdevumus pārņemtu BKUS, ņemot vērā to, ka šīs komisijas funkcijas un uzdevumi neaprobežojas ar slimību diagnožu noteikšanu, bet iekļauj arī pedagoģiskos, psiholoģiskos un sociālos aspektus, kas prasa dziļāku izpratni par bērnu attīstību, izglītības procesiem un integrāciju sabiedrībā, kas bieži vien ir ārpus medicīnisko speciālistu kompetences. Ārstniecības iestādes galvenais mērķis ir ārstēt slimības, nevis organizēt izglītību, bet bērna labākajās interesēs ir saņemt nepieciešamo atbalstu izglītības procesā un pilnvērtīgu integrāciju sabiedrībā.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ministrijas skatījumā šāds centrs būtu veidojams, apvienojot zem viena jumta visas trīs jomas - veselības aprūpi, sociālo aprūpi un izglītības jomu. Vienlaikus minētās iniciatīvas īstenošanai varētu tikt vērtējama iespēja izmantot reģionālo slimnīcu resursus. Jāvērš uzmanība, ka katrā reģionā risinājums minētās iniciatīvas īstenošanai varētu atšķirties atbilstoši esošajai situācijai (bērnu skaits, cilvēkresursu, telpu pieejamība u.c.). Pedagoģiski medicīniskās komisijas funkcijas būtu deleģējamas institūcijai, kas specializējas bērnu izglītībā, psiholoģijā un sociālajā darbā.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Izskatīts 09.06.2025. starpinstitūciju sanāksmē.  Precizēts informatīvā ziņojuma projekts.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iekļaujošās izglītības attīstību visās izglītības pakāpēs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svītrot Informatīvajā ziņojumā iekļauto informāciju par plānotajiem pasākumiem, kuriem ir potenciāla ietekme uz valsts budžetu, bet tos nebūs iespējams īstenot ministrijas esošo budžeta līdzekļu ietvaros. Norādām, ka Informatīvā ziņojuma 2.sadaļā “Turpmākās rīcības plāns” un 2.pielikumā “Kopējais nepieciešamais finansējums turpmākās rīcības plāna (plānotās darbības)  realizācijai” iekļautā informācija pie 5.pasākuma liecina, ka tiek plānots īstenot pasākumu, kuram šobrīd nav zināma ietekme uz budžetu un attiecīgi nav skaidrs, vai tā īstenošana ir iespējama esošo budžeta līdzekļu ietvaros. Vienlaikus, ņemot vērā, ka attiecībā uz šī pasākuma īstenošanu tiek plānots virzīt atsevišķu informatīvo ziņojumu, uzskatām, ka lai vienu un to pašu informāciju nedublētu vairākos dokumentos, pasākums ir svītrojams.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Informatīvā ziņojuma 2.pielikumā 21.pasākumam norādītā informācija ailē “Budžeta programmas (apakšprogrammas kods un nosaukums), nosakot, ka turpmāk pasākums tiks finansēts esošo valsts budžeta līdzekļu ietvaros, un ailēs “Nepieciešamais papildu finansējums 2028. un 2029.gadam”, nosakot, ka papildu finansējums tiks pieprasīts, balstoties uz Projektu izstrādātās informācijas ilgtspējas nodrošināšanai, veido savstarpēju pretrunu.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Izskatīts 09.06.2025. starpinstitūciju sanāksmē. Sniegti argumenti par pasākumu nepieciešamību iekļaujošas izglītības attīstībai, kā arī skaidrots šo pasākumu nozīmīgums valsts demogrāfijas un drošības kontekstā.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iekļaujošās izglītības attīstību visās izglītības pakāpēs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(LSA - 10.04.2025.)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salāgot ziņojuma 69. lpp. ietverto skaidrojumu "[...] sadarbībā ar Latvijas Studentu apvienību izstrādājot nacionālās studentu aptaujas koncepciju, kas aptaujās studentus, absolventus un bez diploma ieguves eksmatrikulētās personas, lai labāk izzinātu studiju apstākļus. [...]" ar 26. plānotās darbības nosaukumu "Īstenota nacionālās studentu aptauja." un tās aprakstu "Izstrādāta nacionālās studentu aptaujas koncepcija un organizēta datu vākšana.", kur nav skaidri nošķirta aptaujas regulāra īstenošanas daļa un koncepcijas izstrāde ar pilotprojektēšanu.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informatīvajā ziņojumā  plānotās darbības pasākums, skat. 25.plānoto darbību. Vēršam uzmanību, ka ziņojuma tekstā mainīta numerācija.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iekļaujošās izglītības attīstību visās izglītības pakāpēs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(LSA - 10.04.2025.)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kā tieši norisināsies ziņojuma 68. lpp. un 24. plānotā darbībā norādītā esošā studiju un studējošo kreditēšanas sistēmas pilnveidošana, kā arī kad konkrēti uzlabojumi tiek plānoti sociālās stipendijas “Studētgods” piešķiršanas kritērijos, kā tiks organizēta izmaiņu nepieciešamības un pamatotības izvērtēšana.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informatīvais ziņojums, svītrojot 24.plānotās darbības pasākums.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plānotajiem uzlabojumiem iekļaujošā izglītībā izstrādāsim atsevišķu informatīvo ziņojumu, kad būs iespējams īstenot nepieciešamās aktivitātes ar atbilstošu papildu finansējumu.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iekļaujošās izglītības attīstību visās izglītības pakāpēs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(LSA - 10.04.2025.)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ziņojuma 68. lpp. ietverto norādi "[...] IZM  ar VIAA arī turpmāk plāno monitorēt sociālās stipendijas “Studētgods” darbības rezultātus un nepieciešamības gadījumā veikt izmaiņas sociālās stipendijas “Studētgods” piešķiršanas kritērijos, piedāvājot studējošajiem taisnīgāku un līdzsvarotāku atbalstu [...]", ņemot vērā šajā un citos ministrijas ziņojumos vairākkārt uzsvērtos secinājumus par stipendijas "Studētgods" efektivitāti atbiruma mazināšanā, norādot gatavību sociālo stipendiju "Studētgods" palielināt un izvērst saņēmēju loku, tiklīdz būs pieejams nepieciešamais finansējums.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Finanšu ministrija iepriekšējos atzinumos par Izglītības un zinātnes ministrijas normatīvajiem aktiem norādījusi, ka prioritāros pasākums gadskārtējā valsts budžeta veidošanas procesā būs iespējams tikai demogrāfijas un valsts drošības jautājumos.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iekļaujošās izglītības attīstību visās izglītības pakāpēs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(LSA - 10.04.2025.)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ziņojuma 66. lpp. ar informāciju par mehānismiem, kā tiks uzraudzīta piekļūstamības principu ievērošana augstākās izglītības iestādēs, norādot arī atbildīgās institūcijas, struktūras. Tāpat lūdzam iekļaut informāciju par studentiem pieejamiem kanāliem, kuros ziņot par pārkāpumiem vai piekļūstamības trūkumu, kā arī saņemt nepieciešamo atbalstu – konsultācijas, juridisko palīdzību, psihoemocionālo atbalstu un vadlīnijas tiesību aizsardzības iespēju izmantošanai; ja kāda no šīm iespējām nav nodrošināta, lūdzam to skaidri norādīt.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Izskatīts 09.06.2025. starpinstitūciju sanāksmē. Precizēts 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iekļaujošās izglītības attīstību visās izglītības pakāpēs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(LSA - 10.04.2025.)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ziņojuma 61. lappusē izteikto apgalvojumu "[...] Vērtējot studējošo nodarbinātību studiju laikā, jāņem vērā, ka algots darbs paralēli studijām sniedz iespēju iegūt pieredzi darba tirgū jau studiju laikā [...]", papildinot ar norādi, ka šāda pieredze papildina studiju procesu tad, ja nodarbinātība ir saistīta ar studiju jomu un nepārsniedz 15 darba stundas nedēļā.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Vērtējot studējošo nodarbinātību studiju laikā, jāņem vērā, ka algots darbs paralēli studijām sniedz iespēju iegūt pieredzi darba tirgū jau studiju laikā. Šāda pieredze papildina studiju procesu, ja nodarbinātība ir saistīta ar studiju jomu un nepārsniedz 15 darba stundas nedēļā.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informatīvais ziņojums, ietverot LSA piedāvāto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iekļaujošās izglītības attīstību visās izglītības pakāpēs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- 10.04.2025.)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TURPMĀKĀS RĪCĪBAS PLĀNS (PLĀNOTĀS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LPS iebilst pret plānā 2,,7.,8., un 9.,punktā uzdevumu izpildi, kā līdzatbildētāju noteikt </w:t>
            </w:r>
            <w:r w:rsidR="00000000" w:rsidRPr="00000000" w:rsidDel="00000000">
              <w:rPr>
                <w:b w:val="1"/>
                <w:rtl w:val="0"/>
              </w:rPr>
              <w:t xml:space="preserve">Latvijas Pašvaldību savienību.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LPS sniedz atzinumus par likumiem, normatīviem aktiem un ziņojumiem</w:t>
            </w:r>
            <w:r w:rsidR="00000000" w:rsidRPr="00000000" w:rsidDel="00000000">
              <w:rPr>
                <w:rtl w:val="0"/>
              </w:rPr>
              <w:t xml:space="preserve">LPS statūti, Pieejami: </w:t>
            </w:r>
            <w:r w:rsidR="00000000" w:rsidRPr="00000000" w:rsidDel="00000000">
              <w:rPr>
                <w:b w:val="1"/>
                <w:rtl w:val="0"/>
              </w:rPr>
              <w:t xml:space="preserve">https://www.lps.lv/lv/par-lps/biedriba/statuti</w:t>
            </w:r>
            <w:r w:rsidR="00000000" w:rsidRPr="00000000" w:rsidDel="00000000">
              <w:rPr>
                <w:rtl w:val="0"/>
              </w:rPr>
              <w:t xml:space="preserve">punkts 2.3.1.  nosaka.  Pārstāvēt Biedrības un tās biedru intereses un aizstāvēt to tiesības valsts varas un pārvaldes institūcijās;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informatīvais ziņojums, svītrojot sadaļā “Turpmākās rīcības plāns (plānotās darbības)” 2., 7., 8. un 9. punkta līdzatbildīgo iestādi – Latvijas Pašvaldību savienību.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iekļaujošās izglītības attīstību visās izglītības pakāpēs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- 10.04.2025.)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43.lpp. Vēlējuma izteiksmē uzrakstīts:" Katrā izglītības iestādē un pašvaldībā ir jārisina atbalsta personāla pieejamība, veidojot kvalitatīvu atbalsta sistēmu, kas atbilst izglītojamo vajadzībām izglītības iestādē un pašvaldībā jau esošā normatīvā regulējuma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atgādina, ka atbalsta personāla nodrošināšanā vienlīdz atbildīga ari IZM, kā politikas veidotāja un atbildīgā par pedagogu un atbalsta personāla sagatavošanu.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informatīvais ziņojums,skat. turpmākās rīcības plānu.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iekļaujošās izglītības attīstību visās izglītības pakāpēs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- 10.04.2025.)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Ziņojumu papildināt ar sadaļu par pedagogu sagatvošanu: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Pirmkārt,</w:t>
            </w:r>
            <w:r w:rsidR="00000000" w:rsidRPr="00000000" w:rsidDel="00000000">
              <w:rPr>
                <w:rtl w:val="0"/>
              </w:rPr>
              <w:t xml:space="preserve"> nav nodrošināta sistemātiska un kvalitatīva pedagogu sagatavošana darbam ar skolēniem, kuriem ir garīgās attīstības traucējumi (GAT).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Liela daļa skolotāju nav saņēmuši atbilstošu izglītību (jautājumos par bērniem ar speciālās vajadzībām), uzvedības vadību, diferencētu pieeju un individuālo plānu izstrādi. Rezultātā skolotāji bieži jūtas bezspēcīgi un pārslogoti, kas ievērojami palielina profesionālās izdegšanas risku. Šis risks tiek netieši atspoguļots arī IZM ziņojumā, kur minētas grūtības personāla noturībā un pedagogu noslodzē. </w:t>
            </w:r>
            <w:r w:rsidR="00000000" w:rsidRPr="00000000" w:rsidDel="00000000">
              <w:rPr>
                <w:b w:val="1"/>
                <w:rtl w:val="0"/>
              </w:rPr>
              <w:t xml:space="preserve">IZM arī norāda uz būtisku kļūdu – ir ierobežotas iespējas apgūt speciālo izglītību, izglītības psihologa, logopēda kvalifikāciju. Steidzami būtu atjaunojama maģistra studiju programma vismaz Rēzeknē.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Otrkārt, </w:t>
            </w:r>
            <w:r w:rsidR="00000000" w:rsidRPr="00000000" w:rsidDel="00000000">
              <w:rPr>
                <w:rtl w:val="0"/>
              </w:rPr>
              <w:t xml:space="preserve">netiek nodrošināti pietiekami mācību materiāli un praktiski rīki, kas būtu pielāgoti bērnu ar GAT vajadzībām. Universālais dizains mācīšanai, kas ir iekļaujošās izglītības pamatā, šobrīd vēl netiek plaši izmantots. Tāpat būtiski trūkst multidisciplināro komandu – psihologu, speciālo pedagogu, logopēdu – atbalsta ikdienas darbā, īpaši reģionālajās skolās.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Šīs nepilnības tiešā veidā ietekmē izglītības kvalitāti kopumā. Skolotāji, kuriem nav atbilstošu rīku un zināšanu, nespēj nodrošināt mācību satura apguvi ne tikai skolēniem ar GAT, bet arī pārējiem skolēniem, kuru mācību process tiek traucēts. Tā rezultātā būtiski krītas izglītības kvalitāte kopumā. Par to liecina gan praktiskā pieredze skolās, gan pedagogu paustais publiskajā telpā.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informatīvais ziņojums, skatīt turpmākās rīcības plānu. Vienlaikus Izglītības un zinātnes ministrija informē, ka jau kopš 2017. gada  10 speciālās izglītības attīstības centri  katru gadu saņem papildu valsts budžeta finansējumu pedagogu informatīvi izglītojošu pasākumu par iekļaujošo izglītību un palīdzības iespējām izglītojamiem ar speciālām vajadzībām – pedagogu profesionālās kompetences pilnveides semināru (kursu) – organizēšanai (tai skaitā to sagatavošanai un novadīšanai). Bieži viena kur kursu tēmās ir individuālo plānu izstrāde un diferencēta pieeja. 2024.gadā šos kursu apmeklēja 1453 pedagogi, 2023.gadā-1434 pedagogi.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iekļaujošās izglītības attīstību visās izglītības pakāpēs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- 10.04.2025.)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33.lpp.</w:t>
            </w:r>
            <w:r w:rsidR="00000000" w:rsidRPr="00000000" w:rsidDel="00000000">
              <w:rPr>
                <w:b w:val="1"/>
                <w:rtl w:val="0"/>
              </w:rPr>
              <w:t xml:space="preserve">Ir būtiski uzsākt mērķtiecīgu un ilgtermiņā plānotu pētījumu par bērnu ar garīgās attīstības traucējumi (GAT) mācību sasniegumiem, salīdzinot rezultātus vispārizglītojošās skolās un speciālās izglītības iestādēs</w:t>
            </w:r>
            <w:r w:rsidR="00000000" w:rsidRPr="00000000" w:rsidDel="00000000">
              <w:rPr>
                <w:rtl w:val="0"/>
              </w:rPr>
              <w:t xml:space="preserve">. Šobrīd pieejamie dati parasti fokusējas uz kvantitatīviem rādītājiem (iekļauto skolēnu skaits), taču </w:t>
            </w:r>
            <w:r w:rsidR="00000000" w:rsidRPr="00000000" w:rsidDel="00000000">
              <w:rPr>
                <w:b w:val="1"/>
                <w:rtl w:val="0"/>
              </w:rPr>
              <w:t xml:space="preserve">trūkst padziļinātu kvalitatīvo analīžu par izglītības kvalitāti, apmierinātību, emocionālo labbūtību un ilgtermiņa attīstības perspektīvām šiem bērniem.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ir jāatzīst, ka speciālās izglītības iestādes šobrīd veido būtisku iekļaujošās izglītības daļu. Tajās bērni ar GAT var mācīties savām vajadzībām piemērotā tempā, drošā un atbalstošā vidē, kur strādā profesionāli sagatavots personāls un ir pieejami specializēti resursi. Šajās skolās bērni tiek ne tikai izglītoti, bet arī pasargāti no potenciālās emocionālās un fiziskās vardarbības, ar ko diemžēl nereti jāsaskaras vispārizglītojošā vidē.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Lai virzītos uz patiesi iekļaujošu izglītības sistēmu, nav pieļaujama mehāniska skolēnu pārvietošana no vienas vides uz citu.</w:t>
            </w:r>
            <w:r w:rsidR="00000000" w:rsidRPr="00000000" w:rsidDel="00000000">
              <w:rPr>
                <w:rtl w:val="0"/>
              </w:rPr>
              <w:t xml:space="preserve"> Ir jārada reāli, uz atbalstu vērsti priekšnosacījumi katrā izglītības posmā. Speciālajām izglītības iestādēm jāpaliek kā neatņemamai iekļaujošās izglītības ekosistēmas daļai – līdzās vispārizglītojošām skolām, bet ar savu īpašu lomu un kompetencēm.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precizēta ziņojums, uzsverot speciālās izglītības iestādes būtisko lomu iekļaujošās izglītības ekosistēmā, īpaši izglītojamiem ar garīgās attīstības traucējumiem un smagiem un vairākiem smagiem garīgās attīstības traucējumiem. Papildus vēršam uzmanību, ka jau šobrīd būtiska loma iekļaujošās izglītības nodrošināšanā ir speciālās izglītības iestādes – attīstības centriem, kuru darbību regulē Ministru kabineta 2016. gada 29. marta noteikumi Nr. 187 “Noteikumi par kritērijiem un kārtību, kādā speciālās izglītības iestādei piešķir speciālās izglītības attīstības centra statusu”.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iekļaujošās izglītības attīstību visās izglītības pakāpēs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- 10.04.2025.)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12.lpp.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Pilnveidot normatīvo regulējumu attiecībā uz izglītojamo  skaitu vienā pirmsskolas izglītības grupā, nosakot, ka vienā pirmsskolas izglītības grupā tiek iekļauti n</w:t>
            </w:r>
            <w:r w:rsidR="00000000" w:rsidRPr="00000000" w:rsidDel="00000000">
              <w:rPr>
                <w:b w:val="1"/>
                <w:rtl w:val="0"/>
              </w:rPr>
              <w:t xml:space="preserve">e vairāk kā divi izglītojamie ar speciālajām vajadzībām ir atbalstāms </w:t>
            </w:r>
            <w:r w:rsidR="00000000" w:rsidRPr="00000000" w:rsidDel="00000000">
              <w:rPr>
                <w:rtl w:val="0"/>
              </w:rPr>
              <w:t xml:space="preserve">pasākums.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Ierosinājums noteikt arī maksimāli pieļaujamo pārējo izglītojamo skaitu grupās (nosakot max skaitu – piem. 12-16 atkarībā no vecumposma), kurās iekļauti izglītojamie ar speciālajām vajadzībām.</w:t>
            </w:r>
            <w:r w:rsidR="00000000" w:rsidRPr="00000000" w:rsidDel="00000000">
              <w:rPr>
                <w:b w:val="1"/>
                <w:rtl w:val="0"/>
              </w:rPr>
              <w:t xml:space="preserve">Nepieciešams arī pirmsskolas posmā papildus pedagogu palīgu piesaiste ar zināšanām speciālajā pedagoģijā.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Izglītojamo maksimālo skaitu vienā pirmsskolas izglītības grupā regulē 2013. gada 17. septembra Ministru kabineta noteikumi Nr.890 “Higiēnas prasības bērnu uzraudzības pakalpojuma sniedzējiem un izglītības iestādēm, kas īsteno pirmsskolas izglītības programmu”. Turpmākajā rīcības plānā ir iekļauti pasākumi pedagogu profesionālās kompetences pilnveidei speciālajā pedagoģijā, tajā skaitā pirmsskolas pedagogiem un pedagogu palīgiem.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iekļaujošās izglītības attīstību visās izglītības pakāpēs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- 10.04.2025.)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26.lpp. LPS lūdza konkrēti plānā iekļaut pasākumus, par kuru īstenošanas fiskālo ietekmi ir panāktas vienošanās. Ziņojumā ir  ietverti  pasākumi, kas  paredz nodrošināt finansēšanas modeļa "Programma skolā" ieviešanu, par kuru nav panāktas vienošanās pēc būtības ar pašvaldībām, kā arī valdības līmenī nav atbilde par pieejamo finanšu apjomu. </w:t>
            </w:r>
            <w:r w:rsidR="00000000" w:rsidRPr="00000000" w:rsidDel="00000000">
              <w:rPr>
                <w:b w:val="1"/>
                <w:rtl w:val="0"/>
              </w:rPr>
              <w:t xml:space="preserve">Šāda pasākumu iekļaušana ziņojumā var radīt situāciju, ka ziņojumā iekļautās darbības pēc būtības nav īstenojamas.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informatīvā ziņojuma projekts, izņemot plānoto darbību no turpmākas rīcības plāna.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ar šo informatīvo ziņojumu netiek apstiprināts finansēšanas modeļa “Programma skolā” ieviešanas plāns, taču ministrija vērš uzmanību, kādēļ ir būtiski ieviest </w:t>
            </w:r>
            <w:r w:rsidR="00000000" w:rsidRPr="00000000" w:rsidDel="00000000">
              <w:rPr>
                <w:i w:val="1"/>
                <w:rtl w:val="0"/>
              </w:rPr>
              <w:t xml:space="preserve">Programma skolā</w:t>
            </w:r>
            <w:r w:rsidR="00000000" w:rsidRPr="00000000" w:rsidDel="00000000">
              <w:rPr>
                <w:rtl w:val="0"/>
              </w:rPr>
              <w:t xml:space="preserve"> arī iekļaujošas izglītības kontekstā. Konkrēta fiskālā ietekme no</w:t>
            </w:r>
            <w:r w:rsidR="00000000" w:rsidRPr="00000000" w:rsidDel="00000000">
              <w:rPr>
                <w:i w:val="1"/>
                <w:rtl w:val="0"/>
              </w:rPr>
              <w:t xml:space="preserve"> Programma skolā</w:t>
            </w:r>
            <w:r w:rsidR="00000000" w:rsidRPr="00000000" w:rsidDel="00000000">
              <w:rPr>
                <w:rtl w:val="0"/>
              </w:rPr>
              <w:t xml:space="preserve"> ieviešanas ir atkarīga no izvēlētā modeļa ieviešanas scenārija un tas tiks virzīts ar saistošajiem normatīvajiem aktiem, bet tas nav šī informatīvā ziņojuma ietvars.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iekļaujošās izglītības attīstību visās izglītības pakāpēs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- 10.04.2025.)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28.lpp.(...) emocionālās drošības un labbūtības kontekstā atklājas jauna tendence, kas saistīta ar profesionālās ievirzes izglītību sportā un profesionālās ievirzes izglītību kultūrizglītībā – pieaug izglītojamo un vecāku skaits, kuri uzskata, ka pedagogu izmantotā komunikācija ne vienmēr ir cieņpilna.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LPS aicina papildināt ziņojumu</w:t>
            </w:r>
            <w:r w:rsidR="00000000" w:rsidRPr="00000000" w:rsidDel="00000000">
              <w:rPr>
                <w:rtl w:val="0"/>
              </w:rPr>
              <w:t xml:space="preserve">  un  atspoguļot  par vecāku rīcību, jo  praksē arvien biežāk tiek konstatēti gadījumi, kad tieši vecāku necieņpilna attieksme ietekmē emocionālo klimatu izglītības vidē. Līdzsvarota pieeja ļautu objektīvāk izvērtēt visus emocionālās drošības aspektus.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ņemts vērā, jo ziņojuma 28. lpp. ir citāts no IKVD 2023. gada ziņojuma “Izglītības kvalitātes nodrošināšana un iekļaujoša vide. Vispārējās un profesionālās izglītības kvalitātes izvērtējums” un minētā ziņojuma kontekstā netiek skatīts jautājums  par vecāku rīcību, vecāku necieņpilnu attieksmi. Vecāku rīcība iepriekš minētajos gadījumos, ir atspoguļota “Informatīvajā ziņojumā par emocionālās un fiziskās vardarbības izskaušanu un nepieļaušanu izglītības iestādē, kā arī par valsts un pašvaldības institūciju sadarbību”, kas ir apstiprināts Ministru kabineta 2024. gada 27. augustā sēdē.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iekļaujošās izglītības attīstību visās izglītības pakāpēs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- 10.04.2025.)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24.lpp.(...) 2022. gadā pašvērtēšanā iegūtie dati un informācija, ka gadījumos, kad izglītojamie saskaras, piemēram, ar kāju lūzumiem, lielākajā daļā izglītības iestāžu nav faktiski pielāgotas infrastruktūras (lifts, pacēlāji u.tml.), ar kuru palīdzību izglītojamie varētu brīvi pārvietoties pa ēku. Tādējādi, lai paaugstinātu ēku piemērotību un veicinātu izglītības kvalitāti, fiziskās pieejamības faktori ir skatāmi kontekstā ar prasību celšanu/grozījumiem valsts būvnormatīvos.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LPS iebildums:</w:t>
            </w:r>
            <w:r w:rsidR="00000000" w:rsidRPr="00000000" w:rsidDel="00000000">
              <w:rPr>
                <w:b w:val="1"/>
                <w:rtl w:val="0"/>
              </w:rPr>
              <w:t xml:space="preserve">Lūdzam ņemt vērā, ka jebkādu prasību paaugstināšana vai grozījumi būvnormatīvos, kas attiecas uz fiziskās vides pieejamības nodrošināšanu izglītības iestādēs, ir ieviešami tikai vienlaikus ar mērķtiecīgu un pietiekamu finansējuma pieejamību pašvaldībām. Pretējā gadījumā pastāv būtisks risks, ka izvirzītās prasības nebūs īstenojamas praksē.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24.lpp. ir citāts no IKVD 2023. gada ziņojuma “Izglītības kvalitātes nodrošināšana un iekļaujoša vide. Vispārējās un profesionālās izglītības kvalitātes izvērtējums” un minētā ziņojuma kontekstā netiek plānotas turpmākās darbības jebkādu prasību paaugstināšanai vai grozījumi būvnormatīvos, kas attiecas uz fiziskās vides pieejamības nodrošināšanu izglītības iestādēs.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iekļaujošās izglītības attīstību visās izglītības pakāpēs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- 10.04.2025.)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23.lpp. (...) secināts, ka Latvijā  visiem bērniem tiek nodrošināta minimālo pamatprasmju apguve, bet ir neliels izglītojamo īpatsvars ar augstiem mācību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LPS iebildums: </w:t>
            </w:r>
            <w:r w:rsidR="00000000" w:rsidRPr="00000000" w:rsidDel="00000000">
              <w:rPr>
                <w:rtl w:val="0"/>
              </w:rPr>
              <w:t xml:space="preserve">Lūdzam precizēt vai papildināt, kura konkrētā rīcības plāna darbība paredz mērķtiecīgu atbalstu visa veida talantīgajiem izglītojamajiem. Šobrīd no rīcības plāna iespējams secināt, ka šī mērķgrupa ir saistāma ar darbībām Nr. 14 un Nr. 15, kas attiecas uz mācību līdzekļu izstrādi, kā arī pedagogu un atbalsta personāla profesionālo pilnveidi tieši tiem talantīgajiem, kuriem ir augsti akadēmiskie sasniegumi. </w:t>
            </w:r>
            <w:r w:rsidR="00000000" w:rsidRPr="00000000" w:rsidDel="00000000">
              <w:rPr>
                <w:b w:val="1"/>
                <w:rtl w:val="0"/>
              </w:rPr>
              <w:t xml:space="preserve">Tāpat aicinām sniegt skaidrojumu, kā plānots mērķēti palielināt izglītojamo ar augstiem sasniegumiem īpatsvaru. Vēršam uzmanību, ka informatīvajā ziņojumā salīdzinoši maz tiek akcentēts atbalsts visa veida talantīgiem izglītojamajiem, kas liecina, ka darbs ar talantīgajiem joprojām netiek sistemātiski uztverts kā neatņemama iekļaujošās izglītības sastāvdaļa.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Ņemot vērā, ka rīcības plānā paredzēts definēt iekļaujošās izglītības jēdzienu, rosinām vienlaikus skaidri definēt arī jēdzienu “talantīgs izglītojamais”. </w:t>
            </w:r>
            <w:r w:rsidR="00000000" w:rsidRPr="00000000" w:rsidDel="00000000">
              <w:rPr>
                <w:rtl w:val="0"/>
              </w:rPr>
              <w:t xml:space="preserve">Pašreizējā informatīvā ziņojuma kontekstā var secināt, ka šis jēdziens galvenokārt tiek attiecināts uz izglītojamajiem ar augstiem akadēmiskiem sasniegumiem. Taču talants var izpausties dažādās jomās – intelektuālajā, sociālajā, psihoemocionālajā, psihomotorajā un radošajā. Vienotas izpratnes ieviešana nacionālā līmenī ļautu mērķtiecīgāk identificēt un plānot atbalstu dažādu talantu izglītojamiem, kā arī mazinātu esošo uzskatu dominanci, ka talants nozīmē tikai augstus mācību priekšmetus vērtējumus, dalību olimpiādēs un centralizēto eksāmenu rezultātus.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Turpmākās rīcības plāns ir papildināts ar jaunu plānoto darbību, kas vērsta uz sistemātisku atbalstu izglītojamo talantu izkopšanai, nodrošinot regulāru pieredzes apmaiņu izglītības iestāžu pedagogiem (īpaši klašu audzinātājiem) izglītojamo talantu identificēšanai un atbalsta īstenošanai dažādās jomās. Skaidrojam, ka jau šobrīd izglītības iestādēm ir pieejams metodisks atbalsts sistemātiskai izglītojamo talantu veicināšanai izglītības iestādē. Vietnē www.atbalstsizcilibai.lv ir apkopoti metodiskie ieteikumi sistēmas izveidei, instrumenti izglītojamo talantu identificēšanai un attīstībai dažādās izglītības jomās: intelektuālajā, sociālajā, psihoemocionālajā, psihomotorajā un radošajā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izglītojamo ar augstiem sasniegumiem īpatsvaru plānots paaugstināt, nodrošinot profesionālo atbalstu pedagogiem ESF+ projekta "Pedagogu profesionālā atbalsta sistēmas izveide"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ziņojumā, izvērtējot iekļaujošās izglītības attīstību visās izglītības pakāpēs tiek ņemti vērā IAP2020 un IAP2027 iekļaujošās izglītības skaidrojumā ietvertie kritēriji: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izglītojamo daudzveidīgās vajadzības (dažādās mērķgrupas);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vienlīdzīgas līdzdalības iespējas mācību procesā (pieejamais atbalsts);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izglītības pieejamība (t.sk. piekļūstamība) (samazinot izslēgšanas iespējas), attiecīgi iekļaujošā izglītība tiek skatīta caur iepriekš minēto kritēriju prizmu, atsevišķas izglītojamo mērķrupas neizdalot. Tāpēc gan ziņojuma ietvarā, gan normatīva regulējuma līmenī izdalīt mērķrupu "talantīgs izglītojamais" būtu diskriminējoši un segregējoši, jo svarīgs ir ikviens izglītojamais. Ikviens izglītojamais ir unikāls, un katram izglītojamajam ir gan stiprās, gan vājās puses, tostarp talanti.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iekļaujošās izglītības attīstību visās izglītības pakāpēs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- 10.04.2025.)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21.lpp. Teksts:  "2021. gada martā tika publicēts izvērtējums, kur tika secināts, ka no 518 pašvaldību izglītības iestādēm, kuras 2020. gadā piedalījās vides un informācijas pašnovērtējumā, tikai 3 % bija piekļūstamas, 18  % bija daļēji piekļūstamas, bet 79 % bija nepiekļūstamas personām ar funkcionēšanas ierobežojumiem.  Saskaņā ar īstermiņa politikas plānošanas dokumenta “Plāna personu ar invaliditāti vienlīdzīgu iespēju veicināšanai 2024.–2027. gadam”  4.1. pasākumu 2026. gada 1. pusgadā ir paredzēts atkārtot valsts un pašvaldību ēku (t.sk. izglītības iestādēs) un sabiedriskā transporta infrastruktūras piekļūstamības izvērtējamu"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LPS viedoklis: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būtiska daļa pašvaldību izglītības iestāžu atrodas 20. gadsimtā (vai vēl senāk) būvētās ēkās, kuru pielāgošana atbilstoši universālā dizaina principiem ir saistīta ar ievērojamām finanšu un tehniskajām grūtībām, nav sagaidāmi būtiski uzlabojumi arī pēc atkārtota izvērtējuma veikšanas. </w:t>
            </w:r>
            <w:r w:rsidR="00000000" w:rsidRPr="00000000" w:rsidDel="00000000">
              <w:rPr>
                <w:b w:val="1"/>
                <w:rtl w:val="0"/>
              </w:rPr>
              <w:t xml:space="preserve">Līdz ar to rodas jautājums par šāda izvērtējuma praktisko jēgpilnumu, ja vienlaikus nav paredzēts mērķtiecīgs un pietiekams finansējums vai specifiski projektu uzsaukumi vides piekļūstamības uzlabošanai izglītības iestādēs. </w:t>
            </w:r>
            <w:r w:rsidR="00000000" w:rsidRPr="00000000" w:rsidDel="00000000">
              <w:rPr>
                <w:rtl w:val="0"/>
              </w:rPr>
              <w:t xml:space="preserve">Lūdzam izvērtēt iespēju sasaistīt atkārtoto izvērtējumu ar konkrētiem finanšu instrumentiem un atbalsta mehānismiem, kas reāli veicinātu piekļūstamības uzlabojumu ieviešanu.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un skaidrojam, ka 21.lpp. ir citāts no LM 2021.gada pasūtītā ziņojuma “Analīze par vides pieejamības pašnovērtējumu valsts un pašvaldību iestādēs” un minētā ziņojuma kontekstā netiek plānotas turpmākās darbības, kas saistītas atkārtoto izvērtējumu.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LM sniegto informāciju, skaidrojam, ka pašnovērtējuma mērķis ir nodrošināt, ka pēc vienotas pieejas tiek veikta vides piekļūstamības prasību novērtēšana publiskās ēkās, kas sniedz iespēju ēkas pārvaldītājam (īpašniekam) objektīvi novērtēt piekļūstamības prasību esamību, t.sk. izglītības iestādēs. Piekļūstamības prasību ievērošana ir viens no pamata nosacījumiem sniegto pakalpojumu nodrošināšanā  ikvienam sabiedrības loceklim. Piekrītam, ka piekļūstamības prasību nodrošināšana ir tieši saistīta ar finanšu resursu esamību un, ka pie atsevišķām situācijām ir jāmeklē pielāgoti un dažkārt pat alternatīvi  risinājumi, t.sk. kutūrvēsturiskās ēkās. Nepiekļūstamas izglītības iestādes nevar nodrošināt iekļaujošu izglītību pilnā apmērā bērniem ar funkcionāliem traucējumiem. Tādēļ nav atbalstāms, ka izglītības iestādes dibinātājs neveido sistemātisku resursu plānošanu un pārdali tā, lai arī ar esošo finansējumu veiktu kaut vai pakāpenisku piekļūstamības prasību nodrošināšanu. Turklāt izglītības iestādēm sistemātiski un mērķtiecīgi tiek piešķirts ES fondu finansējums izglītības iestāžu infrastruktūras pilnveidošanai un attīstībai, tostarp vides un informācijas piekļūstamības nodrošināšanai.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Pašnovērtējums (kas ir brīvprātīgs)  primāri dod iespēju apzināt situāciju, objektīvi novērtēt esošos trūkumus un sistemātiski plānot nepieciešamos darbus un resursus šo trūkumu novēršanai.  2026. gadā plānotais izvērtējums pēc atkārtota pašnovērtējuma veikšanas dos iespēju vērtēt progresu piekļūstamības prasību nodrošināšanai kā sistēmisku pieeju izglītības iestādes vides pilnveidošanai. Aicinām pašvaldības (izglītības iestādes) sekot informācijai un ņemt dalību šajā pašnovērtējumā.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iekļaujošās izglītības attīstību visās izglītības pakāpēs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- 10.04.2025.)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Ziņojumā iekļautos risinājumus ir paredzēts īstenot esošā valsts budžeta vai Eiropas Savienības fondu līdzekļu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LPS lūdza precizēt</w:t>
            </w:r>
            <w:r w:rsidR="00000000" w:rsidRPr="00000000" w:rsidDel="00000000">
              <w:rPr>
                <w:rtl w:val="0"/>
              </w:rPr>
              <w:t xml:space="preserve">, vai vārdu kopa “ziņojumā iekļautos risinājumus” attiecas tikai uz ziņojuma aprakstošo daļu vai arī uz rīcības plāna sadaļu. Lai novērstu iespējamas interpretācijas atšķirības par finansējuma piemērojamību, aicinām papildināt rīcības plāna tabulu ar papildu kolonnu “Finansējuma avots”, skaidri norādot, no kādiem līdzekļiem paredzēts finansēt katru konkrēto darbību (piemēram, valsts budžets, ES fondu līdzekļi u.c.). Esošā redakcija nerada pietiekamu pārliecību, ka plānoto darbību īstenošana nav paredzēta pašvaldību esošā budžeta ietvarā.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Informatīvajam ziņojumam izveidots pielikums, kur norādīts kopējais nepieciešamais finansējums turpmākā rīcības plāna realizācijai.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iekļaujošās izglītības attīstību visās izglītības pakāpēs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- 10.04.2025.)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Par: 70.lpp. Plānotā darbība:</w:t>
            </w:r>
            <w:r w:rsidR="00000000" w:rsidRPr="00000000" w:rsidDel="00000000">
              <w:rPr>
                <w:i w:val="1"/>
                <w:rtl w:val="0"/>
              </w:rPr>
              <w:t xml:space="preserve">8.punkts Pilnveidot normatīvo regulējumu par valsts un pašvaldību pedagoģisko komisiju darbību, atbilstoši Valsts kontroles 2020.–2021. gadā lietderības revīzijas “Vai bērnam ar speciālām vajadzībām ir iespēja saņemt tā spējām, vajadzībām un bērna labākajām interesēm atbilstošu izglītību?” ieteikumiem.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Plānoto darbību 8.punktā aiz vārdiem “pedagoģisko trūkst vārda “medicīnisko”.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8.punktu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Pilnveidot normatīvo regulējumu par valsts un pašvaldību pedagoģiski medicīnisko komisiju darbību, atbilstoši Valsts kontroles 2020.–2021. gadā lietderības revīzijas “Vai bērnam ar speciālām vajadzībām ir iespēja saņemt tā spējām, vajadzībām un bērna labākajām interesēm atbilstošu izglītību?” ieteikumiem.”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redakcija.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iekļaujošās izglītības attīstību visās izglītības pakāpēs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- 10.04.2025.)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Par: 24.lpp. (...) 2022. gadā pašvērtēšanā iegūtie dati un informācija, ka gadījumos, kad izglītojamie saskaras, piemēram, ar kāju lūzumiem, lielākajā daļā izglītības iestāžu nav faktiski pielāgotas infrastruktūras (lifts, pacēlāji u.tml.), ar kuru palīdzību izglītojamie varētu brīvi pārvietoties pa ēku. Tādējādi, lai paaugstinātu ēku piemērotību un veicinātu izglītības kvalitāti, fiziskās pieejamības faktori ir skatāmi kontekstā ar prasību celšanu/grozījumiem valsts būvnormatīvos.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ņemt vērā, ka jebkādu prasību paaugstināšana vai grozījumi būvnormatīvos, kas attiecas uz fiziskās vides pieejamības nodrošināšanu izglītības iestādēs, ir ieviešami tikai vienlaikus ar mērķtiecīgu un pietiekamu finansējuma pieejamību pašvaldībām. Pretējā gadījumā pastāv būtisks risks, ka izvirzītās prasības nebūs īstenojamas praksē.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24.lpp. ir citāts no IKVD 2023. gada ziņojuma “Izglītības kvalitātes nodrošināšana un iekļaujoša vide. Vispārējās un profesionālās izglītības kvalitātes izvērtējums” un minētā ziņojuma kontekstā netiek plānotas turpmākās darbības jebkādu prasību paaugstināšanai vai grozījumi būvnormatīvos, kas attiecas uz fiziskās vides pieejamības nodrošināšanu izglītības iestādēs.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LM sniegto informāciju, skaidrojam, ka pašnovērtējuma mērķis ir nodrošināt, ka pēc vienotas pieejas tiek veikta vides piekļūstamības prasību novērtēšana publiskās ēkās, kas sniedz iespēju ēkas pārvaldītājam (īpašniekam) objektīvi novērtēt piekļūstamības prasību esamību, t.sk. izglītības iestādēs. Piekļūstamības prasību ievērošana ir viens no pamata nosacījumiem sniegto pakalpojumu nodrošināšanā  ikvienam sabiedrības loceklim. Piekrītam, ka piekļūstamības prasību nodrošināšana ir tieši saistīta ar finanšu resursu esamību un, ka pie atsevišķām situācijām ir jāmeklē pielāgoti un dažkārt pat alternatīvi  risinājumi, t.sk. kutūrvēsturiskās ēkās. Nepiekļūstamas izglītības iestādes nevar nodrošināt iekļaujošu izglītību pilnā apmērā bērniem ar funkcionāliem traucējumiem. Tādēļ nav atbalstāms, ka izglītības iestādes dibinātājs neveido sistemātisku resursu plānošanu un pārdali tā, lai arī ar esošo finansējumu veiktu kaut vai pakāpenisku piekļūstamības prasību nodrošināšanu. Turklāt izglītības iestādēm sistemātiski un mērķtiecīgi tiek piešķirts ES fondu finansējums izglītības iestāžu infrastruktūras pilnveidošanai un attīstībai, tostarp vides un informācijas piekļūstamības nodrošināšanai.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Pašnovērtējums (kas ir brīvprātīgs)  primāri dod iespēju apzināt situāciju, objektīvi novērtēt esošos trūkumus un sistemātiski plānot nepieciešamos darbus un resursus šo trūkumu novēršanai.  2026. gadā plānotais izvērtējums pēc atkārtota pašnovērtējuma veikšanas dos iespēju vērtēt progresu piekļūstamības prasību nodrošināšanai kā sistēmisku pieeju izglītības iestādes vides pilnveidošanai. Aicinām pašvaldības (izglītības iestādes) sekot informācijai un ņemt dalību šajā pašnovērtējumā.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iekļaujošās izglītības attīstību visās izglītības pakāpēs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- 10.04.2025.)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Par: 23.lpp. (...) secināts, ka Latvijā  visiem bērniem tiek nodrošināta minimālo pamatprasmju apguve, bet ir neliels izglītojamo īpatsvars ar augstiem mācību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vai papildināt, kura konkrētā rīcības plāna darbība paredz mērķtiecīgu atbalstu </w:t>
            </w:r>
            <w:r w:rsidR="00000000" w:rsidRPr="00000000" w:rsidDel="00000000">
              <w:rPr>
                <w:u w:val="single"/>
                <w:rtl w:val="0"/>
              </w:rPr>
              <w:t xml:space="preserve">visa veida</w:t>
            </w:r>
            <w:r w:rsidR="00000000" w:rsidRPr="00000000" w:rsidDel="00000000">
              <w:rPr>
                <w:rtl w:val="0"/>
              </w:rPr>
              <w:t xml:space="preserve"> talantīgajiem izglītojamajiem. Šobrīd no rīcības plāna iespējams secināt, ka šī mērķgrupa ir saistāma ar darbībām Nr. 14 un Nr. 15, kas attiecas uz mācību līdzekļu izstrādi, kā arī pedagogu un atbalsta personāla profesionālo pilnveidi tieši tiem talantīgajiem, kuriem ir augsti akadēmiskie sasniegumi. Tāpat aicinām sniegt skaidrojumu, kā plānots mērķēti palielināt izglītojamo ar augstiem sasniegumiem īpatsvaru. </w:t>
            </w:r>
            <w:r w:rsidR="00000000" w:rsidRPr="00000000" w:rsidDel="00000000">
              <w:rPr>
                <w:b w:val="1"/>
                <w:rtl w:val="0"/>
              </w:rPr>
              <w:t xml:space="preserve">Vēršam uzmanību, ka informatīvajā ziņojumā salīdzinoši maz tiek akcentēts atbalsts visa veida talantīgiem izglītojamajiem, kas liecina, ka darbs ar talantīgajiem joprojām netiek sistemātiski uztverts kā neatņemama iekļaujošās izglītības sastāvdaļa.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Turpmākās rīcības plāns ir papildināts ar jaunu plānoto  darbību, kas vērsta uz sistemātisku atbalstu izglītojamo talantu izkopšanai, nodrošinot regulāru pieredzes apmaiņu izglītības iestāžu pedagogiem (īpaši klašu audzinātājiem) izglītojamo talantu identificēšanai un atbalsta īstenošanai dažādās jomās. Skaidrojam, ka jau šobrīd izglītības iestādēm ir pieejams metodisks atbalsts sistemātiskai izglītojamo talantu veicināšanai izglītības iestādē. Vietnē www.atbalstsizcilibai.lv ir apkopoti metodiskie ieteikumi sistēmas izveidei, instrumenti izglītojamo talantu identificēšanai un attīstībai dažādās izglītības jomās: intelektuālajā, sociālajā, psihoemocionālajā, psihomotorajā un radošajā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skaidrojam, ka izglītojamo ar augstiem sasniegumiem īpatsvaru plānots paaugstināt, nodrošinot profesionālo atbalstu pedagogiem ESF+ projekta "Pedagogu profesionālā atbalsta sistēmas izveide"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iekļaujošās izglītības attīstību visās izglītības pakāpēs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- 10.04.2025.)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sniedz ieskatu esošajā situācijā iekļaujošas izglītības kontekstā. LPS izskatot, Informatīvajā ziņojumā iekļauto informāciju par iekļaujošās izglītības attīstību visās izglītības pakāpēs norāda, ka plānotās aktivitātes tikai daļēji risina pieteikto problēmu loku, atsevišķos gadījumos ir deklaritatīvas vai bez fiskālā seguma.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noteikt pasākumu prioritātes, konkretizēt veicamos pasākumus, nosakot rezultatīvos rādītājus un  </w:t>
            </w:r>
            <w:r w:rsidR="00000000" w:rsidRPr="00000000" w:rsidDel="00000000">
              <w:rPr>
                <w:b w:val="1"/>
                <w:rtl w:val="0"/>
              </w:rPr>
              <w:t xml:space="preserve">ietvert katra pasākuma novērtēšanai arī fiskālo ietekmi </w:t>
            </w:r>
            <w:r w:rsidR="00000000" w:rsidRPr="00000000" w:rsidDel="00000000">
              <w:rPr>
                <w:rtl w:val="0"/>
              </w:rPr>
              <w:t xml:space="preserve">un</w:t>
            </w:r>
            <w:r w:rsidR="00000000" w:rsidRPr="00000000" w:rsidDel="00000000">
              <w:rPr>
                <w:b w:val="1"/>
                <w:rtl w:val="0"/>
              </w:rPr>
              <w:t xml:space="preserve"> finansējuma avotu.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Informatīvajam ziņojumam izveidots pielikums, kur norādīts kopējais nepieciešamais finansējums turpmākā rīcības plāna realizācijai.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iekļaujošās izglītības attīstību visās izglītības pakāpēs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(LIZDA - 10.04.2025.)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informē par nepieciešamību atbalsta specialīstiem PIRMSSKOLĀ, PROFESIONĀLAJĀ IZGLĪTĪBA, taču Turpmākās rīcības plānā šīs problēmas netiek plānotas atrisināt. Lūdzam papildināt Turpmākās rīcības plānu ar pasākumiem, kas risina šīs problēmas.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Turpmākās rīcības plānā ir iekļauts pasākums, kur tiks pilnveidots normatīvais regulējums, nodrošinot vienlīdzību piemaksas izglītības iestāžu vadītājiem (desmit procentu apmērā no mēneša darba algas), kurās ir speciālās izglītības klases un speciālās izglītības grupas, t.sk. grupas izglītojamiem ar invaliditāti.  Vienlaikus norādām, ka ieviešot  jauno finansēšanas modeli “Programma skolā”, paredz finansējumu aprēķināt, ņemot vērā skolēnu skaitu un vajadzības atkarībā no speciālās izglītības programmas, taču finansējuma sadalījums būs izglītības iestādes dibinātāja un administrācijas ziņā, kuru uzdevums ir sadalīt pieejamo finansējumu atbilstoši faktiskajām skolēnu vajadzībām. Ieviešot modeli tiks nodrošināts konkurētspējīgs atalgojums atbalsta personālam, tādējādi radot iespēju izglītības iestādēm piesaistīt nepieciešamo atbalsta personālu.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iekļaujošās izglītības attīstību visās izglītības pakāpēs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(LIZDA - 10.04.2025.)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ziņojuma saturu attiecībā uz pamata un vidējo izglītību vēršam uzmanību,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pieejamība personām ar funkcionēšanas ierobežojumiem - 1939.gadā celtā skolā nav vienkārši atrisināmi jautājumi par liftu ierīkošanu utt. Latvijā ir ļoti daudz skolas ēku, kas celtas šajā laikā. Arī par telpām šajās izglītības iestādēs - kvadratūras ziņā pārāk mazas (pielāgotas) klašu telpas, kurās mācību procesu pamatos var īstenot pēc klasiskām mācību metodēm, grūtāk grupu darbus u.c.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mācību un metodiskie līdzekļi pedagogiem, lai varētu strādāt ar skolēniem ar speciālām vajadzībām. Rosinām pārņemt citu valstu pieredzi, ka galvenajos mācību priekšmetos (matemātika un latviešu valoda) skolēni ar speciālām vajadzībām strādā atsevišķi (grupā), bet pārējos priekšmetos tiek iekļauti klasē.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atbalsta personāls. Atbalsta personāla slodzi noteikt nevis tikai pēc skolēnu skaita skolā, bet pēc skolēnu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pedagogu profesionālā pilnveide. Ziņojuma Turpmākās rīcības plānā ierakstīts, ka visi pedagogi reizi gadā apgūst kādu no profesionālās pilnveides kursiem par speciālās vai iekļaujošās izglītības jautājumiem. Pirms to ieliekam kā obligātu, jāpārdomā kursu saturs un kvalitāte, kā arī kursu izmaksas. Rosinām augstskolām - Pamatizglītības skolotāju programmā kā obligāts jāiekļauj kurss par speciālo izglītību (šobrīd šis kurss ir izvēles kurss).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Skaidrojam, ka  piekļūstamības prasību ievērošana ir viens no pamata nosacījumiem sniegto pakalpojumu nodrošināšanā ikvienam sabiedrības loceklim. Piekrītam, ka piekļūstamības prasību nodrošināšana ir tieši saistīta ar finanšu resursu esamību un, ka pie atsevišķām situācijām ir jāmeklē pielāgoti un dažkārt pat alternatīvi  risinājumi, t.sk. kutūrvēsturiskās ēkās. Nepiekļūstamas izglītības iestādes nevar nodrošināt iekļaujošu izglītību pilnā apmērā bērniem ar funkcionāliem traucējumiem. Tādēļ norādām, ka izglītības iestādes dibinātājam ir jāveido sistemātisku resursu plānošanu un pārdali tā, lai arī ar esošo finansējumu veiktu kaut vai pakāpenisku piekļūstamības prasību nodrošināšanu. Turklāt izglītības iestādēm sistemātiski un mērķtiecīgi tiek piešķirts ES fondu finansējums izglītības iestāžu infrastruktūras pilnveidošanai un attīstībai, tostarp vides un informācijas piekļūstamības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Vēršam uzmanību, ka turpmākās rīcības plānā ir pasākumi, kas nodrošinātu mācību un metodisko līdzekļu izstrādi pedagogiem, lai varētu strādāt ar izglītojamiem ar speciālām vajadzībām. Vienlaikus informējam, ka jau šobrīd ir pieejami mācību un metodiskie līdzekļi izglītojamie darbā ar izglītojamiem ar speciālām vajadzībām: https://mape..gov.lv</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Norādām, ka ieviešot  jauno finansēšanas modeli “Programma skolā”, paredz finansējumu aprēķināt, ņemot vērā skolēnu skaitu un vajadzības atkarībā no speciālās izglītības programmas, taču finansējuma sadalījums būs izglītības iestādes dibinātāja un administrācijas ziņā, kuru uzdevums ir sadalīt pieejamo finansējumu atbilstoši faktiskajām skolēnu vajadzībām. Ieviešot modeli tiks nodrošināts konkurētspējīgs atalgojums atbalsta personālam, tādējādi radot iespēju izglītības iestādēm piesaistīt nepieciešamo atbalsta personālu.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Ņemts vērā, precizēts ziņojuma turpmākās rīcības plāna 3. un 16. pasākums, lai neradītu priekšstatu, ka plānotie pedagogu profesionālās pilnveides kursi būs obligāti visiem pedagogiem. Studiju programmu veidošana ietilpst augstskolu autonomijā noteiktajām tiesībām brīvi izvēlēties veidus, kā sagatavot speciālistus darba tirgum.  Ministrija ar citiem politikas instrumentiem, piemēram,  valsts finansētiem pedagogu profesionālās pilnveides programma piedāvā pedagogiem apgūt kursus speciālajā izglītībā, kas paver iespējas strādāt ar bērniem ar īpašajām vajadzībām. Profesionālās  pilnveides  kursus “Sociālais pedagogs”   katru gadu apmeklē 20 pedagogi, kursus “Speciālās izglītības saturs didaktikā” apmeklē 20 pedagogi. 10 Speciālās izglītības attīstības centri kopš 2017.gada katru gadu saņem papildu valsts budžeta finansējumu pedagogu informatīvi izglītojošu pasākumu par iekļaujošo izglītību un palīdzības iespējām izglītojamiem ar speciālām vajadzībām – pedagogu profesionālās kompetences pilnveides semināru (kursu) – organizēšanai (tai skaitā to sagatavošanai un novadīšanai). Bieži viena kur kursu tēmās ir individuālo plānu izstrāde un diferencēta pieeja. 2024.gadā šos kursu apmeklēja 1453 pedagogi, 2023.gadā-1434 pedagogi. Tāpat RTU RA studiju programmā “Speciālā izglītība” 2024./2025 akadēmiskajā mācību gadā studē 144 studējošie, savukārt RTU LA studiju programmā “Logopēdija” studē 165 studējošie.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iekļaujošās izglītības attīstību visās izglītības pakāpēs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(LIZDA - 10.04.2025.)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kvalitatīvu iekļaujošo izglītību un veidotu vienotu visu iesaistīto pušu izpratni, ziņojumā un arī normatīvajos aktos ir jānosaka skaidras minimālās prasības iekļaujošai izglītībai visos līmeņos: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izglītojamo skaits grupiņā, klasē, grupā....;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atbalsta personāla likmes uz izglītojamo (psihologs, logopēds, skolotāja palīgs, pedagoga palīgs, speciālais pedagogs, sociālais pedagogs, medicīnas personāls, u.c. speciālisti, atbilstoši integrējamā izglītojamā speciiālajai vajadzībai);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vides prasības grupiņas, klases, grupas telpai, āra nodarbībām (inžeriertehniskā piemērotība, metidiskie un mācību materiāli, datorprogrammas, individualizēta darba vieta, vizuālie un audiovizuālie materiāli, materiāli pašaprūpes attīstībai utt....);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izglītošanās procesa organizācijai (verbālas un vizuālas atgādnes, instrukcijas, izpildes laika pagarinājums, nodarbību/starpbrīžu garumi utt...)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izstrādāti metodiski ieteikumi  pašvaldībām “Saraksts ar ieteicamo pedagogu un atbalsta personāla amatu vienību skaitu pirmsskolas izglītības programmu īstenošanai”. Vienlaikus vēršam uzmanību, ka jau šobrīd 2022. gada 11. janvāra Ministru kabineta noteikumi Nr.11 "Kārtība, kādā izglītojamie tiek uzņemti vispārējās izglītības programmās un atskaitīti no tām, kā arī obligātās prasības izglītojamo pārcelšanai nākamajā klasē" ir noteikta izglītojamā uzņemšanas kārtība izglītības programmā, tai skaitā nosakot izglītojamo skaitu speciālā izglītības klasē un izglītojamo skaitu iekļaujot izglītojamos apvienotajā klasē speciālās izglītības programmas apguvei. Vēršam uzmanību, ka, lai īstenotu iekļaujošu izglītību vispārizglītojošās izglītības iestādēs (tai skaitā pirmsskolas izglītības iestādēs) ir jāievēro 2019. gada 19. novembra Ministru kabineta noteikumi Nr. 556 "Prasības vispārējās izglītības iestādēm, lai to īstenotajās izglītības programmās uzņemtu izglītojamos ar speciālām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iekļaujošās izglītības attīstību visās izglītības pakāpēs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- 10.04.2025.)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izvērtētējot Informatīvā ziņojuma par iekļaujošās izglītības attīstību visās izglītības pakāpēs iekļauto informāciju, ir vērtējusi konstatēto problēmu apjomu, situācijas izvērtējumu kontekstā ar piedāvātajiem risinājumiem un norāda, ka plānotās aktivitātes tikai daļēji risina pieteikto problēmu loku, atsevišķos gadījumos ir deklaritatīvas vai bez fiskālā seguma. Aicinām izvērtēt šī brīža problēmātikas prioritātes, konkretizēt veicamos pasākumus, t.sk., to KPI (rezultātu rādītājus), tādējādi mērķtiecīgāk virzoties uz konstatēto problēmu risinājumiem, vienojoties nozarē par risinājumu veidiem un valdībā - to finansēšanas iespējām. Darba devēji pēc būtības aicina pārskatīt piedāvāto pasākumu plānu, ietverot katra pasākuma novērtēšanai arī fiskālo ietekmi un sasniedzamo rezultātu (īpaši kvalitatīvo informatīvā ziņojuma mērķu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Informatīvajam ziņojumam izveidots pielikums, kur norādīts kopējais nepieciešamais finansējums turpmākā rīcības plāna realizācijai.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iekļaujošās izglītības attīstību visās izglītības pakāpēs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(RP - 07.04.2025.)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kopumā sniedz vērtīgu ieskatu esošajā situācijā attiecībā uz valsts nodrošināto finansiālo atbalstu studiju pieejamības veicināšanai, tomēr tajā trūkst informācijas par augstskolu līdzšinējo pieredzi un praksēm iekļaujošas izglītībsa nodrošināšanā. Tas var kalpot kā pirmais solis iekļaujošas izglītības sistēmas veidošanā Latvijā, taču nepietiekami iezīmē pāreju no vispārīgas atbalsta izpratnes uz konkrētām, strukturētām rīcībām tieši augstākās izglītības institūciju kontekstā. Lai virzītos uz sistēmisku progresu, nepieciešams, pirmkārt, esošās situācijas izvērtējums, kas neaprobežotos ar normatīvi un administratīvi veiktajām darbībām, bet vērtētu situāciju un tās uzlabošanas iespējas (aptaujas, pētījumi utt.).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Bez tam, nepieciešama skaidri definēta stratēģija, kā augstskolas var attīstīt, īstenot un izvērtēt iekļaujošas izglītības prakses atbilstoši gan savam profilam, gan nacionālā līmeņa mērķiem.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ziņojumu turpmākās darbības augstākās izglītības sistēmas pilnveidei koncentrējas uz esošo atbalsta mehānismu uzlabošanu un cikliskās institucionālās akreditācijas izmantošanu kā instrumentu augstskolu iekļaujošas izglītības prakses izvērtēšanai, lai gan iekļaujošas izglītības definīcija vēl nav pat likumā ieviesta un nav skaidra augstskolu starta pozīcija.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informatīvais ziņojums. Svītrots turpmākās rīcības plāns (plānotās darbības) 27., 28. pasākums institucionālās akreditācijas kontekstā.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iekļaujošās izglītības attīstību visās izglītības pakāpēs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(RP - 07.04.2025.)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vienotu kvalitāti un samazinātu augstskolu neziņu, ir jānosaka skaidras minimālās prasības iekļaujošai izglītībai.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Plašāka augstskolu iekļaujošas izglītības politika varētu tikt padziļināti analizēta vienā no AIKA tematiskajiem pētījumiem*. Balstoties uz šāda pētījuma rezultātiem, augstskolas varētu mērķtiecīgāk līdzsvarot savu pieeju, vienlaikus veidojot kopīgu izpratni nacionālā līmenī un pielāgojot risinājumus gan valsts noteiktajiem standartiem, gan savu studējošo reālajām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Augstskolas ir gatavas iesaistīties un virzīt iekļaujošas izglītības attīstību, taču tām nepieciešams strukturēts, valsts līmenī saskaņots atbalsts, skaidri politikas virzieni un atbilstošs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_______</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Konceptuālā ziņojuma "Par pāreju uz ciklisku augstskolu un koledžu akreditāciju" 3.3. nodaļa  "Augstākās izglītības kvalitātes aģentūras atbildības jomas":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Augstākās izglītības kvalitātes aģentūra veiks periodiskus tematiskos pētījumus par noteiktiem augstskolas un koledžas darbības aspektiem pēc Izglītības un zinātnes ministrijas, Augstākās izglītības kvalitātes aģentūras vai Augstākās izglītības padomes ierosinājuma, ņemot vērā Augstākās izglītības kvalitātes aģentūras kapacitāti. Šo tematisko pētījumu mērķis - rast priekšstatu par situāciju dažādās augstskolu un koledžu darbības jomās, piemēram, akadēmiskā ētika, internacionalizācija u.c., pieņemt datos balstītus lēmumus, fiksēt labās prakses piemērus un efektīvāk veikt pilnveides pasākumus. Katrs tematiskais pētījums tiks veikts vairākās augstskolās/koledžās kā nacionāla līmeņa pētījums. Augstskolām un koledžām nav paredzētas tiešas sekas atkarībā no pētījuma rezultātiem. Tematiskais pētījums nav uzskatāms par kvalitātes vērtēšanas procedūru."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informatīvais ziņojums ar uzdevumu ministrijai līdz 2027. gada 31. decembrim izstrādāt priekšlikumus iekļaujošas izglītības politikas veidošanai augstākās izglītības pakāpē izskatīšanā Ministru kabinetā.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iekļaujošās izglītības attīstību visās izglītības pakāpēs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(RP - 07.04.2025.)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Augstskolām paredzēts piemērot kritērijus attiecībā uz vides un programmu pieejamību personām ar invaliditāti, kā arī izvērtēt to politiku dažādības, vienlīdzības un iekļaušanas jomā, tomēr šāda izvērtēšana bez iepriekš noteiktiem, skaidriem un vienotiem kritērijiem, dodot augstskolām laiku tiem piemēroties, neveicina caurspīdīgumu un nav uzskatāma par labu praksi. Normatīvā regulējuma par ciklisku institucionālo augstskolu akreditāciju iesniegšana Ministru kabinetā paredzēta 30.09.2025. un Augstākās izglītības kvalitātes aģentūras Vadlīniju un Metodikas cikliskai institucionālajai akreditācijai izstrādāšana paredzēta 31.12.2025. Saskaņā ar konceptuālo ziņojumu "Par pāreju uz ciklisku augstskolu un koledžu akreditāciju" pilotakreditācijas trīs augstskolās un koledžās plānots uzsākt jau 2026. gada janvārī - 2027. gada maijā, atstājot ļoti maz laika politikas pieskaņošanai nacionālajam ietvaram.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Ziņojumā vairākkārt sniegta atsauca uz IZM konceptuālo ziņojumu “Par pāreju uz ciklisku augstskolu un koledžu akreditāciju”, sniegti izvērsti komentāri – kādi jaunievedumi ieviešami akreditācijas procesā. Vēršam uzmanību, ka šī ziņojuma mērķis ir “ir raksturot esošo situāciju iekļaujošās izglītības jomā, novērtēt iekļaujošās izglītības attīstību, identificēt tās stiprās un vājās puses, plānot nepieciešamos un iespējamos uzlabojumus”, nevis regulēt augstskolu akreditācijas procesu. Aicinām pārskatīt attiecīgās ziņojuma sadaļas un nepaplašināt šī ziņojuma tvērumu, koncentrējoties uz tā sākotnējo mērķi.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 ziņojums “Par pāreju uz ciklisku augstskolu un koledžu akreditāciju” bija konceptuālais ziņojums, un tajā tika ietverti konceptuāli būtiski jautājumi, pieņemot attiecīgus lēmumus. Šis ziņojums ir sagatavots kā informatīvs ziņojums, kura statuss atšķiras no konceptuālā ziņojuma. MK kārtības rullis informatīvo ziņojumu definē šādi: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 Informatīvais ziņojums ir informācija vai pārskats par Ministru kabineta kompetencē esoša jautājuma risināšanas gaitu, par Ministru kabineta atbalstīta plānošanas dokumenta īstenošanu vai tiesību akta izpildi, un tajā neietver konceptuālus jautājumus."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ar informatīvu ziņojumu nevar risināt konceptuālus jautājumus, tai skaitā tādus, kas jau vērtēti valdības iepriekš apstiprinātā konceptuālajā ziņojumā. Tādējādi, visi jautājumi, kas skar augstskolu un koledžu akreditāciju, ir risināmi IZM ziņojumā “Par pāreju uz ciklisku augstskolu un koledžu akreditāciju”, un no šī ziņojuma ir svītrojami.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Jautājumi par augstākās izglītības infrastruktūru, piekļūstamību un diskrimināciju tiks virzīti  konceptuālajā ziņojumā “Par pāreju uz ciklisku augstskolu un koledžu akreditāciju” ieviešanai paredzēto aktivitāšu ietvaros (tostarp normatīvo aktu izstrādē utt.).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iekļaujošās izglītības attīstību visās izglītības pakāpēs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(RP - 07.04.2025.)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Ziņojumā iekļauta sadaļa “Atbalsts augstākās izglītības pieejamībai personām ar īpašām vajadzībām” (64., 65. lp.). Sadaļas saturs atbilst virsrakstam – līdz priekšpēdējam teikumam: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vērtēšanā ir jāpiemēro kritērijs attiecībā uz dažādības, vienlīdzības un iekļaušanas politikas principiem iestādē un organizācijas iekšējo kārtību attiecībā uz personāla atlasi,  ētikas kodeksu, t.sk. attiecībā uz seksuālu aizskaršanu (šos principu un kārtības noteikšanu apliecina iestādē izstrādātās iekšējās kārtības, vadlīnijas u.c. dokumenti).”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šī teikuma seko atsauce Nr.207 uz “Konvenciju par personu ar invaliditāti tiesībām” https://likumi.lv/ta/lv/starptautiskie-ligumi/id/1630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vai “Konvencija par personu ar invaliditāti tiesībām” paredz, ka “vienlaikus vērtēšanā ir jāpiemēro kritērijs attiecībā uz dažādības, vienlīdzības un iekļaušanas politikas principiem iestādē un organizācijas iekšējo kārtību attiecībā uz personāla atlasi,  ētikas kodeksu, t.sk. attiecībā uz seksuālu aizskaršanu (šos principu un kārtības noteikšanu apliecina iestādē izstrādātās iekšējās kārtības, vadlīnijas u.c. dokumenti).”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neparedz, aicinām šo teikumu svītrot.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Bez tam, citētajā teikumā / sadaļā nepamatoti iekļauta atsauce uz “ētikas kodeksiem, t.sk. attiecībā uz seksuālu aizskaršanu”. No vienas puses, var saprast ministrijas centienus reaģēt uz aktuālajiem skandāliem, tomēr, no otras puses, ‘iekļaujošas izglītības’, un šajā gadījumā - ‘augstākās izglītības pieejamības’ jēdzienā nevar iekļaut jebkuru augstskolu uzdevumu, kas veicams ministrijas ieskatā, šajā gadījumā, acīmredzot - ētikas kodeksu izstrādi, regulējot arī ‘seksuālu aizskaršanas’ nepieļaujamību. Ja IZM vēlas ētikas kodeksu izstrādi aktualizēt, tas ir risināms cita satura dokumentā, nevis ziņojumā par iekļaujošu izglītību, paplašinot šo jēdzienu pēc autoru ieskatiem (sk. https://www.rsu.lv/pedagogisko-terminu-glosarijs/virstermini-ieklaujosa-izglitiba)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aicinām arī koriģēt 27. un 28. plānotās darbības (74.lp.)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informatīvā ziņojuma projekts.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iekļaujošās izglītības attīstību visās izglītības pakāpēs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(RP - 07.04.2025.)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Izejot no augstskolas iestrādēm un pieredzes, katrā augstskolā veidosies savs atbalsta sistēmas profils, balstīts uz kapacitāti, nevis uz vienlīdzīgiem standartiem. Paredzot dažādu atbalsta apjomu, nepieciešams izstrādāt vienotu informatīvo platformu, kurā reflektanti var iepazīties ar katrā augstskolā pieejamajiem atbalsta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 izstrādājot nacionāla līmeņa atbalsta mehānismus, komunicē ar augstskolām, informējot par saskaņotu informāciju, kas publicējama saistībā ar atbalsta mehānismiem. Ņemot vērā, ka studējošie ikdienā izmanto biežāk augstskolu mājaslapās pieejamo informāciju, tad ir nepieciešams turpināt šo informācijas sniegšanas praksi, ne ieviest jaunu platformu, kuras atpazīstamībai būtu nepieciešams laiks, lai tā kļūtu funkcionāla. Tāpat, augstskolu pienākums ir informēt studējošos par viņiem pieejamiem atbalsta mehānismiem, ko nodrošina katra augstākās izglītības iestāde.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iekļaujošās izglītības attīstību visās izglītības pakāpēs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(RP - 07.04.2025.)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iezīmē izaicinājumu - visas ieceres jāīsteno esošā finansējuma ietvaros. Šobrīd finansēšanas modeļa maiņas kontekstā, kad augstskolas īsteno institucionālā finansējuma pilotprojektu, nav iespējams garantēt resursus jaunu iniciatīvu attīstībai.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Īstenotie pasākumi tiek īstenoti esošā finansējuma ietvaros, kā arī informatīvais ziņojums neparedz deleģēt augstskolām jaunas administratīvās funkcijas, kas varētu veidot ietekmi uz augstskolu esošo un plānoto izdevumu struktūru.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iekļaujošās izglītības attīstību visās izglītības pakāpēs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(RP - 07.04.2025.)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valsts atbalsta sistēmām, iespējams, šis ir brīdis pārskatīt kritērijus un pārvirzīt uzsvaru uz sociālo vajadzību – atbalstīt arī studentus ar zemākām sekmēm, ja viņi nāk no nelabvēlīgas vides, jo citādi viņi nemaz neiestājas vai nespēj noturēties augstākajā izglītībā. Tas ir īpaši būtiski, ņemot vērā ziņojumā minēto faktu, ka studenti no trūcīgām ģimenēm ir spiesti strādāt vairāk, kas negatīvi ietekmē gan akadēmiskos sasniegumus, gan vispārējo labbūtību. “Studētgods” līdzekļi netiek pilnībā apgūti, kamēr studenti no trūcīgām ģimenēm spiesti strādāt un nespēj sekot līdzi studijām. Iespējams, nepieciešams pārskatīt kritērijus, samazināt slieksni vai pilnībā orientēt stipendiju uz sociālajām vajadzībām.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informatīvais ziņojums ar uzdevumu ministrijai līdz 2027. gada 31. decembrim izstrādāt priekšlikumus iekļaujošas izglītības politikas veidošanai augstākās izglītības pakāpē izskatīšanā Ministru kabinetā. Informatīvajā ziņojumā paplašināta jēdziena "piekļūstamība" nozīme.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iekļaujošās izglītības attīstību visās izglītības pakāpēs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(RP - 07.04.2025.)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Ziņojumā minētās atbalsta sistēmas – kreditēšana, atbalsts personām ar īpašām vajadzībām, stipendija “Studētgods” – galvenokārt saistītas ar valsts nodrošinātu finansiālu piekļūstamību, bet atrodas ārpus augstskolu tiešas ietekmes. Tas rada nesabalansētību starp augstskolu pienākumiem un rīcībspēju.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papildināts ar pētījumiem un starptautiskiem labās prakses piemēriem, paplašinot iespējamos iekļaujošās izglītības attīstības virzienus, par ko turpmākajos gados būs nepieciešama diskusija ar nozari, lai varētu arī paplašināt augstskolu rīcībspēju un dalību iekļaujošas izglītības veidošanā arī augstākās izglītības līmenī.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iekļaujošās izglītības attīstību visās izglītības pakāpēs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(RP - 07.04.2025.)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61.-62. lp. runāts par studiju vides piekļūstamību: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“Augstākās izglītības infrastruktūras un studiju materiālu piekļūstamības izaicinājumi ietekmē personu ar invaliditāti izvēles, iespējas uzsākt un pabeigt studijas izvēlētajā studiju programmā.  Labklājības ministrijas veiktā analīze par vides piekļūstamības pašnovērtējumu augstākās izglītības iestādēs norāda uz līdzīgu problemātiku."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Nozīmīgi būtu domāt par atbalstu augstskolām un docētājiem (t.sk. informatīvu) par studiju procesa un studiju materiālu adaptēšanu (vienoti pamatprincipi valsts mērogā). Jāņem vērā, ka kustību, redzes un dzirdes traucējumus atpazīst labāk un tur ir skaidrākas vadlīnijas (piem. no NVO), taču studiju procesā dominē problēmas studentiem ar mācīšanās traucējumiem (disleksija, u.c.) un psihoemocionāliem traucējumiem.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atbalsta sistēmu augstākajā izglītībā - stipendijas un asistents ir lieliski, taču nopietnāk būtu jāpievēršas studiju vides un studiju procesa pielāgošanai.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Paplašināts informatīvā ziņojuma tvērums, reaģējot uz daudzveidīgajām studējošo un akadēmiskā personāla daudzveidīgajām vajadzībām, par ko nepieciešama plašāka diskusija ar nozari.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iekļaujošās izglītības attīstību visās izglītības pakāpēs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(RP - 07.04.2025.)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58.lp. runāts par pāreju no vidējas izglītības uz augstāko izglītību: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būtības pārejai no vidējās izglītības pakāpes uz augstākās izglītības pakāpi nav identificējami šķēršļi, ja vien izglītojamais ir ieguvis vispārējās vai profesionālās vidējās izglītības apliecinošus dokumentus. Saskaņā ar IAP2027 mācīšanās mācīties jeb mācīšanās prasme ir nozīmīga indivīda vispusīgai attīstībai un aktīvai līdzdalībai sabiedrības dzīves norisēs. Tāpat mūžizglītības kultūra un mūžizglītības iespējas ir pamats sabiedrības un indivīda drošumspējai, jo aizsargā no riskiem, kas saistīti ar nabadzību, diskrimināciju un nevienlīdzību sabiedrībā kopumā, un mācīšanās mūža garumā un prasmju, zināšanu un attieksmju regulāra pilnveide ir pamata nepieciešamība 21. gadsimtā."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Izklausās pozitīvi, tomēr realitāte ir skarbāka. Nozīmīga būtu jaunieša ar speciālām vajadzībām (t.sk. funkcionēšanas ierobežojumiem) konsultēšana par karjeras veidošanas iespējām un piemērotību interesējošajai profesijai.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Labklājības ministrijas nolikuma 5.2.</w:t>
            </w:r>
            <w:r w:rsidR="00000000" w:rsidRPr="00000000" w:rsidDel="00000000">
              <w:rPr>
                <w:vertAlign w:val="superscript"/>
                <w:rtl w:val="0"/>
              </w:rPr>
              <w:t xml:space="preserve">2</w:t>
            </w:r>
            <w:r w:rsidR="00000000" w:rsidRPr="00000000" w:rsidDel="00000000">
              <w:rPr>
                <w:rtl w:val="0"/>
              </w:rPr>
              <w:t xml:space="preserve">  punktu vienlīdzīgu tiesību nodrošināšana personām ar invaliditāti ir Labklājības ministrijas atbildībā. Izglītības un zinātnes ministrija nepieciešamības gadījumā sniedz atbalstu. Labklājības ministrija īsteno virkni pasākumu, lai integrētu personas ar invaliditāti darba tirgū -  subsidētās darbavietas personām ar invaliditāti (atbalsts bezdarbnieku nodarbināšanai), LM pārziņā esošā Nodarbinātības valsts aģentūra konsultē darba devējus par iekļaujošu nodarbinātību, Labklājības ministrijas koledža Sociālās integrācijas valsts aģentūra veic profesijas piemērotības noteikšanu, kā arī piedāvā pielāgotas studiju programmas personām ar invaliditāti.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Konkrētā diskusija jāveido sadarbībā ar Labklājības ministriju par iespējām precīzāk sasniegt mērķauditoriju un apzināt viņu vajadzības, izmantojot un nepieciešamības gadījumā paplašinot esošos atbalsta instrumentus.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iekļaujošās izglītības attīstību visās izglītības pakāpēs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(RP - 07.04.2025.)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Ziņojumā būtu lietderīgi iekļaut arī aspektus, kas saistīti ar uzņemšanas prasībām un iespējamo nepieciešamību ierobežot uzņemšanu gadījumos, kad augstākās izglītības iestāde objektīvi nevar nodrošināt konkrētajam studējošajam nepieciešamo atbalstu vai arī, ja ir skaidri zināms, ka studējošais, veselības vai citu būtisku ierobežojumu dēļ, nevarēs strādāt attiecīgajā profesijā. Šādu situāciju risināšanai būtu jāizstrādā skaidri, pārskatāmi un tiesiski pamatoti kritēriji, ievērojot vienlaikus iekļaujošas izglītības principus.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Augstskolām jābūt tiesībām noteikt uzņemšanas ierobežojumus atkarībā no spējas sniegt konkrētu atbalstu, lai novērstu nepamatotas cerības no studējošo puses un nodrošinātu, ka sniegtais atbalsts ir kvalitatīvs, pietiekams un atbilstošs reālajām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ziņojuma projekts, norādot atsauci uz Rektoru padomes aktualizēto jautājumu, minot, ka nepieciešams veidot atsevišķu diskusiju ar nozari un Veselības ministriju par uzņemšanas prasībām gadījumos, ja studējošo veselības vai citu būtisku šķēršļu dēļ nav iespējams uzņemt studiju programmā. Nepieciešams šo jautājumu skatīt arī atbilstoši Satversmes 91. pantā ietvertajam tiesiskās vienlīdzības principam.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iekļaujošās izglītības attīstību visās izglītības pakāpēs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(RP - 07.04.2025.)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augstākās izglītības programmu piekļūstamību un nodrošinātu personalizētu atbalsta pasākumu izveidi, augstskolām nav iespēju savlaicīgi piekļūt informācijai par studējošo īpašajām vajadzībām. Šobrīd likumdošana nedod augstskolām tiesības proaktīvi ievākt informāciju par veselības stāvokli vai mācīšanās grūtībām, kas padara atbalsta sniegšanu atkarīgu no studenta pašiniciatīvas. Taču bieži studenti nespēj vai nevēlas atklāti runāt par savām vajadzībām. Risinājums: ieviest “atbalsta pasi”, kas ļautu studentam nest sev līdzi informāciju no iepriekšējiem izglītības posmiem, samazinot risku, ka nepieciešamais atbalsts netiek nodrošināts savlaicīgi. Lai augstskolas varētu proaktīvi reaģēt, ir jāizveido droša, strukturēta un tiesiski noregulēta datu apmaiņas sistēma, kas vienlaicīgi sargā studenta tiesības uz privātumu.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Būtu vērtīgi šajā ziņojumā vērtēt augstākās izglītības iestādēm tiesības iegūt informāciju par studējošo īpašajām vajadzībām, piemēram, ievērojot brīvprātības principu, lai iestādes varētu pieņemt pamatotus lēmumus un plānot atbalsta pasākumus atbilstoši savām iespējām un resursiem. Turklāt šāda sistēma sniegtu iespēju apkopot un analizēt datus par to, cik daudziem studējošajiem nepieciešams atbalsts un kāda veida atbalsts ir visbiežāk nepieciešams valstiskā līmenī. Šie dati būtu noderīgi, lai pamatoti analizētu studējošo vajadzības, veidotu uz pierādījumiem balstītu augstākās izglītības politiku un efektīvāk plānotu atbalsta pakalpojumus un resursu sadali.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Konkrētā informatīvā ziņojuma tvērums un fiskālā situācija valstī neparedz veidot jaunus atbalsta mehānismus, tostarp atvēlēt finanšu resursus datu apmaiņām starp valsts institūcijām. Tomēr ministrija saskata aktualitāti Rektoru padomes piedāvātajā priekšlikumā un piedāvā uzsākt darbu pie datu ieguves atsevišķā informatīvajā ziņojumā. Nepieciešama plašāka diskusija ar Veselības ministriju un Labklājības ministriju par iespējām uzlabot datu ieguves iespējas augstākās izglītības ieguves procesā.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iekļaujošās izglītības attīstību visās izglītības pakāpēs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(RP - 07.04.2025.)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Iekļaujoša izglītība ziņojumā tiek definēta kā izglītība visiem. Šajā kontekstā bieži literatūrā tiek pieminēts arī universālais mācīšanās dizains (Universal Design for Learning, UDL*), kas nodrošina iespēju mācīties visiem izglītojamajiem neatkarīgi no viņu spējām, vajadzībām. Ziņojumu  nepieciešams  papildināt ar  UDL principu izklāstu un tā pielietojumu augstākajā izglītībā**, lai nodrošinātu pilnvērtīgu izpratni par iekļaujošas izglītības ieviešanas iespējām praksē.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_______</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https://www.cast.org/</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https://ec.europa.eu/programmes/erasmus-plus/project-result-content/fdf64e25-6e83-4315-83e4-e5f4cb21324c/2014-1-NO01-KA203-000426%20UDLL_BestPracticeGuidelines_WebVersion.pdf</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iekļaujošās izglītības attīstību visās izglītības pakāpēs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(RP - 07.04.2025.)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Jēdzieni “mācīšanās traucējumi”, dzirdes, redzes traucējumi u.c. ziņojumā tiek lietoti līdz pamatizglītības pakāpei ieskaitot, savukārt augstākās izglītības pakāpē tiek lietots tikai "personas ar invaliditāti"/"kustību traucējumiem.  Šāda pieeja sašaurina izpratni par iekļaujošu  izglītību augstākās izglītības pakāpē, kas pēc būtības aptver plašāku studējošo loku.  Kā uzsver Messiou (2016), koncentrēšanās tikai uz dažām noteiktām studējošo grupām, nevis uz visiem studējošajiem, ir pretrunā ar iekļaujošās izglītības principiem.* Tādēļ ir būtiski paplašināt izpratni par iekļaujošu izglītību, lai augstākās izglītības pakāpē tiktu iekļauti studējošie ar visdažādākajām vajadzībām – arī tie, kuriem nav noteikta invaliditāte, taču kuriem nepieciešams atbalsts, lai pilnvērtīgi iesaistītos un studiju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_________</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Messiou, K. (2017). Research in the field of inclusive education: time for a rethink?. International journal of inclusive education, 21(2), 146-159.</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iekļaujošās izglītības attīstību visās izglītības pakāpēs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- 10.04.2025.)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Informatīvā  ziņojuma 15.lappuses pirmo rindkopu.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Piesaistot ES fondu finansējumu plānots adaptēt, standartizēt un validēt četrus pasaulē jau izmantotus instrumentus, kas aptver dažādas attīstības jomas (kognitīvo, valodas, runas, motoro attīstību, kā arī sociāli emocionālo prasmju attīstību, adaptīvo uzvedību, komunikācijas jomu) un bērnus no 0 līdz 18 gadu vecumam: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“Bayley-4” (Bayley Scales of Infant and Toddler Development – 4th edition) – paredzēts bērniem no 0 gadiem (16 dienu vecuma) līdz 42 mēnešiem (3 gadi 6 mēneši);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“Vineland-3” (Vineland Adaptive Behavior Scales, Third Edition) – izmantojams plašā vecuma diapazonā sākot no 0 gadu vecuma;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“PLS-5” (The Preschool Language Scale–Fifth Edition) -  bērniem līdz 7 gadu vecumam;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“IDS-2” (Intelligence and Development Scales – II) - paredzēts bērniem no 5 līdz 18 gadiem.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informatīvā ziņojums.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iekļaujošās izglītības attīstību visās izglītības pakāpēs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- 10.04.2025.)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projekta sekojošo rindkopu: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 pamatojoties uz citu valstu pieredzi un pētījumiem, šobrīd strādā pie idejas attīstības saistībā ar Sociālās pediatrijas – Bērnu attīstības komandu darbību reģionos, plāno pakāpenisku multiprofesionālo komandu veidošanu reģionos BKUS vadībā. 2026. gadā plānots izveidot jau 3 šādas komandas jeb Sociālās pediatrijas – Bērnu attīstības centrus.[1] Plānots, ka šādi centri sniegtu atbalstu bērniem ar speciālām vajadzībām, izstrādātu atbalsta plānus un pasākumus. Plānots, ka šādos centros tiktu veikta diagnostika bērniem ar attīstības traucējumiem; tiktu izsniegti nosūtījumi specializētu veselības aprūpes pakalpojumu saņemšanai, t.sk. pie bērnu psihiatra komandas; izrakstīti nepieciešamie medikamenti; noteiktas speciālas vajadzības izglītības ieguves procesā un pieņemti lēmumi par speciālās izglītības programmas noteikšanu, ko šobrīd veic pedagoģiski medicīniskās komisijas; kalpotu kā “zaļais koridors” sociālo pakalpojumu un sociālās rehabilitācijas saņemšanai. [2]</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koordinētu izvērtēšanu un atbalsta sniegšanu bērniem ar augstiem riskiem attīstībā, Valsts kanceleja, pamatojoties uz citu valstu pieredzi un pētījumiem, šobrīd strādā pie koncepta par Sociālās pediatrijas – Bērnu attīstības komandu izveidi reģionos, plānojot pakāpenisku starpsektoru sadarbībā balstītu pediatru vadītu multiprofesionālu speciālistu komandu veidošanu reģionos BKUS vadībā. 2026. gadā plānots izveidot jau pirmās trīs šādas komandas jeb Sociālās pediatrijas – Bērnu attīstības centrus.[1] Plānots, ka komandu veidos multidisciplināra speciālistu grupa, kas sniegs atbalstu bērniem un viņu ģimenēm, ņemot vērā ne tikai bērna medicīniskās, bet arī izglītības, sociālās, emocionālās un psiholoģiskās vajadzības. Komandās plānots iekļaut psihologus, logopēdus, audiologopēdus, fiziterapeitus, ergoterapeitus, sociālos pedagogus, kā arī sociālo darbinieku. Plānots, ka komandas nodrošinās bērnu  attīstības traucējumu agrīnu izvērtēšanu un diagnostiku, padziļinātu psiholoģisko izpēti, integrētu individuālā atbalsta plāna izstrādi sadarbībā ar bērna ģimeni un izglītības iestādi, kā arī tā īstenošanas uzraudzību, noteiktu veselības aprūpes un agrīnās intervences pakalpojumu sniegšanu un starpdisciplināru atbalstu bērniem  ar vairākiem traucējumiem. Šāds modelis atvieglotu arī nosūtījumu organizāciju specializētu veselības aprūpes pakalpojumu saņemšanai, t.sk. pie bērnu psihiatra komandas. Ņemot vērā komandu personālsastāvu un kompetences, ir iespējama rekomendāciju sniegšana atbalsta pasākumiem izglītības ieguves procesā un speciālās izglītības programmas noteikšanai.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redakcija.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iekļaujošās izglītības attīstību visās izglītības pakāpēs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- 10.04.2025.)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Turpmākās rīcības plāna 5.uzdevumu "Pirmsskolas izglītības iestādēs ieviest inovatīvu rīku bērnu agrīnās attīstības risku identifikācijai – Bērnu agrīnas attīstības skrīninga instrumentu komplektu (BAASIK)".</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Pirmsskolas izglītības iestādēs ieviest inovatīvu rīku bērnu agrīnās attīstības risku un speciālo vajadzību identifikācijai – Bērnu agrīnas attīstības skrīninga instrumentu komplektu (BAASIK), ar to aizstājot esošo metodisko instrumentu speciālo vajadzību noteikšanai.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Turpmākās rīcības plāna 5.uzdevuma formulējums.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iekļaujošās izglītības attīstību visās izglītības pakāpēs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- 07.04.2025.)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ņemot vērā VSIA "Bērnu klīniksās universitātes slimnīca" (turpmāk - BKUS) speciālistu viedokli, iebilst pret 2. tabulas “TURPMĀKĀS RĪCĪBAS PLĀNS (PLĀNOTĀS DARBĪBAS) iekļaujošās izglītības attīstībai visās izglītības pakāpēs” 7.punktā “Izveidot Sociālās pediatrijas – Bērnu attīstības komandas (Sociālās pediatrijas centrus) reģionos BKUS vadībā, integrējot to darbībā pedagoģiski medicīnisko komisiju funkcijas” minēto risinājumu attiecībā uz multidisciplināro komandu veidošanu BKUS ambulatoro reģionālo struktūrvienību ietvaros un to, ka pediatrs vadītu multidiscipilināru komandu.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pediatrs, atbilstoši savai kompetencei, varētu vadīt medicīniskus gadījumus, nevis situācijas, kuras skar ne tikai bērna veselību, bet arī izglītības un sociālos aspektus. Būtu akceptējams, ka pediatram multidisciplinārā komandā tiktu deleģēta eksperta loma bērna veselības jautājumos. Jaunu struktūrvienību veidošana BKUS radītu papildu administratīvo un finanšu slogu. Vienlaikus Veselības ministrija iebilst pret to, ka pedagoģiski medicīnisko komisiju funkcijas un  uzdevumus pārņemtu BKUS, ņemot vērā to, ka šīs komisijas funkcijas un uzdevumi neaprobežojas ar slimību diagnožu noteikšanu, bet iekļauj arī pedagoģiskos, psiholoģiskos un sociālos aspektus, kas prasa dziļāku izpratni par bērnu attīstību, izglītības procesiem un integrāciju sabiedrībā, kas bieži vien ir ārpus medicīnisko speciālistu kompetences. Ārstniecības iestādes galvenais mērķis ir ārstēt slimības, nevis organizēt izglītību, bet bērna labākajās interesēs ir saņemt nepieciešamo atbalstu izglītības procesā un pilnvērtīgu integrāciju sabiedrībā.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ministrijas skatījumā šāds centrs būtu veidojams, apvienojot zem viena jumta visas trīs jomas - veselības aprūpi, sociālo aprūpi un izglītības jomu. Vienlaikus minētās iniciatīvas īstenošanai varētu tikt vērtējama iespēja izmantot reģionālo slimnīcu resursus. Jāvērš uzmanība, ka katrā reģionā risinājums minētās iniciatīvas īstenošanai varētu atšķirties atbilstoši esošajai situācijai (bērnu skaits, cilvēkresursu, telpu pieejamība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pedagoģiski medicīniskās komisijas funkcijas būtu deleģējamas institūcijai, kas specializējas bērnu izglītībā, psiholoģijā un sociālajā darbā.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uz to, ka pasākumam nav pievienots ietekmes uz budžetu aprēķins, vismaz indikatīvais, tādējādi neradot priekšstatu par potenciālajām pasākuma ieviešanas izmaksām valsts budžetam.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precizēts turpmākās rīcības plāna 7. pasākums. Vienlaikus vēršam uzmanību, ka pasākuma ietvaros tiks vērtēta pedagoģiski medicīnisko  komisiju uzdevumu integrācija plānotajos Sociālās pediatrijas centros, tādejādi novēršot iespējamību nākotnē, ka vienā pilsētā vai reģionā strādātu divas institūcijas ar līdzīgām funkcijām. Papildus tiktu veiksmīgi izmantots jau pieejamais cilvēkresurs. Piekrītam, ka izveidotajās Sociālās pediatrijas – Bērnu attīstības komandās būtu jānosaka skaidras iesaistīto speciālistu atbildības jomas un, ka pediatrs nevar lemt par atbilstošāko izglītības programmu.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iekļaujošās izglītības attīstību visās izglītības pakāpēs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- 10.04.2025.)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iespēju robežās papildināt informatīvā ziņojuma projektu ar pamatnostādnēs iekļauto atbilstošo politikas rezultatīvo rādītāju progresa novērtējumu, skaidrojot iespējamās atkāpes no plānotajām vērtībām un to ietekmi uz pamatnostādnēs izvirzīto mērķu sasniegšanu.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 šobrīd ir uzsākusi gatavot Izglītības attīstības pamatnostādņu 2021.-2027. gadam  vidusposma izvērtējumu, kurā tiks izvertēta un analizēta politikas mērķu, rezultātu un rezultatīvo rādītāju sasniegšana, tai skaitā iespējamās atkāpes no noteiktajām vērtībām. Novērtējums tiks gatavots informatīvā ziņojuma formā un tiks nodots saskaņošanai arī Valsts kancelejai.  Lai netiktu dublēta informācija un izvairītos no atšķirīgiem secinājumiem, kas var rasties veicot padziļinātu rezultatīvo rādītāju analīzi, Izglītības un zinātnes ministrija neiekļaus pamatnostādnēs ietverto atbilstošo politikas rezultatīvo rādītāju progresa novērtējumu.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iekļaujošās izglītības attīstību visās izglītības pakāpēs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izteikto iebildumu par MK sēdes protokollēmuma projekta 2.punktu, lūdzam svītrot Informatīvajā ziņojumā iekļauto informāciju par plānotajiem pasākumiem, kuriem ir potenciāla ietekme uz valsts budžetu, bet tos nebūs iespējams īstenot ministrijas esošo budžeta līdzekļu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protokollēmuma 2. punkts un izveidots ziņojuma 2. pielikums norādot plānoto darbību finanšu avotu.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iekļaujošās izglītības attīstību visās izglītības pakāpēs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pamatojumu datu izmantojumam Informatīvajā ziņojumā uz 01.01.2024., ņemot vērā, ka ir jau 2025.gada aprīlis un vairākiem datu avotiem ir pieejamas jaunākas versijas.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dati precizēti atbilstoši 2024./2025. mācību gada sākumam.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iekļaujošās izglītības attīstību visās izglītības pakāpēs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terminu lietojumu Informatīvā ziņojuma 21.lpp. par valsts iesaisti izglītības pieejamības nodrošināšanā. Norādām, ka atbilstoši Pašvaldību likuma 4.panta pirmajai daļai, pašvaldību autonomā funkcija ir gādāt par iedzīvotāju izglītību, tostarp nodrošināt iespēju iegūt obligāto izglītību un gādāt par pirmsskolas izglītības, vidējās izglītības, profesionālās ievirzes izglītības, interešu izglītības un pieaugušo izglītības pieejamību.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ziņojuma termina lietojums.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iekļaujošās izglītības attīstību visās izglītības pakāpēs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Informatīvā ziņojuma 38.lpp. ar detalizētāku informāciju par Izglītības un zinātnes ministrijai piešķirto finansējumu 2022.gadā (7,5 miljoni euro) un 2023.gadā (14 miljoni euro) Ukrainas civiliedzīvotāju atbalsta pasākumiem Latvijā, kā arī pedagogu darba samaksas nodrošināšanai par Ukrainas civiliedzīvotāju izglītošanu aizvadīto divu gadu laikā (17,1 miljoni euro). Tāpat aicinām papildināt Informatīvo ziņojumu arī ar informāciju par 2024.gadā piešķirto finansējumu Izglītības un zinātnes ministrijai Ukrainas civiliedzīvotāju atbalsta pasākumiem Latvijā.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informatīvajam ziņojumam pievienots 1.pielikums, kurā ir detalizēta informācija par IZM piešķirto finansējumu 2022. un 2023. gadam.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iekļaujošās izglītības attīstību visās izglītības pakāpēs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plašāku skaidrojumu par Informatīvā ziņojuma 39.lpp. iekļauto situācijas aprakstu attiecībā uz latviešu valodas apguvi Ukrainas civiliedzīvotāju nepilngadīgajiem bērniem un kā nākotnē plānotās izmaiņas atšķirsies no pašreizējās situācijas.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papildināts.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iekļaujošās izglītības attīstību visās izglītības pakāpēs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Informatīvā ziņojuma 44. lpp. iekļautās tabulas nosaukumu ar gadu, par kuru dati tiek norādīti.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Informatīvā ziņojuma iekļautās tabulas nosaukums ar gadu, par kuru dati norādīti.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iekļaujošās izglītības attīstību visās izglītības pakāpēs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Informatīvais ziņojums vēl nav skatīts Ministru kabineta sēdē, bet ir saskaņošanas procesā, lūdzam pārskatīt un nepieciešamības gadījumā precizēt Informatīvā ziņojuma 2.sadaļā norādītos plānoto darbību izpildes termiņus. Vēršam uzmanību, ka plānotajai darbībai Nr.9 norādītais izpildes termiņš vairs nav aktuāls un ir precizējams.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Pārskatīti un precizēti turpmākās rīcības plānā iekļauto pasākumu izpildes termiņi, tai skaitā plānotajai darbībai Nr. 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iekļaujošās izglītības attīstību visās izglītības pakāpēs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- 07.04.2025.)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ieslodzītie ir īpaša izglītojamo grupa un visi iekļaujošie procesi, tostarp, iekļaujoša izglītība, ir īpaši nozīmīga viņu tiesiskai dzīvei pēc soda izciešanas, lūdzam papildināt informatīvo ziņojumu</w:t>
            </w:r>
            <w:r w:rsidR="00000000" w:rsidRPr="00000000" w:rsidDel="00000000">
              <w:rPr>
                <w:b w:val="1"/>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 sadaļā "1.2. PAMATIZGLĪTĪBAS PAKĀPĒ" ar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"2023./2024. mācību gadā vispārējās izglītības programmās mācības uzsāka 325 ieslodzītie (no tiem vispārējās pamatizglītības programmās – 97) un pabeidza 183 ieslodzītie (no tiem vispārējās pamatizglītības programmās – 64) (skaits uz 2024. gada 31. maiju)";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2.sadaļā "VIDĒJĀS IZGLĪTĪBAS PAKĀPĒ" ar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"2024.gadā vispārējo izglītību (tai skaitā vispārējo vidējo izglītību) ieslodzītie varēja apgūt 9 brīvības atņemšanas iestādēs – Cēsu Audzināšanas iestādē nepilngadīgajiem, Daugavgrīvas, Jelgavas, Jēkabpils, Iļģuciema cietumos, Rīgas Centrālcietumā, kā arī Liepājas cietumā un Valmieras cietumā (2023./2024. mācību gadā), un Olaines cietumā. Vispārējās vidējās izglītības programmas brīvības atņemšanas iestādēs īsteno pašvaldību izglītības iestādes un Cēsu 2. vakara (maiņu) vidusskola, kas ir Cēsu Audzināšanas iestādes nepilngadīgajiem struktūrvienība. 2023./2024. mācību gadā vispārējās vidējās izglītības programmās mācības uzsāka 228 ieslodzītie un pabeidza 119 ieslodzītie (skaits uz 2024. gada 31. maiju)";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 sadaļā "1.4. AUGSTĀKĀS IZGLĪTĪBAS PAKĀPĒ" ar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 gadā ieslodzītajiem tika nodrošināta iespēja iesaistīties augstākās izglītības apguvē tālmācības ceļā, izmantojot pasta pakalpojumus vai ar brīvības atņemšanas iestāžu administrācijas pārstāvju starpniecību, izmantojot internetu. 2024. gada 1. pusgadā augstākās izglītības programmās tika iesaistīti 9 ieslodzītie, bet 2024. gada 2. pusgadā studēja 8 ieslodzītie. 2024. gadā ieslodzītie studēja šādās augstākās izglītības iestādēs: • Juridiskā koledža; • Biznesa augstskola Turība; • Rīgas Augstākais reliģijas zinātņu institūts; • Latvijas Biozinātņu un tehnoloģiju universitāte; • Rīgas Tehniskā universitāte; • Biznesa, mākslas un tehnoloģiju augstskola RISEBA; • Biznesa vadības koledža; • Baltijas Starptautiskā akadēmija".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ziņojums papildināts atbilstoši iesniegtajai informācijai.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Ministrijām un citām institūcijām informatīvajā ziņojumā paredzēto pasākumu īstenošanu 2025. gadā nodrošināt no piešķirtajiem valsts budžeta līdzekļiem. Jautājumu par papildu valsts budžeta līdzekļu piešķiršanu informatīvajā ziņojumā paredzēto pasākumu īstenošanai 2026. gadā un turpmākajos gados izskatīt Ministru kabinetā likumprojekta par valsts budžetu kārtējam gadam un vidēja termiņa budžeta ietvaru sagatavošanas un izskatīšanas procesā kopā ar visu ministriju un citu centrālo valsts iestāžu iesniegtajiem pieteikumiem prioritārajiem pasākumiem atbilstoši valsts budžeta finansiālajām iespējām. Ja valsts budžeta likumprojekta sagatavošanas procesā papildu valsts budžeta līdzekļus informatīvajā ziņojumā paredzēto pasākumu īstenošanai nepiešķir vai piešķir daļēji, tad par pasākumu ieviešanu atbildīgajām institūcijām īstenot tikai tos informatīvajā ziņojumā paredzētos pasākumus, kurus var nodrošināt piešķirto valsts budžeta līdzekļu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- 17.06.2025.)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norādām, ka nav atbalstāma tāda dokumenta tālāka virzība, kurā iekļauti pasākumi bez to īstenošanai nepieciešamā finansiālā seguma.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2025. gada 15. aprīlī Ministru kabinetā apstiprinātajam Latvijas Fiskāli strukturālā plāna 2025.-2028. gadam 2025. gada Progresa ziņojumam valsts budžeta fiskālā telpa turpmākajiem gadiem ir negatīva un vienlaikus saskaņā ar 2025. gada 27. marta Ministru kabineta rīkojumā Nr.179, ar kuru apstiprināts Budžeta sagatavošanas grafiks, paredzēto, budžeta prioritārās attīstības jomas ir aizsardzība un demogrāfija, kā arī saskaņā ar Ministru kabineta 2025.gada 13.maija protokola Nr.19 50.§ 7.punktu ir noteikts veikt  publiskā sektora efektivizācijas un vispārējās valdības izdevumu samazinājumu  ne mazāk kā 450 milj. euro apmērā 2026.-2028. gadā , tajā skaitā 2026. gadā ne mazāk kā 150 milj. euro, līdz ar to balstoties uz šī brīža prognozēm, iespējas piešķirt papildu finanšu resursus turpmākajos gados būs ierobežotas, kas ministrijām un citām centrālajām iestādēm jāņem vērā plānošanas dokumentu izstrādē, papildu nepieciešamo finansējumu rodot esošā finansējuma ietvaros, pārskatot un optimizējot esošos līdzekļus. Tas nozīmē, ka piešķirt finansējumu papildus izdevumiem varēs tikai tādā gadījumā, ja tiks samazināti citi izdevumi vai piedāvāti ieņēmumu pasākumi, kas kompensēs izdevumu pieaugumu. Jāatzīmē, ka pirms tiek pieņemts lēmums par finansējuma novirzīšanu prioritāriem pasākumiem, ir jānodrošina negatīvās fiskālās telpas segšana. Šobrīd nav pamata uzskatīt, ka indikatīvi noteiktā fiskālā telpa (sākot no 2027. gada negatīvā fiskālā telpa ir 200-400 milj. euro) ievērojami uzlabosies.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protokollēmuma projekta 2.punkts ir izsakāms šādā redakcijā: “Ministrijām un citām institūcijām informatīvajā ziņojumā paredzēto pasākumu īstenošanu 2025. gadā un turpmākajos gados nodrošināt no piešķirtajiem valsts budžeta līdzekļiem.” Vienlaikus Informatīvajā ziņojumā ir svītrojami pasākumi, kuriem ir ietekme uz valsts budžetu, bet tos nebūs iespējams īstenot iesaistīto institūciju esošo budžeta līdzekļu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projekta turpmākās rīcības plānā iekļautais 20. pasākums, kur noteikts izveidot asistīvo tehnoloģiju izglītības programmu apguvei apmaiņas sistēmu (4.2.1.2. pasākums) un izveidotās sistēmas ilgtspējas nodrošināšana, bez papildu finansējuma, kas tiks ieprasīts vispārējā kārtībā, atbilstoši informatīvā ziņojuma MK protokollēmuma projektā noteiktajam, 4.2.1.2. pasākuma ilgtspējas nodrošināšana nav iespējama.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pasākums (Pirmsskolas izglītības iestādēs ieviest inovatīvu rīku bērnu agrīnās attīstības risku un speciālo vajadzību identifikācijai – Bērnu agrīnas attīstības skrīninga instrumentu komplektu (BAASIK), ar to aizstājot esošo metodisko instrumentu speciālo vajadzību noteikšanai) tiek īstenots Valsts kancelejas pārziņā esošā ES fondu 4.3.6.7.pasākuma 1.kārtas ietvaros, pamatojoties uz 2021. gada 29. jūnijā MK uzdevumu Pārresoru koordinācijas centram sadarbībā ar Izglītības un zinātnes ministriju un Veselības ministriju izstrādāt bērnu vecumā no 1,5 līdz 6 gadiem vienotu agrīnās attīstības vajadzību novērtējuma metodisko instrumentu komplektu izmantošanai izglītības un veselības aprūpes jomās, ietverot arī speciālo vajadzību novērtēšanas instrumentu izglītojamiem pirms obligātās pirmsskolas izglītības uzsākšanas (prot. 50, § 36. 2. punkts). Vienotā bērnu agrīnās attīstības skrīninga izstrādi un pilotēšanu 1-6 gadu veciem bērniem laika periodā līdz 2024. gada februārim veica plaša psiholoģijas, medicīnas un pedagoģijas zinātņu jomas pārstāvoša zinātnieku un praktiķu grupa no LU, RSU, BKUS un Liepājas universitātes prof. Malgožatas Raščevskas vadībā. Izstrādātais instruments domāts kognitīvo spēju, valodas un runas, adaptīvās uzvedības, komunikācijas prasmju, uzvedības un emocionālās jomas, kā arī lasīšanas, rakstīšanas un matemātikas sākotnējo prasmju ātrai, ticamai un valīdai novērtēšanai. Metodoloģija paredz, ka bērna attīstības novērtēšanā piedalās vismaz viens no bērna vecākiem, pirmsskolas pedagogs, bērna ģimenes ārsts, un, sasniedzot trīs gadu vecumu, arī pats bērns, izpildot spēju un prasmju testu. Dažādu iesaistīto pušu redzējums par bērnu ļaus ģimenes ārstam profilaktiskās apskates ietvaros labāk pamanīt iespējamās grūtības bērna attīstībā, lai sekojoši pieņemtu lēmumu par bērnam nepieciešamiem papildus izmeklējumiem vai atbalsta pakalpojumiem. Tāpat tas ļaus izglītības iestādēm mērķtiecīgāk plānot bērnam nepieciešamo atbalstu izglītības ieguves procesā. Lai ieviestu BAASIK praksē, šobrīd tiek veikta instrumenta digitalizācija, piesaistot ES fondu 4.3.6.8.projekta līdzekļus. Taču, ņemot vērā, ka līdz ar BAASIK ieviešanu pagarināsies pie ģimenes ārsta veiktās profilaktiskās apskates ilgums un bērna spēju un prasmju testa veikšanas posmā izglītības iestādēs būs nepieciešams piesaistīt speciālistu, kurš palīdzēs bērnam testa veikšanā, ir nepieciešms papildus finansējums no valsts budžeta līdzekļiem, kas nodrošinās strukturālās reformas īstenošanas pabeigšanu, sinerģiju un ilgstpēju ieguldījumiem no ES fondu līdzekļiem. Informācija par papildus nepieciešamo valsts budžeta finansējumu izglītības jomai un ģimenes ārstu praksēm IZM ir nosūtīta un zināma.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sekmētu sabiedrības uzticēšanos attīstības plānošanas sistēmai valstī un informatīvo ziņojumu izstrādei pēc būtības un ņemot vērā, ka no turpmākās rīcības plānā iekļautajiem pasākumiem (kopā 26), tikai diviem ir nepieciešams papildus finansējums turpmākajos gados, lēmumam par finanšu resursu piešķiršanu vai nepiešķiršanu no valsts budžeta līdzekļiem ir jābūt pieņemtam politiskā debatē, taču uzstādījums par tikai tādu pasākumu apzināšanu un fiksēšanu, kam papildus finansējums nav nepieciešams, padara politisko debati pēc būtības neiespējamu.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Ministrijām un citām institūcijām informatīvajā ziņojumā paredzēto pasākumu īstenošanu 2025. gadā nodrošināt no piešķirtajiem valsts budžeta līdzekļiem. Jautājumu par papildu valsts budžeta līdzekļu piešķiršanu informatīvajā ziņojumā paredzēto pasākumu īstenošanai 2026. gadā un turpmākajos gados izskatīt Ministru kabinetā likumprojekta par valsts budžetu kārtējam gadam un vidēja termiņa budžeta ietvaru sagatavošanas un izskatīšanas procesā kopā ar visu ministriju un citu centrālo valsts iestāžu iesniegtajiem pieteikumiem prioritārajiem pasākumiem atbilstoši valsts budžeta finansiālajām iespējām. Ja valsts budžeta likumprojekta sagatavošanas procesā papildu valsts budžeta līdzekļus informatīvajā ziņojumā paredzēto pasākumu īstenošanai nepiešķir vai piešķir daļēji, tad par pasākumu ieviešanu atbildīgajām institūcijām īstenot tikai tos informatīvajā ziņojumā paredzētos pasākumus, kurus var nodrošināt piešķirto valsts budžeta līdzekļu ietvaros.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Ministrijām un citām institūcijām informatīvajā ziņojumā paredzēto pasākumu īstenošanu 2025. gadā un turpmāk nodrošināt esošo valsts budžeta līdzekļu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- 29.05.2025.)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piedāvāto redakciju protokollēmuma 2.punktam. Informatīvā ziņojuma projekta turpmākās rīcības plānā iekļautais 5.pasākums (Pirmsskolas izglītības iestādēs ieviest inovatīvu rīku bērnu agrīnās attīstības risku un speciālo vajadzību identifikācijai – Bērnu agrīnas attīstības skrīninga instrumentu komplektu (BAASIK), ar to aizstājot esošo metodisko instrumentu speciālo vajadzību noteikšanai) tiek īstenots Valsts kancelejas pārziņā esošā ES fondu 4.3.6.7.pasākuma 1.kārtas ietvaros, pamatojoties uz 2021. gada 29. jūnijā MK uzdevumu Pārresoru koordinācijas centram sadarbībā ar Izglītības un zinātnes ministriju un Veselības ministriju izstrādāt bērnu vecumā no 1,5 līdz 6 gadiem vienotu agrīnās attīstības vajadzību novērtējuma metodisko instrumentu komplektu izmantošanai izglītības un veselības aprūpes jomās, ietverot arī speciālo vajadzību novērtēšanas instrumentu izglītojamiem pirms obligātās pirmsskolas izglītības uzsākšanas (prot. 50, § 36. 2. punkts). Vienotā bērnu agrīnās attīstības skrīninga izstrādi un pilotēšanu 1-6 gadu veciem bērniem laika periodā līdz 2024. gada februārim veica plaša psiholoģijas, medicīnas un pedagoģijas zinātņu jomas pārstāvoša zinātnieku un praktiķu grupa no LU, RSU, BKUS un Liepājas universitātes prof. Malgožatas Raščevskas vadībā. Izstrādātais instruments domāts kognitīvo spēju, valodas un runas, adaptīvās uzvedības, komunikācijas prasmju, uzvedības un emocionālās jomas, kā arī lasīšanas, rakstīšanas un matemātikas sākotnējo prasmju ātrai, ticamai un valīdai novērtēšanai. Metodoloģija paredz, ka bērna attīstības novērtēšanā piedalās vismaz viens no bērna vecākiem, pirmsskolas pedagogs, bērna ģimenes ārsts, un, sasniedzot trīs gadu vecumu, arī pats bērns, izpildot spēju un prasmju testu. Dažādu iesaistīto pušu redzējums par bērnu ļaus ģimenes ārstam profilaktiskās apskates ietvaros labāk pamanīt iespējamās grūtības bērna attīstībā, lai sekojoši pieņemtu lēmumu par bērnam nepieciešamiem papildus izmeklējumiem vai atbalsta pakalpojumiem. Tāpat tas ļaus izglītības iestādēm mērķtiecīgāk plānot bērnam nepieciešamo atbalstu izglītības ieguves procesā. Lai ieviestu BAASIK praksē, šobrīd tiek veikta instrumenta digitalizācija, piesaistot ES fondu 4.3.6.8.projekta līdzekļus. Taču, ņemot vērā, ka līdz ar BAASIK ieviešanu pagarināsies pie ģimenes ārsta veiktās profilaktiskās apskates ilgums un bērna spēju un prasmju testa veikšanas posmā izglītības iestādēs būs nepieciešams piesaistīt speciālistu, kurš palīdzēs bērnam testa veikšanā, ir nepieciešms papildus finansējums no valsts budžeta līdzekļiem, kas nodrošinās strukturālās reformas īstenošanas pabeigšanu, sinerģiju un ilgstpēju ieguldījumiem no ES fondu līdzekļiem. Informācija par papildus nepieciešamo valsts budžeta finansējumu izglītības jomai un ģimenes ārstu praksēm IZM ir nosūtīta un zināma.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bērnu agrīnās attīstības skrīninga ieviešana ir paredzēta vairākos attīstības plānošanas dokumentos, tostarp Izglītības attīstības pamatnostādnēs 2020.-2027.gadam, Sabiedrības veselības pamatnostādnēs 2020.-2027.gadam, Bērnu, jaunatnes un ģimenes attīstības pamatnostādnēs 2022.-2027.gadam. Lai sekmētu sabiedrības uzticēšanos attīstības plānošanas sistēmai valstī, lēmumam par finanšu resursu piešķiršanu vai nepiešķiršanu no valsts budžeta līdzekļiem ir jābūt pieņemtam politiskā debatē, taču uzstādījums par tikai tādu pasākumu apzināšanu un fiksēšanu, kam papildus finansējums nav nepieciešams, padara politisko debati pēc būtības neiespējamu.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Izskatīts 09.06.2025. starpinstitūciju sanāksmē. Precizēts MK protokollēma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Ministrijām un citām institūcijām informatīvajā ziņojumā paredzēto pasākumu īstenošanu 2025. gadā nodrošināt no piešķirtajiem valsts budžeta līdzekļiem. Jautājumu par papildu valsts budžeta līdzekļu piešķiršanu informatīvajā ziņojumā paredzēto pasākumu īstenošanai 2026. gadā un turpmākajos gados izskatīt Ministru kabinetā likumprojekta par valsts budžetu kārtējam gadam un vidēja termiņa budžeta ietvaru sagatavošanas un izskatīšanas procesā kopā ar visu ministriju un citu centrālo valsts iestāžu iesniegtajiem pieteikumiem prioritārajiem pasākumiem atbilstoši valsts budžeta finansiālajām iespējām. Ja valsts budžeta likumprojekta sagatavošanas procesā papildu valsts budžeta līdzekļus informatīvajā ziņojumā paredzēto pasākumu īstenošanai nepiešķir vai piešķir daļēji, tad par pasākumu ieviešanu atbildīgajām institūcijām īstenot tikai tos informatīvajā ziņojumā paredzētos pasākumus, kurus var nodrošināt piešķirto valsts budžeta līdzekļu ietvaros.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Ministrijām un citām institūcijām informatīvajā ziņojumā paredzēto pasākumu īstenošanu 2025. gadā nodrošināt no piešķirtajiem valsts budžeta līdzekļiem. Jautājumu par papildu valsts budžeta līdzekļu piešķiršanu informatīvajā ziņojumā paredzēto pasākumu īstenošanai 2026. gadā un turpmākajos gados izskatīt Ministru kabinetā likumprojekta par valsts budžetu kārtējam gadam un vidēja termiņa budžeta ietvaru sagatavošanas un izskatīšanas procesā kopā ar visu ministriju un citu centrālo valsts iestāžu iesniegtajiem pieteikumiem prioritārajiem pasākumiem atbilstoši valsts budžeta finansiālajām iespējām. Ja valsts budžeta likumprojekta sagatavošanas procesā papildu valsts budžeta līdzekļus informatīvajā ziņojumā paredzēto pasākumu īstenošanai nepiešķir vai piešķir daļēji, tad par pasākumu ieviešanu atbildīgajām institūcijām īstenot tikai tos informatīvajā ziņojumā paredzētos pasākumus, kurus var nodrošināt piešķirto valsts budžeta līdzekļu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lielākajai daļai no Informatīvā ziņojuma 2.sadaļā plānotajiem pasākumiem pirmškietami noprotams, ka to īstenošanai nepieciešams papildus finansējums no valsts budžeta, bet nav sniegta informācija par ietekmes apmēru, tādēļ lūdzam plašāk skaidrot, kā tiek plānots nodrošināt finansējumu veicamo darbību izpildei esošo ministrijas valsts budžeta līdzekļu ietvaros.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atbilstoši Ministru kabineta 2021.gada 7. septembra noteikumu Nr.606 “Ministru kabineta kārtības rullis” 47.punktam, Informatīvais ziņojums ir informācija vai pārskats par Ministru kabineta kompetencē esoša jautājuma risināšanas gaitu, par Ministru kabineta atbalstīta plānošanas dokumenta īstenošanu vai tiesību akta izpildi, un tajā neietver konceptuālus jautājumus nozaru problēmjautājumu risināšanai.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2024.gada 30.aprīlī ir stājušies spēkā ES Stabilitātes un izaugsmes pakta nosacījumi (jaunie ES fiskālie noteikumi), saskaņā ar tiem 2025.gada 21.janvārī ir apstiprināts Latvijas Fiskāli strukturālais plāns 2025. – 2028.gadam, kurā noteikta saistoša izdevumu pieauguma trajektorija, kas līdz ar Fiskālās disciplīnas likuma nosacījumiem ir jāņem vērā turpmāko gadu valsts budžeta likumprojektu sagatavošanas procesā. Balstoties uz šī brīža prognozēm, iespējas piešķirt papildu finanšu resursus turpmākajos gados būs ierobežotas, kas ministrijām un citām centrālajām iestādēm jāņem vērā arī attīstības plānošanas dokumentu izstrādē. Gatavojot valsts budžetu 2025.gadam, tika plānots, ka budžeta deficīts būs 2,9% apmērā no IKP, bet Eiropas Komisijas deficīta novērtējums ir augstāks. Tāpēc ir ļoti būtiski uzraudzīt budžeta faktisko izpildi jau saplānotiem pasākumiem un neradīt papildu risku 3% no IKP robežas pārsniegšanai. Turklāt gadījumā, ja budžeta ieņēmumi 2025.gadā nepildīsies kā plānots, jau šobrīd var veidoties situācija, kad būs jāveic izdevumu samazināšanas pasākumi.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atbilstoši Ministru kabineta 2025.gada 27.marta rīkojuma Nr. 179 “Par likumprojekta “Par valsts budžetu 2026. gadam un budžeta ietvaru 2026., 2027. un 2028. gadam” sagatavošanas grafiku” 2.1. apakšpunktam, nozaru ministrijām līdz 2025.gada 30.jūnijam jāveic nozaru budžetu izdevumu analīze, sagatavojot priekšlikumus sava budžeta resora izdevumu efektivizēšanai (tai skaitā izdevumu samazināšanai, optimizējot funkcijas, publiskos pakalpojumus un veicot strukturālas reformas), savukārt minētā rīkojuma pielikuma 9.punkts paredz, ka priekšlikumus par finansējuma piešķiršanu prioritārajiem pasākumiem nozaru ministrijas iesniedz tikai aizsardzības un demogrāfijas pasākumu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kā arī to, ka informatīvajā ziņojumā iekļautajām plānotajām darbībām nav sniegta informācija par to ietekmi uz valsts budžeta izdevumiem, lūdzam svītrot MK sēdes protokollēmuma projekta 2.punktu, kā arī Informatīvajā ziņojumā sniegto informāciju par pasākumiem, kuru īstenošanai ir ietekme uz valsts budžetu.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protokollēmuma 2. punkts un izveidots ziņojuma 2. pielikums norādot plānoto darbību finanšu avotu.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Ministrijām un citām institūcijām informatīvajā ziņojumā paredzēto pasākumu īstenošanu 2025. gadā nodrošināt no piešķirtajiem valsts budžeta līdzekļiem. Jautājumu par papildu valsts budžeta līdzekļu piešķiršanu informatīvajā ziņojumā paredzēto pasākumu īstenošanai 2026. gadā un turpmākajos gados izskatīt Ministru kabinetā likumprojekta par valsts budžetu kārtējam gadam un vidēja termiņa budžeta ietvaru sagatavošanas un izskatīšanas procesā kopā ar visu ministriju un citu centrālo valsts iestāžu iesniegtajiem pieteikumiem prioritārajiem pasākumiem atbilstoši valsts budžeta finansiālajām iespējām. Ja valsts budžeta likumprojekta sagatavošanas procesā papildu valsts budžeta līdzekļus informatīvajā ziņojumā paredzēto pasākumu īstenošanai nepiešķir vai piešķir daļēji, tad par pasākumu ieviešanu atbildīgajām institūcijām īstenot tikai tos informatīvajā ziņojumā paredzētos pasākumus, kurus var nodrošināt piešķirto valsts budžeta līdzekļu ietvaros.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iekļaujošās izglītības attīstību visās izglītības pakāpēs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- 17.06.2025.)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informatīvā ziņojuma projektu atbilstošā vietā ar informāciju par nepilngadīgajiem ar  psihiskiem un uzvedības traucējumiem psihoaktīvo vielu lietošanas dēļ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“Veidojot iekļaujošas izglītības politiku un īstenojot tās principus praksē, būtiski ir iekļaut arī nepilngadīgos ar psihiskiem un uzvedības traucējumiem psihoaktīvo vielu lietošanas dēļkā mērķgrupu, kurai nepieciešami īpaši pielāgoti un koordinēti atbalsta pasākumi. Šiem izglītojamajiem nereti ir sarežģīts psihoemocionālais un sociālais fons, taču tieši tāpēc ir īpaši svarīgi nodrošināt viņu integrēšanos un noturēšanos izglītības sistēmā, piedāvājot diferencētu pieeju, individuālus izglītības apguves plānus un ciešu starpsektoru sadarbību. Īpaši nepieciešams nodrošināt šādiem nepilngadīgiem ar psihiskiem un uzvedības traucējumiem psihoaktīvo vielu lietošanas dēļ iespēju iegūt pamatizglītību, ņemot vērā, ka šie nepilngadīgie ņemot vērā to veselības stāvokli ir izkrituši no izglītības sistēmas. Veselības ministrija ir izstrādājusi informatīvo ziņojumu “Par pilotprojekta integrētai pieejai - pakalpojumu pieejamības uzlabošanai nepilngadīgajiem, kuri pārmērīgi lieto atkarību izraisošas vielas, īstenošanu” (TAP Nr. 25-TA-856). Informatīvajā ziņojumā aprakstītais pilotprojekts tiks uzsākts 2025. gada otrajā pusē, un tas iezīmē jaunu pieeju nepilngadīgo ar psihiskiem un uzvedības traucējumiem psihoaktīvo vielu lietošanas dēļ atbalstam, īpašu uzmanību veltot izglītības nepārtrauktības nodrošināšanai ārstēšanas un rehabilitācijas posmos. Šis aspekts vienlaikus ir būtisks gan nepilngadīgā ilgtermiņa labbūtībai, gan sekmīgai reintegrācijai izglītības vidē pēc stacionārās vai ambulatorās aprūpes. Projekta ietvaros paredzētie risinājumi var kalpot kā pamats ilgtspējīgas sistēmas izveidei, kurā izglītības pieejamība tiek nodrošināta arī vismazāk aizsargātajiem bērniem. Būtiski nodrošināt, ka arī pēc nepilngadīgā izrakstīšanas no stacionāras vai rehabilitācijas iestādes, tiktu nodrošināta pēctecīga pieeja, proti, pašvaldības līmenī šādam nepilngadīgajam tiek nodrošināti atbilstoši atbalsta pasākumi, lai turpinātu izglītības iegūšanu.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informatīvā ziņojuma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iekļaujošās izglītības attīstību visās izglītības pakāpēs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- 17.06.2025.)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informatīvā ziņojuma projekta 7 lpp. pie prioritāram grupām, kurām ir nepieciešams nodrošināt iekļaujošo izglītību, pievienot nepilngadīgos ar psihiskiem un uzvedības traucējumiem psihoaktīvo vielu lietošanas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“Vairākos politikas plānošanas dokumentos, piemēram, Latvijas Nacionālās attīstības plānā2021.–2027.gadam   (NAP2027),   tika   definētas   vairākas   prioritārās   mērķgrupas,   kuram jānodrošina iekļaujoša un kvalitatīva izglītība: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bērni un jaunieši ar speciālām vajadzībām – NAP2027 tiek uzsvērta nepieciešamība nodrošināt atbilstošu atbalstu un iespējas turpināt izglītību pēc obligātās izglītības iegūšanas;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nepilngadīgie ar psihiskiem un uzvedības traucējumiem psihoaktīvo vielu lietošanas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informatīvā ziņojums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iekļaujošās izglītības attīstību visās izglītības pakāpēs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- 29.05.2025.)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76.lpp. Pilnveidot normatīvo regulējumu attiecībā uz izglītojamo  skaitu vienā pirmsskolas izglītības grupā, nosakot, ka vienā pirmsskolas izglītības grupā tiek iekļauti ne vairāk kā divi izglītojamie ar speciālajām vajadzībām, no kuriem ne vairāk kā viens izglītojamais ir ar garīgās attīstības traucējumiem vai ne vairāk kā viens izglītojamais ir ar smagiem garīgās attīstības traucējumiem vai vairākiem smagiem attīstības traucējumiem.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Kā arī pilnveidot normatīvo regulējumu attiecībā uz pedagoģiskā personāla nodrošinājumu, ja vienā pirmsskolas izglītības grupā tiek iekļauti ne vairāk kā divi izglītojamie ar speciālajām vajadzībām, no kuriem ne vairāk kā viens izglītojamais ir ar garīgās attīstības traucējumiem vai ne vairāk kā viens izglītojamais ir ar smagiem garīgās attīstības traucējumiem vai vairākiem smagiem attīstības traucējumiem.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Izskatīts 09.06.2025. starpinstitūciju sanāksmē. Papildināts informatīvais ziņojums ar plānoto darbību (skat. 27.darbību).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iekļaujošās izglītības attīstību visās izglītības pakāpēs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- 29.05.2025.)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32.lpp. Lai arī ir radīti visi priekšnosacījumi, lai izglītojamo ar speciālām vajadzībām iekļautu vispārizglītojošā izglītības iestādē, tomēr to reālā īstenošana izglītības iestādes un mācību klases līmenī mēdz būt arī problemātiska. Tas saistīts gan ar pedagogu nepietiekamu sagatavotību darbam ar bērniem ar speciālām vajadzībām, gan ar vecāku noraidošo attieksmi. Ir novērojams, ka pedagogiem nav pietiekošas praktiskās prasmes darbam ar bērniem ar speciālajām vajadzībām, lai veidotu iekļaujošu mācību vidi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Viens no priekšnosacījumiem, lai izglītojamo ar speciālām vajadzībām iekļautu vispārizglītojošā izglītības iestādē, ir pedagogu sagatavošana darbam ar izglītojamiem ar speciālām vajadzībām. Esošās vispārizglītojošo pedagogu augstākās izglītības programmas bakalaura līmenī ietver virspusēju teorētisku zināšanu apguvi iekļaujošās izglītības jomā. Pedagogu sagatavošanā nepieciešams integrēt praktiskas mācības iekļaujošas izglītības jomā, un tām būtu jābūt īstenotām visā bakalaura līmeņa studiju posmā, sasaistot to ar citiem programmā ietvertajiem moduļiem. Tas nodrošinātu to, ka topošie pedagogi vismaz pamata līmenī prastu augstskolā iegūtās pedagoģiskās zināšanas izmantot darbā ar izglītojamiem ar speciālām vajadzībām.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Izskatīts 09.06.2025. starpinstitūciju sanāksmē. Minētais priekšlikums tiks skatīts informatīvajā ziņojumā par iekļaujošas izglītības attīstību augstākās izglītības pakāpē, nodrošinot sinerģiju ar sociālās dimensijas principiem un vadlīnijām visā Eiropas augstākās izglītības telpā. (MK protokollēmuma 3.punkts).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iekļaujošās izglītības attīstību visās izglītības pakāpēs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- 29.05.2025.)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17.-18.lpp. Izglītības likums paredz, ka izglītojamajam ir tiesības iegūt izglītību katrā nākamajā pakāpē, secīgi pārejot no vienas izglītības pakāpes uz nākamo. Saskaņā ar Izglītības likuma 11. pantu izglītojamajiem par pirmsskolas pakāpes izglītības ieguvi izglītības dokumentu neizsniedz, un ikviens bērns var turpināt izglītību pamatizglītības pakāpē bez ierobežojumiem. Lai izglītojamā līdzdalība mācību procesā jaunā izglītības iestādē būtu efektīva jau no pirmās dienas, ir svarīgi uzlabot informācijas apmaiņu starp izglītības iestādēm, lai atbalsta pasākumi, ko saņēma izglītojamais pirmsskolas pakāpē, tiktu nodrošināti arī pamatizglītības pakāpē.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Bērnu slimnīcas fonda īstenotā projekta “Sociālās atstumtības riskam pakļauto jauniešu (skolēnu ar uzvedības problēmām) interešu aizstāvība, veidojot valsts atbalsta sistēmu” izstrādātajā ieteikumā bērniem ar uzvedības grūtībām skolu vidē norādīts, ka būtu nepieciešami “iekļaušanas plāni pārejas periodos”, kad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izglītojamais pāriet uz jaunu izglītības iestādi. Bērniem ar autismu, uzmanības deficīta un hiperaktivitātes sindromu (UDHS) vai mācīšanās traucējumiem iekļaušanas plāni būtu ieteicami un noderīgi, jo izglītības vides maiņa šādiem bērniem var būt īpaši izaicinoša, tāpēc ir būtiski izstrādāt un īstenot detalizētus iekļaušanas plānus, kas ņem vērā katra bērna individuālās vajadzības. Lai atvieglotu šo procesu, nepieciešama iepriekšēja sagatavošana, kas ietver informācijas apmaiņu starp vecākiem, iepriekšējās un jaunās izglītības iestādes personālu par bērna stiprajām pusēm, izaicinājumiem un nepieciešamajiem atbalsta pasākumiem. Ieteicams organizēt arī iepriekšējas vizītes izglītības iestādē, lai bērns varētu iepazīties ar jauno vidi, pedagogiem un klases biedriem, tādējādi mazinot neziņu un trauksmi.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Sagatavot kvalificētus pirmsskolas izglītības speciālistus (atbalsta personālu), lai nodrošinātu savlaicīgu bērna individuālo vajadzību diagnostiku, mācību programmas piemērotības noteikšanu līdz 7 gadu vecumam, kā arī lai sniegtu izglītojošu un konsultatīvu atbalstu bērna vecākiem.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Izskatīts 09.06.2025. starpinstitūciju sanāksmē.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Turpmākās rīcības plānā 10.pasākums nosaka, ka izglītības iestādei VIIS ir jānorāda sadaļa "speciālās vajadzības", tādējādi nodrošinot informācijas pēctecību izglītojamam, pārejot uz nākamo izglītības pakāpi.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5.pasākuma ietvaros ir plānots sagatavot pirmsskolas pedagogus, t.sk., pedagoģiskā atbalsta personālu, efektīvākai agrīnās attīstības risku identifikācijai, tādējādi nodrošinot nepieciešamo atbalstu bērnam un vecākiem.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iekļaujošās izglītības attīstību visās izglītības pakāpēs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- 29.05.2025.)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76.lpp. Pilnveidot normatīvo regulējumu attiecībā uz izglītojamo  skaitu vienā pirmsskolas izglītības grupā, nosakot, ka vienā pirmsskolas izglītības grupā tiek iekļauti ne vairāk kā divi izglītojamie ar speciālajām vajadzībām, no kuriem ne vairāk kā viens izglītojamais ir ar garīgās attīstības traucējumiem vai ne vairāk kā viens izglītojamais ir ar smagiem garīgās attīstības traucējumiem vai vairākiem smagiem attīstības traucējumiem.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Kā arī pilnveidot normatīvo regulējumu attiecībā uz pedagoģiskā personāla nodrošinājumu, ja vienā pirmsskolas izglītības grupā tiek iekļauti ne vairāk kā divi izglītojamie ar speciālajām vajadzībām, no kuriem ne vairāk kā viens izglītojamais ir ar garīgās attīstības traucējumiem vai ne vairāk kā viens izglītojamais ir ar smagiem garīgās attīstības traucējumiem vai vairākiem smagiem attīstības traucējumiem.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Izskatīts 09.06.2025. starpinstitūciju sanāksmē. Papildināts informatīvais ziņojums ar plānoto darbību (skat. 27.darbību).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iekļaujošās izglītības attīstību visās izglītības pakāpēs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- 29.05.2025.)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32.lpp. Lai arī ir radīti visi priekšnosacījumi, lai izglītojamo ar speciālām vajadzībām iekļautu vispārizglītojošā izglītības iestādē, tomēr to reālā īstenošana izglītības iestādes un mācību klases līmenī mēdz būt arī problemātiska. Tas saistīts gan ar pedagogu nepietiekamu sagatavotību darbam ar bērniem ar speciālām vajadzībām, gan ar vecāku noraidošo attieksmi. Ir novērojams, ka pedagogiem nav pietiekošas praktiskās prasmes darbam ar bērniem ar speciālajām vajadzībām, lai veidotu iekļaujošu mācību vidi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Viens no priekšnosacījumiem, lai izglītojamo ar speciālām vajadzībām iekļautu vispārizglītojošā izglītības iestādē, ir pedagogu sagatavošana darbam ar izglītojamiem ar speciālām vajadzībām. Esošās vispārizglītojošo pedagogu augstākās izglītības programmas bakalaura līmenī ietver virspusēju teorētisku zināšanu apguvi iekļaujošās izglītības jomā. Pedagogu sagatavošanā nepieciešams integrēt praktiskas mācības iekļaujošas izglītības jomā, un tām būtu jābūt īstenotām visā bakalaura līmeņa studiju posmā, sasaistot to ar citiem programmā ietvertajiem moduļiem. Tas nodrošinātu to, ka topošie pedagogi vismaz pamata līmenī prastu augstskolā iegūtās pedagoģiskās zināšanas izmantot darbā ar izglītojamiem ar speciālām vajadzībām.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Izskatīts 09.06.2025. starpinstitūciju sanāksmē. Minētais priekšlikums tiks skatīts informatīvajā ziņojumā par iekļaujošas izglītības attīstību augstākās izglītības pakāpē, nodrošinot sinerģiju ar sociālās dimensijas principiem un vadlīnijām visā Eiropas augstākās izglītības telpā. (MK protokollēmuma 3.punkts).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iekļaujošās izglītības attīstību visās izglītības pakāpēs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- 29.05.2025.)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17.-18.lpp. Izglītības likums paredz, ka izglītojamajam ir tiesības iegūt izglītību katrā nākamajā pakāpē, secīgi pārejot no vienas izglītības pakāpes uz nākamo. Saskaņā ar Izglītības likuma 11. pantu izglītojamajiem par pirmsskolas pakāpes izglītības ieguvi izglītības dokumentu neizsniedz, un ikviens bērns var turpināt izglītību pamatizglītības pakāpē bez ierobežojumiem. Lai izglītojamā līdzdalība mācību procesā jaunā izglītības iestādē būtu efektīva jau no pirmās dienas, ir svarīgi uzlabot informācijas apmaiņu starp izglītības iestādēm, lai atbalsta pasākumi, ko saņēma izglītojamais pirmsskolas pakāpē, tiktu nodrošināti arī pamatizglītības pakāpē.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Bērnu slimnīcas fonda īstenotā projekta “Sociālās atstumtības riskam pakļauto jauniešu (skolēnu ar uzvedības problēmām) interešu aizstāvība, veidojot valsts atbalsta sistēmu” izstrādātajā ieteikumā bērniem ar uzvedības grūtībām skolu vidē norādīts, ka būtu nepieciešami “iekļaušanas plāni pārejas periodos”, kad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izglītojamais pāriet uz jaunu izglītības iestādi. Bērniem ar autismu, uzmanības deficīta un hiperaktivitātes sindromu (UDHS) vai mācīšanās traucējumiem iekļaušanas plāni būtu ieteicami un noderīgi, jo izglītības vides maiņa šādiem bērniem var būt īpaši izaicinoša, tāpēc ir būtiski izstrādāt un īstenot detalizētus iekļaušanas plānus, kas ņem vērā katra bērna individuālās vajadzības. Lai atvieglotu šo procesu, nepieciešama iepriekšēja sagatavošana, kas ietver informācijas apmaiņu starp vecākiem, iepriekšējās un jaunās izglītības iestādes personālu par bērna stiprajām pusēm, izaicinājumiem un nepieciešamajiem atbalsta pasākumiem. Ieteicams organizēt arī iepriekšējas vizītes izglītības iestādē, lai bērns varētu iepazīties ar jauno vidi, pedagogiem un klases biedriem, tādējādi mazinot neziņu un trauksmi.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Sagatavot kvalificētus pirmsskolas izglītības speciālistus (atbalsta personālu), lai nodrošinātu savlaicīgu bērna individuālo vajadzību diagnostiku, mācību programmas piemērotības noteikšanu līdz 7 gadu vecumam, kā arī lai sniegtu izglītojošu un konsultatīvu atbalstu bērna vecākiem.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Izskatīts 09.06.2025. starpinstitūciju sanāksmē. Turpmākās rīcības plānā 10.pasākums nosaka, ka izglītības iestādei VIIS ir jānorāda sadaļa "speciālās vajadzības", tādējādi nodrošinot informācijas pēctecību izglītojamam, pārejot uz nākamo izglītības pakāpi.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5.pasākuma ietvaros ir plānots sagatavot pirmsskolas pedagogus, t.sk., pedagoģiskā atbalsta personālu, efektīvākai agrīnās attīstības risku identifikācijai, tādējādi nodrošinot nepieciešamo atbalstu bērnam un vecākiem.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iekļaujošās izglītības attīstību visās izglītības pakāpēs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- 29.05.2025.)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projekta aprakstošajā daļā skaidrots, ka iekļaujošas izglītības nodrošināšanai izglītības iestādēs trūkst atbalsta personāls (izglītības psihologi, logopēdi, speciālie pedagogi u.c.). Vienlaikus ziņojuma 20.uzdevums paredz nodrošinot piemaksu izglītības iestāžu vadītājiem (desmit procentu apmērā no mēneša darba algas), kurās ir speciālās izglītības klases un speciālās izglītības grupas, t.sk. grupas izglītojamiem ar invaliditāti. Lūdzam skaidrot, kā ziņojumā iekļautā 20.uzdevuma īstenošana veicinās iekļaujošas izglītības attīstību, ja netiek stiprināts atbalsta personāla trūkums, vienlaikus ņemot vērā, ka no ziņojuma tika izslēgts uzdevums, kas paredzēja nodrošināt papildu finansējumu vispārējās pamatizglītības un vispārējās vidējās izglītības iestāžu pedagoģiskajam personālam, kas daļēji risinātu ziņojumā aprakstītos trūkumus?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Izskatīts 09.06.2025. starpinstitūciju sanāksmē. Precizēts informatīvā ziņojuma projekts.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iekļaujošās izglītības attīstību visās izglītības pakāpēs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(LSA - 10.04.2025.)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ziņojumu ar informāciju par ziņojuma 68. lpp. anonīmu ziņošanas sistēmu ieviešanu augstskolās un tās efektivitāti diskriminācijas novēršanā. Jānorāda, kā šī sistēma tiks integrēta augstskolu iekšējos normatīvajos aktos un procedūrās, kā arī kādi pasākumi tiks veikti, lai nodrošinātu tās efektivitāti un uzticamību. Tāpat jāprecizē, kā apstrādāti saņemtie ziņojumi, kādas būs atbildīgās personas un institūcijas, kas uzraudzīs šo ziņojumu izskatīšanu, un kā tiks nodrošināta pasākumu pieņemšana, lai novērstu diskriminācijas gadījumus un aizsargātu tos, kas ir ziņojuši. Alternatīvi aicinām norādīt, kad un kā par šiem jautājumiem ministrija plāno informēt vai pie tiem aicināt strādāt.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iekļaujošās izglītības attīstību visās izglītības pakāpēs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(LSA - 10.04.2025.)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66. lpp. norādītā IZM sadarbība ar LM minēta vispārīgi. Lūdzam izvērtēt iespēju to konkretizēt, aprakstot esošās vai plānotās starpnozaru iniciatīvas, kā arī institucionālos mehānismus, kas vērsti uz studējošo ar invaliditāti atbalstu augstākajā izglītībā.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iekļaujošās izglītības attīstību visās izglītības pakāpēs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(LSA - 10.04.2025.)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ziņojuma 66. lpp. ar informāciju par surdotulka pakalpojumu un citu atbalsta mehānismu ilgtermiņa finanšu nodrošinājumu studējošajiem ar invaliditāti, tostarp iezīmējot iespējamās finansējuma pozīcijas un to avotus (valsts budžets, ES fondu līdzekļi u.c.).</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priekšlikums. Skaidrojam, ka Izglītības un zinātnes ministrija var norādīt tikai tiem pasākumiem atvēlēto finansējumu, par kuru izstrādi un politiku ir atbildīga Izglītības un zinātnes ministrija. Finansējums asistenta un surdotulka pakalpojumam plānots ir Labklājības ministrijas budžeta resorā.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iekļaujošās izglītības attīstību visās izglītības pakāpēs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(LSA - 10.04.2025.)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ziņojuma 66. lpp. izklāstīto informāciju par kvalitātes vērtēšanā piemērojamo piekļūstamības kritēriju, operacionāli definējot, ko tas ietver (piemēram, fiziskās un digitālās vides pieejamība, universālā dizaina principi, mācību materiālu pielāgojumi), lai nodrošinātu vienotu un pārbaudāmu pieeju iestāžu novērtēšanā.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priekšlikums, papildināts 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iekļaujošās izglītības attīstību visās izglītības pakāpēs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(LSA - 10.04.2025.)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Pievienojamies LDDK priekšlikumam, aicinot precizēt un konkretizēt studējošo kreditēšanas sistēmas pilnveides pasākumus, balstoties uz pieejamo informāciju un resursiem. Vienlaikus lūdzam ziņojumu papildināt ar informāciju par šo pasākumu īstenošanai nepieciešamo finansējumu, tā iespējamiem avotiem un nodrošināšanas iespējām, paredzot izvērstu skaidrojumu kreditēšanas informatīvajā ziņojumā.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plānots studiju un studējošo kreditēšanas sistēmu attīstīt esošā finansējuma ietvaros atbilstoši valsts budžeta esošajām iespējām. Informatīvajā ziņojumā plānots studiju un studējošo kreditēšanas sistēmu attīstīt esošā finansējuma ietvaros atbilstoši valsts budžeta esošajām iespējām.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iekļaujošās izglītības attīstību visās izglītības pakāpēs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- 10.04.2025.)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32.lpp. Valsts mērķdotācijas piešķīrumā jāiekļauj papildus finansējums tiem izglītojamajiem, kuriem nav PMK atzinuma, bet, kuriem izglītības iestādē konstatētas attīstības un mācīšanās grūtības, kas atspoguļotas VIIS.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turpmāko darbību īstenošanā  tiek ņemt vērā likums "Par valsts budžetu 2025.gadam un budžeta ietvaru 2025., 2026. un 2027.gadam", kur par prioritāro attīstības virzienu noteikta  — drošība.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iekļaujošās izglītības attīstību visās izglītības pakāpēs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- 10.04.2025.)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veicināt augstākās izglītības, īpaši pedagoģijas studiju programmu, satura elastīgu atjaunošanu, paredzot iespēju regulāri aktualizēt studiju kursus arī ārpus akreditācijas cikla. Tas ļautu iekļaut aktuālus tematus, piemēram, klasvadību, sociālemocionālo audzināšanu, mobingu, bosingu, labbūtību un citus šī brīža izaicinājumus, kas mainīgi, izglītības vidē.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augstākās izglītības iestādes veido studiju programmu saturu atbilstoši autonomijas principiem, kā arī Ministru kabineta 2018. gada 11. septembra noteikumi Nr. 569 "Noteikumi par pedagogiem nepieciešamo izglītību un profesionālo kvalifikāciju un pedagogu profesionālās kompetences pilnveides kārtību". https://likumi.lv/ta/id/301572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iekļaujošās izglītības attīstību visās izglītības pakāpēs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- 10.04.2025.)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rīcības plānā paredzēts definēt iekļaujošās izglītības jēdzienu, rosinām vienlaikus skaidri definēt arī jēdzienu “talantīgs izglītojamais”. Pašreizējā informatīvā ziņojuma kontekstā var secināt, ka šis jēdziens galvenokārt tiek attiecināts uz izglītojamajiem ar augstiem akadēmiskiem sasniegumiem. Taču talants var izpausties dažādās jomās – intelektuālajā, sociālajā, psihoemocionālajā, psihomotorajā un radošajā. Vienotas izpratnes ieviešana nacionālā līmenī ļautu mērķtiecīgāk identificēt un plānot atbalstu dažādu talantu izglītojamiem, kā arī mazinātu esošo uzskatu dominanci, ka talants nozīmē tikai augstus mācību priekšmetus vērtējumus, dalību olimpiādēs un centralizēto eksāmenu rezultātus.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priekšlikums. Turpmākās rīcības plāns ir papildināts ar jaunu darbību, kas vērsta uz sistemātisku atbalstu izglītojamo talantu izkopšanai, nodrošinot regulāru pieredzes apmaiņu izglītības iestāžu pedagogiem (īpaši klašu audzinātājiem) izglītojamo talantu identificēšanai un atbalsta īstenošanai dažādās jomās. Skaidrojam, ka jau šobrīd izglītības iestādēm ir pieejams metodisks atbalsts sistemātiskai izglītojamo talantu veicināšanai izglītības iestādē. Vietnē www.atbalstsizcilibai.lv ir apkopoti metodiskie ieteikumi sistēmas izveidei, instrumenti izglītojamo talantu identificēšanai un attīstībai dažādās izglītības jomās: intelektuālajā, sociālajā, psihoemocionālajā, psihomotorajā un radošajā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izglītojamo ar augstiem sasniegumiem īpatsvaru plānots paaugstināt, nodrošinot profesionālo atbalstu pedagogiem ESF+ projekta "Pedagogu profesionālā atbalsta sistēmas izveide"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ziņojumā, izvērtējot iekļaujošās izglītības attīstību visās izglītības pakāpēs tiek ņemti vērā IAP2020 un IAP2027 iekļaujošās izglītības skaidrojumā ietvertie kritēriji: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izglītojamo daudzveidīgās vajadzības (dažādās mērķgrupas);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vienlīdzīgas līdzdalības iespējas mācību procesā (pieejamais atbalsts);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izglītības pieejamība (t.sk. piekļūstamība) (samazinot izslēgšanas iespējas), attiecīgi iekļaujošā izglītība tiek skatīta caur iepriekš minēto kritēriju prizmu, atsevišķas izglītojamo mērķrupas neizdalot. Tāpēc gan ziņojuma ietvarā, gan normatīva regulējuma līmenī izdalīt mērķrupu "talantīgs izglītojamais" būtu diskriminējoši un segregējoši, jo svarīgs ir ikviens izglītojamais. Ikviens izglītojamais ir unikāls, un katram izglītojamajam ir gan stiprās, gan vājās puses, tostarp talanti.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iekļaujošās izglītības attīstību visās izglītības pakāpēs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- 10.04.2025.)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Nacionālajā attīstības plānā 2021.–2027. gadam (NAP2027) viena no prioritārajām mērķgrupām ir NEET jaunieši (jaunieši, kas nemācās, nestrādā un neapgūst arodu), lūdzam skaidrot, kādēļ nevienā no rīcības virzieniem nav paredzētas konkrētas darbības šīs grupas atbalstam. NEET jaunieši ir cieši saistīti ar iekļaujošās izglītības procesiem un bieži vien saskaras ar līdzīgiem izaicinājumiem kā citi jaunieši ar ierobežotām iespējām. Lūdzam izvērtēt iespēju iekļaut specifiskas atbalsta aktivitātes rīcības plānā.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darbs ar NEET jauniešiem šobrīd norit un ir noteikts informatīvā ziņojuma sadaļā “Projekti izglītojamo atbalstam un iekļaujošas izglītības attīstībai vidējās izglītības pakāpē” projekta “PROTI un DARI 2.0.” ietvaros. Darbs ar šo jauniešu grupu notiks arī projekta “Skola kopienā” ietvaros, kas norādīts informatīvā ziņojuma sadaļā “Projekti izglītojamo atbalstam un iekļaujošas izglītības attīstībai vidējās izglītības pakāpē” un “Projekti izglītojamo atbalstam un iekļaujošas izglītības attīstībai”.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iekļaujošās izglītības attīstību visās izglītības pakāpēs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- 10.04.2025.)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Par: 73.lpp. Plānotā darbība</w:t>
            </w:r>
            <w:r w:rsidR="00000000" w:rsidRPr="00000000" w:rsidDel="00000000">
              <w:rPr>
                <w:i w:val="1"/>
                <w:rtl w:val="0"/>
              </w:rPr>
              <w:t xml:space="preserve">17.punkts</w:t>
            </w:r>
            <w:r w:rsidR="00000000" w:rsidRPr="00000000" w:rsidDel="00000000">
              <w:rPr>
                <w:i w:val="1"/>
                <w:rtl w:val="0"/>
              </w:rPr>
              <w:t xml:space="preserve">Izvērtēt iespējas pilnveidot tiesisko regulējumu attiecībā uz atšķirīgiem profesionālās kvalifikācijas eksāmena teorētiskās un praktiskās daļas norises darbību laikiem un atbalsta pasākumiem, atbilstoši izglītojamajiem ar speciālām vajadzībām un invaliditāti.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Plānotās darbības 17.puntā lūdzam svītrot vārdus: “Izvērtēt iespējas”.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rīcība plāna 18. uzdevuma plānotā darbība, atbildīgā un līdzatbildīgā institūcija, izpildes termiņš. Vēršam uzmanību, ka turpmākās rīcības plāna darbībās ir mainīta numerācija.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iekļaujošās izglītības attīstību visās izglītības pakāpēs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- 10.04.2025.)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Par: 73.lpp. Rezultatīvais rādītājs</w:t>
            </w:r>
            <w:r w:rsidR="00000000" w:rsidRPr="00000000" w:rsidDel="00000000">
              <w:rPr>
                <w:i w:val="1"/>
                <w:rtl w:val="0"/>
              </w:rPr>
              <w:t xml:space="preserve">14. Izstrādāti mūsdienīgi, kompetenču pieejā balstītam izglītības saturam atbilstoši, mācību līdzekļi, kas palīdzētu pedagogiem vienlaikus veiksmīgi strādāt gan ar izglītojamajiem, kuriem ir mācīšanas grūtības un speciālās vajadzības, gan ar talantīgiem izglītojamajiem, kuri uzdoto apgūst ātri un vēlas gūt dziļākas zināšanas.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Rezultatīvo rādītāju 14.punktā lūdzam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Izstrādāti mūsdienīgi, kompetenču pieejā balstītam izglītības saturam atbilstoši, mācību līdzekļi, kas nodrošinātu kvalitatīvu mācību darbu gan ar izglītojamajiem, kuriem ir mācīšanas grūtības un speciālās vajadzības, gan ar talantīgiem izglītojamajiem, kuri uzdoto apgūst ātri un vēlas gūt dziļākas zināšanas.”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rezultatīvais rādītājs. Papildus skaidrojam, ka ESF+ projekta "Pedagogu profesionālā atbalsta sistēmas izveide" ietvaros izstrādātie metodiskā atbalsta materiāli pedagogiem secīgai stundu plānošanai paredz arī uzdevumu izstrādi trīs līmeņos, kā arī metodisku atbalstu pedagogiem mācību stundu diferencēšanai atbilstoši skolēnu daudzveidīgajām mācīšanās vajadzībām.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iekļaujošās izglītības attīstību visās izglītības pakāpēs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- 10.04.2025.)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Par: 73.lpp. Plānotā darbība:</w:t>
            </w:r>
            <w:r w:rsidR="00000000" w:rsidRPr="00000000" w:rsidDel="00000000">
              <w:rPr>
                <w:i w:val="1"/>
                <w:rtl w:val="0"/>
              </w:rPr>
              <w:t xml:space="preserve">14. Izskatīt iespēju izstrādāt mācību līdzekļus uzdevumu pielāgošanai un līmeņošanai, kas piemēroti gan izglītojamiem, kuriem ir mācīšanas grūtības un speciālās vajadzības (t.sk., redzes, dzirdes, garīga rakstura traucējumiem u.c.), gan apdāvinātiem un talantīgiem izglītojamajiem.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vārdus “Izskatīt iespēju”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informatīvā ziņojuma plānotās darbības, svītrojot vārdus "“izskatīt iespēju”.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iekļaujošās izglītības attīstību visās izglītības pakāpēs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- 10.04.2025.)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Par: 69.lpp. Nodrošināt regulāru profesionālās kompetences pilnveidi pirmsskolas izglītības pedagogiem un atbalsta personālam par speciālās un iekļaujošās izglītības aktuālajiem jautājumiem, t.sk. par mācību procesa individualizēšanu un diferencēšanu.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pilnveidot rīcības virziena darbību Nr. 3, uzsverot nepieciešamību profesionālās kompetences pilnveides mācībās ietvert ne tikai teorētisku saturu, bet arī praktiskus rīkus un metodikas (piemēram, praktikumi), supervīzijas iespējas un labās prakses piemērus. Šāda pieeja būtiski veicinās apgūto zināšanu un prasmju efektīvu pielietošanu ikdienas darbā ar bērniem iekļaujošā izglītības vidē. Tāpat lūdzam precizēt, kas šī rīcības virziena ietvaros tiek saprasts ar “regulāru profesionālās kompetences pilnveidi” – kāds ir plānotais apmācību biežums, stundu apjoms?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redakcija rīcības virzienam Nr.3. Skaidrojam, ka atbilstoši Ministru kabineta 11.09.2018. noteikumos Nr. 569 “Noteikumi par pedagogiem nepieciešamo izglītību un profesionālo kvalifikāciju un pedagogu profesionālās kompetences pilnveides kārtību” ietvertajām prasībām, pedagogu profesionālās kompetences pilnveidi plāno iestādes vadītājs atbilstoši konstatētajām vajadzībām, līdz ar to nav iespējams precīzi paredzēt katram pedagogam nepieciešamo mācību biežumu un stundu apjomu, kā arī noteikt konkrētu profesionālās pilnveides formu.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iekļaujošās izglītības attīstību visās izglītības pakāpēs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- 10.04.2025.)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Par: 69.lpp. Pilnveidot normatīvo regulējumu attiecībā uz izglītojamo  skaitu vienā pirmsskolas izglītības grupā, nosakot, ka vienā pirmsskolas izglītības grupā tiek iekļauti ne vairāk kā divi izglītojamie ar speciālajām vajadzībām, no kuriem ne vairāk kā viens izglītojamais ir ar garīgās attīstības traucējumiem vai ne vairāk kā viens izglītojamais ir ar smagiem garīgās attīstības traucējumiem vai vairākiem smagiem attīstības traucējumiem.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rīcības virziena darbību Nr. 2, paredzot ne tikai izglītojamo ar speciālām vajadzībām skaita ierobežojumus pirmsskolas izglītības grupā, bet arī definējot nepieciešamā atbalsta personāla (piemēram, pedagogu palīgu, asistenta, speciālā pedagoga u.c.) pieejamību, lai nodrošinātu kvalitatīvu iekļaujošo izglītību un atbilstošu atbalstu bērniem ar speciālām vajadzībām.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izstrādāti metodiski ieteikumi pašvaldībām “Saraksts ar ieteicamo pedagogu un atbalsta personāla amatu vienību skaitu pirmsskolas izglītības programmu īstenošanai”.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iekļaujošās izglītības attīstību visās izglītības pakāpēs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- 10.04.2025.)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Par: 28.lpp. (...) emocionālās drošības un labbūtības kontekstā atklājas jauna tendence, kas saistīta ar profesionālās ievirzes izglītību sportā un profesionālās ievirzes izglītību kultūrizglītībā – pieaug izglītojamo un vecāku skaits, kuri uzskata, ka pedagogu izmantotā komunikācija ne vienmēr ir cieņpilna.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redakciju, iekļaujot arī atsauci uz novēroto vecāku necieņpilnās attieksmes pieaugumu pret izglītības iestāžu personālu. Šobrīd ziņojumā akcentēta  pedagogu attieksmes iespējamā pasliktināšanās, taču nav iekļauti dati vai atspoguļojums par vecāku rīcību, lai gan praksē arvien biežāk tiek konstatēti gadījumi, kad tieši vecāku necieņpilna attieksme ietekmē emocionālo klimatu izglītības vidē. Līdzsvarota pieeja ļautu objektīvāk izvērtēt visus emocionālās drošības aspektus.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jo ziņojuma 28. lpp. ir citāts no IKVD 2023. gada ziņojuma “Izglītības kvalitātes nodrošināšana un iekļaujoša vide. Vispārējās un profesionālās izglītības kvalitātes izvērtējums” un minētā ziņojuma kontekstā netiek skatīts jautājums  vecāku rīcību, vecāku necieņpilna attieksmi. Vecāku rīcība iepriekš minētajos gadījumos, ir atspoguļota “Informatīvajā ziņojumā par emocionālās un fiziskās vardarbības izskaušanu un nepieļaušanu izglītības iestādē, kā arī par valsts un pašvaldības institūciju sadarbību”, kas ir apstiprināts Ministru kabineta 2024. gada 27. augustā sēdē.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iekļaujošās izglītības attīstību visās izglītības pakāpēs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- 10.04.2025.)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Par: 21.lpp. 2021. gada martā tika publicēts izvērtējums, kur tika secināts, ka no 518 pašvaldību izglītības iestādēm, kuras 2020. gadā piedalījās vides un informācijas pašnovērtējumā, tikai 3 % bija piekļūstamas, 18  % bija daļēji piekļūstamas, bet 79 % bija nepiekļūstamas personām ar funkcionēšanas ierobežojumiem.  Saskaņā ar īstermiņa politikas plānošanas dokumenta “Plāna personu ar invaliditāti vienlīdzīgu iespēju veicināšanai 2024.–2027. gadam”  4.1. pasākumu 2026. gada 1. pusgadā ir paredzēts atkārtot valsts un pašvaldību ēku (t.sk. izglītības iestādēs) un sabiedriskā transporta infrastruktūras piekļūstamības izvērtējamu.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būtiska daļa pašvaldību izglītības iestāžu atrodas 20. gadsimtā (vai vēl senāk) būvētās ēkās, kuru pielāgošana atbilstoši universālā dizaina principiem ir saistīta ar ievērojamām finanšu un tehniskajām grūtībām, nav sagaidāmi būtiski uzlabojumi arī pēc atkārtota izvērtējuma veikšanas. Līdz ar to rodas jautājums par šāda izvērtējuma praktisko jēgpilnumu, ja vienlaikus nav paredzēts mērķtiecīgs un pietiekams finansējums vai specifiski projektu uzsaukumi vides piekļūstamības uzlabošanai izglītības iestādēs. Lūdzam izvērtēt iespēju sasaistīt atkārtoto izvērtējumu ar konkrētiem finanšu instrumentiem un atbalsta mehānismiem, kas reāli veicinātu piekļūstamības uzlabojumu ieviešanu.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un skaidrojam, ka 21.lpp. ir citāts no 2021. gada LM pasūtītā ziņojuma “Analīze par vides pieejamības pašnovērtējumu valsts un pašvaldību iestādēs” un minētā ziņojuma kontekstā netiek plānotas turpmākās darbības, kas saistītas atkārtoto izvērtējumu.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LM sniegto informāciju, skaidrojam, ka pašnovērtējuma mērķis ir nodrošināt, ka pēc vienotas pieejas tiek veikta vides piekļūstamības prasību novērtēšana publiskās ēkās, kas sniedz iespēju ēkas pārvaldītājam (īpašniekam) objektīvi novērtēt piekļūstamības prasību esamību, t.sk. izglītības iestādēs. Piekļūstamības prasību ievērošana ir viens no pamata nosacījumiem sniegto pakalpojumu nodrošināšanā  ikvienam sabiedrības loceklim. Piekrītam, ka piekļūstamības prasību nodrošināšana ir tieši saistīta ar finanšu resursu esamību un, ka pie atsevišķām situācijām ir jāmeklē pielāgoti un dažkārt pat alternatīvi  risinājumi, t.sk. kutūrvēsturiskās ēkās. Nepiekļūstamas izglītības iestādes nevar nodrošināt iekļaujošu izglītību pilnā apmērā bērniem ar funkcionāliem traucējumiem. Tādēļ nav atbalstāms, ka izglītības iestādes dibinātājs neveido sistemātisku resursu plānošanu un pārdali tā, lai arī ar esošo finansējumu veiktu kaut vai pakāpenisku piekļūstamības prasību nodrošināšanu. Turklāt izglītības iestādēm sistemātiski un mērķtiecīgi tiek piešķirts ES fondu finansējums izglītības iestāžu infrastruktūras pilnveidošanai un attīstībai, tostarp vides un informācijas piekļūstamības nodrošināšanai.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Pašnovērtējums (kas ir brīvprātīgs)  primāri dod iespēju apzināt situāciju, objektīvi novērtēt esošos trūkumus un sistemātiski plānot nepieciešamos darbus un resursus šo trūkumu novēršanai.  2026. gadā plānotais izvērtējums pēc atkārtota pašnovērtējuma veikšanas dos iespēju vērtēt progresu piekļūstamības prasību nodrošināšanai kā sistēmisku pieeju izglītības iestādes vides pilnveidošanai. Aicinām pašvaldības (izglītības iestādes) sekot informācijai un ņemt dalību šajā pašnovērtējumā.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iekļaujošās izglītības attīstību visās izglītības pakāpēs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- 10.04.2025.)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Par: 9.lpp. Ziņojumā iekļautos risinājumus ir paredzēts īstenot esošā valsts budžeta vai Eiropas Savienības fondu līdzekļu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vai vārdu kopa “ziņojumā iekļautos risinājumus” attiecas tikai uz ziņojuma aprakstošo daļu vai arī uz rīcības plāna sadaļu. Lai novērstu iespējamas interpretācijas atšķirības par finansējuma piemērojamību, aicinām papildināt rīcības plāna tabulu ar papildu kolonnu “Finansējuma avots”, skaidri norādot, no kādiem līdzekļiem paredzēts finansēt katru konkrēto darbību (piemēram, valsts budžets, ES fondu līdzekļi u.c.). Esošā redakcija nerada pietiekamu pārliecību, ka plānoto darbību īstenošana nav paredzēta pašvaldību esošā budžeta ietvarā.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ziņojums. Informatīvajam ziņojumam izveidots pielikums, kur norādīts kopējais nepieciešamais finansējums turpmākā rīcības plāna realizācijai.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iekļaujošās izglītības attīstību visās izglītības pakāpēs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(LIZDA - 10.04.2025.)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Ziņojumā 50.lpp priekšpēdējā rindkopa atkārtojas no 49.lpp. trešās rindkopas beigām (vārds vārdā). Lūdzam precizēt ziņojuma tekstu.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ziņojums.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iekļaujošās izglītības attīstību visās izglītības pakāpēs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(LDDK - 10.04.2025.)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un konkretizēt studējošo kreditēšanas sistēmas pilnveides uzlabojumus, balstoties uz reāli pieejamo informāciju un resursiem. Šobrīd, sasaistot šo pasākumu ar prioritāri iesniedzamajiem projektiem valsts budžetā,var rasties situācija, ka informatīvajā ziņojumā iekļautos pasākumus iespējams nemaz nevar realizēt.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skaidri norādīts, ka studiju un studējošo kreditēšanas sistēmu plānots nodrošināt esošo valsts budžeta finanšu līdzekļu ietvaros atbilstoši valsts fiskālajai politikai.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iekļaujošās izglītības attīstību visās izglītības pakāpēs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(LDDK - 10.04.2025.)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konkrēti plānā iekļaut pasākumus, par kuru īstenošanas fiskālo ietekmi ir panāktas vienošanās. Piemēram, šobrīd plāns paredz nodrošināt finansēšanas modeļa "Programma skolā" ieviešanu, par kuru nav panāktas vienošanās pēc būtības ne ar sociālajiem partneriem, ne arī valdības līmenī par finanšu apjomu. Šāda pasākumu iekļaušana ziņojumā var radīt situāciju, ka ziņojumā iekļautās darbības pēc būtības nav īstenojamas.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informatīvā ziņojuma projekts, izņemot plānoto darbību no turpmākas rīcības plāna.  Vienlaikus vēršam uzmanību, ka  ar šo informatīvo ziņojumu netiek apstiprināts finansēšanas modeļa “Programma skolā” ieviešanas plāns, taču ministrija vērš uzmanību, kādēļ ir būtiski ieviest Programma skolā arī iekļaujošas izglītības kontekstā. Konkrēta fiskālā ietekme no Programma skolā ieviešanas ir atkarīga no izvēlētā modeļa ieviešanas scenārija un tas tiks virzīts ar saistošajiem normatīvajiem aktiem, bet tas nav šī informatīvā ziņojuma ietvars.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iekļaujošās izglītības attīstību visās izglītības pakāpēs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(LDDK - 10.04.2025.)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neiekļaut pasākumus, kas nosaka pienākumu "izskatīt iespēju". Šādu pasākumu iekļaušana ir neizmērāma un iekšējs rīcībpolitikas veidotāju process. Lūdzam plānā iekļaut tikai tos pasākumus, kam ir ietekme uz informatīvā ziņojuma sasniegšanas mērķi.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iekļaujošās izglītības attīstību visās izglītības pakāpēs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(LDDK - 10.04.2025.)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plānoto normatīvā regulējuma pilnveidi attiecībā uz pedagoģiski medicīniskajām komisijām un Valsts kontroles atzinuma secinājumiem, aicinām izvērtēt šāda pasākuma nepieciešamību, ja vienlaikus jau vairākus gadus iepriekš ir bijis arī priekšlikums pēc būtības mainīt pieeju un atteikties no pedagoģiski medicīnisko komisiju darbības. Ja plānotie uzlabojumi skar tikai komisiju darbības procesu, aicinām vērtēt šī pakalpojuma izmaksas un faktisko nepieciešamību pēc būtības.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IZM un VIAA sadarbībā ar Valsts kancelejas Pārresoru koordinācijas departamentu pašlaik strādā pie reģionālo Sociālās pediatrijas centru – Bērnu attīstības komandu izveides, kas paredzēta laikā no 2026.gada līdz 2029.gadam. Projekta ietvaros plānots izveidot 8 šādus reģionālus centrus. Centri pakāpeniski varētu pārņemt pašvaldību pedagoģiski medicīnisko komisiju funkcijas. Pēc projekta noslēguma 2029.gadā kopīgi tiks izvērtēti šī projekta rezultāti un pieņemts lēmums par turpmāku reģionālo centru izveidi valsts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Pašlaik veicamie grozījumi tiesiskajā regulējumā tiek veikti piešķirtā valsts budžeta finansējuma ietvaros un papildus finansējums tam nav plānots.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iekļaujošās izglītības attīstību visās izglītības pakāpēs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(LDDK - 10.04.2025.)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plānoto pasākumu, nodrošinot pedagogiem iespēju apgūt papildu studiju kursus speciālajā izglītībā, aicinām izvērtēt iespēju paplašināt šo piedāvājumu arī attiecībā uz psiholoģiju, u.c. atbalsta personāla kompetencēm, stipronot dažādu kompetenču ieviešanu izglītības iestādēs.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studiju kursu nodrošināšana speciālajā izglītībā pedagoģijas studiju programmās ir augstskolu kompetencē. Esošajā valsts fiskālajā situācijā nav iespējams veidot jaunus atbalsta mehānismus bez papildu valsts budžeta līdzekļu plānošanas. Prioritāros pasākumus gadskārtējā valsts budžeta veidošanas procesā iespējams iesniegt par demogrāfijas un valsts drošības jautājumiem.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iekļaujošās izglītības attīstību visās izglītības pakāpēs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(LDDK - 10.04.2025.)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Piedāvātajos pasākumos tiek paredzēts pilnveidot normatīvo regulējumu, kas ierobežo izglītojamo skaitu, ko var integrēt vienā kohortā (pirmsskolas grupā, klasē, utt.). Vadoties no iekļaušanas pieredzes aicinām ņemt vērā, ka iekļaušanas aspekti ir ļoti individualizēti, vērtējami personu līmenī, tāpēc ne vienmēr juridiskais risinājums nodrošina personas labāko interešu ievērošanu. Piemēram, ja izglītības iestādē ir tikai divi izglītojamie ar speciālām vajadzībām, iespējams, to integrācija vienā kohortā ir sociāli veiksmīgāks risinājums nekā iekļaušana atsevišķās kohortās. Šī piemēra kontekstā aicinām vērtēt nepieciešamību ieviest pastiprinātu regulējumu nacionālā mērogā un tam līdzi nākošo birokrātiju. Iespējams, rīcībpolitikas mērķus var kvalitatīvāk sasniegt, nosakot lēmumu autonomiju izglītības iestādēm un valsts mērogā stiprinot atbalsta funkciju šādu lēmumu pieņemšanas procesā.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Pašreizējais regulējums nosaka, ka ”izglītojamo integrē (iekļauj) vispārizglītojošajā klasē (grupā) pedagoģiski medicīniskās komisijas atzinumā ieteiktās speciālās izglītības programmas apguvei, un izglītības iestāde nodrošina, ka vispārizglītojošajā klasē (grupā) kopumā ir ne vairāk kā četri minētie izglītojamie, no kuriem ne vairāk kā viens izglītojamais ir ar garīgās attīstības traucējumiem vai ne vairāk kā viens izglītojamais ir ar smagiem garīgās attīstības traucējumiem vai vairākiem smagiem attīstības traucējumiem.” Tādējādi regulējums nosaka, ka runa ir par iekļaujošu izglītību – konkrētais izglītojamais tiek integrēts kopā ar sava vecuma bērniem klasē (skolā). Savukārt pirmsskolas izglītības grupā izglītojamais tiek integrēts atbilstoši izglītības iestādes pieņemtajai kārtībai par grupu komplektēšanu (nav normatīvā regulējuma, kas ierobežotu grupas komplektēšanu no dažāda vecuma bērniem pirmsskolas izglītībā). Pilnveidotais regulējums saglabās iekļaujošās izglītības būtību.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iekļaujošās izglītības attīstību visās izglītības pakāpēs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(RP - 07.04.2025.)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67.-68. lp: "(..) otrkārt, augstskolu cikliskās akreditācijas ietvaros lielāku nozīmi augstskolas akreditācijā piešķirt augstākās izglītības piekļūstamībai, kā arī augstskolu iekšējās kvalitātes sistēmām, paredzot iekšējo normatīvo aktu pilnveidei attiecībā pret akadēmisko ētiku un iekšējām anonīmas ziņošanas sistēmām, proaktīvi reaģējot uz diskriminācijas gadījumiem un strādājot pie prevencijas pasākumiem to novēršanai."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Pastāv risks, ka iekšējo normatīvo aktu pilnveide ir tikai formalitāte attiecībā uz studējošiem ar speciālām vajadzībām.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pasākums par augstskolu cikliskās akreditācijas ietvaros paredzēt lielāku nozīmi augstākās izglītības piekļūstamībai. Jautājums tiks risināts, ieviešot ar pāreju uz ciklisko akreditāciju saistīto normatīvo aktu ieviešanu atbilstoši konceptuālajā ziņojumā noteiktajam.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iekļaujošās izglītības attīstību visās izglītības pakāpēs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- 10.04.2025.)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Turpmākās rīcības plānā 11.uzdevumu "Izvērtēt iespējas un rast tehniskos risinājumus, integrējot individuālo izglītības programmas apguves plānu, piemēram VIIS".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Rast tehniskos risinājumus individuālo izglītības programmu apguves plāna satura un informācijas par tā izpildi integrācijai VIIS.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Turpmākās rīcības plāna 11. uzdevums.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iekļaujošās izglītības attīstību visās izglītības pakāpēs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- 07.04.2025.)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par 2.tabulas 12.punktu “Veikt grozījumus Ministru kabineta 2019. gada 19. novembra noteikumos Nr. 556 “Prasības vispārējās izglītības iestādēm, lai to īstenotajās izglītības programmās uzņemtu izglītojamos ar speciālām vajadzībām”, pilnveidojot regulējumu par atbalsta pasākumu noteikšanu un piemērošanu izglītojamajiem ar speciālām vajadzībām vispārizglītojošajās programmās”, Veselības ministrija aicina papildus izvērtēt MK noteikumu grozījumu ietekmi attiecībā uz izglītības iestādes direktora tiesībām lemt par skolēna izglītošanu attālināto mācību formātā, piemēram, cik izplatīta ir šī prakse, kādos gadījumos realitātē tiek piemērota, vai šie grozījumi ir sasnieguši mērķi - vai mazinās vardarbība izglītības vidē u.t.t.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Ministru kabineta 2019. gada 19. novembra noteikumi Nr. 556 “Prasības vispārējās izglītības iestādēm, lai to īstenotajās izglītības programmās uzņemtu izglītojamos ar speciālām vajadzībām” neregulē izglītības iestādes direktora tiesības lemt par skolēna izglītošanu attālināto mācību formātā.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iekļaujošās izglītības attīstību visās izglītības pakāpēs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- 07.04.2025.)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ņemot vērā VSIA "Bērnu klīniskās universitātes slimnīca" speciālistu viedokli, izsaka priekšlikumu par 2. tabulas “TURPMĀKĀS RĪCĪBAS PLĀNS (PLĀNOTĀS DARBĪBAS) iekļaujošās izglītības attīstībai visās izglītības pakāpēs” 4.punktā “Pilnveidot pirmsskolas izglītības skolotāja studiju programmu, to papildinot ar iespēju iegūt papildus kredītpunktus speciālajā izglītībā” minēto, norādot, ka iespēja iegūt papildus kredītpunktus speciālajā izglītībā nav pietiekama. Vēršam uzmanību, ka iekļaujošās izglītības attīstības kontekstā visiem jauniem skolotājiem ir jāsaņem plašas zināšanas speciālajā pedagoģijā, proti, šiem papildus priekšmetiem būtu jābūt daļai no obligāto studiju kursu klāsta, nevis tikai izvēles.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Studiju programmu gan saturiski, gan strukturāli ir pašu augstskolu kompetencē atbilstoši Augstskolu likuma tvērumam.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iekļaujošās izglītības attīstību visās izglītības pakāpēs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- 08.04.2025.)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ziņojuma projekta nodaļā "1.3.1. ATBALSTA SISTĒMAS UN ATBALSTA PASĀKUMI" 52. un 53.lpp. sniegtā informācija par VIAA īstenoto projektu Nr.4.2.2.9/2/23/I/001 “Atbalsts prasmju izcilībai profesionālajā izglītībā” un par Erasmus+ programmas (2021.-2027.) 1. pamatdarbības (KA1) “Mācību mobilitātes” projektos profesionālās izglītības sektorā īstenotajām mobilitātēm tiek identiski atkārtota 55. lpp., un aicinām iespēju robežās rediģēt un saīsināt tekstu, lai uzlabotu informācijas uztveramību.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ziņojuma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iekļaujošās izglītības attīstību visās izglītības pakāpēs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- 10.04.2025.)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informatīvais ziņojums nav obligāti jāskaņo ar sabiedrību, Valsts kanceleja pozitīvi vērtē, ka ministrija atbilstoši dokumenta satura nozīmībai to ir nodevusi arī publiskajai apspriešanai. Vienlaikus Tiesību aktu projektu publiskajā portālā ir redzams, ka informatīvā ziņojuma projektam 24.03.2025. izsludināts saskaņošanas process, kurš noslēgsies 07.04.2025. un reizē ar to 24.03.2025. uzsākta publiskā apspriešana, kas noslēgsies 07.04.2025. Vēršam uzmanību, ka informatīvā ziņojuma projekta vienlaicīga virzīšana līdzdalības iespējām (publiskais apspriešanai) un saskaņošanā nav atbalstāma prakse. Situācijā, kad vienā un tajā pašā termiņā norisinās publiskā apspriešana un saskaņošana, nereti ieinteresētajām pusēm no sabiedrības pārstāvju vidus nav skaidrs, kurā procesā iesaistīties ar priekšlikumiem par tiem aktuāliem jautājumiem. Aicinām turpmāk vispirms organizēt informatīvā ziņojuma publisko apspriešanu un pēc tam to virzīt starpinstitucionālajai saskaņošanai.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iekļaujošās izglītības attīstību visās izglītības pakāpēs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- 08.04.2025.)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projekta apakšsadaļā 'Vienlīdzīgas līdzdalības iespējas mācību procesā (pieejamais atbalsts)" 27. lpp. lūdzam pirms tabulas "Atbalsta personāla pieejamība profesionālās pamata un vidējās izglītības iestādēs" sniegt informāciju par attiecīgā tipa izglītības iestāžu skaitu un izglītojamo skaitu tajās - līdzīgi kā tas ir atspoguļots pirms tabulām par atbalsta personālu vispārējās izglītības iestādēs un speciālās izglītības iestādēs.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izsakām priekšlikumu visā ziņojumā tabulām un attēliem pievienot numerāciju.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ar informāciju par attiecīgā tipa izglītības iestāžu skaitu un izglītojamo skaitu, kā tas ir atspoguļots pirms tabulām par atbalsta personālu vispārējās izglītības iestādēs un speciālās izglītības iestādēs.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iekļaujošās izglītības attīstību visās izglītības pakāpēs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minēts, ka Valsts kanceleja, pamatojoties uz citu valstu pieredzi un pētījumiem, šobrīd strādā pie idejas attīstības saistībā ar Sociālās pediatrijas – Bērnu attīstības komandu darbību reģionos, pakāpeniski veidojot multiprofesionālās komandas reģionos BKUS vadībā un 2026. gadā plānots izveidot trīs šādas komandas jeb Sociālās pediatrijas – Bērnu attīstības centrus. Ņemot vērā, ka šī uzdevuma izpildē ir plānots piesaistīt arī pašvaldības, lūgums papildināt informatīvo ziņojumu ar skaidrojumu, kāda tieši ir plānota pašvaldības loma minēto centru izveidē un finansēšanā.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papildināts, skaidrojot pašvaldības lomu minēto centru izveidē un finansēšanā.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iekļaujošās izglītības attīstību visās izglītības pakāpēs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- 08.04.2025.)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projekta 11. lapaspusē minēts, ka pirmsskolas izglītības iestāžu dibinātājiem un pašvaldībām būtu noderīgi informatīvi pasākumi un labās prakses piemēri par iekļaujošas vides veidošanu izglītības iestādēs.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informatīvo pasākumu īstenošana saistāma ar vairākkārtīgi īstenojamiem pasākumiem, lūdzam izvērtēt, vai Ziņojuma 6. pasākumam nav precizējams izpildes termņš, nosakot īstenojamo informatīvo pasākumu par iekļaujošas vides veidošanu izglītības iestādēs regularitāti (ja tāda paredzēta).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Vienalikus aicinām izvērtēt, vai nav nepieciešama vadlīniju un labās prakses piemēru apkopojumu izveide, kas būtu publiski pieejams materiāls par iekļaujošas vides veidošanu izglītības iestādēs visiem izglitības iestāžu dibinātājiem.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Pašvaldībām tiks sagatavoti ieteikumi informatīvu pasākumu ieviešanai un īstenošanai mācību gada ietvaros. Precizēts turpmākās rīcības plāna 6. pasākuma izpildes termiņš. Labās prakses piemēri tiks prezentēti 6. pasākuma plānotajos semināros.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iekļaujošās izglītības attīstību visās izglītības pakāpēs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- 08.04.2025.)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projekta aprakstošajā daļā skaidrots, ka izglītības iestādēs trūkst atbalsta personāls (izglītības psihologi, logopēdi, speciālie pedagogi u.c.). Vienlaikus ir norādīts, ka pašvaldību dibinātajām izglītības iestādēm tiek piešķirta valsts mērķdotācija atbalsta personāla nodrošināšanai izglītības iestādē, tomēr šobrīd pašvaldības kā izglītības iestādes dibinātāji ir tiesīgi paši izvērtēt, kādu atbalsta personālu nodrošināt. Ņemot vērā, ka iekļaujošas izglītības nodrošināšanai atbalsta personālam izglītības iestādē ir būtiska nozīme, lūdzam izvērtēt, vai 19. pasākums nav papildināms ar nosacījumu, ka atbilstoši noteiktajiem kritērijiem tiek nodrošināts ne tikai izglītības iestāžu pedagoģiskais personāls, bet arī atbalsts personāls. Tādējādi nostiprinot daudzveidīga atbalsta personāla nodrošināšanu kā obligātu prasību ikvienā izglītības iestādē.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valsts budžeta mērķdotāciju sadala saskaņā ar  Ministru kabineta 2022. gada 21. jūnija noteikumiem Nr. 376  "Kārtība, kādā aprēķina un sadala valsts budžeta mērķdotāciju pedagogu darba samaksai pašvaldību vispārējās izglītības iestādēs un valsts augstskolu vispārējās vidējās izglītības iestādēs".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25-TA-539</w:t>
    </w:r>
    <w:r>
      <w:br/>
    </w:r>
    <w:r w:rsidR="00000000" w:rsidRPr="00000000" w:rsidDel="00000000">
      <w:rPr>
        <w:rtl w:val="0"/>
      </w:rPr>
      <w:t xml:space="preserve">20.06.2025. 22.29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25-TA-539</w:t>
    </w:r>
    <w:r>
      <w:br/>
    </w:r>
    <w:r w:rsidR="00000000" w:rsidRPr="00000000" w:rsidDel="00000000">
      <w:rPr>
        <w:rtl w:val="0"/>
      </w:rPr>
      <w:t xml:space="preserve">20.06.2025. 22.29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Izziņa_25-TA-539.docx</dc:title>
</cp:coreProperties>
</file>

<file path=docProps/custom.xml><?xml version="1.0" encoding="utf-8"?>
<Properties xmlns="http://schemas.openxmlformats.org/officeDocument/2006/custom-properties" xmlns:vt="http://schemas.openxmlformats.org/officeDocument/2006/docPropsVTypes"/>
</file>