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25-TA-3119: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universālā pasta pakalpojuma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21.01.2026. 19:41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2.2.sadaļā pie informācijas par valsts budžeta līdzekļu nepietiekamību 2026. gadā 1 367 548 euro apmērā, kā arī pie ziņojuma 3.tabulas norādīt informāciju par Ministru kabineta 09.12.2025. sēdes protokola Nr. 51 76. § 3.punktā doto uzdevumu, kas, ņemot vērā Ministru kabineta 2025. gada 9. decembra noteikumu Nr. 744 “Grozījumi Ministru kabineta 2022. gada 14. jūlija noteikumos Nr. 463 "Abonēto preses izdevumu piegādes pakalpojumu apmaksas kārtība"” anotācijas 3. sadaļā norādīto, ka 2026. gadā nepieciešams papildu finansējums preses piegādes pakalpojumu dalītā maksājuma valsts daļas samaksai 1 367 548 euro apmērā, paredz uzdevumu Satiksmes ministrijai pirmām kārtām izvērtēt  iespējas nepieciešamo finansējumu rast ministrijai pieejamo budžeta līdzekļu ietvaros, veicot nepieciešamās izdevumu pārdales un neradot negatīvu ietekmi uz valsts budžetu, un, ja izvērtējuma rezultātā nav rasts nepieciešamais papildu finansējums preses piegādes pakalpojumu dalītā maksājuma valsts daļas samaksai, Satiksmes ministrijai sagatavot priekšlikumus alternatīviem risinājumiem un satiksmes ministram noteiktā kārtībā iesniegt tos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3.2.4. sadaļā tabulā attiecībā uz iespējamo rīcību ir norādīts “Vērtēt iespēju mainīt pastāvošo valsts atbalsta mehānismu attiecībā uz abonēto preses izdevumu piegādes pakalpojumu apmaksu un šo pakalpojumu iekļaušanas UPP grozā nepieciešamību, un, iespējams regulējumu, uzsvaru liekot uz drukātās preses izdevēju atbalstu, nevis netiešā veidā atbalstot izdevējus starp UPP sniegšanas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10.tabulas 4.pasākumu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pēc izvērtējuma saņemšanas no Finanšu ministrijas, vērtēt iespēju gatavot grozījumu Pievienotās vērtības nodokļa likumā, attiecinot atbrīvojumu no PVN uz abonēto preses izdevumu piegādes pakalpojumiem, kurus sniedz UPP sniedzējs kā  UPP grozā esošos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2.4.sadaļā minētais iespējamais plānotais atbrīvojums no pievienotās vērtības nodokļa piemērošanas attiecībā uz abonēto preses izdevumu piegādes pakalpojumiem universālā pasta pakalpojuma ietvaros (VAS “Latvijas Pasts”), kā arī plānotā atbalsta pasākumu maiņa abonētās preses izdevēju atbalstam (2.2.sadaļa), ir vērtējami komercdarbības atbalsta kontroles kontekstā. Papildus attiecībā par abonētās preses piegādes pakalpojumu, kas tiek īstenots universālā pasta pakalpojuma ietvaros, ievērojot valsts atbalsta nosacījumus attiecībā uz kompensāciju par sabiedriskajiem pakalpojumiem dažiem uzņēmumiem, kuriem uzticēts sniegt pakalpojumus ar vispārēju tautsaimniecisku nozīmi, vēršam uzmanību, ka Satiksmes ministrijai attiecībā uz to būs jānodrošina paredzētā kompensācijas mehānisma pārskatīšana, tajā ietverot arī atbrīvojumu no pievienotās vērtības nodokļa piemērošanas universālā pasta pakalpojuma sniedzējam (VAS “Latvijas Pasts”) par abonētas preses piegādes pakalpojumu. Ņemot vērā minēto, lūdzam papildināt informatīvo ziņojumu ar informāciju, ka, ieviešot informatīvajā ziņojumā ietvertos pasākumus –  atbrīvojums no pievienotās vērtības nodokļa piemērošanas attiecībā uz abonēto preses izdevumu piegādes pakalpojumiem un iespējamā atbalsta pasākumu maiņa abonētās preses izdevēju atbalstam, tiks vērtēti komercdarbības atbalsta kontekstā un ieviesti atbilstoši komercdarbības atbalsta kontroles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pasta pakalpojumu sniegšanas vietām un pasta nodaļu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kategoriski uzsver, ka pasta nodaļa daudzās pašvaldībās ir pēdējais klātienes valsts pakalpojumu punkts, kas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pensiju un pabalstu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pasta nodaļu skaita samazināšanu vai būtisku darba laika ierobežošanu,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sociālekonomiskās ietekmes izvērtējums konkrētajās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 alternatīva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panākta vienošanās ar attiecīgajām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izslēdzot iespējamos risinājumus. To izstrādē tiek izveidotas darba grupas. Pamatojoties uz izstrādātajiem priekšlikumiem, tiks sagatavots ziņojums ar konceptuālajiem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II. sadaļu  Par UPP nozīmi pašvaldību darbībā un reģionālajā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skatījumā UPP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pamatpakalpojumu pieejamību attālos un mazapdzīvotos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mazaizsargāto iedzīvotāju (seniori, personas ar invaliditāti, iedzīvotāji ar zemām digitālajām prasmēm)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informatīvās telpas pieejamību, jo īpaši reģionālās preses izplatīša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UPP kvalitātes prasību samazināšana vai pakalpojumu pieejamības sašaurināšana bez pilnvērtīga ietekmes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pašvaldību sociālo dienestu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radīs papildu izdevumus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lauku teritoriju depopulāciju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konstatētās problēmas ar UPP finansējumu nedrīkst tikt risinātas, pārliekot valsts funkciju izpildes sekas uz pašvaldībām, neparedzot atbilstošu finansējuma vai funkciju kompensācijas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izslēdzot iespējamos risinājumus. To izstrādē tiek izveidotas darba grupas. Pamatojoties uz izstrādātajiem priekšlikumiem, tiks sagatavots ziņojums ar konceptuālajiem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sniegtos priekšlikumus turpmāko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ieņēmumi un izdevumi 2026., 2027. un 2028.gadam ir apstiprināti ar likumu “Par valsts budžetu 2026. gadam un budžeta ietvaru 2026., 2027. un 2028. gadam, kā arī ievērojot Ministru kabineta 09.12.2025. sēdes protokola Nr. 51 76. § 3.punktā noteikto, lūdzam Ministru kabineta protokollēmuma projekta 2. punktu papildināt ar vārdiem “Satiksmes ministrijai piešķirto budžeta līdzekļu ietvaros, tai skaitā ievērojot Ministru kabineta 09.12.2025. sēdes protokola Nr. 51 76. § 3.punktā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ziņojuma 4.2. sadaļā sniegtos priekšlikumus turpmāko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sadaļā “Ievads” pēdējā teikumā norādīto par valsts budžeta līdzekļu nepietiekamības risināšanu 2025.gadā, jo 2025.gads ir noslēdzies un 2025.gada beigās tika piešķirts papildu finansējums ar Ministru kabineta 10.12.2025. rīkojumu Nr.818., kas minēts arī ziņojuma 1.4.sadaļā.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2.1.sadaļas otro rindkopu papildināt ar informāciju, kādi ir Latvijas Pasta veiktie izmaksu optimizācijas pasākumi un kā veikta neefektīvo izmaksu sadale, kuras rezultātā tiek prognozēts, ka par 2025. gadu tīrās izmaksas neveidosies vai vismaz to kompensācijas apmērs būs vairākkārt zemāks nekā iepriekšējos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2.4. sadaļā svītrot pēdējo teikumu, jo, mūsuprāt, tā nav informatīvā ziņojumā ietverama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 sadaļā “a” apakšpunktā precizēt piemērā sniegto informāciju, norādot, ka ar grozījumiem Pievienotās vērtības nodokļa likumā, sākot ar 2026.gada 1.janvāri PVN samazinātā likme piecu procentu apmērā tiek piemērota tikai tādai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 ja tās ir izdotas vai publicētas valsts valodā, latgaliešu rakstu valodā (vēsturiski veidojies latviešu valodas paveids) un Latvijas pirmiedzīvotāju – lībiešu – valodā, kā arī citu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 2025.gada 16.decembrī ir pieņēmusi jauno Komisijas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kas aizstāj līdzšinējo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 kurš stājies spēkā ar 2026.gada 8.janvāri (turpmāk – Jaunais VTNP lēmums). Informējam, ka Jaunajā VTNP lēmumā ir noteikts, ka visas atbalsta programmas, kas stājās spēkā pirms tā spēkā stāšanās un kas bija saderīgas ar iekšējo tirgu un atbrīvotas no paziņošanas prasības saskaņā ar Lēmumu 2012/21/ES, </w:t>
            </w:r>
            <w:r w:rsidR="00000000" w:rsidRPr="00000000" w:rsidDel="00000000">
              <w:rPr>
                <w:u w:val="single"/>
                <w:rtl w:val="0"/>
              </w:rPr>
              <w:t xml:space="preserve">arī turpmāk ir saderīgas ar iekšējo tirgu un atbrīvotas no paziņošanas prasības vēl divu gadu laikposmā pēc šā lēmuma stāšanās spēkā</w:t>
            </w:r>
            <w:r w:rsidR="00000000" w:rsidRPr="00000000" w:rsidDel="00000000">
              <w:rPr>
                <w:rtl w:val="0"/>
              </w:rPr>
              <w:t xml:space="preserve">. Līdz ar to vēršam uzmanību, </w:t>
            </w:r>
            <w:r w:rsidR="00000000" w:rsidRPr="00000000" w:rsidDel="00000000">
              <w:rPr>
                <w:u w:val="single"/>
                <w:rtl w:val="0"/>
              </w:rPr>
              <w:t xml:space="preserve">ka turpmāko atbalsta programmu izstrādē no 2026.gada 8.janvāra Satiksmes ministrijai ir jāpiemēro Jauno VTNP lēmumu, kā arī ir jāpārskata esošās atbalsta programmas</w:t>
            </w:r>
            <w:r w:rsidR="00000000" w:rsidRPr="00000000" w:rsidDel="00000000">
              <w:rPr>
                <w:rtl w:val="0"/>
              </w:rPr>
              <w:t xml:space="preserve">, kā arī pilnvarojuma akti, t.sk. attiecībā uz abonētās preses piegādes pakalpojumu universālā pasta pakalpojuma ietvaros (VAS “Latvijas Pasts”) un iespējamo atbalsta pasākumu maiņu abonētās preses izdevēju atbalstam, ievērojot Jaunā VTNP lēmuma 9.pantā “Pārejas noteikumi” norādīto, </w:t>
            </w:r>
            <w:r w:rsidR="00000000" w:rsidRPr="00000000" w:rsidDel="00000000">
              <w:rPr>
                <w:u w:val="single"/>
                <w:rtl w:val="0"/>
              </w:rPr>
              <w:t xml:space="preserve">ja pēc 2 gadu pārejas perioda ir plānots konkrētajās atbalsta programmās un pasākumos piešķirt jaunu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atbilstoši Ministru kabineta 2025. gada 2. septembra sēdes protokollēmuma Nr. 34 (turpmāk – protokollēmums Nr. 34) 31. § 4.4. apakšpunktā un Ministru kabineta 2025. gada 4. novembra sēdes protokollēmuma Nr. 46 (turpmāk – protokollēmums Nr. 46) 39. § 2. 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protokollēmuma Nr. 34 31. § 4.4. apakšpunktā dots uzdevums Satiksmes ministrijai līdz 2025. gada 30. decembrim iesniegt izskatīšanai Ministru kabinetā priekšlikumus par valsts akciju sabiedrībai "Latvijas Pasts" (turpmāk – Latvijas Pasts) </w:t>
            </w:r>
            <w:r w:rsidR="00000000" w:rsidRPr="00000000" w:rsidDel="00000000">
              <w:rPr>
                <w:u w:val="single"/>
                <w:rtl w:val="0"/>
              </w:rPr>
              <w:t xml:space="preserve">izvirzāmo kvalitātes vai uzraudzības prasību pārskatīšanu</w:t>
            </w:r>
            <w:r w:rsidR="00000000" w:rsidRPr="00000000" w:rsidDel="00000000">
              <w:rPr>
                <w:rtl w:val="0"/>
              </w:rPr>
              <w:t xml:space="preserve">, vērtējot priekšlikumus plašākā kontekstā kopā ar Satiksmes ministrijas izvērtējumu par universālā pasta pakalpojuma (UPP) modeļa maiņu. Protokollēmuma Nr. 46 39. § 2. punktā dots uzdevums Satiksmes ministrijai sadarbībā ar Kultūras ministriju, lai mazinātu ietekmi uz valsts budžetu, </w:t>
            </w:r>
            <w:r w:rsidR="00000000" w:rsidRPr="00000000" w:rsidDel="00000000">
              <w:rPr>
                <w:u w:val="single"/>
                <w:rtl w:val="0"/>
              </w:rPr>
              <w:t xml:space="preserve">vērtēt iespējas mainīt valsts atbalsta piemērošanas nosacījumus attiecībā uz no valsts budžeta veicamiem maksājumiem par abonētu preses izdevumu piegādes pakalpojumiem</w:t>
            </w:r>
            <w:r w:rsidR="00000000" w:rsidRPr="00000000" w:rsidDel="00000000">
              <w:rPr>
                <w:rtl w:val="0"/>
              </w:rPr>
              <w:t xml:space="preserve">, attiecinot valsts atbalsta piemērošanu tikai uz abonētajiem preses izdevumiem,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atsevišķi informatīvā ziņojuma projekta 4.2. sadaļā ietvertie priekšlikumi ir konceptuāli un tikai daļēji saistīti ar  Latvijas Pastam izvirzāmo kvalitātes vai uzraudzības prasību pārskatīšanu un valsts atbalsta piemērošanas nosacījumiem no valsts budžeta veicamo maksājumu par abonētu preses izdevumu piegādes pakalpojumiem jomā. Norādām, ka atbilstoši Ministru kabineta 2021. gada 7. septembra noteikumu Nr. 606 "Ministru kabineta kārtības rullis" 47. punktam </w:t>
            </w:r>
            <w:r w:rsidR="00000000" w:rsidRPr="00000000" w:rsidDel="00000000">
              <w:rPr>
                <w:u w:val="single"/>
                <w:rtl w:val="0"/>
              </w:rPr>
              <w:t xml:space="preserve">informatīvais ziņojums ir informācija vai pārskats par Ministru kabineta kompetencē esoša jautājuma risināšanas gaitu</w:t>
            </w:r>
            <w:r w:rsidR="00000000" w:rsidRPr="00000000" w:rsidDel="00000000">
              <w:rPr>
                <w:rtl w:val="0"/>
              </w:rPr>
              <w:t xml:space="preserve">, par Ministru kabineta atbalstīta plānošanas dokumenta īstenošanu vai tiesību akta izpildi, </w:t>
            </w:r>
            <w:r w:rsidR="00000000" w:rsidRPr="00000000" w:rsidDel="00000000">
              <w:rPr>
                <w:u w:val="single"/>
                <w:rtl w:val="0"/>
              </w:rPr>
              <w:t xml:space="preserve">un tajā neietver konceptuālus jautājumus</w:t>
            </w:r>
            <w:r w:rsidR="00000000" w:rsidRPr="00000000" w:rsidDel="00000000">
              <w:rPr>
                <w:rtl w:val="0"/>
              </w:rPr>
              <w:t xml:space="preserve">. Ievērojot minēto, lūdzam informatīvā ziņojuma projektā ietvert tikai informāciju vai pārskatu par Latvijas Pastam izvirzāmajām kvalitātes vai uzraudzības prasībām un valsts atbalsta piemērošanas nosacījumiem no valsts budžeta veicamo maksājumu par abonētu preses izdevumu piegādes pakalpojumiem jomā un neietvert konceptuālus jautājumus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informatīvā ziņojuma projektā ietverto informāciju, lūdzam vērtēt iespēju protokollēmuma Nr. 34 31. § 4.4. apakšpunktā un protokollēmuma Nr. 46 39. § 2. punktā doto uzdevumu izpildīt, izstrādājot konceptuālo ziņojumu. Paskaidrojam, ka atbilstoši Ministru kabineta 2014. gada 2. decembra noteikumu Nr. 737 "Attīstības plānošanas dokumentu izstrādes un ietekmes izvērtēšanas noteikumi" 14. punktam konceptuālu ziņojumu izstrādā, ja nepieciešams izšķirties par rīcību iepriekš noteiktu nozaru politikas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izslēdzot iespējamos risinājumus. To izstrādē tiek izveidotas darba grupas. Pamatojoties uz izstrādātajiem priekšlikumiem, tiks sagatavots ziņojums ar konceptuālajiem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sniegtos priekšlikumus turpmāko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protokollēmuma projekta 2.punkts nav papildināms ar apakšpunktiem, uzskaitot īstenojamos pasākumus, vai vismaz norādāma atsauce uz ziņojuma 4.2.sadaļu, kur tie minēti apkopotā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ziņojuma 4.2. sadaļā sniegtos priekšlikumus turpmāko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25-TA-3119</w:t>
    </w:r>
    <w:r>
      <w:br/>
    </w:r>
    <w:r w:rsidR="00000000" w:rsidRPr="00000000" w:rsidDel="00000000">
      <w:rPr>
        <w:rtl w:val="0"/>
      </w:rPr>
      <w:t xml:space="preserve">Izdrukāts 26.03.2026.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25-TA-3119</w:t>
    </w:r>
    <w:r>
      <w:br/>
    </w:r>
    <w:r w:rsidR="00000000" w:rsidRPr="00000000" w:rsidDel="00000000">
      <w:rPr>
        <w:rtl w:val="0"/>
      </w:rPr>
      <w:t xml:space="preserve">Izdrukāts 26.03.2026.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Izziņa_25-TA-3119.docx</dc:title>
</cp:coreProperties>
</file>

<file path=docProps/custom.xml><?xml version="1.0" encoding="utf-8"?>
<Properties xmlns="http://schemas.openxmlformats.org/officeDocument/2006/custom-properties" xmlns:vt="http://schemas.openxmlformats.org/officeDocument/2006/docPropsVTypes"/>
</file>