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9C8B9" w14:textId="7E3A1E83" w:rsidR="002160A2" w:rsidRPr="00197BE9" w:rsidRDefault="00E70A62" w:rsidP="00BE2F26">
      <w:pPr>
        <w:pStyle w:val="NoSpacing"/>
        <w:jc w:val="center"/>
        <w:rPr>
          <w:rFonts w:ascii="Times New Roman" w:hAnsi="Times New Roman" w:cs="Times New Roman"/>
          <w:b/>
          <w:sz w:val="26"/>
          <w:szCs w:val="26"/>
          <w:lang w:eastAsia="lv-LV"/>
        </w:rPr>
      </w:pPr>
      <w:r w:rsidRPr="00197BE9">
        <w:rPr>
          <w:rFonts w:ascii="Times New Roman" w:hAnsi="Times New Roman" w:cs="Times New Roman"/>
          <w:b/>
          <w:sz w:val="26"/>
          <w:szCs w:val="26"/>
        </w:rPr>
        <w:t>Minis</w:t>
      </w:r>
      <w:r w:rsidR="00C2103B" w:rsidRPr="00197BE9">
        <w:rPr>
          <w:rFonts w:ascii="Times New Roman" w:hAnsi="Times New Roman" w:cs="Times New Roman"/>
          <w:b/>
          <w:sz w:val="26"/>
          <w:szCs w:val="26"/>
        </w:rPr>
        <w:t xml:space="preserve">tru kabineta rīkojuma projekta </w:t>
      </w:r>
      <w:r w:rsidR="00C2103B" w:rsidRPr="00197BE9">
        <w:rPr>
          <w:rFonts w:ascii="Times New Roman" w:hAnsi="Times New Roman" w:cs="Times New Roman"/>
          <w:b/>
          <w:bCs/>
          <w:sz w:val="26"/>
          <w:szCs w:val="26"/>
        </w:rPr>
        <w:t>“Par apropriācijas pārdali</w:t>
      </w:r>
      <w:r w:rsidR="00FF4EA5" w:rsidRPr="00197BE9">
        <w:rPr>
          <w:rFonts w:ascii="Times New Roman" w:hAnsi="Times New Roman" w:cs="Times New Roman"/>
          <w:b/>
          <w:bCs/>
          <w:sz w:val="26"/>
          <w:szCs w:val="26"/>
        </w:rPr>
        <w:t>”</w:t>
      </w:r>
      <w:r w:rsidRPr="00197BE9">
        <w:rPr>
          <w:rFonts w:ascii="Times New Roman" w:hAnsi="Times New Roman" w:cs="Times New Roman"/>
          <w:b/>
          <w:bCs/>
          <w:sz w:val="26"/>
          <w:szCs w:val="26"/>
        </w:rPr>
        <w:t xml:space="preserve">  sākotnējās ietekmes novērtējuma ziņojums (anotācija)</w:t>
      </w:r>
    </w:p>
    <w:p w14:paraId="1BC6520D" w14:textId="77777777" w:rsidR="002160A2" w:rsidRPr="00197BE9" w:rsidRDefault="002160A2" w:rsidP="00BE2F26">
      <w:pPr>
        <w:pStyle w:val="NormalWeb"/>
        <w:spacing w:before="0" w:beforeAutospacing="0" w:after="0" w:afterAutospacing="0"/>
        <w:rPr>
          <w:bCs/>
          <w:sz w:val="26"/>
          <w:szCs w:val="26"/>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31"/>
        <w:gridCol w:w="5424"/>
      </w:tblGrid>
      <w:tr w:rsidR="002160A2" w:rsidRPr="00197BE9" w14:paraId="0675C1BC" w14:textId="77777777" w:rsidTr="00B00189">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2468555" w14:textId="77777777" w:rsidR="002160A2" w:rsidRPr="00197BE9" w:rsidRDefault="002160A2" w:rsidP="00BE2F26">
            <w:pPr>
              <w:spacing w:after="0" w:line="240" w:lineRule="auto"/>
              <w:jc w:val="center"/>
              <w:rPr>
                <w:rFonts w:ascii="Times New Roman" w:eastAsia="Times New Roman" w:hAnsi="Times New Roman" w:cs="Times New Roman"/>
                <w:b/>
                <w:bCs/>
                <w:iCs/>
                <w:sz w:val="26"/>
                <w:szCs w:val="26"/>
                <w:lang w:eastAsia="lv-LV"/>
              </w:rPr>
            </w:pPr>
            <w:r w:rsidRPr="00197BE9">
              <w:rPr>
                <w:rFonts w:ascii="Times New Roman" w:eastAsia="Times New Roman" w:hAnsi="Times New Roman" w:cs="Times New Roman"/>
                <w:b/>
                <w:bCs/>
                <w:iCs/>
                <w:sz w:val="26"/>
                <w:szCs w:val="26"/>
                <w:lang w:eastAsia="lv-LV"/>
              </w:rPr>
              <w:t>Tiesību akta projekta anotācijas kopsavilkums</w:t>
            </w:r>
          </w:p>
        </w:tc>
      </w:tr>
      <w:tr w:rsidR="002160A2" w:rsidRPr="00197BE9" w14:paraId="2807AB8B" w14:textId="77777777" w:rsidTr="00B00189">
        <w:trPr>
          <w:tblCellSpacing w:w="15" w:type="dxa"/>
        </w:trPr>
        <w:tc>
          <w:tcPr>
            <w:tcW w:w="1980" w:type="pct"/>
            <w:tcBorders>
              <w:top w:val="outset" w:sz="6" w:space="0" w:color="auto"/>
              <w:left w:val="outset" w:sz="6" w:space="0" w:color="auto"/>
              <w:bottom w:val="outset" w:sz="6" w:space="0" w:color="auto"/>
              <w:right w:val="outset" w:sz="6" w:space="0" w:color="auto"/>
            </w:tcBorders>
            <w:hideMark/>
          </w:tcPr>
          <w:p w14:paraId="6E95F115" w14:textId="77777777" w:rsidR="002160A2" w:rsidRPr="00197BE9" w:rsidRDefault="002160A2" w:rsidP="00BE2F26">
            <w:pPr>
              <w:spacing w:after="0" w:line="240" w:lineRule="auto"/>
              <w:rPr>
                <w:rFonts w:ascii="Times New Roman" w:eastAsia="Times New Roman" w:hAnsi="Times New Roman" w:cs="Times New Roman"/>
                <w:iCs/>
                <w:sz w:val="26"/>
                <w:szCs w:val="26"/>
                <w:lang w:eastAsia="lv-LV"/>
              </w:rPr>
            </w:pPr>
            <w:r w:rsidRPr="00197BE9">
              <w:rPr>
                <w:rFonts w:ascii="Times New Roman" w:eastAsia="Times New Roman" w:hAnsi="Times New Roman" w:cs="Times New Roman"/>
                <w:iCs/>
                <w:sz w:val="26"/>
                <w:szCs w:val="26"/>
                <w:lang w:eastAsia="lv-LV"/>
              </w:rPr>
              <w:t>Mērķis, risinājums un projekta spēkā stāšanās laiks (500 zīmes bez atstarpēm)</w:t>
            </w:r>
          </w:p>
        </w:tc>
        <w:tc>
          <w:tcPr>
            <w:tcW w:w="2971" w:type="pct"/>
            <w:tcBorders>
              <w:top w:val="outset" w:sz="6" w:space="0" w:color="auto"/>
              <w:left w:val="outset" w:sz="6" w:space="0" w:color="auto"/>
              <w:bottom w:val="outset" w:sz="6" w:space="0" w:color="auto"/>
              <w:right w:val="outset" w:sz="6" w:space="0" w:color="auto"/>
            </w:tcBorders>
            <w:hideMark/>
          </w:tcPr>
          <w:p w14:paraId="094E9DC8" w14:textId="5E33C7FD" w:rsidR="002160A2" w:rsidRPr="00197BE9" w:rsidRDefault="00EB64CC" w:rsidP="003E4A36">
            <w:pPr>
              <w:spacing w:after="0" w:line="240" w:lineRule="auto"/>
              <w:jc w:val="both"/>
              <w:rPr>
                <w:rFonts w:ascii="Times New Roman" w:hAnsi="Times New Roman" w:cs="Times New Roman"/>
                <w:bCs/>
                <w:sz w:val="26"/>
                <w:szCs w:val="26"/>
              </w:rPr>
            </w:pPr>
            <w:r w:rsidRPr="00197BE9">
              <w:rPr>
                <w:rFonts w:ascii="Times New Roman" w:eastAsia="Times New Roman" w:hAnsi="Times New Roman" w:cs="Times New Roman"/>
                <w:iCs/>
                <w:sz w:val="26"/>
                <w:szCs w:val="26"/>
                <w:lang w:eastAsia="lv-LV"/>
              </w:rPr>
              <w:t xml:space="preserve">Rīkojuma projekts paredz valsts budžeta līdzekļu </w:t>
            </w:r>
            <w:r w:rsidR="00B01F4B" w:rsidRPr="00B01F4B">
              <w:rPr>
                <w:rFonts w:ascii="Times New Roman" w:eastAsia="Times New Roman" w:hAnsi="Times New Roman" w:cs="Times New Roman"/>
                <w:iCs/>
                <w:sz w:val="26"/>
                <w:szCs w:val="26"/>
                <w:lang w:eastAsia="lv-LV"/>
              </w:rPr>
              <w:t xml:space="preserve">295 680 </w:t>
            </w:r>
            <w:r w:rsidR="00B01F4B" w:rsidRPr="00B01F4B">
              <w:rPr>
                <w:rFonts w:ascii="Times New Roman" w:eastAsia="Times New Roman" w:hAnsi="Times New Roman" w:cs="Times New Roman"/>
                <w:i/>
                <w:iCs/>
                <w:sz w:val="26"/>
                <w:szCs w:val="26"/>
                <w:lang w:eastAsia="lv-LV"/>
              </w:rPr>
              <w:t>euro</w:t>
            </w:r>
            <w:r w:rsidR="00B01F4B" w:rsidRPr="00B01F4B">
              <w:rPr>
                <w:rFonts w:ascii="Times New Roman" w:eastAsia="Times New Roman" w:hAnsi="Times New Roman" w:cs="Times New Roman"/>
                <w:iCs/>
                <w:sz w:val="26"/>
                <w:szCs w:val="26"/>
                <w:lang w:eastAsia="lv-LV"/>
              </w:rPr>
              <w:t xml:space="preserve"> </w:t>
            </w:r>
            <w:r w:rsidRPr="00197BE9">
              <w:rPr>
                <w:rFonts w:ascii="Times New Roman" w:eastAsia="Times New Roman" w:hAnsi="Times New Roman" w:cs="Times New Roman"/>
                <w:iCs/>
                <w:sz w:val="26"/>
                <w:szCs w:val="26"/>
                <w:lang w:eastAsia="lv-LV"/>
              </w:rPr>
              <w:t xml:space="preserve">apmērā pārdali no </w:t>
            </w:r>
            <w:r w:rsidR="008A09C4" w:rsidRPr="008A09C4">
              <w:rPr>
                <w:rFonts w:ascii="Times New Roman" w:eastAsia="Times New Roman" w:hAnsi="Times New Roman" w:cs="Times New Roman"/>
                <w:iCs/>
                <w:sz w:val="26"/>
                <w:szCs w:val="26"/>
                <w:lang w:eastAsia="lv-LV"/>
              </w:rPr>
              <w:t>Izglītības un zinātnes ministrijas budžeta apakšprogrammas 03.06.00 “Sociālo stipendiju fonds “Studētgods””</w:t>
            </w:r>
            <w:r w:rsidRPr="00197BE9">
              <w:rPr>
                <w:rFonts w:ascii="Times New Roman" w:eastAsia="Times New Roman" w:hAnsi="Times New Roman" w:cs="Times New Roman"/>
                <w:iCs/>
                <w:sz w:val="26"/>
                <w:szCs w:val="26"/>
                <w:lang w:eastAsia="lv-LV"/>
              </w:rPr>
              <w:t xml:space="preserve"> uz Izglītības un zinātnes ministrijas budžeta </w:t>
            </w:r>
            <w:r w:rsidR="00BE3D99">
              <w:rPr>
                <w:rFonts w:ascii="Times New Roman" w:eastAsia="Times New Roman" w:hAnsi="Times New Roman" w:cs="Times New Roman"/>
                <w:iCs/>
                <w:sz w:val="26"/>
                <w:szCs w:val="26"/>
                <w:lang w:eastAsia="lv-LV"/>
              </w:rPr>
              <w:t>apakš</w:t>
            </w:r>
            <w:r w:rsidRPr="00197BE9">
              <w:rPr>
                <w:rFonts w:ascii="Times New Roman" w:eastAsia="Times New Roman" w:hAnsi="Times New Roman" w:cs="Times New Roman"/>
                <w:iCs/>
                <w:sz w:val="26"/>
                <w:szCs w:val="26"/>
                <w:lang w:eastAsia="lv-LV"/>
              </w:rPr>
              <w:t>programmu 03.04.00 “</w:t>
            </w:r>
            <w:r w:rsidRPr="00197BE9">
              <w:rPr>
                <w:rFonts w:ascii="Times New Roman" w:hAnsi="Times New Roman" w:cs="Times New Roman"/>
                <w:sz w:val="26"/>
                <w:szCs w:val="26"/>
                <w:shd w:val="clear" w:color="auto" w:fill="FFFFFF"/>
              </w:rPr>
              <w:t>Studiju un studējošo kreditēšana</w:t>
            </w:r>
            <w:r w:rsidRPr="00197BE9">
              <w:rPr>
                <w:rFonts w:ascii="Times New Roman" w:eastAsia="Times New Roman" w:hAnsi="Times New Roman" w:cs="Times New Roman"/>
                <w:iCs/>
                <w:sz w:val="26"/>
                <w:szCs w:val="26"/>
                <w:lang w:eastAsia="lv-LV"/>
              </w:rPr>
              <w:t xml:space="preserve">”, </w:t>
            </w:r>
            <w:r w:rsidR="00F77FB3" w:rsidRPr="00197BE9">
              <w:rPr>
                <w:rFonts w:ascii="Times New Roman" w:eastAsia="Times New Roman" w:hAnsi="Times New Roman" w:cs="Times New Roman"/>
                <w:iCs/>
                <w:sz w:val="26"/>
                <w:szCs w:val="26"/>
                <w:lang w:eastAsia="lv-LV"/>
              </w:rPr>
              <w:t>lai nodrošinātu papildus finansējumu valsts garantēto studiju un studējošo kredītu pieejamībai</w:t>
            </w:r>
            <w:r w:rsidR="008A09C4" w:rsidRPr="003E4A36">
              <w:rPr>
                <w:rFonts w:ascii="Times New Roman" w:eastAsia="Times New Roman" w:hAnsi="Times New Roman" w:cs="Times New Roman"/>
                <w:iCs/>
                <w:sz w:val="26"/>
                <w:szCs w:val="26"/>
                <w:lang w:eastAsia="lv-LV"/>
              </w:rPr>
              <w:t xml:space="preserve">, kā arī pārdali 90 000 </w:t>
            </w:r>
            <w:r w:rsidR="008A09C4" w:rsidRPr="003E4A36">
              <w:rPr>
                <w:rFonts w:ascii="Times New Roman" w:eastAsia="Times New Roman" w:hAnsi="Times New Roman" w:cs="Times New Roman"/>
                <w:i/>
                <w:iCs/>
                <w:sz w:val="26"/>
                <w:szCs w:val="26"/>
                <w:lang w:eastAsia="lv-LV"/>
              </w:rPr>
              <w:t>euro</w:t>
            </w:r>
            <w:r w:rsidR="003E4A36" w:rsidRPr="003E4A36">
              <w:rPr>
                <w:rFonts w:ascii="Times New Roman" w:eastAsia="Times New Roman" w:hAnsi="Times New Roman" w:cs="Times New Roman"/>
                <w:iCs/>
                <w:sz w:val="26"/>
                <w:szCs w:val="26"/>
                <w:lang w:eastAsia="lv-LV"/>
              </w:rPr>
              <w:t xml:space="preserve"> apmērā budžeta </w:t>
            </w:r>
            <w:r w:rsidR="003E4A36">
              <w:rPr>
                <w:rFonts w:ascii="Times New Roman" w:eastAsia="Times New Roman" w:hAnsi="Times New Roman" w:cs="Times New Roman"/>
                <w:iCs/>
                <w:sz w:val="26"/>
                <w:szCs w:val="26"/>
                <w:lang w:eastAsia="lv-LV"/>
              </w:rPr>
              <w:t>apakš</w:t>
            </w:r>
            <w:r w:rsidR="003E4A36" w:rsidRPr="003E4A36">
              <w:rPr>
                <w:rFonts w:ascii="Times New Roman" w:eastAsia="Times New Roman" w:hAnsi="Times New Roman" w:cs="Times New Roman"/>
                <w:iCs/>
                <w:sz w:val="26"/>
                <w:szCs w:val="26"/>
                <w:lang w:eastAsia="lv-LV"/>
              </w:rPr>
              <w:t xml:space="preserve">programmas 03.04.00 “Studiju un studējošo kreditēšana” ietvaros, samazinot izdevumus procentu izdevumiem un par 90 000 </w:t>
            </w:r>
            <w:r w:rsidR="003E4A36" w:rsidRPr="003E4A36">
              <w:rPr>
                <w:rFonts w:ascii="Times New Roman" w:eastAsia="Times New Roman" w:hAnsi="Times New Roman" w:cs="Times New Roman"/>
                <w:i/>
                <w:iCs/>
                <w:sz w:val="26"/>
                <w:szCs w:val="26"/>
                <w:lang w:eastAsia="lv-LV"/>
              </w:rPr>
              <w:t>euro</w:t>
            </w:r>
            <w:r w:rsidR="003E4A36" w:rsidRPr="003E4A36">
              <w:rPr>
                <w:rFonts w:ascii="Times New Roman" w:eastAsia="Times New Roman" w:hAnsi="Times New Roman" w:cs="Times New Roman"/>
                <w:iCs/>
                <w:sz w:val="26"/>
                <w:szCs w:val="26"/>
                <w:lang w:eastAsia="lv-LV"/>
              </w:rPr>
              <w:t xml:space="preserve"> palielinot finansējumu riska segumam</w:t>
            </w:r>
            <w:r w:rsidR="00094005">
              <w:rPr>
                <w:rFonts w:ascii="Times New Roman" w:eastAsia="Times New Roman" w:hAnsi="Times New Roman" w:cs="Times New Roman"/>
                <w:iCs/>
                <w:sz w:val="26"/>
                <w:szCs w:val="26"/>
                <w:lang w:eastAsia="lv-LV"/>
              </w:rPr>
              <w:t xml:space="preserve">, kopā </w:t>
            </w:r>
            <w:r w:rsidR="00094005" w:rsidRPr="00094005">
              <w:rPr>
                <w:rFonts w:ascii="Times New Roman" w:eastAsia="Times New Roman" w:hAnsi="Times New Roman" w:cs="Times New Roman"/>
                <w:iCs/>
                <w:sz w:val="26"/>
                <w:szCs w:val="26"/>
                <w:lang w:eastAsia="lv-LV"/>
              </w:rPr>
              <w:t>385</w:t>
            </w:r>
            <w:r w:rsidR="00094005">
              <w:rPr>
                <w:rFonts w:ascii="Times New Roman" w:eastAsia="Times New Roman" w:hAnsi="Times New Roman" w:cs="Times New Roman"/>
                <w:iCs/>
                <w:sz w:val="26"/>
                <w:szCs w:val="26"/>
                <w:lang w:eastAsia="lv-LV"/>
              </w:rPr>
              <w:t xml:space="preserve"> </w:t>
            </w:r>
            <w:r w:rsidR="00094005" w:rsidRPr="00094005">
              <w:rPr>
                <w:rFonts w:ascii="Times New Roman" w:eastAsia="Times New Roman" w:hAnsi="Times New Roman" w:cs="Times New Roman"/>
                <w:iCs/>
                <w:sz w:val="26"/>
                <w:szCs w:val="26"/>
                <w:lang w:eastAsia="lv-LV"/>
              </w:rPr>
              <w:t>680</w:t>
            </w:r>
            <w:r w:rsidR="00094005">
              <w:rPr>
                <w:rFonts w:ascii="Times New Roman" w:eastAsia="Times New Roman" w:hAnsi="Times New Roman" w:cs="Times New Roman"/>
                <w:iCs/>
                <w:sz w:val="26"/>
                <w:szCs w:val="26"/>
                <w:lang w:eastAsia="lv-LV"/>
              </w:rPr>
              <w:t xml:space="preserve"> </w:t>
            </w:r>
            <w:r w:rsidR="00094005" w:rsidRPr="00094005">
              <w:rPr>
                <w:rFonts w:ascii="Times New Roman" w:eastAsia="Times New Roman" w:hAnsi="Times New Roman" w:cs="Times New Roman"/>
                <w:i/>
                <w:iCs/>
                <w:sz w:val="26"/>
                <w:szCs w:val="26"/>
                <w:lang w:eastAsia="lv-LV"/>
              </w:rPr>
              <w:t>euro</w:t>
            </w:r>
            <w:r w:rsidR="00094005">
              <w:rPr>
                <w:rFonts w:ascii="Times New Roman" w:eastAsia="Times New Roman" w:hAnsi="Times New Roman" w:cs="Times New Roman"/>
                <w:iCs/>
                <w:sz w:val="26"/>
                <w:szCs w:val="26"/>
                <w:lang w:eastAsia="lv-LV"/>
              </w:rPr>
              <w:t>.</w:t>
            </w:r>
          </w:p>
        </w:tc>
      </w:tr>
    </w:tbl>
    <w:p w14:paraId="494CBB94" w14:textId="77777777" w:rsidR="002160A2" w:rsidRPr="00197BE9" w:rsidRDefault="002160A2" w:rsidP="00BE2F26">
      <w:pPr>
        <w:spacing w:after="0" w:line="240" w:lineRule="auto"/>
        <w:rPr>
          <w:rFonts w:ascii="Times New Roman" w:eastAsia="Times New Roman" w:hAnsi="Times New Roman" w:cs="Times New Roman"/>
          <w:iCs/>
          <w:sz w:val="26"/>
          <w:szCs w:val="26"/>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29"/>
        <w:gridCol w:w="1993"/>
        <w:gridCol w:w="6733"/>
      </w:tblGrid>
      <w:tr w:rsidR="002160A2" w:rsidRPr="00197BE9" w14:paraId="60B43B4F" w14:textId="77777777" w:rsidTr="001C11E7">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FC4EC91" w14:textId="77777777" w:rsidR="002160A2" w:rsidRPr="00197BE9" w:rsidRDefault="002160A2" w:rsidP="00BE2F26">
            <w:pPr>
              <w:spacing w:after="0" w:line="240" w:lineRule="auto"/>
              <w:jc w:val="center"/>
              <w:rPr>
                <w:rFonts w:ascii="Times New Roman" w:eastAsia="Times New Roman" w:hAnsi="Times New Roman" w:cs="Times New Roman"/>
                <w:b/>
                <w:bCs/>
                <w:iCs/>
                <w:sz w:val="26"/>
                <w:szCs w:val="26"/>
                <w:lang w:eastAsia="lv-LV"/>
              </w:rPr>
            </w:pPr>
            <w:r w:rsidRPr="00197BE9">
              <w:rPr>
                <w:rFonts w:ascii="Times New Roman" w:eastAsia="Times New Roman" w:hAnsi="Times New Roman" w:cs="Times New Roman"/>
                <w:b/>
                <w:bCs/>
                <w:iCs/>
                <w:sz w:val="26"/>
                <w:szCs w:val="26"/>
                <w:lang w:eastAsia="lv-LV"/>
              </w:rPr>
              <w:t>I. Tiesību akta projekta izstrādes nepieciešamība</w:t>
            </w:r>
          </w:p>
        </w:tc>
      </w:tr>
      <w:tr w:rsidR="002160A2" w:rsidRPr="00197BE9" w14:paraId="7EA6D0C7" w14:textId="77777777" w:rsidTr="001C11E7">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7D542E39" w14:textId="77777777" w:rsidR="002160A2" w:rsidRPr="00197BE9" w:rsidRDefault="002160A2" w:rsidP="00BE2F26">
            <w:pPr>
              <w:spacing w:after="0" w:line="240" w:lineRule="auto"/>
              <w:jc w:val="center"/>
              <w:rPr>
                <w:rFonts w:ascii="Times New Roman" w:eastAsia="Times New Roman" w:hAnsi="Times New Roman" w:cs="Times New Roman"/>
                <w:iCs/>
                <w:sz w:val="26"/>
                <w:szCs w:val="26"/>
                <w:lang w:eastAsia="lv-LV"/>
              </w:rPr>
            </w:pPr>
            <w:r w:rsidRPr="00197BE9">
              <w:rPr>
                <w:rFonts w:ascii="Times New Roman" w:eastAsia="Times New Roman" w:hAnsi="Times New Roman" w:cs="Times New Roman"/>
                <w:iCs/>
                <w:sz w:val="26"/>
                <w:szCs w:val="26"/>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217E2976" w14:textId="77777777" w:rsidR="002160A2" w:rsidRPr="00197BE9" w:rsidRDefault="002160A2" w:rsidP="00BE2F26">
            <w:pPr>
              <w:spacing w:after="0" w:line="240" w:lineRule="auto"/>
              <w:rPr>
                <w:rFonts w:ascii="Times New Roman" w:eastAsia="Times New Roman" w:hAnsi="Times New Roman" w:cs="Times New Roman"/>
                <w:iCs/>
                <w:sz w:val="26"/>
                <w:szCs w:val="26"/>
                <w:lang w:eastAsia="lv-LV"/>
              </w:rPr>
            </w:pPr>
            <w:r w:rsidRPr="00197BE9">
              <w:rPr>
                <w:rFonts w:ascii="Times New Roman" w:eastAsia="Times New Roman" w:hAnsi="Times New Roman" w:cs="Times New Roman"/>
                <w:iCs/>
                <w:sz w:val="26"/>
                <w:szCs w:val="26"/>
                <w:lang w:eastAsia="lv-LV"/>
              </w:rPr>
              <w:t>Pamatojums</w:t>
            </w:r>
          </w:p>
        </w:tc>
        <w:tc>
          <w:tcPr>
            <w:tcW w:w="2961" w:type="pct"/>
            <w:tcBorders>
              <w:top w:val="outset" w:sz="6" w:space="0" w:color="auto"/>
              <w:left w:val="outset" w:sz="6" w:space="0" w:color="auto"/>
              <w:bottom w:val="outset" w:sz="6" w:space="0" w:color="auto"/>
              <w:right w:val="outset" w:sz="6" w:space="0" w:color="auto"/>
            </w:tcBorders>
            <w:hideMark/>
          </w:tcPr>
          <w:p w14:paraId="44D4CE76" w14:textId="017D0082" w:rsidR="00EB64CC" w:rsidRPr="00197BE9" w:rsidRDefault="00EB64CC" w:rsidP="00EB64CC">
            <w:pPr>
              <w:spacing w:after="0" w:line="240" w:lineRule="auto"/>
              <w:jc w:val="both"/>
              <w:rPr>
                <w:rFonts w:ascii="Times New Roman" w:hAnsi="Times New Roman" w:cs="Times New Roman"/>
                <w:sz w:val="26"/>
                <w:szCs w:val="26"/>
              </w:rPr>
            </w:pPr>
            <w:r w:rsidRPr="00197BE9">
              <w:rPr>
                <w:rFonts w:ascii="Times New Roman" w:hAnsi="Times New Roman" w:cs="Times New Roman"/>
                <w:sz w:val="26"/>
                <w:szCs w:val="26"/>
              </w:rPr>
              <w:t>(1)</w:t>
            </w:r>
            <w:r w:rsidRPr="00197BE9">
              <w:rPr>
                <w:rFonts w:ascii="Times New Roman" w:hAnsi="Times New Roman" w:cs="Times New Roman"/>
                <w:sz w:val="26"/>
                <w:szCs w:val="26"/>
              </w:rPr>
              <w:tab/>
              <w:t>Nepieciešamība piešķirt finansējumu  atbalstam</w:t>
            </w:r>
            <w:r w:rsidR="00F77FB3" w:rsidRPr="00197BE9">
              <w:rPr>
                <w:rFonts w:ascii="Times New Roman" w:hAnsi="Times New Roman" w:cs="Times New Roman"/>
                <w:sz w:val="26"/>
                <w:szCs w:val="26"/>
              </w:rPr>
              <w:t>,</w:t>
            </w:r>
            <w:r w:rsidRPr="00197BE9">
              <w:rPr>
                <w:rFonts w:ascii="Times New Roman" w:hAnsi="Times New Roman" w:cs="Times New Roman"/>
                <w:sz w:val="26"/>
                <w:szCs w:val="26"/>
              </w:rPr>
              <w:t xml:space="preserve"> </w:t>
            </w:r>
            <w:r w:rsidR="00F77FB3" w:rsidRPr="00197BE9">
              <w:rPr>
                <w:rFonts w:ascii="Times New Roman" w:eastAsia="Times New Roman" w:hAnsi="Times New Roman" w:cs="Times New Roman"/>
                <w:iCs/>
                <w:sz w:val="26"/>
                <w:szCs w:val="26"/>
                <w:lang w:eastAsia="lv-LV"/>
              </w:rPr>
              <w:t xml:space="preserve">lai nodrošinātu papildus finansējumu </w:t>
            </w:r>
            <w:r w:rsidR="00F77FB3" w:rsidRPr="00DE224B">
              <w:rPr>
                <w:rFonts w:ascii="Times New Roman" w:hAnsi="Times New Roman" w:cs="Times New Roman"/>
                <w:sz w:val="26"/>
                <w:szCs w:val="26"/>
              </w:rPr>
              <w:t>valsts garantēto studiju un studējošo kredītu pieejamībai.</w:t>
            </w:r>
          </w:p>
          <w:p w14:paraId="1F472841" w14:textId="62882477" w:rsidR="0059765B" w:rsidRDefault="0059765B" w:rsidP="0059765B">
            <w:pPr>
              <w:spacing w:after="0" w:line="240" w:lineRule="auto"/>
              <w:jc w:val="both"/>
              <w:rPr>
                <w:rFonts w:ascii="Times New Roman" w:hAnsi="Times New Roman" w:cs="Times New Roman"/>
                <w:sz w:val="26"/>
                <w:szCs w:val="26"/>
              </w:rPr>
            </w:pPr>
            <w:r w:rsidRPr="00DE224B">
              <w:rPr>
                <w:rFonts w:ascii="Times New Roman" w:hAnsi="Times New Roman" w:cs="Times New Roman"/>
                <w:sz w:val="26"/>
                <w:szCs w:val="26"/>
              </w:rPr>
              <w:t>(2) Likuma par budžetu un finanšu vadību 9.panta 13.daļas 1.punkts.</w:t>
            </w:r>
            <w:r>
              <w:rPr>
                <w:rFonts w:ascii="Times New Roman" w:hAnsi="Times New Roman" w:cs="Times New Roman"/>
                <w:sz w:val="26"/>
                <w:szCs w:val="26"/>
              </w:rPr>
              <w:t xml:space="preserve"> </w:t>
            </w:r>
          </w:p>
          <w:p w14:paraId="000944F3" w14:textId="7DAA4249" w:rsidR="00095DC0" w:rsidRPr="00197BE9" w:rsidRDefault="00095DC0" w:rsidP="0059765B">
            <w:pPr>
              <w:spacing w:after="0" w:line="240" w:lineRule="auto"/>
              <w:jc w:val="both"/>
              <w:rPr>
                <w:rFonts w:ascii="Times New Roman" w:hAnsi="Times New Roman" w:cs="Times New Roman"/>
                <w:sz w:val="26"/>
                <w:szCs w:val="26"/>
              </w:rPr>
            </w:pPr>
            <w:r w:rsidRPr="00DE224B">
              <w:rPr>
                <w:rFonts w:ascii="Times New Roman" w:hAnsi="Times New Roman" w:cs="Times New Roman"/>
                <w:sz w:val="26"/>
                <w:szCs w:val="26"/>
              </w:rPr>
              <w:t xml:space="preserve">(3) </w:t>
            </w:r>
            <w:r w:rsidR="0059765B" w:rsidRPr="00DE224B">
              <w:rPr>
                <w:rFonts w:ascii="Times New Roman" w:hAnsi="Times New Roman" w:cs="Times New Roman"/>
                <w:sz w:val="26"/>
                <w:szCs w:val="26"/>
              </w:rPr>
              <w:t>Likuma par budžetu un finanšu vadību 9.panta 13 3.daļas 3.punkts.</w:t>
            </w:r>
          </w:p>
        </w:tc>
      </w:tr>
      <w:tr w:rsidR="002160A2" w:rsidRPr="00197BE9" w14:paraId="63009D16" w14:textId="77777777" w:rsidTr="001C11E7">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0A44C77" w14:textId="77777777" w:rsidR="002160A2" w:rsidRPr="00197BE9" w:rsidRDefault="002160A2" w:rsidP="00BE2F26">
            <w:pPr>
              <w:spacing w:after="0" w:line="240" w:lineRule="auto"/>
              <w:jc w:val="center"/>
              <w:rPr>
                <w:rFonts w:ascii="Times New Roman" w:eastAsia="Times New Roman" w:hAnsi="Times New Roman" w:cs="Times New Roman"/>
                <w:iCs/>
                <w:sz w:val="26"/>
                <w:szCs w:val="26"/>
                <w:lang w:eastAsia="lv-LV"/>
              </w:rPr>
            </w:pPr>
            <w:r w:rsidRPr="00197BE9">
              <w:rPr>
                <w:rFonts w:ascii="Times New Roman" w:eastAsia="Times New Roman" w:hAnsi="Times New Roman" w:cs="Times New Roman"/>
                <w:iCs/>
                <w:sz w:val="26"/>
                <w:szCs w:val="26"/>
                <w:lang w:eastAsia="lv-LV"/>
              </w:rPr>
              <w:t>2.</w:t>
            </w:r>
          </w:p>
        </w:tc>
        <w:tc>
          <w:tcPr>
            <w:tcW w:w="1678" w:type="pct"/>
            <w:tcBorders>
              <w:top w:val="outset" w:sz="6" w:space="0" w:color="auto"/>
              <w:left w:val="outset" w:sz="6" w:space="0" w:color="auto"/>
              <w:bottom w:val="outset" w:sz="6" w:space="0" w:color="auto"/>
              <w:right w:val="outset" w:sz="6" w:space="0" w:color="auto"/>
            </w:tcBorders>
            <w:hideMark/>
          </w:tcPr>
          <w:p w14:paraId="1A16678B" w14:textId="00C47766" w:rsidR="00B84D0C" w:rsidRPr="00197BE9" w:rsidRDefault="002160A2" w:rsidP="00BE2F26">
            <w:pPr>
              <w:spacing w:after="0" w:line="240" w:lineRule="auto"/>
              <w:rPr>
                <w:rFonts w:ascii="Times New Roman" w:eastAsia="Times New Roman" w:hAnsi="Times New Roman" w:cs="Times New Roman"/>
                <w:sz w:val="26"/>
                <w:szCs w:val="26"/>
                <w:lang w:eastAsia="lv-LV"/>
              </w:rPr>
            </w:pPr>
            <w:r w:rsidRPr="00197BE9">
              <w:rPr>
                <w:rFonts w:ascii="Times New Roman" w:eastAsia="Times New Roman" w:hAnsi="Times New Roman" w:cs="Times New Roman"/>
                <w:iCs/>
                <w:sz w:val="26"/>
                <w:szCs w:val="26"/>
                <w:lang w:eastAsia="lv-LV"/>
              </w:rPr>
              <w:t>Pašreizējā situācija un problēmas, kuru risināšanai tiesību akta projekts izstrādāts, tiesiskā regulējuma mērķis un būtība</w:t>
            </w:r>
          </w:p>
        </w:tc>
        <w:tc>
          <w:tcPr>
            <w:tcW w:w="2961" w:type="pct"/>
            <w:tcBorders>
              <w:top w:val="outset" w:sz="6" w:space="0" w:color="auto"/>
              <w:left w:val="outset" w:sz="6" w:space="0" w:color="auto"/>
              <w:bottom w:val="outset" w:sz="6" w:space="0" w:color="auto"/>
              <w:right w:val="outset" w:sz="6" w:space="0" w:color="auto"/>
            </w:tcBorders>
            <w:hideMark/>
          </w:tcPr>
          <w:p w14:paraId="528F5684" w14:textId="4D267BBC" w:rsidR="00273AAE" w:rsidRPr="00197BE9" w:rsidRDefault="00273AAE" w:rsidP="00240EC1">
            <w:pPr>
              <w:pStyle w:val="Parasts1"/>
              <w:jc w:val="both"/>
              <w:rPr>
                <w:rFonts w:eastAsiaTheme="minorHAnsi"/>
                <w:sz w:val="26"/>
                <w:szCs w:val="26"/>
                <w:shd w:val="clear" w:color="auto" w:fill="FFFFFF"/>
                <w:lang w:eastAsia="en-US"/>
              </w:rPr>
            </w:pPr>
            <w:r w:rsidRPr="00197BE9">
              <w:rPr>
                <w:rFonts w:eastAsiaTheme="minorHAnsi"/>
                <w:sz w:val="26"/>
                <w:szCs w:val="26"/>
                <w:shd w:val="clear" w:color="auto" w:fill="FFFFFF"/>
                <w:lang w:eastAsia="en-US"/>
              </w:rPr>
              <w:t>Studiju un studējošo kredītu pieejamība ir daļa no augstākās izglītības pieejamības pasākumiem, kas ir svarīga tai skaitā daudzbērnu ģimen</w:t>
            </w:r>
            <w:r w:rsidR="00211F29" w:rsidRPr="00197BE9">
              <w:rPr>
                <w:rFonts w:eastAsiaTheme="minorHAnsi"/>
                <w:sz w:val="26"/>
                <w:szCs w:val="26"/>
                <w:shd w:val="clear" w:color="auto" w:fill="FFFFFF"/>
                <w:lang w:eastAsia="en-US"/>
              </w:rPr>
              <w:t xml:space="preserve">ēm. </w:t>
            </w:r>
          </w:p>
          <w:p w14:paraId="168057E9" w14:textId="0AE2230B" w:rsidR="00240EC1" w:rsidRPr="00197BE9" w:rsidRDefault="00240EC1" w:rsidP="00240EC1">
            <w:pPr>
              <w:pStyle w:val="Parasts1"/>
              <w:jc w:val="both"/>
              <w:rPr>
                <w:rFonts w:eastAsiaTheme="minorHAnsi"/>
                <w:sz w:val="26"/>
                <w:szCs w:val="26"/>
                <w:shd w:val="clear" w:color="auto" w:fill="FFFFFF"/>
                <w:lang w:eastAsia="en-US"/>
              </w:rPr>
            </w:pPr>
            <w:r w:rsidRPr="00197BE9">
              <w:rPr>
                <w:rFonts w:eastAsiaTheme="minorHAnsi"/>
                <w:sz w:val="26"/>
                <w:szCs w:val="26"/>
                <w:shd w:val="clear" w:color="auto" w:fill="FFFFFF"/>
                <w:lang w:eastAsia="en-US"/>
              </w:rPr>
              <w:t xml:space="preserve">2020. gada 24. aprīlī stājas spēkā Ministru kabineta 2020. gada 21. aprīļa noteikumi Nr. 231 “Noteikumi par studiju un studējošo kreditēšanu studijām Latvijā no kredītiestāžu līdzekļiem, kas ir garantēti no valsts budžeta līdzekļiem” (turpmāk – MK noteikumi Nr. 231). Uz </w:t>
            </w:r>
            <w:r w:rsidR="00E1013F" w:rsidRPr="00197BE9">
              <w:rPr>
                <w:rFonts w:eastAsiaTheme="minorHAnsi"/>
                <w:sz w:val="26"/>
                <w:szCs w:val="26"/>
                <w:shd w:val="clear" w:color="auto" w:fill="FFFFFF"/>
                <w:lang w:eastAsia="en-US"/>
              </w:rPr>
              <w:t xml:space="preserve">MK noteikumu Nr. 231 </w:t>
            </w:r>
            <w:r w:rsidRPr="00197BE9">
              <w:rPr>
                <w:rFonts w:eastAsiaTheme="minorHAnsi"/>
                <w:sz w:val="26"/>
                <w:szCs w:val="26"/>
                <w:shd w:val="clear" w:color="auto" w:fill="FFFFFF"/>
                <w:lang w:eastAsia="en-US"/>
              </w:rPr>
              <w:t>pamata kopš 2020.</w:t>
            </w:r>
            <w:r w:rsidR="00BE5358">
              <w:rPr>
                <w:rFonts w:eastAsiaTheme="minorHAnsi"/>
                <w:sz w:val="26"/>
                <w:szCs w:val="26"/>
                <w:shd w:val="clear" w:color="auto" w:fill="FFFFFF"/>
                <w:lang w:eastAsia="en-US"/>
              </w:rPr>
              <w:t xml:space="preserve"> </w:t>
            </w:r>
            <w:r w:rsidRPr="00197BE9">
              <w:rPr>
                <w:rFonts w:eastAsiaTheme="minorHAnsi"/>
                <w:sz w:val="26"/>
                <w:szCs w:val="26"/>
                <w:shd w:val="clear" w:color="auto" w:fill="FFFFFF"/>
                <w:lang w:eastAsia="en-US"/>
              </w:rPr>
              <w:t>gada 12. augusta ir uzsākta studiju un studējošo kredītu izsniegšana pēc jaunā kreditēšanas modeļa, kur “Altum” sniedz portfeļgarantiju un pašlaik viena kredītiestāde izsniedz kredītus.</w:t>
            </w:r>
          </w:p>
          <w:p w14:paraId="6E5191E9" w14:textId="2AA53F6C" w:rsidR="002206AA" w:rsidRDefault="00B01F4B" w:rsidP="00240EC1">
            <w:pPr>
              <w:pStyle w:val="Parasts1"/>
              <w:jc w:val="both"/>
              <w:rPr>
                <w:rFonts w:eastAsiaTheme="minorHAnsi"/>
                <w:sz w:val="26"/>
                <w:szCs w:val="26"/>
                <w:shd w:val="clear" w:color="auto" w:fill="FFFFFF"/>
                <w:lang w:eastAsia="en-US"/>
              </w:rPr>
            </w:pPr>
            <w:r>
              <w:rPr>
                <w:rFonts w:eastAsiaTheme="minorHAnsi"/>
                <w:sz w:val="26"/>
                <w:szCs w:val="26"/>
                <w:shd w:val="clear" w:color="auto" w:fill="FFFFFF"/>
                <w:lang w:eastAsia="en-US"/>
              </w:rPr>
              <w:t>Programma ir pieprasīta un sniedz būtisku ieguldījumu augstākās izglītības pieejamībā neatkarī</w:t>
            </w:r>
            <w:r w:rsidR="00BE5358">
              <w:rPr>
                <w:rFonts w:eastAsiaTheme="minorHAnsi"/>
                <w:sz w:val="26"/>
                <w:szCs w:val="26"/>
                <w:shd w:val="clear" w:color="auto" w:fill="FFFFFF"/>
                <w:lang w:eastAsia="en-US"/>
              </w:rPr>
              <w:t>gi</w:t>
            </w:r>
            <w:r>
              <w:rPr>
                <w:rFonts w:eastAsiaTheme="minorHAnsi"/>
                <w:sz w:val="26"/>
                <w:szCs w:val="26"/>
                <w:shd w:val="clear" w:color="auto" w:fill="FFFFFF"/>
                <w:lang w:eastAsia="en-US"/>
              </w:rPr>
              <w:t xml:space="preserve"> no ģimenes sociāli ekonomiskās situācijas.  </w:t>
            </w:r>
          </w:p>
          <w:p w14:paraId="0A0E5A89" w14:textId="77777777" w:rsidR="00B01F4B" w:rsidRDefault="00B01F4B" w:rsidP="00B01F4B">
            <w:pPr>
              <w:spacing w:after="0" w:line="240" w:lineRule="auto"/>
              <w:jc w:val="both"/>
              <w:rPr>
                <w:rFonts w:ascii="Times New Roman" w:hAnsi="Times New Roman"/>
                <w:noProof/>
                <w:sz w:val="26"/>
                <w:szCs w:val="26"/>
              </w:rPr>
            </w:pPr>
          </w:p>
          <w:p w14:paraId="418396D5" w14:textId="5E2E16BE" w:rsidR="00B01F4B" w:rsidRPr="00607ADE" w:rsidRDefault="00B01F4B" w:rsidP="00B01F4B">
            <w:pPr>
              <w:spacing w:after="0" w:line="240" w:lineRule="auto"/>
              <w:jc w:val="both"/>
              <w:rPr>
                <w:rFonts w:ascii="Times New Roman" w:hAnsi="Times New Roman"/>
                <w:noProof/>
                <w:sz w:val="26"/>
                <w:szCs w:val="26"/>
              </w:rPr>
            </w:pPr>
            <w:r w:rsidRPr="00607ADE">
              <w:rPr>
                <w:rFonts w:ascii="Times New Roman" w:hAnsi="Times New Roman"/>
                <w:noProof/>
                <w:sz w:val="26"/>
                <w:szCs w:val="26"/>
              </w:rPr>
              <w:t>Par papildus finansējumu 2022.- 2024.</w:t>
            </w:r>
            <w:r w:rsidR="00BE5358">
              <w:rPr>
                <w:rFonts w:ascii="Times New Roman" w:hAnsi="Times New Roman"/>
                <w:noProof/>
                <w:sz w:val="26"/>
                <w:szCs w:val="26"/>
              </w:rPr>
              <w:t xml:space="preserve"> </w:t>
            </w:r>
            <w:r w:rsidRPr="00607ADE">
              <w:rPr>
                <w:rFonts w:ascii="Times New Roman" w:hAnsi="Times New Roman"/>
                <w:noProof/>
                <w:sz w:val="26"/>
                <w:szCs w:val="26"/>
              </w:rPr>
              <w:t>gadam ministrija iesniedza prioritāro pasākumu</w:t>
            </w:r>
            <w:r>
              <w:rPr>
                <w:rFonts w:ascii="Times New Roman" w:hAnsi="Times New Roman"/>
                <w:noProof/>
                <w:sz w:val="26"/>
                <w:szCs w:val="26"/>
              </w:rPr>
              <w:t>, kas netika atbalstīts</w:t>
            </w:r>
            <w:r w:rsidRPr="00607ADE">
              <w:rPr>
                <w:rFonts w:ascii="Times New Roman" w:hAnsi="Times New Roman"/>
                <w:noProof/>
                <w:sz w:val="26"/>
                <w:szCs w:val="26"/>
              </w:rPr>
              <w:t xml:space="preserve">, veidojot </w:t>
            </w:r>
            <w:r w:rsidRPr="00607ADE">
              <w:rPr>
                <w:rFonts w:ascii="Times New Roman" w:hAnsi="Times New Roman"/>
                <w:noProof/>
                <w:sz w:val="26"/>
                <w:szCs w:val="26"/>
              </w:rPr>
              <w:lastRenderedPageBreak/>
              <w:t>likumprojektu “Par valsts budžetu 2022.</w:t>
            </w:r>
            <w:r w:rsidR="00BE5358">
              <w:rPr>
                <w:rFonts w:ascii="Times New Roman" w:hAnsi="Times New Roman"/>
                <w:noProof/>
                <w:sz w:val="26"/>
                <w:szCs w:val="26"/>
              </w:rPr>
              <w:t xml:space="preserve"> </w:t>
            </w:r>
            <w:r w:rsidRPr="00607ADE">
              <w:rPr>
                <w:rFonts w:ascii="Times New Roman" w:hAnsi="Times New Roman"/>
                <w:noProof/>
                <w:sz w:val="26"/>
                <w:szCs w:val="26"/>
              </w:rPr>
              <w:t>gadam” un likumprojektu “Par vidējā termiņa budžeta ietvaru 2022., 2023. un 2024.</w:t>
            </w:r>
            <w:r w:rsidR="00BE5358">
              <w:rPr>
                <w:rFonts w:ascii="Times New Roman" w:hAnsi="Times New Roman"/>
                <w:noProof/>
                <w:sz w:val="26"/>
                <w:szCs w:val="26"/>
              </w:rPr>
              <w:t xml:space="preserve"> </w:t>
            </w:r>
            <w:r w:rsidRPr="00607ADE">
              <w:rPr>
                <w:rFonts w:ascii="Times New Roman" w:hAnsi="Times New Roman"/>
                <w:noProof/>
                <w:sz w:val="26"/>
                <w:szCs w:val="26"/>
              </w:rPr>
              <w:t>gadam”.</w:t>
            </w:r>
          </w:p>
          <w:p w14:paraId="703E34E7" w14:textId="77777777" w:rsidR="00B01F4B" w:rsidRPr="00607ADE" w:rsidRDefault="00B01F4B" w:rsidP="00B01F4B">
            <w:pPr>
              <w:spacing w:after="0" w:line="240" w:lineRule="auto"/>
              <w:jc w:val="both"/>
              <w:rPr>
                <w:rFonts w:ascii="Times New Roman" w:hAnsi="Times New Roman"/>
                <w:noProof/>
                <w:sz w:val="26"/>
                <w:szCs w:val="26"/>
              </w:rPr>
            </w:pPr>
          </w:p>
          <w:p w14:paraId="20626964" w14:textId="4CF56D54" w:rsidR="00674BE2" w:rsidRPr="00A16C6D" w:rsidRDefault="00B01F4B" w:rsidP="00D57183">
            <w:pPr>
              <w:pStyle w:val="Parasts1"/>
              <w:jc w:val="both"/>
              <w:rPr>
                <w:iCs/>
                <w:sz w:val="26"/>
                <w:szCs w:val="26"/>
              </w:rPr>
            </w:pPr>
            <w:r>
              <w:rPr>
                <w:rFonts w:eastAsiaTheme="minorHAnsi"/>
                <w:sz w:val="26"/>
                <w:szCs w:val="26"/>
                <w:shd w:val="clear" w:color="auto" w:fill="FFFFFF"/>
                <w:lang w:eastAsia="en-US"/>
              </w:rPr>
              <w:t xml:space="preserve">Savukārt </w:t>
            </w:r>
            <w:r w:rsidR="008A09C4">
              <w:rPr>
                <w:rFonts w:eastAsiaTheme="minorHAnsi"/>
                <w:sz w:val="26"/>
                <w:szCs w:val="26"/>
                <w:shd w:val="clear" w:color="auto" w:fill="FFFFFF"/>
                <w:lang w:eastAsia="en-US"/>
              </w:rPr>
              <w:t xml:space="preserve">budžeta apakšprogrammā </w:t>
            </w:r>
            <w:r w:rsidR="008A09C4" w:rsidRPr="008A09C4">
              <w:rPr>
                <w:rFonts w:eastAsiaTheme="minorHAnsi"/>
                <w:sz w:val="26"/>
                <w:szCs w:val="26"/>
                <w:shd w:val="clear" w:color="auto" w:fill="FFFFFF"/>
                <w:lang w:eastAsia="en-US"/>
              </w:rPr>
              <w:t>03.06.00 “Sociālo stipendiju fonds “</w:t>
            </w:r>
            <w:proofErr w:type="spellStart"/>
            <w:r w:rsidR="008A09C4" w:rsidRPr="008A09C4">
              <w:rPr>
                <w:rFonts w:eastAsiaTheme="minorHAnsi"/>
                <w:sz w:val="26"/>
                <w:szCs w:val="26"/>
                <w:shd w:val="clear" w:color="auto" w:fill="FFFFFF"/>
                <w:lang w:eastAsia="en-US"/>
              </w:rPr>
              <w:t>Studētgods</w:t>
            </w:r>
            <w:proofErr w:type="spellEnd"/>
            <w:r w:rsidR="008A09C4" w:rsidRPr="008A09C4">
              <w:rPr>
                <w:rFonts w:eastAsiaTheme="minorHAnsi"/>
                <w:sz w:val="26"/>
                <w:szCs w:val="26"/>
                <w:shd w:val="clear" w:color="auto" w:fill="FFFFFF"/>
                <w:lang w:eastAsia="en-US"/>
              </w:rPr>
              <w:t>””</w:t>
            </w:r>
            <w:r w:rsidR="008A09C4">
              <w:rPr>
                <w:rFonts w:eastAsiaTheme="minorHAnsi"/>
                <w:sz w:val="26"/>
                <w:szCs w:val="26"/>
                <w:shd w:val="clear" w:color="auto" w:fill="FFFFFF"/>
                <w:lang w:eastAsia="en-US"/>
              </w:rPr>
              <w:t xml:space="preserve"> ir </w:t>
            </w:r>
            <w:r w:rsidR="00BE5358">
              <w:rPr>
                <w:rFonts w:eastAsiaTheme="minorHAnsi"/>
                <w:sz w:val="26"/>
                <w:szCs w:val="26"/>
                <w:shd w:val="clear" w:color="auto" w:fill="FFFFFF"/>
                <w:lang w:eastAsia="en-US"/>
              </w:rPr>
              <w:t>prognozējams ietaupījums</w:t>
            </w:r>
            <w:r w:rsidR="008A09C4">
              <w:rPr>
                <w:rFonts w:eastAsiaTheme="minorHAnsi"/>
                <w:sz w:val="26"/>
                <w:szCs w:val="26"/>
                <w:shd w:val="clear" w:color="auto" w:fill="FFFFFF"/>
                <w:lang w:eastAsia="en-US"/>
              </w:rPr>
              <w:t xml:space="preserve"> </w:t>
            </w:r>
            <w:r w:rsidR="008A09C4" w:rsidRPr="00B01F4B">
              <w:rPr>
                <w:iCs/>
                <w:sz w:val="26"/>
                <w:szCs w:val="26"/>
              </w:rPr>
              <w:t xml:space="preserve">295 680 </w:t>
            </w:r>
            <w:proofErr w:type="spellStart"/>
            <w:r w:rsidR="008A09C4" w:rsidRPr="00B01F4B">
              <w:rPr>
                <w:i/>
                <w:iCs/>
                <w:sz w:val="26"/>
                <w:szCs w:val="26"/>
              </w:rPr>
              <w:t>euro</w:t>
            </w:r>
            <w:proofErr w:type="spellEnd"/>
            <w:r w:rsidR="008A09C4" w:rsidRPr="00B01F4B">
              <w:rPr>
                <w:iCs/>
                <w:sz w:val="26"/>
                <w:szCs w:val="26"/>
              </w:rPr>
              <w:t xml:space="preserve"> </w:t>
            </w:r>
            <w:r w:rsidR="008A09C4" w:rsidRPr="00197BE9">
              <w:rPr>
                <w:iCs/>
                <w:sz w:val="26"/>
                <w:szCs w:val="26"/>
              </w:rPr>
              <w:t>apmērā</w:t>
            </w:r>
            <w:r w:rsidR="00EB36E7">
              <w:rPr>
                <w:iCs/>
                <w:sz w:val="26"/>
                <w:szCs w:val="26"/>
              </w:rPr>
              <w:t>.</w:t>
            </w:r>
            <w:r w:rsidR="008A09C4">
              <w:rPr>
                <w:iCs/>
                <w:sz w:val="26"/>
                <w:szCs w:val="26"/>
              </w:rPr>
              <w:t xml:space="preserve"> Izvērtējot </w:t>
            </w:r>
            <w:r w:rsidR="00EB36E7" w:rsidRPr="00EB36E7">
              <w:rPr>
                <w:iCs/>
                <w:sz w:val="26"/>
                <w:szCs w:val="26"/>
              </w:rPr>
              <w:t>3 089 pieteikumus atbilstoši n</w:t>
            </w:r>
            <w:r w:rsidR="00BE5358">
              <w:rPr>
                <w:iCs/>
                <w:sz w:val="26"/>
                <w:szCs w:val="26"/>
              </w:rPr>
              <w:t>ormatīvā regulējuma prasībām, 1 </w:t>
            </w:r>
            <w:r w:rsidR="00EB36E7" w:rsidRPr="00EB36E7">
              <w:rPr>
                <w:iCs/>
                <w:sz w:val="26"/>
                <w:szCs w:val="26"/>
              </w:rPr>
              <w:t>598 noraidīti pēc administratīvajiem kritērijiem (nav 1.kursa studenti, virs 25 gadu vecumam u.c.), un pārējie 336 neatbilst daudzbērnu ģimenes definīcijai vai minimāli noteiktajam centralizēto eksāmenu rezultātam, it sevišķi matemātikā.</w:t>
            </w:r>
            <w:r w:rsidR="00EB36E7">
              <w:rPr>
                <w:iCs/>
                <w:sz w:val="26"/>
                <w:szCs w:val="26"/>
              </w:rPr>
              <w:t xml:space="preserve"> Tādēļ 2021.</w:t>
            </w:r>
            <w:r w:rsidR="00BE5358">
              <w:rPr>
                <w:iCs/>
                <w:sz w:val="26"/>
                <w:szCs w:val="26"/>
              </w:rPr>
              <w:t xml:space="preserve"> </w:t>
            </w:r>
            <w:r w:rsidR="00EB36E7">
              <w:rPr>
                <w:iCs/>
                <w:sz w:val="26"/>
                <w:szCs w:val="26"/>
              </w:rPr>
              <w:t xml:space="preserve">gada rudens semestrī apstiprinātais stipendiātu skaits ir </w:t>
            </w:r>
            <w:r w:rsidR="00EB36E7" w:rsidRPr="00EB36E7">
              <w:rPr>
                <w:iCs/>
                <w:sz w:val="26"/>
                <w:szCs w:val="26"/>
              </w:rPr>
              <w:t>1 155,</w:t>
            </w:r>
            <w:r w:rsidR="00A16C6D">
              <w:rPr>
                <w:iCs/>
                <w:sz w:val="26"/>
                <w:szCs w:val="26"/>
              </w:rPr>
              <w:t xml:space="preserve"> mazāks,</w:t>
            </w:r>
            <w:r w:rsidR="00EB36E7" w:rsidRPr="00EB36E7">
              <w:rPr>
                <w:iCs/>
                <w:sz w:val="26"/>
                <w:szCs w:val="26"/>
              </w:rPr>
              <w:t xml:space="preserve"> salīdzinot ar provizoriski prognozēto 1 617. </w:t>
            </w:r>
          </w:p>
          <w:p w14:paraId="5D6F08F5" w14:textId="77777777" w:rsidR="00B01F4B" w:rsidRDefault="00B01F4B" w:rsidP="00D57183">
            <w:pPr>
              <w:pStyle w:val="Parasts1"/>
              <w:jc w:val="both"/>
              <w:rPr>
                <w:rFonts w:eastAsiaTheme="minorHAnsi"/>
                <w:sz w:val="26"/>
                <w:szCs w:val="26"/>
                <w:shd w:val="clear" w:color="auto" w:fill="FFFFFF"/>
                <w:lang w:eastAsia="en-US"/>
              </w:rPr>
            </w:pPr>
          </w:p>
          <w:p w14:paraId="711AF87C" w14:textId="597199C8" w:rsidR="001C21F6" w:rsidRDefault="001C21F6" w:rsidP="00D57183">
            <w:pPr>
              <w:pStyle w:val="Parasts1"/>
              <w:jc w:val="both"/>
              <w:rPr>
                <w:rFonts w:eastAsiaTheme="minorHAnsi"/>
                <w:sz w:val="26"/>
                <w:szCs w:val="26"/>
                <w:shd w:val="clear" w:color="auto" w:fill="FFFFFF"/>
                <w:lang w:eastAsia="en-US"/>
              </w:rPr>
            </w:pPr>
            <w:r>
              <w:rPr>
                <w:rFonts w:eastAsiaTheme="minorHAnsi"/>
                <w:sz w:val="26"/>
                <w:szCs w:val="26"/>
                <w:shd w:val="clear" w:color="auto" w:fill="FFFFFF"/>
                <w:lang w:eastAsia="en-US"/>
              </w:rPr>
              <w:t>Ņ</w:t>
            </w:r>
            <w:r w:rsidRPr="00607ADE">
              <w:rPr>
                <w:rFonts w:eastAsiaTheme="minorHAnsi"/>
                <w:sz w:val="26"/>
                <w:szCs w:val="26"/>
                <w:shd w:val="clear" w:color="auto" w:fill="FFFFFF"/>
                <w:lang w:eastAsia="en-US"/>
              </w:rPr>
              <w:t xml:space="preserve">emot vērā to, ka stipendijas nevar pilnībā segt studiju maksu, valsts garantētie kredīti ir viens no kompleksa risinājumiem augstākās izglītības pieejamībai tai skaitā jauniešiem no daudzbērnu ģimenēm. Kā norādīts informatīvajā ziņojuma “Par valsts atbalstu studijām Latvijas augstskolās  studējošiem no daudzbērnu ģimenēm” 3. sadaļā “Potenciālie atbalsta veidi studējošiem no daudzbērnu ģimenēm”, Daudzbērnu ģimeņu biedrību apvienība diskusijā un aptaujā minēja studiju un studējošo kredītu pieejamību ka vienu no atbalsta veidiem daudzbērnu ģimeņu studējošiem. </w:t>
            </w:r>
          </w:p>
          <w:p w14:paraId="32BBA648" w14:textId="77777777" w:rsidR="001C21F6" w:rsidRPr="00197BE9" w:rsidRDefault="001C21F6" w:rsidP="00D57183">
            <w:pPr>
              <w:pStyle w:val="Parasts1"/>
              <w:jc w:val="both"/>
              <w:rPr>
                <w:rFonts w:eastAsiaTheme="minorHAnsi"/>
                <w:sz w:val="26"/>
                <w:szCs w:val="26"/>
                <w:shd w:val="clear" w:color="auto" w:fill="FFFFFF"/>
                <w:lang w:eastAsia="en-US"/>
              </w:rPr>
            </w:pPr>
          </w:p>
          <w:p w14:paraId="0AC7A347" w14:textId="02112EB0" w:rsidR="00D42AF6" w:rsidRPr="00607ADE" w:rsidRDefault="00D42AF6" w:rsidP="00D42AF6">
            <w:pPr>
              <w:spacing w:after="0" w:line="240" w:lineRule="auto"/>
              <w:jc w:val="both"/>
              <w:rPr>
                <w:rFonts w:ascii="Times New Roman" w:hAnsi="Times New Roman"/>
                <w:noProof/>
                <w:sz w:val="26"/>
                <w:szCs w:val="26"/>
              </w:rPr>
            </w:pPr>
            <w:r w:rsidRPr="00607ADE">
              <w:rPr>
                <w:rFonts w:ascii="Times New Roman" w:hAnsi="Times New Roman"/>
                <w:noProof/>
                <w:sz w:val="26"/>
                <w:szCs w:val="26"/>
              </w:rPr>
              <w:t>Atbilstoši 2020.</w:t>
            </w:r>
            <w:r w:rsidR="00BE5358">
              <w:rPr>
                <w:rFonts w:ascii="Times New Roman" w:hAnsi="Times New Roman"/>
                <w:noProof/>
                <w:sz w:val="26"/>
                <w:szCs w:val="26"/>
              </w:rPr>
              <w:t xml:space="preserve"> </w:t>
            </w:r>
            <w:r w:rsidRPr="00607ADE">
              <w:rPr>
                <w:rFonts w:ascii="Times New Roman" w:hAnsi="Times New Roman"/>
                <w:noProof/>
                <w:sz w:val="26"/>
                <w:szCs w:val="26"/>
              </w:rPr>
              <w:t>gada 17.novembra Ministru kabineta sēdē nolemtajam (prot.Nr.73 42.§) likumā “Par valsts budžetu 2021.</w:t>
            </w:r>
            <w:r w:rsidR="00BE5358">
              <w:rPr>
                <w:rFonts w:ascii="Times New Roman" w:hAnsi="Times New Roman"/>
                <w:noProof/>
                <w:sz w:val="26"/>
                <w:szCs w:val="26"/>
              </w:rPr>
              <w:t xml:space="preserve"> </w:t>
            </w:r>
            <w:r w:rsidRPr="00607ADE">
              <w:rPr>
                <w:rFonts w:ascii="Times New Roman" w:hAnsi="Times New Roman"/>
                <w:noProof/>
                <w:sz w:val="26"/>
                <w:szCs w:val="26"/>
              </w:rPr>
              <w:t>gadam” plānotais finansējums riska segumam var tikt samazināts, pārdalot to procentu izdevumu segšanai saistībā ar 2020.</w:t>
            </w:r>
            <w:r w:rsidR="00BE5358">
              <w:rPr>
                <w:rFonts w:ascii="Times New Roman" w:hAnsi="Times New Roman"/>
                <w:noProof/>
                <w:sz w:val="26"/>
                <w:szCs w:val="26"/>
              </w:rPr>
              <w:t xml:space="preserve"> </w:t>
            </w:r>
            <w:r w:rsidRPr="00607ADE">
              <w:rPr>
                <w:rFonts w:ascii="Times New Roman" w:hAnsi="Times New Roman"/>
                <w:noProof/>
                <w:sz w:val="26"/>
                <w:szCs w:val="26"/>
              </w:rPr>
              <w:t>gada novembrī atbalstīto finansējuma palielinājumu studiju un studējošo kreditēšanai.</w:t>
            </w:r>
          </w:p>
          <w:p w14:paraId="27CF9FA7" w14:textId="6838CBBC" w:rsidR="00D42AF6" w:rsidRPr="00607ADE" w:rsidRDefault="00D42AF6" w:rsidP="00D42AF6">
            <w:pPr>
              <w:spacing w:after="0" w:line="240" w:lineRule="auto"/>
              <w:jc w:val="both"/>
              <w:rPr>
                <w:rFonts w:ascii="Times New Roman" w:hAnsi="Times New Roman"/>
                <w:noProof/>
                <w:sz w:val="26"/>
                <w:szCs w:val="26"/>
              </w:rPr>
            </w:pPr>
            <w:r w:rsidRPr="00607ADE">
              <w:rPr>
                <w:rFonts w:ascii="Times New Roman" w:hAnsi="Times New Roman"/>
                <w:noProof/>
                <w:sz w:val="26"/>
                <w:szCs w:val="26"/>
              </w:rPr>
              <w:t>Taču ministrija izvērtēja faktisko kopējo procentu izdevumu izpildi budžeta apakšprogrammā 03.04.00 “Studiju un studējošo kreditēšana” un secināja, ka 2021.</w:t>
            </w:r>
            <w:r w:rsidR="00BE5358">
              <w:rPr>
                <w:rFonts w:ascii="Times New Roman" w:hAnsi="Times New Roman"/>
                <w:noProof/>
                <w:sz w:val="26"/>
                <w:szCs w:val="26"/>
              </w:rPr>
              <w:t xml:space="preserve"> </w:t>
            </w:r>
            <w:r w:rsidRPr="00607ADE">
              <w:rPr>
                <w:rFonts w:ascii="Times New Roman" w:hAnsi="Times New Roman"/>
                <w:noProof/>
                <w:sz w:val="26"/>
                <w:szCs w:val="26"/>
              </w:rPr>
              <w:t>gadā šāda pārda</w:t>
            </w:r>
            <w:r w:rsidR="00A16C6D">
              <w:rPr>
                <w:rFonts w:ascii="Times New Roman" w:hAnsi="Times New Roman"/>
                <w:noProof/>
                <w:sz w:val="26"/>
                <w:szCs w:val="26"/>
              </w:rPr>
              <w:t xml:space="preserve">le nebūs nepieciešama, ir prognozējams </w:t>
            </w:r>
            <w:r w:rsidR="00BE5358">
              <w:rPr>
                <w:rFonts w:ascii="Times New Roman" w:hAnsi="Times New Roman"/>
                <w:noProof/>
                <w:sz w:val="26"/>
                <w:szCs w:val="26"/>
              </w:rPr>
              <w:t xml:space="preserve">ietaupījums </w:t>
            </w:r>
            <w:r w:rsidR="00A16C6D">
              <w:rPr>
                <w:rFonts w:ascii="Times New Roman" w:hAnsi="Times New Roman"/>
                <w:noProof/>
                <w:sz w:val="26"/>
                <w:szCs w:val="26"/>
              </w:rPr>
              <w:t xml:space="preserve">90 000 </w:t>
            </w:r>
            <w:r w:rsidR="00A16C6D" w:rsidRPr="00FB101E">
              <w:rPr>
                <w:rFonts w:ascii="Times New Roman" w:hAnsi="Times New Roman"/>
                <w:i/>
                <w:noProof/>
                <w:sz w:val="26"/>
                <w:szCs w:val="26"/>
              </w:rPr>
              <w:t>euro</w:t>
            </w:r>
            <w:r w:rsidR="00A16C6D">
              <w:rPr>
                <w:rFonts w:ascii="Times New Roman" w:hAnsi="Times New Roman"/>
                <w:noProof/>
                <w:sz w:val="26"/>
                <w:szCs w:val="26"/>
              </w:rPr>
              <w:t xml:space="preserve"> un tiek virzīta tā pārdale uz riska segumu</w:t>
            </w:r>
            <w:r w:rsidRPr="00607ADE">
              <w:rPr>
                <w:rFonts w:ascii="Times New Roman" w:hAnsi="Times New Roman"/>
                <w:noProof/>
                <w:sz w:val="26"/>
                <w:szCs w:val="26"/>
              </w:rPr>
              <w:t xml:space="preserve">. </w:t>
            </w:r>
          </w:p>
          <w:p w14:paraId="632CA0BC" w14:textId="77777777" w:rsidR="00D42AF6" w:rsidRPr="00607ADE" w:rsidRDefault="00D42AF6" w:rsidP="00D42AF6">
            <w:pPr>
              <w:spacing w:after="0" w:line="240" w:lineRule="auto"/>
              <w:jc w:val="both"/>
              <w:rPr>
                <w:rFonts w:ascii="Times New Roman" w:hAnsi="Times New Roman"/>
                <w:noProof/>
                <w:sz w:val="26"/>
                <w:szCs w:val="26"/>
              </w:rPr>
            </w:pPr>
          </w:p>
          <w:p w14:paraId="421F28AF" w14:textId="65ECD52C" w:rsidR="00D42AF6" w:rsidRPr="00607ADE" w:rsidRDefault="00A16C6D" w:rsidP="00D42AF6">
            <w:pPr>
              <w:spacing w:after="0" w:line="240" w:lineRule="auto"/>
              <w:jc w:val="both"/>
              <w:rPr>
                <w:rFonts w:ascii="Times New Roman" w:hAnsi="Times New Roman"/>
                <w:noProof/>
                <w:sz w:val="26"/>
                <w:szCs w:val="26"/>
              </w:rPr>
            </w:pPr>
            <w:r>
              <w:rPr>
                <w:rFonts w:ascii="Times New Roman" w:hAnsi="Times New Roman"/>
                <w:noProof/>
                <w:sz w:val="26"/>
                <w:szCs w:val="26"/>
              </w:rPr>
              <w:t xml:space="preserve">Vai </w:t>
            </w:r>
            <w:r w:rsidR="00D42AF6" w:rsidRPr="00607ADE">
              <w:rPr>
                <w:rFonts w:ascii="Times New Roman" w:hAnsi="Times New Roman"/>
                <w:noProof/>
                <w:sz w:val="26"/>
                <w:szCs w:val="26"/>
              </w:rPr>
              <w:t xml:space="preserve">pārdale </w:t>
            </w:r>
            <w:r>
              <w:rPr>
                <w:rFonts w:ascii="Times New Roman" w:hAnsi="Times New Roman"/>
                <w:noProof/>
                <w:sz w:val="26"/>
                <w:szCs w:val="26"/>
              </w:rPr>
              <w:t xml:space="preserve">no riska seguma uz procentu izdevumiem </w:t>
            </w:r>
            <w:r w:rsidR="00D42AF6" w:rsidRPr="00607ADE">
              <w:rPr>
                <w:rFonts w:ascii="Times New Roman" w:hAnsi="Times New Roman"/>
                <w:noProof/>
                <w:sz w:val="26"/>
                <w:szCs w:val="26"/>
              </w:rPr>
              <w:t>būs nepieciešama 2022.</w:t>
            </w:r>
            <w:r w:rsidR="00BE5358">
              <w:rPr>
                <w:rFonts w:ascii="Times New Roman" w:hAnsi="Times New Roman"/>
                <w:noProof/>
                <w:sz w:val="26"/>
                <w:szCs w:val="26"/>
              </w:rPr>
              <w:t xml:space="preserve"> </w:t>
            </w:r>
            <w:r w:rsidR="00D42AF6" w:rsidRPr="00607ADE">
              <w:rPr>
                <w:rFonts w:ascii="Times New Roman" w:hAnsi="Times New Roman"/>
                <w:noProof/>
                <w:sz w:val="26"/>
                <w:szCs w:val="26"/>
              </w:rPr>
              <w:t>gadā ministrija izvērtēs atkarībā no 2022.</w:t>
            </w:r>
            <w:r w:rsidR="00BE5358">
              <w:rPr>
                <w:rFonts w:ascii="Times New Roman" w:hAnsi="Times New Roman"/>
                <w:noProof/>
                <w:sz w:val="26"/>
                <w:szCs w:val="26"/>
              </w:rPr>
              <w:t xml:space="preserve"> </w:t>
            </w:r>
            <w:r w:rsidR="00D42AF6" w:rsidRPr="00607ADE">
              <w:rPr>
                <w:rFonts w:ascii="Times New Roman" w:hAnsi="Times New Roman"/>
                <w:noProof/>
                <w:sz w:val="26"/>
                <w:szCs w:val="26"/>
              </w:rPr>
              <w:t>gada procentu izdevumu izpildes dinamikas gan par t.s</w:t>
            </w:r>
            <w:r w:rsidR="00EC3BB9" w:rsidRPr="00607ADE">
              <w:rPr>
                <w:rFonts w:ascii="Times New Roman" w:hAnsi="Times New Roman"/>
                <w:noProof/>
                <w:sz w:val="26"/>
                <w:szCs w:val="26"/>
              </w:rPr>
              <w:t>.</w:t>
            </w:r>
            <w:r w:rsidR="00D42AF6" w:rsidRPr="00607ADE">
              <w:rPr>
                <w:rFonts w:ascii="Times New Roman" w:hAnsi="Times New Roman"/>
                <w:noProof/>
                <w:sz w:val="26"/>
                <w:szCs w:val="26"/>
              </w:rPr>
              <w:t xml:space="preserve"> veco, gan par jauno kredītportfeli un saskaņā ar savstarpējo līgumu informēs par to finanšu attīstības institūciju “Altum” līdz 2022.</w:t>
            </w:r>
            <w:r w:rsidR="00BE5358">
              <w:rPr>
                <w:rFonts w:ascii="Times New Roman" w:hAnsi="Times New Roman"/>
                <w:noProof/>
                <w:sz w:val="26"/>
                <w:szCs w:val="26"/>
              </w:rPr>
              <w:t xml:space="preserve"> </w:t>
            </w:r>
            <w:r w:rsidR="00D42AF6" w:rsidRPr="00607ADE">
              <w:rPr>
                <w:rFonts w:ascii="Times New Roman" w:hAnsi="Times New Roman"/>
                <w:noProof/>
                <w:sz w:val="26"/>
                <w:szCs w:val="26"/>
              </w:rPr>
              <w:t>gada 1.</w:t>
            </w:r>
            <w:r w:rsidR="00BE5358">
              <w:rPr>
                <w:rFonts w:ascii="Times New Roman" w:hAnsi="Times New Roman"/>
                <w:noProof/>
                <w:sz w:val="26"/>
                <w:szCs w:val="26"/>
              </w:rPr>
              <w:t xml:space="preserve"> </w:t>
            </w:r>
            <w:r w:rsidR="00D42AF6" w:rsidRPr="00607ADE">
              <w:rPr>
                <w:rFonts w:ascii="Times New Roman" w:hAnsi="Times New Roman"/>
                <w:noProof/>
                <w:sz w:val="26"/>
                <w:szCs w:val="26"/>
              </w:rPr>
              <w:t xml:space="preserve">jūlijam. </w:t>
            </w:r>
          </w:p>
          <w:p w14:paraId="406899FD" w14:textId="77777777" w:rsidR="00D42AF6" w:rsidRPr="00607ADE" w:rsidRDefault="00D42AF6" w:rsidP="00D42AF6">
            <w:pPr>
              <w:spacing w:after="0" w:line="240" w:lineRule="auto"/>
              <w:jc w:val="both"/>
              <w:rPr>
                <w:rFonts w:ascii="Times New Roman" w:hAnsi="Times New Roman"/>
                <w:noProof/>
                <w:sz w:val="26"/>
                <w:szCs w:val="26"/>
              </w:rPr>
            </w:pPr>
          </w:p>
          <w:p w14:paraId="0244981F" w14:textId="77777777" w:rsidR="00E47C02" w:rsidRPr="00607ADE" w:rsidRDefault="00E47C02" w:rsidP="0024734A">
            <w:pPr>
              <w:spacing w:after="0" w:line="240" w:lineRule="auto"/>
              <w:jc w:val="both"/>
              <w:rPr>
                <w:rFonts w:ascii="Times New Roman" w:hAnsi="Times New Roman" w:cs="Times New Roman"/>
                <w:sz w:val="26"/>
                <w:szCs w:val="26"/>
                <w:shd w:val="clear" w:color="auto" w:fill="FFFFFF"/>
              </w:rPr>
            </w:pPr>
          </w:p>
          <w:p w14:paraId="25AC74FC" w14:textId="5DEA93A2" w:rsidR="00185DC7" w:rsidRDefault="00E47C02" w:rsidP="00185DC7">
            <w:pPr>
              <w:spacing w:after="0" w:line="240" w:lineRule="auto"/>
              <w:jc w:val="both"/>
              <w:rPr>
                <w:rFonts w:ascii="Times New Roman" w:hAnsi="Times New Roman" w:cs="Times New Roman"/>
                <w:sz w:val="26"/>
                <w:szCs w:val="26"/>
                <w:shd w:val="clear" w:color="auto" w:fill="FFFFFF"/>
              </w:rPr>
            </w:pPr>
            <w:r w:rsidRPr="00FB101E">
              <w:rPr>
                <w:rFonts w:ascii="Times New Roman" w:hAnsi="Times New Roman" w:cs="Times New Roman"/>
                <w:sz w:val="26"/>
                <w:szCs w:val="26"/>
                <w:shd w:val="clear" w:color="auto" w:fill="FFFFFF"/>
              </w:rPr>
              <w:lastRenderedPageBreak/>
              <w:t xml:space="preserve">Ar </w:t>
            </w:r>
            <w:r w:rsidR="00E72765" w:rsidRPr="00FB101E">
              <w:rPr>
                <w:rFonts w:ascii="Times New Roman" w:hAnsi="Times New Roman" w:cs="Times New Roman"/>
                <w:sz w:val="26"/>
                <w:szCs w:val="26"/>
                <w:shd w:val="clear" w:color="auto" w:fill="FFFFFF"/>
              </w:rPr>
              <w:t>385 680</w:t>
            </w:r>
            <w:r w:rsidRPr="00FB101E">
              <w:rPr>
                <w:rFonts w:ascii="Times New Roman" w:hAnsi="Times New Roman" w:cs="Times New Roman"/>
                <w:sz w:val="26"/>
                <w:szCs w:val="26"/>
                <w:shd w:val="clear" w:color="auto" w:fill="FFFFFF"/>
              </w:rPr>
              <w:t xml:space="preserve"> </w:t>
            </w:r>
            <w:r w:rsidRPr="00FB101E">
              <w:rPr>
                <w:rFonts w:ascii="Times New Roman" w:hAnsi="Times New Roman" w:cs="Times New Roman"/>
                <w:i/>
                <w:sz w:val="26"/>
                <w:szCs w:val="26"/>
                <w:shd w:val="clear" w:color="auto" w:fill="FFFFFF"/>
              </w:rPr>
              <w:t>euro</w:t>
            </w:r>
            <w:r w:rsidRPr="00FB101E">
              <w:rPr>
                <w:rFonts w:ascii="Times New Roman" w:hAnsi="Times New Roman" w:cs="Times New Roman"/>
                <w:sz w:val="26"/>
                <w:szCs w:val="26"/>
                <w:shd w:val="clear" w:color="auto" w:fill="FFFFFF"/>
              </w:rPr>
              <w:t xml:space="preserve"> riska segumu var </w:t>
            </w:r>
            <w:r w:rsidR="00FB101E">
              <w:rPr>
                <w:rFonts w:ascii="Times New Roman" w:hAnsi="Times New Roman" w:cs="Times New Roman"/>
                <w:sz w:val="26"/>
                <w:szCs w:val="26"/>
                <w:shd w:val="clear" w:color="auto" w:fill="FFFFFF"/>
              </w:rPr>
              <w:t xml:space="preserve">papildus </w:t>
            </w:r>
            <w:r w:rsidRPr="00FB101E">
              <w:rPr>
                <w:rFonts w:ascii="Times New Roman" w:hAnsi="Times New Roman" w:cs="Times New Roman"/>
                <w:sz w:val="26"/>
                <w:szCs w:val="26"/>
                <w:shd w:val="clear" w:color="auto" w:fill="FFFFFF"/>
              </w:rPr>
              <w:t xml:space="preserve">izsniegt kredītus </w:t>
            </w:r>
            <w:r w:rsidR="008771A7" w:rsidRPr="00FB101E">
              <w:rPr>
                <w:rFonts w:ascii="Times New Roman" w:hAnsi="Times New Roman" w:cs="Times New Roman"/>
                <w:sz w:val="26"/>
                <w:szCs w:val="26"/>
                <w:shd w:val="clear" w:color="auto" w:fill="FFFFFF"/>
              </w:rPr>
              <w:t>1,9 milj.</w:t>
            </w:r>
            <w:r w:rsidRPr="00FB101E">
              <w:rPr>
                <w:rFonts w:ascii="Times New Roman" w:hAnsi="Times New Roman" w:cs="Times New Roman"/>
                <w:sz w:val="26"/>
                <w:szCs w:val="26"/>
                <w:shd w:val="clear" w:color="auto" w:fill="FFFFFF"/>
              </w:rPr>
              <w:t xml:space="preserve"> euro apjomā.</w:t>
            </w:r>
            <w:r w:rsidR="00185DC7" w:rsidRPr="00607ADE">
              <w:rPr>
                <w:rFonts w:ascii="Times New Roman" w:hAnsi="Times New Roman" w:cs="Times New Roman"/>
                <w:sz w:val="26"/>
                <w:szCs w:val="26"/>
                <w:shd w:val="clear" w:color="auto" w:fill="FFFFFF"/>
              </w:rPr>
              <w:t xml:space="preserve"> </w:t>
            </w:r>
            <w:r w:rsidR="009E1748">
              <w:rPr>
                <w:rFonts w:ascii="Times New Roman" w:hAnsi="Times New Roman" w:cs="Times New Roman"/>
                <w:sz w:val="26"/>
                <w:szCs w:val="26"/>
                <w:shd w:val="clear" w:color="auto" w:fill="FFFFFF"/>
              </w:rPr>
              <w:t>Līdz šim p</w:t>
            </w:r>
            <w:r w:rsidR="00FB101E">
              <w:rPr>
                <w:rFonts w:ascii="Times New Roman" w:hAnsi="Times New Roman" w:cs="Times New Roman"/>
                <w:sz w:val="26"/>
                <w:szCs w:val="26"/>
                <w:shd w:val="clear" w:color="auto" w:fill="FFFFFF"/>
              </w:rPr>
              <w:t>arakstīto līgumu skaits un apjoms</w:t>
            </w:r>
            <w:r w:rsidR="009E1748">
              <w:rPr>
                <w:rFonts w:ascii="Times New Roman" w:hAnsi="Times New Roman" w:cs="Times New Roman"/>
                <w:sz w:val="26"/>
                <w:szCs w:val="26"/>
                <w:shd w:val="clear" w:color="auto" w:fill="FFFFFF"/>
              </w:rPr>
              <w:t xml:space="preserve"> 2020.-2021.g.</w:t>
            </w:r>
            <w:r w:rsidR="00FB101E">
              <w:rPr>
                <w:rFonts w:ascii="Times New Roman" w:hAnsi="Times New Roman" w:cs="Times New Roman"/>
                <w:sz w:val="26"/>
                <w:szCs w:val="26"/>
                <w:shd w:val="clear" w:color="auto" w:fill="FFFFFF"/>
              </w:rPr>
              <w:t xml:space="preserve">: </w:t>
            </w:r>
          </w:p>
          <w:p w14:paraId="65555F32" w14:textId="77777777" w:rsidR="00FB101E" w:rsidRDefault="00FB101E" w:rsidP="00185DC7">
            <w:pPr>
              <w:spacing w:after="0" w:line="240" w:lineRule="auto"/>
              <w:jc w:val="both"/>
              <w:rPr>
                <w:rFonts w:ascii="Times New Roman" w:hAnsi="Times New Roman" w:cs="Times New Roman"/>
                <w:sz w:val="26"/>
                <w:szCs w:val="26"/>
                <w:shd w:val="clear" w:color="auto" w:fill="FFFFFF"/>
              </w:rPr>
            </w:pPr>
          </w:p>
          <w:tbl>
            <w:tblPr>
              <w:tblW w:w="6592" w:type="dxa"/>
              <w:tblCellMar>
                <w:left w:w="0" w:type="dxa"/>
                <w:right w:w="0" w:type="dxa"/>
              </w:tblCellMar>
              <w:tblLook w:val="04A0" w:firstRow="1" w:lastRow="0" w:firstColumn="1" w:lastColumn="0" w:noHBand="0" w:noVBand="1"/>
            </w:tblPr>
            <w:tblGrid>
              <w:gridCol w:w="1025"/>
              <w:gridCol w:w="1121"/>
              <w:gridCol w:w="725"/>
              <w:gridCol w:w="957"/>
              <w:gridCol w:w="1015"/>
              <w:gridCol w:w="794"/>
              <w:gridCol w:w="941"/>
            </w:tblGrid>
            <w:tr w:rsidR="00FB101E" w14:paraId="4484531D" w14:textId="77777777" w:rsidTr="005B7004">
              <w:trPr>
                <w:trHeight w:val="290"/>
              </w:trPr>
              <w:tc>
                <w:tcPr>
                  <w:tcW w:w="102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48C3CE49" w14:textId="4C938580" w:rsidR="00FB101E" w:rsidRPr="00FB101E" w:rsidRDefault="005B7004" w:rsidP="005B7004">
                  <w:pPr>
                    <w:jc w:val="center"/>
                    <w:rPr>
                      <w:rFonts w:ascii="Times New Roman" w:hAnsi="Times New Roman" w:cs="Times New Roman"/>
                      <w:color w:val="000000"/>
                    </w:rPr>
                  </w:pPr>
                  <w:r>
                    <w:rPr>
                      <w:rFonts w:ascii="Times New Roman" w:hAnsi="Times New Roman" w:cs="Times New Roman"/>
                      <w:color w:val="000000"/>
                    </w:rPr>
                    <w:t>L</w:t>
                  </w:r>
                  <w:r w:rsidR="00FB101E" w:rsidRPr="00FB101E">
                    <w:rPr>
                      <w:rFonts w:ascii="Times New Roman" w:hAnsi="Times New Roman" w:cs="Times New Roman"/>
                      <w:color w:val="000000"/>
                    </w:rPr>
                    <w:t>īgumi:</w:t>
                  </w:r>
                </w:p>
              </w:tc>
              <w:tc>
                <w:tcPr>
                  <w:tcW w:w="2808" w:type="dxa"/>
                  <w:gridSpan w:val="3"/>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ACDA9F4" w14:textId="77777777" w:rsidR="00FB101E" w:rsidRPr="00FB101E" w:rsidRDefault="00FB101E" w:rsidP="00FB101E">
                  <w:pPr>
                    <w:jc w:val="center"/>
                    <w:rPr>
                      <w:rFonts w:ascii="Times New Roman" w:hAnsi="Times New Roman" w:cs="Times New Roman"/>
                      <w:color w:val="000000"/>
                    </w:rPr>
                  </w:pPr>
                  <w:r w:rsidRPr="00FB101E">
                    <w:rPr>
                      <w:rFonts w:ascii="Times New Roman" w:hAnsi="Times New Roman" w:cs="Times New Roman"/>
                      <w:color w:val="000000"/>
                    </w:rPr>
                    <w:t>Studiju</w:t>
                  </w:r>
                </w:p>
              </w:tc>
              <w:tc>
                <w:tcPr>
                  <w:tcW w:w="2756" w:type="dxa"/>
                  <w:gridSpan w:val="3"/>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EFDAA8A" w14:textId="77777777" w:rsidR="00FB101E" w:rsidRPr="00FB101E" w:rsidRDefault="00FB101E" w:rsidP="00FB101E">
                  <w:pPr>
                    <w:jc w:val="center"/>
                    <w:rPr>
                      <w:rFonts w:ascii="Times New Roman" w:hAnsi="Times New Roman" w:cs="Times New Roman"/>
                      <w:color w:val="000000"/>
                    </w:rPr>
                  </w:pPr>
                  <w:r w:rsidRPr="00FB101E">
                    <w:rPr>
                      <w:rFonts w:ascii="Times New Roman" w:hAnsi="Times New Roman" w:cs="Times New Roman"/>
                      <w:color w:val="000000"/>
                    </w:rPr>
                    <w:t>Studējošā</w:t>
                  </w:r>
                </w:p>
              </w:tc>
            </w:tr>
            <w:tr w:rsidR="00FB101E" w14:paraId="1E80C53B" w14:textId="77777777" w:rsidTr="005B7004">
              <w:trPr>
                <w:trHeight w:val="290"/>
              </w:trPr>
              <w:tc>
                <w:tcPr>
                  <w:tcW w:w="1028" w:type="dxa"/>
                  <w:vMerge/>
                  <w:tcBorders>
                    <w:top w:val="single" w:sz="8" w:space="0" w:color="auto"/>
                    <w:left w:val="single" w:sz="8" w:space="0" w:color="auto"/>
                    <w:bottom w:val="single" w:sz="8" w:space="0" w:color="auto"/>
                    <w:right w:val="single" w:sz="8" w:space="0" w:color="auto"/>
                  </w:tcBorders>
                  <w:vAlign w:val="center"/>
                  <w:hideMark/>
                </w:tcPr>
                <w:p w14:paraId="2375575A" w14:textId="77777777" w:rsidR="00FB101E" w:rsidRPr="00FB101E" w:rsidRDefault="00FB101E" w:rsidP="00FB101E">
                  <w:pPr>
                    <w:rPr>
                      <w:rFonts w:ascii="Times New Roman" w:hAnsi="Times New Roman" w:cs="Times New Roman"/>
                      <w:color w:val="000000"/>
                    </w:rPr>
                  </w:pPr>
                </w:p>
              </w:tc>
              <w:tc>
                <w:tcPr>
                  <w:tcW w:w="112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494E0B1" w14:textId="77777777" w:rsidR="005B7004" w:rsidRDefault="00FB101E" w:rsidP="00FB101E">
                  <w:pPr>
                    <w:jc w:val="center"/>
                    <w:rPr>
                      <w:rFonts w:ascii="Times New Roman" w:hAnsi="Times New Roman" w:cs="Times New Roman"/>
                      <w:color w:val="000000"/>
                    </w:rPr>
                  </w:pPr>
                  <w:r w:rsidRPr="00FB101E">
                    <w:rPr>
                      <w:rFonts w:ascii="Times New Roman" w:hAnsi="Times New Roman" w:cs="Times New Roman"/>
                      <w:color w:val="000000"/>
                    </w:rPr>
                    <w:t>summa (m</w:t>
                  </w:r>
                  <w:r>
                    <w:rPr>
                      <w:rFonts w:ascii="Times New Roman" w:hAnsi="Times New Roman" w:cs="Times New Roman"/>
                      <w:color w:val="000000"/>
                    </w:rPr>
                    <w:t>ilj.</w:t>
                  </w:r>
                </w:p>
                <w:p w14:paraId="67A4ED09" w14:textId="5E7CA889" w:rsidR="00FB101E" w:rsidRPr="00FB101E" w:rsidRDefault="00FB101E" w:rsidP="00FB101E">
                  <w:pPr>
                    <w:jc w:val="center"/>
                    <w:rPr>
                      <w:rFonts w:ascii="Times New Roman" w:hAnsi="Times New Roman" w:cs="Times New Roman"/>
                      <w:color w:val="000000"/>
                    </w:rPr>
                  </w:pPr>
                  <w:r w:rsidRPr="00FB101E">
                    <w:rPr>
                      <w:rFonts w:ascii="Times New Roman" w:hAnsi="Times New Roman" w:cs="Times New Roman"/>
                      <w:color w:val="000000"/>
                    </w:rPr>
                    <w:t>EUR)</w:t>
                  </w:r>
                </w:p>
              </w:tc>
              <w:tc>
                <w:tcPr>
                  <w:tcW w:w="7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266E34" w14:textId="77777777" w:rsidR="00FB101E" w:rsidRPr="00FB101E" w:rsidRDefault="00FB101E" w:rsidP="00FB101E">
                  <w:pPr>
                    <w:jc w:val="center"/>
                    <w:rPr>
                      <w:rFonts w:ascii="Times New Roman" w:hAnsi="Times New Roman" w:cs="Times New Roman"/>
                      <w:color w:val="000000"/>
                    </w:rPr>
                  </w:pPr>
                  <w:r w:rsidRPr="00FB101E">
                    <w:rPr>
                      <w:rFonts w:ascii="Times New Roman" w:hAnsi="Times New Roman" w:cs="Times New Roman"/>
                      <w:color w:val="000000"/>
                    </w:rPr>
                    <w:t>skaits</w:t>
                  </w:r>
                </w:p>
              </w:tc>
              <w:tc>
                <w:tcPr>
                  <w:tcW w:w="9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5E8501" w14:textId="4BFAE271" w:rsidR="00FB101E" w:rsidRPr="00FB101E" w:rsidRDefault="00FB101E" w:rsidP="00FB101E">
                  <w:pPr>
                    <w:jc w:val="center"/>
                    <w:rPr>
                      <w:rFonts w:ascii="Times New Roman" w:hAnsi="Times New Roman" w:cs="Times New Roman"/>
                      <w:color w:val="000000"/>
                    </w:rPr>
                  </w:pPr>
                  <w:r>
                    <w:rPr>
                      <w:rFonts w:ascii="Times New Roman" w:hAnsi="Times New Roman" w:cs="Times New Roman"/>
                      <w:color w:val="000000"/>
                    </w:rPr>
                    <w:t>vid. s</w:t>
                  </w:r>
                  <w:r w:rsidRPr="00FB101E">
                    <w:rPr>
                      <w:rFonts w:ascii="Times New Roman" w:hAnsi="Times New Roman" w:cs="Times New Roman"/>
                      <w:color w:val="000000"/>
                    </w:rPr>
                    <w:t>umma EUR</w:t>
                  </w:r>
                </w:p>
              </w:tc>
              <w:tc>
                <w:tcPr>
                  <w:tcW w:w="10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3212F1B" w14:textId="72CDDEB1" w:rsidR="00FB101E" w:rsidRPr="00FB101E" w:rsidRDefault="00FB101E" w:rsidP="00FB101E">
                  <w:pPr>
                    <w:jc w:val="center"/>
                    <w:rPr>
                      <w:rFonts w:ascii="Times New Roman" w:hAnsi="Times New Roman" w:cs="Times New Roman"/>
                      <w:color w:val="000000"/>
                    </w:rPr>
                  </w:pPr>
                  <w:r w:rsidRPr="00FB101E">
                    <w:rPr>
                      <w:rFonts w:ascii="Times New Roman" w:hAnsi="Times New Roman" w:cs="Times New Roman"/>
                      <w:color w:val="000000"/>
                    </w:rPr>
                    <w:t>summa (m</w:t>
                  </w:r>
                  <w:r>
                    <w:rPr>
                      <w:rFonts w:ascii="Times New Roman" w:hAnsi="Times New Roman" w:cs="Times New Roman"/>
                      <w:color w:val="000000"/>
                    </w:rPr>
                    <w:t xml:space="preserve">ilj. </w:t>
                  </w:r>
                  <w:r w:rsidRPr="00FB101E">
                    <w:rPr>
                      <w:rFonts w:ascii="Times New Roman" w:hAnsi="Times New Roman" w:cs="Times New Roman"/>
                      <w:color w:val="000000"/>
                    </w:rPr>
                    <w:t>EUR)</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192468" w14:textId="77777777" w:rsidR="00FB101E" w:rsidRPr="00FB101E" w:rsidRDefault="00FB101E" w:rsidP="00FB101E">
                  <w:pPr>
                    <w:jc w:val="center"/>
                    <w:rPr>
                      <w:rFonts w:ascii="Times New Roman" w:hAnsi="Times New Roman" w:cs="Times New Roman"/>
                      <w:color w:val="000000"/>
                    </w:rPr>
                  </w:pPr>
                  <w:r w:rsidRPr="00FB101E">
                    <w:rPr>
                      <w:rFonts w:ascii="Times New Roman" w:hAnsi="Times New Roman" w:cs="Times New Roman"/>
                      <w:color w:val="000000"/>
                    </w:rPr>
                    <w:t>skaits</w:t>
                  </w:r>
                </w:p>
              </w:tc>
              <w:tc>
                <w:tcPr>
                  <w:tcW w:w="9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967E86" w14:textId="7DEAEE01" w:rsidR="00FB101E" w:rsidRPr="00FB101E" w:rsidRDefault="005B7004" w:rsidP="00FB101E">
                  <w:pPr>
                    <w:jc w:val="center"/>
                    <w:rPr>
                      <w:rFonts w:ascii="Times New Roman" w:hAnsi="Times New Roman" w:cs="Times New Roman"/>
                      <w:color w:val="000000"/>
                    </w:rPr>
                  </w:pPr>
                  <w:r>
                    <w:rPr>
                      <w:rFonts w:ascii="Times New Roman" w:hAnsi="Times New Roman" w:cs="Times New Roman"/>
                      <w:color w:val="000000"/>
                    </w:rPr>
                    <w:t>vid. s</w:t>
                  </w:r>
                  <w:r w:rsidR="00FB101E" w:rsidRPr="00FB101E">
                    <w:rPr>
                      <w:rFonts w:ascii="Times New Roman" w:hAnsi="Times New Roman" w:cs="Times New Roman"/>
                      <w:color w:val="000000"/>
                    </w:rPr>
                    <w:t>umma EUR</w:t>
                  </w:r>
                </w:p>
              </w:tc>
            </w:tr>
            <w:tr w:rsidR="00FB101E" w14:paraId="61950AD4" w14:textId="77777777" w:rsidTr="005B7004">
              <w:trPr>
                <w:trHeight w:val="290"/>
              </w:trPr>
              <w:tc>
                <w:tcPr>
                  <w:tcW w:w="102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D1B274C"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2021 (aug.- nov.)</w:t>
                  </w:r>
                </w:p>
              </w:tc>
              <w:tc>
                <w:tcPr>
                  <w:tcW w:w="112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5BF77A9"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12.4</w:t>
                  </w:r>
                </w:p>
              </w:tc>
              <w:tc>
                <w:tcPr>
                  <w:tcW w:w="7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5E5B32"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1740</w:t>
                  </w:r>
                </w:p>
              </w:tc>
              <w:tc>
                <w:tcPr>
                  <w:tcW w:w="9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7DD6DF8"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7126</w:t>
                  </w:r>
                </w:p>
              </w:tc>
              <w:tc>
                <w:tcPr>
                  <w:tcW w:w="10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D0B702"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2.4</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09A17E"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388</w:t>
                  </w:r>
                </w:p>
              </w:tc>
              <w:tc>
                <w:tcPr>
                  <w:tcW w:w="9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852979"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6186</w:t>
                  </w:r>
                </w:p>
              </w:tc>
            </w:tr>
            <w:tr w:rsidR="00FB101E" w14:paraId="28D7D94E" w14:textId="77777777" w:rsidTr="005B7004">
              <w:trPr>
                <w:trHeight w:val="290"/>
              </w:trPr>
              <w:tc>
                <w:tcPr>
                  <w:tcW w:w="102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DCD5B3B"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2020 (aug.- nov.)</w:t>
                  </w:r>
                </w:p>
              </w:tc>
              <w:tc>
                <w:tcPr>
                  <w:tcW w:w="112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A31B5B5"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14.0</w:t>
                  </w:r>
                </w:p>
              </w:tc>
              <w:tc>
                <w:tcPr>
                  <w:tcW w:w="72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14C157"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2042</w:t>
                  </w:r>
                </w:p>
              </w:tc>
              <w:tc>
                <w:tcPr>
                  <w:tcW w:w="95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49DF40"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6851</w:t>
                  </w:r>
                </w:p>
              </w:tc>
              <w:tc>
                <w:tcPr>
                  <w:tcW w:w="10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068061"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2.3</w:t>
                  </w:r>
                </w:p>
              </w:tc>
              <w:tc>
                <w:tcPr>
                  <w:tcW w:w="79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C77D2D2"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367</w:t>
                  </w:r>
                </w:p>
              </w:tc>
              <w:tc>
                <w:tcPr>
                  <w:tcW w:w="94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DF8400" w14:textId="77777777" w:rsidR="00FB101E" w:rsidRPr="00FB101E" w:rsidRDefault="00FB101E" w:rsidP="00FB101E">
                  <w:pPr>
                    <w:jc w:val="right"/>
                    <w:rPr>
                      <w:rFonts w:ascii="Times New Roman" w:hAnsi="Times New Roman" w:cs="Times New Roman"/>
                      <w:color w:val="000000"/>
                    </w:rPr>
                  </w:pPr>
                  <w:r w:rsidRPr="00FB101E">
                    <w:rPr>
                      <w:rFonts w:ascii="Times New Roman" w:hAnsi="Times New Roman" w:cs="Times New Roman"/>
                      <w:color w:val="000000"/>
                    </w:rPr>
                    <w:t>6267</w:t>
                  </w:r>
                </w:p>
              </w:tc>
            </w:tr>
          </w:tbl>
          <w:p w14:paraId="1731F41B" w14:textId="77777777" w:rsidR="00FB101E" w:rsidRDefault="00FB101E" w:rsidP="00185DC7">
            <w:pPr>
              <w:spacing w:after="0" w:line="240" w:lineRule="auto"/>
              <w:jc w:val="both"/>
              <w:rPr>
                <w:rFonts w:ascii="Times New Roman" w:hAnsi="Times New Roman" w:cs="Times New Roman"/>
                <w:sz w:val="26"/>
                <w:szCs w:val="26"/>
                <w:shd w:val="clear" w:color="auto" w:fill="FFFFFF"/>
              </w:rPr>
            </w:pPr>
          </w:p>
          <w:p w14:paraId="12C5C574" w14:textId="77777777" w:rsidR="007B2D4B" w:rsidRPr="00607ADE" w:rsidRDefault="007B2D4B" w:rsidP="00185DC7">
            <w:pPr>
              <w:spacing w:after="0" w:line="240" w:lineRule="auto"/>
              <w:jc w:val="both"/>
              <w:rPr>
                <w:rFonts w:ascii="Times New Roman" w:hAnsi="Times New Roman" w:cs="Times New Roman"/>
                <w:sz w:val="26"/>
                <w:szCs w:val="26"/>
                <w:shd w:val="clear" w:color="auto" w:fill="FFFFFF"/>
              </w:rPr>
            </w:pPr>
          </w:p>
          <w:p w14:paraId="7A08A58C" w14:textId="01D7E369" w:rsidR="00302EDE" w:rsidRPr="0024734A" w:rsidRDefault="00302EDE" w:rsidP="0024734A">
            <w:pPr>
              <w:spacing w:after="0" w:line="240" w:lineRule="auto"/>
              <w:jc w:val="both"/>
              <w:rPr>
                <w:rFonts w:ascii="Times New Roman" w:hAnsi="Times New Roman" w:cs="Times New Roman"/>
                <w:sz w:val="26"/>
                <w:szCs w:val="26"/>
                <w:shd w:val="clear" w:color="auto" w:fill="FFFFFF"/>
              </w:rPr>
            </w:pPr>
            <w:r w:rsidRPr="00DE224B">
              <w:rPr>
                <w:rFonts w:ascii="Times New Roman" w:hAnsi="Times New Roman" w:cs="Times New Roman"/>
                <w:sz w:val="26"/>
                <w:szCs w:val="26"/>
                <w:shd w:val="clear" w:color="auto" w:fill="FFFFFF"/>
              </w:rPr>
              <w:t>Finansējuma</w:t>
            </w:r>
            <w:r w:rsidR="00B06E89" w:rsidRPr="00DE224B">
              <w:rPr>
                <w:rFonts w:ascii="Times New Roman" w:hAnsi="Times New Roman" w:cs="Times New Roman"/>
                <w:sz w:val="26"/>
                <w:szCs w:val="26"/>
                <w:shd w:val="clear" w:color="auto" w:fill="FFFFFF"/>
              </w:rPr>
              <w:t xml:space="preserve"> pārdale</w:t>
            </w:r>
            <w:r w:rsidRPr="00DE224B">
              <w:rPr>
                <w:rFonts w:ascii="Times New Roman" w:hAnsi="Times New Roman" w:cs="Times New Roman"/>
                <w:sz w:val="26"/>
                <w:szCs w:val="26"/>
                <w:shd w:val="clear" w:color="auto" w:fill="FFFFFF"/>
              </w:rPr>
              <w:t xml:space="preserve"> ļaus pilnībā nosegt vajadzības līdz nākamā gada beigām (ieskaitot nākamā gada ziemas uzņemšanu). </w:t>
            </w:r>
            <w:r w:rsidR="00B06E89" w:rsidRPr="00DE224B">
              <w:rPr>
                <w:rFonts w:ascii="Times New Roman" w:hAnsi="Times New Roman" w:cs="Times New Roman"/>
                <w:sz w:val="26"/>
                <w:szCs w:val="26"/>
                <w:shd w:val="clear" w:color="auto" w:fill="FFFFFF"/>
              </w:rPr>
              <w:t>Ņ</w:t>
            </w:r>
            <w:r w:rsidRPr="00DE224B">
              <w:rPr>
                <w:rFonts w:ascii="Times New Roman" w:hAnsi="Times New Roman" w:cs="Times New Roman"/>
                <w:sz w:val="26"/>
                <w:szCs w:val="26"/>
                <w:shd w:val="clear" w:color="auto" w:fill="FFFFFF"/>
              </w:rPr>
              <w:t xml:space="preserve">emot vērā, ka </w:t>
            </w:r>
            <w:r w:rsidR="00B06E89" w:rsidRPr="00DE224B">
              <w:rPr>
                <w:rFonts w:ascii="Times New Roman" w:hAnsi="Times New Roman" w:cs="Times New Roman"/>
                <w:sz w:val="26"/>
                <w:szCs w:val="26"/>
                <w:shd w:val="clear" w:color="auto" w:fill="FFFFFF"/>
              </w:rPr>
              <w:t>attīstības finanšu institūcija “</w:t>
            </w:r>
            <w:r w:rsidRPr="00DE224B">
              <w:rPr>
                <w:rFonts w:ascii="Times New Roman" w:hAnsi="Times New Roman" w:cs="Times New Roman"/>
                <w:sz w:val="26"/>
                <w:szCs w:val="26"/>
                <w:shd w:val="clear" w:color="auto" w:fill="FFFFFF"/>
              </w:rPr>
              <w:t>Altum</w:t>
            </w:r>
            <w:r w:rsidR="00B06E89" w:rsidRPr="00DE224B">
              <w:rPr>
                <w:rFonts w:ascii="Times New Roman" w:hAnsi="Times New Roman" w:cs="Times New Roman"/>
                <w:sz w:val="26"/>
                <w:szCs w:val="26"/>
                <w:shd w:val="clear" w:color="auto" w:fill="FFFFFF"/>
              </w:rPr>
              <w:t>” piesaistīja arī</w:t>
            </w:r>
            <w:r w:rsidRPr="00DE224B">
              <w:rPr>
                <w:rFonts w:ascii="Times New Roman" w:hAnsi="Times New Roman" w:cs="Times New Roman"/>
                <w:sz w:val="26"/>
                <w:szCs w:val="26"/>
                <w:shd w:val="clear" w:color="auto" w:fill="FFFFFF"/>
              </w:rPr>
              <w:t xml:space="preserve"> Eiropas Investīciju fonda </w:t>
            </w:r>
            <w:r w:rsidR="00DE224B">
              <w:rPr>
                <w:rFonts w:ascii="Times New Roman" w:hAnsi="Times New Roman" w:cs="Times New Roman"/>
                <w:sz w:val="26"/>
                <w:szCs w:val="26"/>
                <w:shd w:val="clear" w:color="auto" w:fill="FFFFFF"/>
              </w:rPr>
              <w:t xml:space="preserve">pilotprojektu </w:t>
            </w:r>
            <w:r w:rsidR="00B06E89" w:rsidRPr="00DE224B">
              <w:rPr>
                <w:rFonts w:ascii="Times New Roman" w:hAnsi="Times New Roman" w:cs="Times New Roman"/>
                <w:sz w:val="26"/>
                <w:szCs w:val="26"/>
                <w:shd w:val="clear" w:color="auto" w:fill="FFFFFF"/>
              </w:rPr>
              <w:t xml:space="preserve">studiju un studējošo kredītu </w:t>
            </w:r>
            <w:r w:rsidRPr="00DE224B">
              <w:rPr>
                <w:rFonts w:ascii="Times New Roman" w:hAnsi="Times New Roman" w:cs="Times New Roman"/>
                <w:sz w:val="26"/>
                <w:szCs w:val="26"/>
                <w:shd w:val="clear" w:color="auto" w:fill="FFFFFF"/>
              </w:rPr>
              <w:t xml:space="preserve">garantēšanai (arī studijām ārzemēs), </w:t>
            </w:r>
            <w:r w:rsidR="00B06E89" w:rsidRPr="00DE224B">
              <w:rPr>
                <w:rFonts w:ascii="Times New Roman" w:hAnsi="Times New Roman" w:cs="Times New Roman"/>
                <w:sz w:val="26"/>
                <w:szCs w:val="26"/>
                <w:shd w:val="clear" w:color="auto" w:fill="FFFFFF"/>
              </w:rPr>
              <w:t xml:space="preserve">pārdale un </w:t>
            </w:r>
            <w:r w:rsidR="00DE224B" w:rsidRPr="00DE224B">
              <w:rPr>
                <w:rFonts w:ascii="Times New Roman" w:hAnsi="Times New Roman" w:cs="Times New Roman"/>
                <w:sz w:val="26"/>
                <w:szCs w:val="26"/>
                <w:shd w:val="clear" w:color="auto" w:fill="FFFFFF"/>
              </w:rPr>
              <w:t>Eiropas Investīciju fon</w:t>
            </w:r>
            <w:r w:rsidR="00DE224B">
              <w:rPr>
                <w:rFonts w:ascii="Times New Roman" w:hAnsi="Times New Roman" w:cs="Times New Roman"/>
                <w:sz w:val="26"/>
                <w:szCs w:val="26"/>
                <w:shd w:val="clear" w:color="auto" w:fill="FFFFFF"/>
              </w:rPr>
              <w:t xml:space="preserve">da pilotprojekts </w:t>
            </w:r>
            <w:r w:rsidRPr="00DE224B">
              <w:rPr>
                <w:rFonts w:ascii="Times New Roman" w:hAnsi="Times New Roman" w:cs="Times New Roman"/>
                <w:sz w:val="26"/>
                <w:szCs w:val="26"/>
                <w:shd w:val="clear" w:color="auto" w:fill="FFFFFF"/>
              </w:rPr>
              <w:t xml:space="preserve"> ļaus indikatīvi 5-7 gadus pilnībā nodrošinā</w:t>
            </w:r>
            <w:r w:rsidR="00DE224B">
              <w:rPr>
                <w:rFonts w:ascii="Times New Roman" w:hAnsi="Times New Roman" w:cs="Times New Roman"/>
                <w:sz w:val="26"/>
                <w:szCs w:val="26"/>
                <w:shd w:val="clear" w:color="auto" w:fill="FFFFFF"/>
              </w:rPr>
              <w:t>t kredītu pieejamību</w:t>
            </w:r>
            <w:r w:rsidRPr="00DE224B">
              <w:rPr>
                <w:rFonts w:ascii="Times New Roman" w:hAnsi="Times New Roman" w:cs="Times New Roman"/>
                <w:sz w:val="26"/>
                <w:szCs w:val="26"/>
                <w:shd w:val="clear" w:color="auto" w:fill="FFFFFF"/>
              </w:rPr>
              <w:t xml:space="preserve"> bez papildu budžeta līdzekļiem, nodroš</w:t>
            </w:r>
            <w:r w:rsidR="00B06E89" w:rsidRPr="00DE224B">
              <w:rPr>
                <w:rFonts w:ascii="Times New Roman" w:hAnsi="Times New Roman" w:cs="Times New Roman"/>
                <w:sz w:val="26"/>
                <w:szCs w:val="26"/>
                <w:shd w:val="clear" w:color="auto" w:fill="FFFFFF"/>
              </w:rPr>
              <w:t>inot studiju pieejamību Latvijas studējošiem.</w:t>
            </w:r>
          </w:p>
          <w:p w14:paraId="5195F776" w14:textId="77777777" w:rsidR="00D42AF6" w:rsidRDefault="00D42AF6" w:rsidP="007F45C8">
            <w:pPr>
              <w:spacing w:after="0" w:line="240" w:lineRule="auto"/>
              <w:jc w:val="both"/>
              <w:rPr>
                <w:sz w:val="26"/>
                <w:szCs w:val="26"/>
                <w:shd w:val="clear" w:color="auto" w:fill="FFFFFF"/>
              </w:rPr>
            </w:pPr>
          </w:p>
          <w:p w14:paraId="24A82E30" w14:textId="08B1EF01" w:rsidR="001D4A03" w:rsidRPr="001D4A03" w:rsidRDefault="001D4A03" w:rsidP="001C21F6">
            <w:pPr>
              <w:pStyle w:val="Parasts1"/>
              <w:jc w:val="both"/>
              <w:rPr>
                <w:color w:val="FF0000"/>
                <w:sz w:val="26"/>
                <w:szCs w:val="26"/>
                <w:shd w:val="clear" w:color="auto" w:fill="FFFFFF"/>
              </w:rPr>
            </w:pPr>
          </w:p>
        </w:tc>
      </w:tr>
      <w:tr w:rsidR="002160A2" w:rsidRPr="00661F15" w14:paraId="349F5370" w14:textId="77777777" w:rsidTr="001C11E7">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299730EE" w14:textId="4D7A0F3F"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lastRenderedPageBreak/>
              <w:t>3.</w:t>
            </w:r>
          </w:p>
        </w:tc>
        <w:tc>
          <w:tcPr>
            <w:tcW w:w="1678" w:type="pct"/>
            <w:tcBorders>
              <w:top w:val="outset" w:sz="6" w:space="0" w:color="auto"/>
              <w:left w:val="outset" w:sz="6" w:space="0" w:color="auto"/>
              <w:bottom w:val="outset" w:sz="6" w:space="0" w:color="auto"/>
              <w:right w:val="outset" w:sz="6" w:space="0" w:color="auto"/>
            </w:tcBorders>
            <w:hideMark/>
          </w:tcPr>
          <w:p w14:paraId="283CEF6E"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Projekta izstrādē iesaistītās institūcijas un publiskas personas kapitālsabiedrības</w:t>
            </w:r>
          </w:p>
        </w:tc>
        <w:tc>
          <w:tcPr>
            <w:tcW w:w="2961" w:type="pct"/>
            <w:tcBorders>
              <w:top w:val="outset" w:sz="6" w:space="0" w:color="auto"/>
              <w:left w:val="outset" w:sz="6" w:space="0" w:color="auto"/>
              <w:bottom w:val="outset" w:sz="6" w:space="0" w:color="auto"/>
              <w:right w:val="outset" w:sz="6" w:space="0" w:color="auto"/>
            </w:tcBorders>
            <w:hideMark/>
          </w:tcPr>
          <w:p w14:paraId="44BA280D" w14:textId="4B0597B9" w:rsidR="002160A2" w:rsidRPr="00661F15" w:rsidRDefault="00910C29" w:rsidP="00736316">
            <w:pPr>
              <w:spacing w:after="0" w:line="240" w:lineRule="auto"/>
              <w:jc w:val="both"/>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Iz</w:t>
            </w:r>
            <w:r w:rsidR="00736316" w:rsidRPr="00661F15">
              <w:rPr>
                <w:rFonts w:ascii="Times New Roman" w:eastAsia="Times New Roman" w:hAnsi="Times New Roman" w:cs="Times New Roman"/>
                <w:iCs/>
                <w:sz w:val="26"/>
                <w:szCs w:val="26"/>
                <w:lang w:eastAsia="lv-LV"/>
              </w:rPr>
              <w:t>glītības un zinātnes ministrija</w:t>
            </w:r>
          </w:p>
        </w:tc>
      </w:tr>
      <w:tr w:rsidR="002160A2" w:rsidRPr="00661F15" w14:paraId="2801A9BA" w14:textId="77777777" w:rsidTr="001C11E7">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F50CBEC"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4.</w:t>
            </w:r>
          </w:p>
        </w:tc>
        <w:tc>
          <w:tcPr>
            <w:tcW w:w="1678" w:type="pct"/>
            <w:tcBorders>
              <w:top w:val="outset" w:sz="6" w:space="0" w:color="auto"/>
              <w:left w:val="outset" w:sz="6" w:space="0" w:color="auto"/>
              <w:bottom w:val="outset" w:sz="6" w:space="0" w:color="auto"/>
              <w:right w:val="outset" w:sz="6" w:space="0" w:color="auto"/>
            </w:tcBorders>
            <w:hideMark/>
          </w:tcPr>
          <w:p w14:paraId="39AC0D94"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Cita informācija</w:t>
            </w:r>
          </w:p>
        </w:tc>
        <w:tc>
          <w:tcPr>
            <w:tcW w:w="2961" w:type="pct"/>
            <w:tcBorders>
              <w:top w:val="outset" w:sz="6" w:space="0" w:color="auto"/>
              <w:left w:val="outset" w:sz="6" w:space="0" w:color="auto"/>
              <w:bottom w:val="outset" w:sz="6" w:space="0" w:color="auto"/>
              <w:right w:val="outset" w:sz="6" w:space="0" w:color="auto"/>
            </w:tcBorders>
            <w:hideMark/>
          </w:tcPr>
          <w:p w14:paraId="1891AF60" w14:textId="77777777" w:rsidR="002160A2" w:rsidRPr="00661F15" w:rsidRDefault="002160A2" w:rsidP="00BE2F26">
            <w:pPr>
              <w:pStyle w:val="xxparasts1"/>
              <w:jc w:val="both"/>
              <w:rPr>
                <w:rFonts w:eastAsia="Times New Roman"/>
                <w:iCs/>
                <w:sz w:val="26"/>
                <w:szCs w:val="26"/>
              </w:rPr>
            </w:pPr>
            <w:r w:rsidRPr="00661F15">
              <w:rPr>
                <w:color w:val="000000"/>
                <w:sz w:val="26"/>
                <w:szCs w:val="26"/>
              </w:rPr>
              <w:t>Nav</w:t>
            </w:r>
          </w:p>
        </w:tc>
      </w:tr>
    </w:tbl>
    <w:p w14:paraId="2184FEAE" w14:textId="7D04A097" w:rsidR="005B673B"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2160A2" w:rsidRPr="00661F15" w14:paraId="482F6B5F" w14:textId="77777777" w:rsidTr="00B00189">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CB007FE" w14:textId="77777777" w:rsidR="002160A2" w:rsidRPr="00661F15" w:rsidRDefault="002160A2" w:rsidP="00BE2F26">
            <w:pPr>
              <w:spacing w:after="0" w:line="240" w:lineRule="auto"/>
              <w:jc w:val="center"/>
              <w:rPr>
                <w:rFonts w:ascii="Times New Roman" w:eastAsia="Times New Roman" w:hAnsi="Times New Roman" w:cs="Times New Roman"/>
                <w:b/>
                <w:bCs/>
                <w:iCs/>
                <w:sz w:val="26"/>
                <w:szCs w:val="26"/>
                <w:lang w:eastAsia="lv-LV"/>
              </w:rPr>
            </w:pPr>
            <w:r w:rsidRPr="00661F15">
              <w:rPr>
                <w:rFonts w:ascii="Times New Roman" w:eastAsia="Times New Roman" w:hAnsi="Times New Roman" w:cs="Times New Roman"/>
                <w:b/>
                <w:bCs/>
                <w:iCs/>
                <w:sz w:val="26"/>
                <w:szCs w:val="26"/>
                <w:lang w:eastAsia="lv-LV"/>
              </w:rPr>
              <w:t>II. Tiesību akta projekta ietekme uz sabiedrību, tautsaimniecības attīstību un administratīvo slogu</w:t>
            </w:r>
          </w:p>
        </w:tc>
      </w:tr>
      <w:tr w:rsidR="002160A2" w:rsidRPr="00661F15" w14:paraId="33A4388E" w14:textId="77777777" w:rsidTr="00B00189">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5E36FC05"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1.</w:t>
            </w:r>
          </w:p>
        </w:tc>
        <w:tc>
          <w:tcPr>
            <w:tcW w:w="1678" w:type="pct"/>
            <w:tcBorders>
              <w:top w:val="outset" w:sz="6" w:space="0" w:color="auto"/>
              <w:left w:val="outset" w:sz="6" w:space="0" w:color="auto"/>
              <w:bottom w:val="outset" w:sz="6" w:space="0" w:color="auto"/>
              <w:right w:val="outset" w:sz="6" w:space="0" w:color="auto"/>
            </w:tcBorders>
            <w:hideMark/>
          </w:tcPr>
          <w:p w14:paraId="7E6F23DB"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Sabiedrības mērķgrupas, kuras tiesiskais regulējums ietekmē vai varētu ietekmēt</w:t>
            </w:r>
          </w:p>
        </w:tc>
        <w:tc>
          <w:tcPr>
            <w:tcW w:w="2961" w:type="pct"/>
            <w:tcBorders>
              <w:top w:val="outset" w:sz="6" w:space="0" w:color="auto"/>
              <w:left w:val="outset" w:sz="6" w:space="0" w:color="auto"/>
              <w:bottom w:val="outset" w:sz="6" w:space="0" w:color="auto"/>
              <w:right w:val="outset" w:sz="6" w:space="0" w:color="auto"/>
            </w:tcBorders>
            <w:hideMark/>
          </w:tcPr>
          <w:p w14:paraId="08BF72D0" w14:textId="309A61C2" w:rsidR="002160A2" w:rsidRPr="00661F15" w:rsidRDefault="00910C29" w:rsidP="00736316">
            <w:pPr>
              <w:spacing w:after="0" w:line="240" w:lineRule="auto"/>
              <w:jc w:val="both"/>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Izglītības un zinātnes ministrija</w:t>
            </w:r>
          </w:p>
        </w:tc>
      </w:tr>
      <w:tr w:rsidR="002160A2" w:rsidRPr="00661F15" w14:paraId="46DDE0AF" w14:textId="77777777" w:rsidTr="00B00189">
        <w:trPr>
          <w:trHeight w:val="133"/>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3E1A72C2"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lastRenderedPageBreak/>
              <w:t>2.</w:t>
            </w:r>
          </w:p>
        </w:tc>
        <w:tc>
          <w:tcPr>
            <w:tcW w:w="1678" w:type="pct"/>
            <w:tcBorders>
              <w:top w:val="outset" w:sz="6" w:space="0" w:color="auto"/>
              <w:left w:val="outset" w:sz="6" w:space="0" w:color="auto"/>
              <w:bottom w:val="outset" w:sz="6" w:space="0" w:color="auto"/>
              <w:right w:val="outset" w:sz="6" w:space="0" w:color="auto"/>
            </w:tcBorders>
            <w:hideMark/>
          </w:tcPr>
          <w:p w14:paraId="17B147C8" w14:textId="77777777" w:rsidR="002160A2" w:rsidRPr="00661F15" w:rsidRDefault="002160A2" w:rsidP="00BE2F26">
            <w:pPr>
              <w:spacing w:after="0" w:line="240" w:lineRule="auto"/>
              <w:rPr>
                <w:rFonts w:ascii="Times New Roman" w:hAnsi="Times New Roman" w:cs="Times New Roman"/>
                <w:sz w:val="26"/>
                <w:szCs w:val="26"/>
              </w:rPr>
            </w:pPr>
            <w:r w:rsidRPr="00661F15">
              <w:rPr>
                <w:rFonts w:ascii="Times New Roman" w:eastAsia="Times New Roman" w:hAnsi="Times New Roman" w:cs="Times New Roman"/>
                <w:iCs/>
                <w:sz w:val="26"/>
                <w:szCs w:val="26"/>
                <w:lang w:eastAsia="lv-LV"/>
              </w:rPr>
              <w:t>Tiesiskā regulējuma ietekme uz tautsaimniecību un administratīvo slogu</w:t>
            </w:r>
          </w:p>
        </w:tc>
        <w:tc>
          <w:tcPr>
            <w:tcW w:w="2961" w:type="pct"/>
            <w:tcBorders>
              <w:top w:val="outset" w:sz="6" w:space="0" w:color="auto"/>
              <w:left w:val="outset" w:sz="6" w:space="0" w:color="auto"/>
              <w:bottom w:val="outset" w:sz="6" w:space="0" w:color="auto"/>
              <w:right w:val="outset" w:sz="6" w:space="0" w:color="auto"/>
            </w:tcBorders>
            <w:hideMark/>
          </w:tcPr>
          <w:p w14:paraId="071B8C31" w14:textId="77777777" w:rsidR="002160A2" w:rsidRPr="00661F15" w:rsidRDefault="002160A2" w:rsidP="00BE2F26">
            <w:pPr>
              <w:spacing w:after="0" w:line="240" w:lineRule="auto"/>
              <w:rPr>
                <w:rFonts w:ascii="Times New Roman" w:hAnsi="Times New Roman" w:cs="Times New Roman"/>
                <w:sz w:val="26"/>
                <w:szCs w:val="26"/>
              </w:rPr>
            </w:pPr>
            <w:r w:rsidRPr="00661F15">
              <w:rPr>
                <w:rFonts w:ascii="Times New Roman" w:eastAsia="Times New Roman" w:hAnsi="Times New Roman" w:cs="Times New Roman"/>
                <w:iCs/>
                <w:sz w:val="26"/>
                <w:szCs w:val="26"/>
                <w:lang w:eastAsia="lv-LV"/>
              </w:rPr>
              <w:t>Projekts šo jomu neskar.</w:t>
            </w:r>
          </w:p>
        </w:tc>
      </w:tr>
      <w:tr w:rsidR="002160A2" w:rsidRPr="00661F15" w14:paraId="30A1A831" w14:textId="77777777" w:rsidTr="00B00189">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9016BD8"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3.</w:t>
            </w:r>
          </w:p>
        </w:tc>
        <w:tc>
          <w:tcPr>
            <w:tcW w:w="1678" w:type="pct"/>
            <w:tcBorders>
              <w:top w:val="outset" w:sz="6" w:space="0" w:color="auto"/>
              <w:left w:val="outset" w:sz="6" w:space="0" w:color="auto"/>
              <w:bottom w:val="outset" w:sz="6" w:space="0" w:color="auto"/>
              <w:right w:val="outset" w:sz="6" w:space="0" w:color="auto"/>
            </w:tcBorders>
            <w:hideMark/>
          </w:tcPr>
          <w:p w14:paraId="5693283E"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Administratīvo izmaksu monetārs novērtējums</w:t>
            </w:r>
          </w:p>
        </w:tc>
        <w:tc>
          <w:tcPr>
            <w:tcW w:w="2961" w:type="pct"/>
            <w:tcBorders>
              <w:top w:val="outset" w:sz="6" w:space="0" w:color="auto"/>
              <w:left w:val="outset" w:sz="6" w:space="0" w:color="auto"/>
              <w:bottom w:val="outset" w:sz="6" w:space="0" w:color="auto"/>
              <w:right w:val="outset" w:sz="6" w:space="0" w:color="auto"/>
            </w:tcBorders>
          </w:tcPr>
          <w:p w14:paraId="667BA624" w14:textId="77777777" w:rsidR="002160A2" w:rsidRPr="00661F15" w:rsidRDefault="002160A2" w:rsidP="00BE2F26">
            <w:pPr>
              <w:spacing w:after="0" w:line="240" w:lineRule="auto"/>
              <w:jc w:val="both"/>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Projekts šo jomu neskar.</w:t>
            </w:r>
          </w:p>
        </w:tc>
      </w:tr>
      <w:tr w:rsidR="002160A2" w:rsidRPr="00661F15" w14:paraId="5B7D21DE" w14:textId="77777777" w:rsidTr="00B00189">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44BE35F8"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4.</w:t>
            </w:r>
          </w:p>
        </w:tc>
        <w:tc>
          <w:tcPr>
            <w:tcW w:w="1678" w:type="pct"/>
            <w:tcBorders>
              <w:top w:val="outset" w:sz="6" w:space="0" w:color="auto"/>
              <w:left w:val="outset" w:sz="6" w:space="0" w:color="auto"/>
              <w:bottom w:val="outset" w:sz="6" w:space="0" w:color="auto"/>
              <w:right w:val="outset" w:sz="6" w:space="0" w:color="auto"/>
            </w:tcBorders>
            <w:hideMark/>
          </w:tcPr>
          <w:p w14:paraId="50294096"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Atbilstības izmaksu monetārs novērtējums</w:t>
            </w:r>
          </w:p>
        </w:tc>
        <w:tc>
          <w:tcPr>
            <w:tcW w:w="2961" w:type="pct"/>
            <w:tcBorders>
              <w:top w:val="outset" w:sz="6" w:space="0" w:color="auto"/>
              <w:left w:val="outset" w:sz="6" w:space="0" w:color="auto"/>
              <w:bottom w:val="outset" w:sz="6" w:space="0" w:color="auto"/>
              <w:right w:val="outset" w:sz="6" w:space="0" w:color="auto"/>
            </w:tcBorders>
          </w:tcPr>
          <w:p w14:paraId="599F9DFF"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Projekts šo jomu neskar.</w:t>
            </w:r>
          </w:p>
        </w:tc>
      </w:tr>
      <w:tr w:rsidR="002160A2" w:rsidRPr="00661F15" w14:paraId="69546AA0" w14:textId="77777777" w:rsidTr="00B00189">
        <w:trPr>
          <w:tblCellSpacing w:w="15" w:type="dxa"/>
        </w:trPr>
        <w:tc>
          <w:tcPr>
            <w:tcW w:w="296" w:type="pct"/>
            <w:tcBorders>
              <w:top w:val="outset" w:sz="6" w:space="0" w:color="auto"/>
              <w:left w:val="outset" w:sz="6" w:space="0" w:color="auto"/>
              <w:bottom w:val="outset" w:sz="6" w:space="0" w:color="auto"/>
              <w:right w:val="outset" w:sz="6" w:space="0" w:color="auto"/>
            </w:tcBorders>
            <w:hideMark/>
          </w:tcPr>
          <w:p w14:paraId="6A892081"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5.</w:t>
            </w:r>
          </w:p>
        </w:tc>
        <w:tc>
          <w:tcPr>
            <w:tcW w:w="1678" w:type="pct"/>
            <w:tcBorders>
              <w:top w:val="outset" w:sz="6" w:space="0" w:color="auto"/>
              <w:left w:val="outset" w:sz="6" w:space="0" w:color="auto"/>
              <w:bottom w:val="outset" w:sz="6" w:space="0" w:color="auto"/>
              <w:right w:val="outset" w:sz="6" w:space="0" w:color="auto"/>
            </w:tcBorders>
            <w:hideMark/>
          </w:tcPr>
          <w:p w14:paraId="29B0F36B"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Cita informācija</w:t>
            </w:r>
          </w:p>
        </w:tc>
        <w:tc>
          <w:tcPr>
            <w:tcW w:w="2961" w:type="pct"/>
            <w:tcBorders>
              <w:top w:val="outset" w:sz="6" w:space="0" w:color="auto"/>
              <w:left w:val="outset" w:sz="6" w:space="0" w:color="auto"/>
              <w:bottom w:val="outset" w:sz="6" w:space="0" w:color="auto"/>
              <w:right w:val="outset" w:sz="6" w:space="0" w:color="auto"/>
            </w:tcBorders>
            <w:hideMark/>
          </w:tcPr>
          <w:p w14:paraId="047721B2"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Nav</w:t>
            </w:r>
          </w:p>
        </w:tc>
      </w:tr>
    </w:tbl>
    <w:p w14:paraId="668B6878"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bl>
      <w:tblPr>
        <w:tblW w:w="5162" w:type="pct"/>
        <w:tblCellSpacing w:w="15"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4A0" w:firstRow="1" w:lastRow="0" w:firstColumn="1" w:lastColumn="0" w:noHBand="0" w:noVBand="1"/>
      </w:tblPr>
      <w:tblGrid>
        <w:gridCol w:w="1725"/>
        <w:gridCol w:w="1009"/>
        <w:gridCol w:w="1386"/>
        <w:gridCol w:w="911"/>
        <w:gridCol w:w="1325"/>
        <w:gridCol w:w="998"/>
        <w:gridCol w:w="1241"/>
        <w:gridCol w:w="753"/>
      </w:tblGrid>
      <w:tr w:rsidR="002160A2" w:rsidRPr="00661F15" w14:paraId="13EB91CE" w14:textId="77777777" w:rsidTr="00E70A62">
        <w:trPr>
          <w:tblCellSpacing w:w="15" w:type="dxa"/>
        </w:trPr>
        <w:tc>
          <w:tcPr>
            <w:tcW w:w="4968" w:type="pct"/>
            <w:gridSpan w:val="8"/>
            <w:tcBorders>
              <w:top w:val="outset" w:sz="6" w:space="0" w:color="auto"/>
              <w:left w:val="outset" w:sz="6" w:space="0" w:color="auto"/>
              <w:bottom w:val="outset" w:sz="6" w:space="0" w:color="auto"/>
              <w:right w:val="outset" w:sz="6" w:space="0" w:color="auto"/>
            </w:tcBorders>
            <w:vAlign w:val="center"/>
            <w:hideMark/>
          </w:tcPr>
          <w:p w14:paraId="0D33B676" w14:textId="77777777" w:rsidR="002160A2" w:rsidRPr="00661F15" w:rsidRDefault="002160A2" w:rsidP="00BE2F26">
            <w:pPr>
              <w:spacing w:after="0" w:line="240" w:lineRule="auto"/>
              <w:jc w:val="center"/>
              <w:rPr>
                <w:rFonts w:ascii="Times New Roman" w:eastAsia="Times New Roman" w:hAnsi="Times New Roman" w:cs="Times New Roman"/>
                <w:b/>
                <w:bCs/>
                <w:iCs/>
                <w:sz w:val="26"/>
                <w:szCs w:val="26"/>
                <w:lang w:eastAsia="lv-LV"/>
              </w:rPr>
            </w:pPr>
            <w:r w:rsidRPr="00661F15">
              <w:rPr>
                <w:rFonts w:ascii="Times New Roman" w:eastAsia="Times New Roman" w:hAnsi="Times New Roman" w:cs="Times New Roman"/>
                <w:b/>
                <w:bCs/>
                <w:iCs/>
                <w:sz w:val="26"/>
                <w:szCs w:val="26"/>
                <w:lang w:eastAsia="lv-LV"/>
              </w:rPr>
              <w:t>III. Tiesību akta projekta ietekme uz valsts budžetu un pašvaldību budžetiem</w:t>
            </w:r>
          </w:p>
        </w:tc>
      </w:tr>
      <w:tr w:rsidR="002160A2" w:rsidRPr="00661F15" w14:paraId="239F8385" w14:textId="77777777" w:rsidTr="00E70A62">
        <w:trPr>
          <w:tblCellSpacing w:w="15" w:type="dxa"/>
        </w:trPr>
        <w:tc>
          <w:tcPr>
            <w:tcW w:w="919" w:type="pct"/>
            <w:vMerge w:val="restart"/>
            <w:tcBorders>
              <w:top w:val="outset" w:sz="6" w:space="0" w:color="auto"/>
              <w:left w:val="outset" w:sz="6" w:space="0" w:color="auto"/>
              <w:bottom w:val="outset" w:sz="6" w:space="0" w:color="auto"/>
              <w:right w:val="outset" w:sz="6" w:space="0" w:color="auto"/>
            </w:tcBorders>
            <w:vAlign w:val="center"/>
            <w:hideMark/>
          </w:tcPr>
          <w:p w14:paraId="4F454382"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Rādītāji</w:t>
            </w:r>
          </w:p>
        </w:tc>
        <w:tc>
          <w:tcPr>
            <w:tcW w:w="1278"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2F3BAA7E" w14:textId="2D538EFC"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2021.</w:t>
            </w:r>
          </w:p>
        </w:tc>
        <w:tc>
          <w:tcPr>
            <w:tcW w:w="2738" w:type="pct"/>
            <w:gridSpan w:val="5"/>
            <w:tcBorders>
              <w:top w:val="outset" w:sz="6" w:space="0" w:color="auto"/>
              <w:left w:val="outset" w:sz="6" w:space="0" w:color="auto"/>
              <w:bottom w:val="outset" w:sz="6" w:space="0" w:color="auto"/>
              <w:right w:val="outset" w:sz="6" w:space="0" w:color="auto"/>
            </w:tcBorders>
            <w:vAlign w:val="center"/>
            <w:hideMark/>
          </w:tcPr>
          <w:p w14:paraId="1F087C91"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Turpmākie trīs gadi (</w:t>
            </w:r>
            <w:r w:rsidRPr="00661F15">
              <w:rPr>
                <w:rFonts w:ascii="Times New Roman" w:eastAsia="Times New Roman" w:hAnsi="Times New Roman" w:cs="Times New Roman"/>
                <w:i/>
                <w:iCs/>
                <w:sz w:val="26"/>
                <w:szCs w:val="26"/>
                <w:lang w:eastAsia="lv-LV"/>
              </w:rPr>
              <w:t>euro</w:t>
            </w:r>
            <w:r w:rsidRPr="00661F15">
              <w:rPr>
                <w:rFonts w:ascii="Times New Roman" w:eastAsia="Times New Roman" w:hAnsi="Times New Roman" w:cs="Times New Roman"/>
                <w:iCs/>
                <w:sz w:val="26"/>
                <w:szCs w:val="26"/>
                <w:lang w:eastAsia="lv-LV"/>
              </w:rPr>
              <w:t>)</w:t>
            </w:r>
          </w:p>
        </w:tc>
      </w:tr>
      <w:tr w:rsidR="002160A2" w:rsidRPr="00661F15" w14:paraId="5D0A795C" w14:textId="77777777" w:rsidTr="00E70A62">
        <w:trPr>
          <w:tblCellSpacing w:w="15" w:type="dxa"/>
        </w:trPr>
        <w:tc>
          <w:tcPr>
            <w:tcW w:w="919" w:type="pct"/>
            <w:vMerge/>
            <w:tcBorders>
              <w:top w:val="outset" w:sz="6" w:space="0" w:color="auto"/>
              <w:left w:val="outset" w:sz="6" w:space="0" w:color="auto"/>
              <w:bottom w:val="outset" w:sz="6" w:space="0" w:color="auto"/>
              <w:right w:val="outset" w:sz="6" w:space="0" w:color="auto"/>
            </w:tcBorders>
            <w:vAlign w:val="center"/>
            <w:hideMark/>
          </w:tcPr>
          <w:p w14:paraId="39854BAD"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c>
          <w:tcPr>
            <w:tcW w:w="1278" w:type="pct"/>
            <w:gridSpan w:val="2"/>
            <w:vMerge/>
            <w:tcBorders>
              <w:top w:val="outset" w:sz="6" w:space="0" w:color="auto"/>
              <w:left w:val="outset" w:sz="6" w:space="0" w:color="auto"/>
              <w:bottom w:val="outset" w:sz="6" w:space="0" w:color="auto"/>
              <w:right w:val="outset" w:sz="6" w:space="0" w:color="auto"/>
            </w:tcBorders>
            <w:vAlign w:val="center"/>
            <w:hideMark/>
          </w:tcPr>
          <w:p w14:paraId="49B4F4D4"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c>
          <w:tcPr>
            <w:tcW w:w="1190" w:type="pct"/>
            <w:gridSpan w:val="2"/>
            <w:tcBorders>
              <w:top w:val="outset" w:sz="6" w:space="0" w:color="auto"/>
              <w:left w:val="outset" w:sz="6" w:space="0" w:color="auto"/>
              <w:bottom w:val="outset" w:sz="6" w:space="0" w:color="auto"/>
              <w:right w:val="outset" w:sz="6" w:space="0" w:color="auto"/>
            </w:tcBorders>
            <w:vAlign w:val="center"/>
            <w:hideMark/>
          </w:tcPr>
          <w:p w14:paraId="3E213FB5"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2022.</w:t>
            </w:r>
          </w:p>
        </w:tc>
        <w:tc>
          <w:tcPr>
            <w:tcW w:w="1193" w:type="pct"/>
            <w:gridSpan w:val="2"/>
            <w:tcBorders>
              <w:top w:val="outset" w:sz="6" w:space="0" w:color="auto"/>
              <w:left w:val="outset" w:sz="6" w:space="0" w:color="auto"/>
              <w:bottom w:val="outset" w:sz="6" w:space="0" w:color="auto"/>
              <w:right w:val="outset" w:sz="6" w:space="0" w:color="auto"/>
            </w:tcBorders>
            <w:vAlign w:val="center"/>
            <w:hideMark/>
          </w:tcPr>
          <w:p w14:paraId="1C95E2AA"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2023.</w:t>
            </w:r>
          </w:p>
        </w:tc>
        <w:tc>
          <w:tcPr>
            <w:tcW w:w="324" w:type="pct"/>
            <w:tcBorders>
              <w:top w:val="outset" w:sz="6" w:space="0" w:color="auto"/>
              <w:left w:val="outset" w:sz="6" w:space="0" w:color="auto"/>
              <w:bottom w:val="outset" w:sz="6" w:space="0" w:color="auto"/>
              <w:right w:val="outset" w:sz="6" w:space="0" w:color="auto"/>
            </w:tcBorders>
            <w:vAlign w:val="center"/>
            <w:hideMark/>
          </w:tcPr>
          <w:p w14:paraId="3D255A6A"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2024.</w:t>
            </w:r>
          </w:p>
        </w:tc>
      </w:tr>
      <w:tr w:rsidR="00976D09" w:rsidRPr="00661F15" w14:paraId="7EEABAEC" w14:textId="77777777" w:rsidTr="00E70A62">
        <w:trPr>
          <w:tblCellSpacing w:w="15" w:type="dxa"/>
        </w:trPr>
        <w:tc>
          <w:tcPr>
            <w:tcW w:w="919" w:type="pct"/>
            <w:vMerge/>
            <w:tcBorders>
              <w:top w:val="outset" w:sz="6" w:space="0" w:color="auto"/>
              <w:left w:val="outset" w:sz="6" w:space="0" w:color="auto"/>
              <w:bottom w:val="outset" w:sz="6" w:space="0" w:color="auto"/>
              <w:right w:val="outset" w:sz="6" w:space="0" w:color="auto"/>
            </w:tcBorders>
            <w:vAlign w:val="center"/>
            <w:hideMark/>
          </w:tcPr>
          <w:p w14:paraId="75DEAAFD"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c>
          <w:tcPr>
            <w:tcW w:w="536" w:type="pct"/>
            <w:tcBorders>
              <w:top w:val="outset" w:sz="6" w:space="0" w:color="auto"/>
              <w:left w:val="outset" w:sz="6" w:space="0" w:color="auto"/>
              <w:bottom w:val="outset" w:sz="6" w:space="0" w:color="auto"/>
              <w:right w:val="outset" w:sz="6" w:space="0" w:color="auto"/>
            </w:tcBorders>
            <w:vAlign w:val="center"/>
            <w:hideMark/>
          </w:tcPr>
          <w:p w14:paraId="7A52B3AD"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saskaņā ar valsts budžetu kārtējam gadam</w:t>
            </w:r>
          </w:p>
        </w:tc>
        <w:tc>
          <w:tcPr>
            <w:tcW w:w="726" w:type="pct"/>
            <w:tcBorders>
              <w:top w:val="outset" w:sz="6" w:space="0" w:color="auto"/>
              <w:left w:val="outset" w:sz="6" w:space="0" w:color="auto"/>
              <w:bottom w:val="outset" w:sz="6" w:space="0" w:color="auto"/>
              <w:right w:val="outset" w:sz="6" w:space="0" w:color="auto"/>
            </w:tcBorders>
            <w:vAlign w:val="center"/>
            <w:hideMark/>
          </w:tcPr>
          <w:p w14:paraId="51C3F925"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izmaiņas kārtējā gadā, salīdzinot ar valsts budžetu kārtējam gadam</w:t>
            </w:r>
          </w:p>
        </w:tc>
        <w:tc>
          <w:tcPr>
            <w:tcW w:w="482" w:type="pct"/>
            <w:tcBorders>
              <w:top w:val="outset" w:sz="6" w:space="0" w:color="auto"/>
              <w:left w:val="outset" w:sz="6" w:space="0" w:color="auto"/>
              <w:bottom w:val="outset" w:sz="6" w:space="0" w:color="auto"/>
              <w:right w:val="outset" w:sz="6" w:space="0" w:color="auto"/>
            </w:tcBorders>
            <w:vAlign w:val="center"/>
            <w:hideMark/>
          </w:tcPr>
          <w:p w14:paraId="6639DFAC"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saskaņā ar vidēja termiņa budžeta ietvaru</w:t>
            </w:r>
          </w:p>
        </w:tc>
        <w:tc>
          <w:tcPr>
            <w:tcW w:w="692" w:type="pct"/>
            <w:tcBorders>
              <w:top w:val="outset" w:sz="6" w:space="0" w:color="auto"/>
              <w:left w:val="outset" w:sz="6" w:space="0" w:color="auto"/>
              <w:bottom w:val="outset" w:sz="6" w:space="0" w:color="auto"/>
              <w:right w:val="outset" w:sz="6" w:space="0" w:color="auto"/>
            </w:tcBorders>
            <w:vAlign w:val="center"/>
            <w:hideMark/>
          </w:tcPr>
          <w:p w14:paraId="5546C484"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izmaiņas, salīdzinot ar vidēja termiņa budžeta ietvaru 2022. gadam</w:t>
            </w:r>
          </w:p>
        </w:tc>
        <w:tc>
          <w:tcPr>
            <w:tcW w:w="530" w:type="pct"/>
            <w:tcBorders>
              <w:top w:val="outset" w:sz="6" w:space="0" w:color="auto"/>
              <w:left w:val="outset" w:sz="6" w:space="0" w:color="auto"/>
              <w:bottom w:val="outset" w:sz="6" w:space="0" w:color="auto"/>
              <w:right w:val="outset" w:sz="6" w:space="0" w:color="auto"/>
            </w:tcBorders>
            <w:vAlign w:val="center"/>
            <w:hideMark/>
          </w:tcPr>
          <w:p w14:paraId="16EDDF89"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saskaņā ar vidēja termiņa budžeta ietvaru</w:t>
            </w:r>
          </w:p>
        </w:tc>
        <w:tc>
          <w:tcPr>
            <w:tcW w:w="647" w:type="pct"/>
            <w:tcBorders>
              <w:top w:val="outset" w:sz="6" w:space="0" w:color="auto"/>
              <w:left w:val="outset" w:sz="6" w:space="0" w:color="auto"/>
              <w:bottom w:val="outset" w:sz="6" w:space="0" w:color="auto"/>
              <w:right w:val="outset" w:sz="6" w:space="0" w:color="auto"/>
            </w:tcBorders>
            <w:vAlign w:val="center"/>
            <w:hideMark/>
          </w:tcPr>
          <w:p w14:paraId="3EA54D9B"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izmaiņas, salīdzinot ar vidēja termiņa budžeta ietvaru 2023. gadam</w:t>
            </w:r>
          </w:p>
        </w:tc>
        <w:tc>
          <w:tcPr>
            <w:tcW w:w="324" w:type="pct"/>
            <w:tcBorders>
              <w:top w:val="outset" w:sz="6" w:space="0" w:color="auto"/>
              <w:left w:val="outset" w:sz="6" w:space="0" w:color="auto"/>
              <w:bottom w:val="outset" w:sz="6" w:space="0" w:color="auto"/>
              <w:right w:val="outset" w:sz="6" w:space="0" w:color="auto"/>
            </w:tcBorders>
            <w:vAlign w:val="center"/>
            <w:hideMark/>
          </w:tcPr>
          <w:p w14:paraId="669F0E0B" w14:textId="79A134F5"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xml:space="preserve">izmaiņas, salīdzinot ar vidēja termiņa budžeta ietvaru </w:t>
            </w:r>
            <w:r w:rsidR="00F30999" w:rsidRPr="00661F15">
              <w:rPr>
                <w:rFonts w:ascii="Times New Roman" w:eastAsia="Times New Roman" w:hAnsi="Times New Roman" w:cs="Times New Roman"/>
                <w:iCs/>
                <w:sz w:val="26"/>
                <w:szCs w:val="26"/>
                <w:lang w:eastAsia="lv-LV"/>
              </w:rPr>
              <w:t>2023</w:t>
            </w:r>
            <w:r w:rsidRPr="00661F15">
              <w:rPr>
                <w:rFonts w:ascii="Times New Roman" w:eastAsia="Times New Roman" w:hAnsi="Times New Roman" w:cs="Times New Roman"/>
                <w:iCs/>
                <w:sz w:val="26"/>
                <w:szCs w:val="26"/>
                <w:lang w:eastAsia="lv-LV"/>
              </w:rPr>
              <w:t>. gadam</w:t>
            </w:r>
          </w:p>
        </w:tc>
      </w:tr>
      <w:tr w:rsidR="00976D09" w:rsidRPr="00661F15" w14:paraId="0E0371CB"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vAlign w:val="center"/>
            <w:hideMark/>
          </w:tcPr>
          <w:p w14:paraId="0E11E467"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1</w:t>
            </w:r>
          </w:p>
        </w:tc>
        <w:tc>
          <w:tcPr>
            <w:tcW w:w="536" w:type="pct"/>
            <w:tcBorders>
              <w:top w:val="outset" w:sz="6" w:space="0" w:color="auto"/>
              <w:left w:val="outset" w:sz="6" w:space="0" w:color="auto"/>
              <w:bottom w:val="outset" w:sz="6" w:space="0" w:color="auto"/>
              <w:right w:val="outset" w:sz="6" w:space="0" w:color="auto"/>
            </w:tcBorders>
            <w:vAlign w:val="center"/>
            <w:hideMark/>
          </w:tcPr>
          <w:p w14:paraId="5F73EFD9"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2</w:t>
            </w:r>
          </w:p>
        </w:tc>
        <w:tc>
          <w:tcPr>
            <w:tcW w:w="726" w:type="pct"/>
            <w:tcBorders>
              <w:top w:val="outset" w:sz="6" w:space="0" w:color="auto"/>
              <w:left w:val="outset" w:sz="6" w:space="0" w:color="auto"/>
              <w:bottom w:val="outset" w:sz="6" w:space="0" w:color="auto"/>
              <w:right w:val="outset" w:sz="6" w:space="0" w:color="auto"/>
            </w:tcBorders>
            <w:vAlign w:val="center"/>
            <w:hideMark/>
          </w:tcPr>
          <w:p w14:paraId="7DC54D04"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3</w:t>
            </w:r>
          </w:p>
        </w:tc>
        <w:tc>
          <w:tcPr>
            <w:tcW w:w="482" w:type="pct"/>
            <w:tcBorders>
              <w:top w:val="outset" w:sz="6" w:space="0" w:color="auto"/>
              <w:left w:val="outset" w:sz="6" w:space="0" w:color="auto"/>
              <w:bottom w:val="outset" w:sz="6" w:space="0" w:color="auto"/>
              <w:right w:val="outset" w:sz="6" w:space="0" w:color="auto"/>
            </w:tcBorders>
            <w:vAlign w:val="center"/>
            <w:hideMark/>
          </w:tcPr>
          <w:p w14:paraId="152895F5"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4</w:t>
            </w:r>
          </w:p>
        </w:tc>
        <w:tc>
          <w:tcPr>
            <w:tcW w:w="692" w:type="pct"/>
            <w:tcBorders>
              <w:top w:val="outset" w:sz="6" w:space="0" w:color="auto"/>
              <w:left w:val="outset" w:sz="6" w:space="0" w:color="auto"/>
              <w:bottom w:val="outset" w:sz="6" w:space="0" w:color="auto"/>
              <w:right w:val="outset" w:sz="6" w:space="0" w:color="auto"/>
            </w:tcBorders>
            <w:vAlign w:val="center"/>
            <w:hideMark/>
          </w:tcPr>
          <w:p w14:paraId="510D8316"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5</w:t>
            </w:r>
          </w:p>
        </w:tc>
        <w:tc>
          <w:tcPr>
            <w:tcW w:w="530" w:type="pct"/>
            <w:tcBorders>
              <w:top w:val="outset" w:sz="6" w:space="0" w:color="auto"/>
              <w:left w:val="outset" w:sz="6" w:space="0" w:color="auto"/>
              <w:bottom w:val="outset" w:sz="6" w:space="0" w:color="auto"/>
              <w:right w:val="outset" w:sz="6" w:space="0" w:color="auto"/>
            </w:tcBorders>
            <w:vAlign w:val="center"/>
            <w:hideMark/>
          </w:tcPr>
          <w:p w14:paraId="0E6ACDD8"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6</w:t>
            </w:r>
          </w:p>
        </w:tc>
        <w:tc>
          <w:tcPr>
            <w:tcW w:w="647" w:type="pct"/>
            <w:tcBorders>
              <w:top w:val="outset" w:sz="6" w:space="0" w:color="auto"/>
              <w:left w:val="outset" w:sz="6" w:space="0" w:color="auto"/>
              <w:bottom w:val="outset" w:sz="6" w:space="0" w:color="auto"/>
              <w:right w:val="outset" w:sz="6" w:space="0" w:color="auto"/>
            </w:tcBorders>
            <w:vAlign w:val="center"/>
            <w:hideMark/>
          </w:tcPr>
          <w:p w14:paraId="32678BB2"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7</w:t>
            </w:r>
          </w:p>
        </w:tc>
        <w:tc>
          <w:tcPr>
            <w:tcW w:w="324" w:type="pct"/>
            <w:tcBorders>
              <w:top w:val="outset" w:sz="6" w:space="0" w:color="auto"/>
              <w:left w:val="outset" w:sz="6" w:space="0" w:color="auto"/>
              <w:bottom w:val="outset" w:sz="6" w:space="0" w:color="auto"/>
              <w:right w:val="outset" w:sz="6" w:space="0" w:color="auto"/>
            </w:tcBorders>
            <w:vAlign w:val="center"/>
            <w:hideMark/>
          </w:tcPr>
          <w:p w14:paraId="4966F64B"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8</w:t>
            </w:r>
          </w:p>
        </w:tc>
      </w:tr>
      <w:tr w:rsidR="00976D09" w:rsidRPr="00661F15" w14:paraId="27FE6B80"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3531245B"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1. Budžeta ieņēmumi</w:t>
            </w:r>
          </w:p>
        </w:tc>
        <w:tc>
          <w:tcPr>
            <w:tcW w:w="536" w:type="pct"/>
            <w:tcBorders>
              <w:top w:val="outset" w:sz="6" w:space="0" w:color="auto"/>
              <w:left w:val="outset" w:sz="6" w:space="0" w:color="auto"/>
              <w:bottom w:val="outset" w:sz="6" w:space="0" w:color="auto"/>
              <w:right w:val="outset" w:sz="6" w:space="0" w:color="auto"/>
            </w:tcBorders>
            <w:vAlign w:val="center"/>
            <w:hideMark/>
          </w:tcPr>
          <w:p w14:paraId="394C85F5" w14:textId="71BE6766" w:rsidR="002160A2" w:rsidRPr="00661F15" w:rsidRDefault="00BE5358"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4 950</w:t>
            </w:r>
            <w:r w:rsidR="000C3E99">
              <w:rPr>
                <w:rFonts w:ascii="Times New Roman" w:eastAsia="Times New Roman" w:hAnsi="Times New Roman" w:cs="Times New Roman"/>
                <w:iCs/>
                <w:sz w:val="26"/>
                <w:szCs w:val="26"/>
                <w:lang w:eastAsia="lv-LV"/>
              </w:rPr>
              <w:t> </w:t>
            </w:r>
            <w:r>
              <w:rPr>
                <w:rFonts w:ascii="Times New Roman" w:eastAsia="Times New Roman" w:hAnsi="Times New Roman" w:cs="Times New Roman"/>
                <w:iCs/>
                <w:sz w:val="26"/>
                <w:szCs w:val="26"/>
                <w:lang w:eastAsia="lv-LV"/>
              </w:rPr>
              <w:t>092</w:t>
            </w:r>
            <w:r w:rsidR="000C3E99">
              <w:rPr>
                <w:rFonts w:ascii="Times New Roman" w:eastAsia="Times New Roman" w:hAnsi="Times New Roman" w:cs="Times New Roman"/>
                <w:iCs/>
                <w:sz w:val="26"/>
                <w:szCs w:val="26"/>
                <w:lang w:eastAsia="lv-LV"/>
              </w:rPr>
              <w:t>*</w:t>
            </w:r>
          </w:p>
        </w:tc>
        <w:tc>
          <w:tcPr>
            <w:tcW w:w="726" w:type="pct"/>
            <w:tcBorders>
              <w:top w:val="outset" w:sz="6" w:space="0" w:color="auto"/>
              <w:left w:val="outset" w:sz="6" w:space="0" w:color="auto"/>
              <w:bottom w:val="outset" w:sz="6" w:space="0" w:color="auto"/>
              <w:right w:val="outset" w:sz="6" w:space="0" w:color="auto"/>
            </w:tcBorders>
            <w:vAlign w:val="center"/>
            <w:hideMark/>
          </w:tcPr>
          <w:p w14:paraId="47BBEC1C"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482" w:type="pct"/>
            <w:tcBorders>
              <w:top w:val="outset" w:sz="6" w:space="0" w:color="auto"/>
              <w:left w:val="outset" w:sz="6" w:space="0" w:color="auto"/>
              <w:bottom w:val="outset" w:sz="6" w:space="0" w:color="auto"/>
              <w:right w:val="outset" w:sz="6" w:space="0" w:color="auto"/>
            </w:tcBorders>
            <w:vAlign w:val="center"/>
            <w:hideMark/>
          </w:tcPr>
          <w:p w14:paraId="0F5DBB6D" w14:textId="1E1FE570" w:rsidR="002160A2" w:rsidRPr="00661F15" w:rsidRDefault="0059765B" w:rsidP="00BE2F26">
            <w:pPr>
              <w:spacing w:after="0" w:line="240" w:lineRule="auto"/>
              <w:rPr>
                <w:rFonts w:ascii="Times New Roman" w:eastAsia="Times New Roman" w:hAnsi="Times New Roman" w:cs="Times New Roman"/>
                <w:iCs/>
                <w:sz w:val="26"/>
                <w:szCs w:val="26"/>
                <w:lang w:eastAsia="lv-LV"/>
              </w:rPr>
            </w:pPr>
            <w:r w:rsidRPr="0059765B">
              <w:rPr>
                <w:rFonts w:ascii="Times New Roman" w:eastAsia="Times New Roman" w:hAnsi="Times New Roman" w:cs="Times New Roman"/>
                <w:iCs/>
                <w:sz w:val="26"/>
                <w:szCs w:val="26"/>
                <w:lang w:eastAsia="lv-LV"/>
              </w:rPr>
              <w:t>7 706 255</w:t>
            </w:r>
          </w:p>
        </w:tc>
        <w:tc>
          <w:tcPr>
            <w:tcW w:w="692" w:type="pct"/>
            <w:tcBorders>
              <w:top w:val="outset" w:sz="6" w:space="0" w:color="auto"/>
              <w:left w:val="outset" w:sz="6" w:space="0" w:color="auto"/>
              <w:bottom w:val="outset" w:sz="6" w:space="0" w:color="auto"/>
              <w:right w:val="outset" w:sz="6" w:space="0" w:color="auto"/>
            </w:tcBorders>
            <w:vAlign w:val="center"/>
            <w:hideMark/>
          </w:tcPr>
          <w:p w14:paraId="19EC027E"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530" w:type="pct"/>
            <w:tcBorders>
              <w:top w:val="outset" w:sz="6" w:space="0" w:color="auto"/>
              <w:left w:val="outset" w:sz="6" w:space="0" w:color="auto"/>
              <w:bottom w:val="outset" w:sz="6" w:space="0" w:color="auto"/>
              <w:right w:val="outset" w:sz="6" w:space="0" w:color="auto"/>
            </w:tcBorders>
            <w:vAlign w:val="center"/>
            <w:hideMark/>
          </w:tcPr>
          <w:p w14:paraId="0E28509A" w14:textId="761DF73E" w:rsidR="002160A2" w:rsidRPr="00661F15" w:rsidRDefault="0059765B" w:rsidP="00BE2F26">
            <w:pPr>
              <w:spacing w:after="0" w:line="240" w:lineRule="auto"/>
              <w:rPr>
                <w:rFonts w:ascii="Times New Roman" w:eastAsia="Times New Roman" w:hAnsi="Times New Roman" w:cs="Times New Roman"/>
                <w:iCs/>
                <w:sz w:val="26"/>
                <w:szCs w:val="26"/>
                <w:lang w:eastAsia="lv-LV"/>
              </w:rPr>
            </w:pPr>
            <w:r w:rsidRPr="0059765B">
              <w:rPr>
                <w:rFonts w:ascii="Times New Roman" w:eastAsia="Times New Roman" w:hAnsi="Times New Roman" w:cs="Times New Roman"/>
                <w:iCs/>
                <w:sz w:val="26"/>
                <w:szCs w:val="26"/>
                <w:lang w:eastAsia="lv-LV"/>
              </w:rPr>
              <w:t>10 630 363</w:t>
            </w:r>
          </w:p>
        </w:tc>
        <w:tc>
          <w:tcPr>
            <w:tcW w:w="647" w:type="pct"/>
            <w:tcBorders>
              <w:top w:val="outset" w:sz="6" w:space="0" w:color="auto"/>
              <w:left w:val="outset" w:sz="6" w:space="0" w:color="auto"/>
              <w:bottom w:val="outset" w:sz="6" w:space="0" w:color="auto"/>
              <w:right w:val="outset" w:sz="6" w:space="0" w:color="auto"/>
            </w:tcBorders>
            <w:vAlign w:val="center"/>
            <w:hideMark/>
          </w:tcPr>
          <w:p w14:paraId="3BA8D998"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324" w:type="pct"/>
            <w:tcBorders>
              <w:top w:val="outset" w:sz="6" w:space="0" w:color="auto"/>
              <w:left w:val="outset" w:sz="6" w:space="0" w:color="auto"/>
              <w:bottom w:val="outset" w:sz="6" w:space="0" w:color="auto"/>
              <w:right w:val="outset" w:sz="6" w:space="0" w:color="auto"/>
            </w:tcBorders>
            <w:vAlign w:val="center"/>
            <w:hideMark/>
          </w:tcPr>
          <w:p w14:paraId="57B07828" w14:textId="53F5C5DE" w:rsidR="002160A2" w:rsidRPr="00661F15" w:rsidRDefault="0059765B"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2 289 155</w:t>
            </w:r>
          </w:p>
        </w:tc>
      </w:tr>
      <w:tr w:rsidR="00976D09" w:rsidRPr="00661F15" w14:paraId="6F99B04F"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666EE696"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1.1. valsts pamatbudžets, tai skaitā ieņēmumi no maksas pakalpojumiem un citi pašu ieņēmumi</w:t>
            </w:r>
          </w:p>
        </w:tc>
        <w:tc>
          <w:tcPr>
            <w:tcW w:w="536" w:type="pct"/>
            <w:tcBorders>
              <w:top w:val="outset" w:sz="6" w:space="0" w:color="auto"/>
              <w:left w:val="outset" w:sz="6" w:space="0" w:color="auto"/>
              <w:bottom w:val="outset" w:sz="6" w:space="0" w:color="auto"/>
              <w:right w:val="outset" w:sz="6" w:space="0" w:color="auto"/>
            </w:tcBorders>
            <w:vAlign w:val="center"/>
            <w:hideMark/>
          </w:tcPr>
          <w:p w14:paraId="47910792" w14:textId="52291C62" w:rsidR="002160A2" w:rsidRPr="00661F15" w:rsidRDefault="00BE5358"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4 950</w:t>
            </w:r>
            <w:r w:rsidR="000C3E99">
              <w:rPr>
                <w:rFonts w:ascii="Times New Roman" w:eastAsia="Times New Roman" w:hAnsi="Times New Roman" w:cs="Times New Roman"/>
                <w:iCs/>
                <w:sz w:val="26"/>
                <w:szCs w:val="26"/>
                <w:lang w:eastAsia="lv-LV"/>
              </w:rPr>
              <w:t> </w:t>
            </w:r>
            <w:r>
              <w:rPr>
                <w:rFonts w:ascii="Times New Roman" w:eastAsia="Times New Roman" w:hAnsi="Times New Roman" w:cs="Times New Roman"/>
                <w:iCs/>
                <w:sz w:val="26"/>
                <w:szCs w:val="26"/>
                <w:lang w:eastAsia="lv-LV"/>
              </w:rPr>
              <w:t>092</w:t>
            </w:r>
            <w:r w:rsidR="000C3E99">
              <w:rPr>
                <w:rFonts w:ascii="Times New Roman" w:eastAsia="Times New Roman" w:hAnsi="Times New Roman" w:cs="Times New Roman"/>
                <w:iCs/>
                <w:sz w:val="26"/>
                <w:szCs w:val="26"/>
                <w:lang w:eastAsia="lv-LV"/>
              </w:rPr>
              <w:t>*</w:t>
            </w:r>
          </w:p>
        </w:tc>
        <w:tc>
          <w:tcPr>
            <w:tcW w:w="726" w:type="pct"/>
            <w:tcBorders>
              <w:top w:val="outset" w:sz="6" w:space="0" w:color="auto"/>
              <w:left w:val="outset" w:sz="6" w:space="0" w:color="auto"/>
              <w:bottom w:val="outset" w:sz="6" w:space="0" w:color="auto"/>
              <w:right w:val="outset" w:sz="6" w:space="0" w:color="auto"/>
            </w:tcBorders>
            <w:vAlign w:val="center"/>
            <w:hideMark/>
          </w:tcPr>
          <w:p w14:paraId="21DC4847"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482" w:type="pct"/>
            <w:tcBorders>
              <w:top w:val="outset" w:sz="6" w:space="0" w:color="auto"/>
              <w:left w:val="outset" w:sz="6" w:space="0" w:color="auto"/>
              <w:bottom w:val="outset" w:sz="6" w:space="0" w:color="auto"/>
              <w:right w:val="outset" w:sz="6" w:space="0" w:color="auto"/>
            </w:tcBorders>
            <w:vAlign w:val="center"/>
            <w:hideMark/>
          </w:tcPr>
          <w:p w14:paraId="1ACD9646" w14:textId="1E2EF0BB" w:rsidR="002160A2" w:rsidRPr="00661F15" w:rsidRDefault="0059765B" w:rsidP="00BE2F26">
            <w:pPr>
              <w:spacing w:after="0" w:line="240" w:lineRule="auto"/>
              <w:rPr>
                <w:rFonts w:ascii="Times New Roman" w:eastAsia="Times New Roman" w:hAnsi="Times New Roman" w:cs="Times New Roman"/>
                <w:iCs/>
                <w:sz w:val="26"/>
                <w:szCs w:val="26"/>
                <w:lang w:eastAsia="lv-LV"/>
              </w:rPr>
            </w:pPr>
            <w:r w:rsidRPr="0059765B">
              <w:rPr>
                <w:rFonts w:ascii="Times New Roman" w:eastAsia="Times New Roman" w:hAnsi="Times New Roman" w:cs="Times New Roman"/>
                <w:iCs/>
                <w:sz w:val="26"/>
                <w:szCs w:val="26"/>
                <w:lang w:eastAsia="lv-LV"/>
              </w:rPr>
              <w:t>7 706 255</w:t>
            </w:r>
          </w:p>
        </w:tc>
        <w:tc>
          <w:tcPr>
            <w:tcW w:w="692" w:type="pct"/>
            <w:tcBorders>
              <w:top w:val="outset" w:sz="6" w:space="0" w:color="auto"/>
              <w:left w:val="outset" w:sz="6" w:space="0" w:color="auto"/>
              <w:bottom w:val="outset" w:sz="6" w:space="0" w:color="auto"/>
              <w:right w:val="outset" w:sz="6" w:space="0" w:color="auto"/>
            </w:tcBorders>
            <w:vAlign w:val="center"/>
            <w:hideMark/>
          </w:tcPr>
          <w:p w14:paraId="5C0AC409"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530" w:type="pct"/>
            <w:tcBorders>
              <w:top w:val="outset" w:sz="6" w:space="0" w:color="auto"/>
              <w:left w:val="outset" w:sz="6" w:space="0" w:color="auto"/>
              <w:bottom w:val="outset" w:sz="6" w:space="0" w:color="auto"/>
              <w:right w:val="outset" w:sz="6" w:space="0" w:color="auto"/>
            </w:tcBorders>
            <w:vAlign w:val="center"/>
            <w:hideMark/>
          </w:tcPr>
          <w:p w14:paraId="240F677C" w14:textId="76A30ABE" w:rsidR="002160A2" w:rsidRPr="00661F15" w:rsidRDefault="0059765B" w:rsidP="00F06BE6">
            <w:pPr>
              <w:spacing w:after="0" w:line="240" w:lineRule="auto"/>
              <w:rPr>
                <w:rFonts w:ascii="Times New Roman" w:eastAsia="Times New Roman" w:hAnsi="Times New Roman" w:cs="Times New Roman"/>
                <w:iCs/>
                <w:sz w:val="26"/>
                <w:szCs w:val="26"/>
                <w:lang w:eastAsia="lv-LV"/>
              </w:rPr>
            </w:pPr>
            <w:r w:rsidRPr="0059765B">
              <w:rPr>
                <w:rFonts w:ascii="Times New Roman" w:eastAsia="Times New Roman" w:hAnsi="Times New Roman" w:cs="Times New Roman"/>
                <w:iCs/>
                <w:sz w:val="26"/>
                <w:szCs w:val="26"/>
                <w:lang w:eastAsia="lv-LV"/>
              </w:rPr>
              <w:t>10 630 363</w:t>
            </w:r>
          </w:p>
        </w:tc>
        <w:tc>
          <w:tcPr>
            <w:tcW w:w="647" w:type="pct"/>
            <w:tcBorders>
              <w:top w:val="outset" w:sz="6" w:space="0" w:color="auto"/>
              <w:left w:val="outset" w:sz="6" w:space="0" w:color="auto"/>
              <w:bottom w:val="outset" w:sz="6" w:space="0" w:color="auto"/>
              <w:right w:val="outset" w:sz="6" w:space="0" w:color="auto"/>
            </w:tcBorders>
            <w:vAlign w:val="center"/>
            <w:hideMark/>
          </w:tcPr>
          <w:p w14:paraId="7E01CE32"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324" w:type="pct"/>
            <w:tcBorders>
              <w:top w:val="outset" w:sz="6" w:space="0" w:color="auto"/>
              <w:left w:val="outset" w:sz="6" w:space="0" w:color="auto"/>
              <w:bottom w:val="outset" w:sz="6" w:space="0" w:color="auto"/>
              <w:right w:val="outset" w:sz="6" w:space="0" w:color="auto"/>
            </w:tcBorders>
            <w:vAlign w:val="center"/>
            <w:hideMark/>
          </w:tcPr>
          <w:p w14:paraId="26503F50" w14:textId="35E35EF1" w:rsidR="002160A2" w:rsidRPr="00661F15" w:rsidRDefault="0059765B" w:rsidP="0059765B">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2 289 155</w:t>
            </w:r>
          </w:p>
        </w:tc>
      </w:tr>
      <w:tr w:rsidR="00FF0E09" w:rsidRPr="00661F15" w14:paraId="293DCA8D"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tcPr>
          <w:p w14:paraId="214B6EB6" w14:textId="051A7C7D" w:rsidR="00FF0E09" w:rsidRPr="00661F15"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03.04.00 “</w:t>
            </w:r>
            <w:r w:rsidRPr="00FF0E09">
              <w:rPr>
                <w:rFonts w:ascii="Times New Roman" w:eastAsia="Times New Roman" w:hAnsi="Times New Roman" w:cs="Times New Roman"/>
                <w:iCs/>
                <w:sz w:val="26"/>
                <w:szCs w:val="26"/>
                <w:lang w:eastAsia="lv-LV"/>
              </w:rPr>
              <w:t xml:space="preserve">Studiju un </w:t>
            </w:r>
            <w:r w:rsidRPr="00FF0E09">
              <w:rPr>
                <w:rFonts w:ascii="Times New Roman" w:eastAsia="Times New Roman" w:hAnsi="Times New Roman" w:cs="Times New Roman"/>
                <w:iCs/>
                <w:sz w:val="26"/>
                <w:szCs w:val="26"/>
                <w:lang w:eastAsia="lv-LV"/>
              </w:rPr>
              <w:lastRenderedPageBreak/>
              <w:t>studējošo kreditēšana</w:t>
            </w:r>
            <w:r>
              <w:rPr>
                <w:rFonts w:ascii="Times New Roman" w:eastAsia="Times New Roman" w:hAnsi="Times New Roman" w:cs="Times New Roman"/>
                <w:iCs/>
                <w:sz w:val="26"/>
                <w:szCs w:val="26"/>
                <w:lang w:eastAsia="lv-LV"/>
              </w:rPr>
              <w:t>”</w:t>
            </w:r>
          </w:p>
        </w:tc>
        <w:tc>
          <w:tcPr>
            <w:tcW w:w="536" w:type="pct"/>
            <w:tcBorders>
              <w:top w:val="outset" w:sz="6" w:space="0" w:color="auto"/>
              <w:left w:val="outset" w:sz="6" w:space="0" w:color="auto"/>
              <w:bottom w:val="outset" w:sz="6" w:space="0" w:color="auto"/>
              <w:right w:val="outset" w:sz="6" w:space="0" w:color="auto"/>
            </w:tcBorders>
            <w:vAlign w:val="center"/>
          </w:tcPr>
          <w:p w14:paraId="65E309AA" w14:textId="44052C9D" w:rsidR="00FF0E09" w:rsidRPr="00661F15" w:rsidDel="008E6C78" w:rsidRDefault="00BE5358"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lastRenderedPageBreak/>
              <w:t>3 821</w:t>
            </w:r>
            <w:r w:rsidR="000C3E99">
              <w:rPr>
                <w:rFonts w:ascii="Times New Roman" w:eastAsia="Times New Roman" w:hAnsi="Times New Roman" w:cs="Times New Roman"/>
                <w:iCs/>
                <w:sz w:val="26"/>
                <w:szCs w:val="26"/>
                <w:lang w:eastAsia="lv-LV"/>
              </w:rPr>
              <w:t> </w:t>
            </w:r>
            <w:r>
              <w:rPr>
                <w:rFonts w:ascii="Times New Roman" w:eastAsia="Times New Roman" w:hAnsi="Times New Roman" w:cs="Times New Roman"/>
                <w:iCs/>
                <w:sz w:val="26"/>
                <w:szCs w:val="26"/>
                <w:lang w:eastAsia="lv-LV"/>
              </w:rPr>
              <w:t>913</w:t>
            </w:r>
            <w:r w:rsidR="000C3E99">
              <w:rPr>
                <w:rFonts w:ascii="Times New Roman" w:eastAsia="Times New Roman" w:hAnsi="Times New Roman" w:cs="Times New Roman"/>
                <w:iCs/>
                <w:sz w:val="26"/>
                <w:szCs w:val="26"/>
                <w:lang w:eastAsia="lv-LV"/>
              </w:rPr>
              <w:t>*</w:t>
            </w:r>
          </w:p>
        </w:tc>
        <w:tc>
          <w:tcPr>
            <w:tcW w:w="726" w:type="pct"/>
            <w:tcBorders>
              <w:top w:val="outset" w:sz="6" w:space="0" w:color="auto"/>
              <w:left w:val="outset" w:sz="6" w:space="0" w:color="auto"/>
              <w:bottom w:val="outset" w:sz="6" w:space="0" w:color="auto"/>
              <w:right w:val="outset" w:sz="6" w:space="0" w:color="auto"/>
            </w:tcBorders>
            <w:vAlign w:val="center"/>
          </w:tcPr>
          <w:p w14:paraId="51F6BEE2" w14:textId="19E58823" w:rsidR="00FF0E09" w:rsidRPr="00661F15"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295 680</w:t>
            </w:r>
          </w:p>
        </w:tc>
        <w:tc>
          <w:tcPr>
            <w:tcW w:w="482" w:type="pct"/>
            <w:tcBorders>
              <w:top w:val="outset" w:sz="6" w:space="0" w:color="auto"/>
              <w:left w:val="outset" w:sz="6" w:space="0" w:color="auto"/>
              <w:bottom w:val="outset" w:sz="6" w:space="0" w:color="auto"/>
              <w:right w:val="outset" w:sz="6" w:space="0" w:color="auto"/>
            </w:tcBorders>
            <w:vAlign w:val="center"/>
          </w:tcPr>
          <w:p w14:paraId="0205D52C" w14:textId="241994B2" w:rsidR="00FF0E09" w:rsidRPr="00661F15" w:rsidDel="00F06BE6" w:rsidRDefault="00384BEB"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4 084 175</w:t>
            </w:r>
          </w:p>
        </w:tc>
        <w:tc>
          <w:tcPr>
            <w:tcW w:w="692" w:type="pct"/>
            <w:tcBorders>
              <w:top w:val="outset" w:sz="6" w:space="0" w:color="auto"/>
              <w:left w:val="outset" w:sz="6" w:space="0" w:color="auto"/>
              <w:bottom w:val="outset" w:sz="6" w:space="0" w:color="auto"/>
              <w:right w:val="outset" w:sz="6" w:space="0" w:color="auto"/>
            </w:tcBorders>
            <w:vAlign w:val="center"/>
          </w:tcPr>
          <w:p w14:paraId="34CFB022" w14:textId="2A9CAC8D" w:rsidR="00FF0E09" w:rsidRPr="00661F15"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530" w:type="pct"/>
            <w:tcBorders>
              <w:top w:val="outset" w:sz="6" w:space="0" w:color="auto"/>
              <w:left w:val="outset" w:sz="6" w:space="0" w:color="auto"/>
              <w:bottom w:val="outset" w:sz="6" w:space="0" w:color="auto"/>
              <w:right w:val="outset" w:sz="6" w:space="0" w:color="auto"/>
            </w:tcBorders>
            <w:vAlign w:val="center"/>
          </w:tcPr>
          <w:p w14:paraId="1EA4D635" w14:textId="6DF985A9" w:rsidR="00FF0E09" w:rsidRPr="00661F15" w:rsidRDefault="00384BEB" w:rsidP="00F06BE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4 532 850</w:t>
            </w:r>
          </w:p>
        </w:tc>
        <w:tc>
          <w:tcPr>
            <w:tcW w:w="647" w:type="pct"/>
            <w:tcBorders>
              <w:top w:val="outset" w:sz="6" w:space="0" w:color="auto"/>
              <w:left w:val="outset" w:sz="6" w:space="0" w:color="auto"/>
              <w:bottom w:val="outset" w:sz="6" w:space="0" w:color="auto"/>
              <w:right w:val="outset" w:sz="6" w:space="0" w:color="auto"/>
            </w:tcBorders>
            <w:vAlign w:val="center"/>
          </w:tcPr>
          <w:p w14:paraId="34BA6F2B" w14:textId="71026806" w:rsidR="00FF0E09" w:rsidRPr="00661F15"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324" w:type="pct"/>
            <w:tcBorders>
              <w:top w:val="outset" w:sz="6" w:space="0" w:color="auto"/>
              <w:left w:val="outset" w:sz="6" w:space="0" w:color="auto"/>
              <w:bottom w:val="outset" w:sz="6" w:space="0" w:color="auto"/>
              <w:right w:val="outset" w:sz="6" w:space="0" w:color="auto"/>
            </w:tcBorders>
            <w:vAlign w:val="center"/>
          </w:tcPr>
          <w:p w14:paraId="6F479C23" w14:textId="045D99B5" w:rsidR="00FF0E09" w:rsidRPr="00661F15"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r>
      <w:tr w:rsidR="00FF0E09" w:rsidRPr="00661F15" w14:paraId="33E80014"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tcPr>
          <w:p w14:paraId="65C63B04" w14:textId="6736E960" w:rsidR="00FF0E09" w:rsidRPr="00661F15"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03.06.00 “</w:t>
            </w:r>
            <w:r w:rsidRPr="00FF0E09">
              <w:rPr>
                <w:rFonts w:ascii="Times New Roman" w:eastAsia="Times New Roman" w:hAnsi="Times New Roman" w:cs="Times New Roman"/>
                <w:iCs/>
                <w:sz w:val="26"/>
                <w:szCs w:val="26"/>
                <w:lang w:eastAsia="lv-LV"/>
              </w:rPr>
              <w:t>Sociālo stipendiju fonds “Studētgods”</w:t>
            </w:r>
            <w:r>
              <w:rPr>
                <w:rFonts w:ascii="Times New Roman" w:eastAsia="Times New Roman" w:hAnsi="Times New Roman" w:cs="Times New Roman"/>
                <w:iCs/>
                <w:sz w:val="26"/>
                <w:szCs w:val="26"/>
                <w:lang w:eastAsia="lv-LV"/>
              </w:rPr>
              <w:t>”</w:t>
            </w:r>
          </w:p>
        </w:tc>
        <w:tc>
          <w:tcPr>
            <w:tcW w:w="536" w:type="pct"/>
            <w:tcBorders>
              <w:top w:val="outset" w:sz="6" w:space="0" w:color="auto"/>
              <w:left w:val="outset" w:sz="6" w:space="0" w:color="auto"/>
              <w:bottom w:val="outset" w:sz="6" w:space="0" w:color="auto"/>
              <w:right w:val="outset" w:sz="6" w:space="0" w:color="auto"/>
            </w:tcBorders>
            <w:vAlign w:val="center"/>
          </w:tcPr>
          <w:p w14:paraId="00D2EA3D" w14:textId="6A4859F2" w:rsidR="00FF0E09" w:rsidRPr="00661F15" w:rsidDel="008E6C78"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1 128</w:t>
            </w:r>
            <w:r w:rsidR="000C3E99">
              <w:rPr>
                <w:rFonts w:ascii="Times New Roman" w:eastAsia="Times New Roman" w:hAnsi="Times New Roman" w:cs="Times New Roman"/>
                <w:iCs/>
                <w:sz w:val="26"/>
                <w:szCs w:val="26"/>
                <w:lang w:eastAsia="lv-LV"/>
              </w:rPr>
              <w:t> </w:t>
            </w:r>
            <w:r>
              <w:rPr>
                <w:rFonts w:ascii="Times New Roman" w:eastAsia="Times New Roman" w:hAnsi="Times New Roman" w:cs="Times New Roman"/>
                <w:iCs/>
                <w:sz w:val="26"/>
                <w:szCs w:val="26"/>
                <w:lang w:eastAsia="lv-LV"/>
              </w:rPr>
              <w:t>179</w:t>
            </w:r>
            <w:r w:rsidR="000C3E99">
              <w:rPr>
                <w:rFonts w:ascii="Times New Roman" w:eastAsia="Times New Roman" w:hAnsi="Times New Roman" w:cs="Times New Roman"/>
                <w:iCs/>
                <w:sz w:val="26"/>
                <w:szCs w:val="26"/>
                <w:lang w:eastAsia="lv-LV"/>
              </w:rPr>
              <w:t>*</w:t>
            </w:r>
          </w:p>
        </w:tc>
        <w:tc>
          <w:tcPr>
            <w:tcW w:w="726" w:type="pct"/>
            <w:tcBorders>
              <w:top w:val="outset" w:sz="6" w:space="0" w:color="auto"/>
              <w:left w:val="outset" w:sz="6" w:space="0" w:color="auto"/>
              <w:bottom w:val="outset" w:sz="6" w:space="0" w:color="auto"/>
              <w:right w:val="outset" w:sz="6" w:space="0" w:color="auto"/>
            </w:tcBorders>
            <w:vAlign w:val="center"/>
          </w:tcPr>
          <w:p w14:paraId="3670DB36" w14:textId="15A45626" w:rsidR="00FF0E09" w:rsidRPr="00661F15"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-295 680</w:t>
            </w:r>
          </w:p>
        </w:tc>
        <w:tc>
          <w:tcPr>
            <w:tcW w:w="482" w:type="pct"/>
            <w:tcBorders>
              <w:top w:val="outset" w:sz="6" w:space="0" w:color="auto"/>
              <w:left w:val="outset" w:sz="6" w:space="0" w:color="auto"/>
              <w:bottom w:val="outset" w:sz="6" w:space="0" w:color="auto"/>
              <w:right w:val="outset" w:sz="6" w:space="0" w:color="auto"/>
            </w:tcBorders>
            <w:vAlign w:val="center"/>
          </w:tcPr>
          <w:p w14:paraId="2296712D" w14:textId="45648982" w:rsidR="00FF0E09" w:rsidRPr="00661F15" w:rsidDel="00F06BE6" w:rsidRDefault="00C82B31"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3 622 080</w:t>
            </w:r>
          </w:p>
        </w:tc>
        <w:tc>
          <w:tcPr>
            <w:tcW w:w="692" w:type="pct"/>
            <w:tcBorders>
              <w:top w:val="outset" w:sz="6" w:space="0" w:color="auto"/>
              <w:left w:val="outset" w:sz="6" w:space="0" w:color="auto"/>
              <w:bottom w:val="outset" w:sz="6" w:space="0" w:color="auto"/>
              <w:right w:val="outset" w:sz="6" w:space="0" w:color="auto"/>
            </w:tcBorders>
            <w:vAlign w:val="center"/>
          </w:tcPr>
          <w:p w14:paraId="00808007" w14:textId="0E5787DF" w:rsidR="00FF0E09" w:rsidRPr="00661F15"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530" w:type="pct"/>
            <w:tcBorders>
              <w:top w:val="outset" w:sz="6" w:space="0" w:color="auto"/>
              <w:left w:val="outset" w:sz="6" w:space="0" w:color="auto"/>
              <w:bottom w:val="outset" w:sz="6" w:space="0" w:color="auto"/>
              <w:right w:val="outset" w:sz="6" w:space="0" w:color="auto"/>
            </w:tcBorders>
            <w:vAlign w:val="center"/>
          </w:tcPr>
          <w:p w14:paraId="5CBC3441" w14:textId="6C2920B3" w:rsidR="00FF0E09" w:rsidRPr="00661F15" w:rsidRDefault="00C82B31" w:rsidP="00F06BE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6 097 513</w:t>
            </w:r>
          </w:p>
        </w:tc>
        <w:tc>
          <w:tcPr>
            <w:tcW w:w="647" w:type="pct"/>
            <w:tcBorders>
              <w:top w:val="outset" w:sz="6" w:space="0" w:color="auto"/>
              <w:left w:val="outset" w:sz="6" w:space="0" w:color="auto"/>
              <w:bottom w:val="outset" w:sz="6" w:space="0" w:color="auto"/>
              <w:right w:val="outset" w:sz="6" w:space="0" w:color="auto"/>
            </w:tcBorders>
            <w:vAlign w:val="center"/>
          </w:tcPr>
          <w:p w14:paraId="3B2D85CB" w14:textId="6D1D3910" w:rsidR="00FF0E09" w:rsidRPr="00661F15"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324" w:type="pct"/>
            <w:tcBorders>
              <w:top w:val="outset" w:sz="6" w:space="0" w:color="auto"/>
              <w:left w:val="outset" w:sz="6" w:space="0" w:color="auto"/>
              <w:bottom w:val="outset" w:sz="6" w:space="0" w:color="auto"/>
              <w:right w:val="outset" w:sz="6" w:space="0" w:color="auto"/>
            </w:tcBorders>
            <w:vAlign w:val="center"/>
          </w:tcPr>
          <w:p w14:paraId="5C729C6E" w14:textId="23C94754" w:rsidR="00FF0E09" w:rsidRPr="00661F15" w:rsidRDefault="00C82B31"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2 289 155</w:t>
            </w:r>
          </w:p>
        </w:tc>
      </w:tr>
      <w:tr w:rsidR="00976D09" w:rsidRPr="00661F15" w14:paraId="72566FE4"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760DB524"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1.2. valsts speciālais budžets</w:t>
            </w:r>
          </w:p>
        </w:tc>
        <w:tc>
          <w:tcPr>
            <w:tcW w:w="536" w:type="pct"/>
            <w:tcBorders>
              <w:top w:val="outset" w:sz="6" w:space="0" w:color="auto"/>
              <w:left w:val="outset" w:sz="6" w:space="0" w:color="auto"/>
              <w:bottom w:val="outset" w:sz="6" w:space="0" w:color="auto"/>
              <w:right w:val="outset" w:sz="6" w:space="0" w:color="auto"/>
            </w:tcBorders>
            <w:vAlign w:val="center"/>
            <w:hideMark/>
          </w:tcPr>
          <w:p w14:paraId="06EB1C65"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726" w:type="pct"/>
            <w:tcBorders>
              <w:top w:val="outset" w:sz="6" w:space="0" w:color="auto"/>
              <w:left w:val="outset" w:sz="6" w:space="0" w:color="auto"/>
              <w:bottom w:val="outset" w:sz="6" w:space="0" w:color="auto"/>
              <w:right w:val="outset" w:sz="6" w:space="0" w:color="auto"/>
            </w:tcBorders>
            <w:vAlign w:val="center"/>
            <w:hideMark/>
          </w:tcPr>
          <w:p w14:paraId="04ACFAFA"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482" w:type="pct"/>
            <w:tcBorders>
              <w:top w:val="outset" w:sz="6" w:space="0" w:color="auto"/>
              <w:left w:val="outset" w:sz="6" w:space="0" w:color="auto"/>
              <w:bottom w:val="outset" w:sz="6" w:space="0" w:color="auto"/>
              <w:right w:val="outset" w:sz="6" w:space="0" w:color="auto"/>
            </w:tcBorders>
            <w:vAlign w:val="center"/>
            <w:hideMark/>
          </w:tcPr>
          <w:p w14:paraId="7B2509B4"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692" w:type="pct"/>
            <w:tcBorders>
              <w:top w:val="outset" w:sz="6" w:space="0" w:color="auto"/>
              <w:left w:val="outset" w:sz="6" w:space="0" w:color="auto"/>
              <w:bottom w:val="outset" w:sz="6" w:space="0" w:color="auto"/>
              <w:right w:val="outset" w:sz="6" w:space="0" w:color="auto"/>
            </w:tcBorders>
            <w:vAlign w:val="center"/>
            <w:hideMark/>
          </w:tcPr>
          <w:p w14:paraId="56F24A21"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530" w:type="pct"/>
            <w:tcBorders>
              <w:top w:val="outset" w:sz="6" w:space="0" w:color="auto"/>
              <w:left w:val="outset" w:sz="6" w:space="0" w:color="auto"/>
              <w:bottom w:val="outset" w:sz="6" w:space="0" w:color="auto"/>
              <w:right w:val="outset" w:sz="6" w:space="0" w:color="auto"/>
            </w:tcBorders>
            <w:vAlign w:val="center"/>
            <w:hideMark/>
          </w:tcPr>
          <w:p w14:paraId="2812CB0D"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647" w:type="pct"/>
            <w:tcBorders>
              <w:top w:val="outset" w:sz="6" w:space="0" w:color="auto"/>
              <w:left w:val="outset" w:sz="6" w:space="0" w:color="auto"/>
              <w:bottom w:val="outset" w:sz="6" w:space="0" w:color="auto"/>
              <w:right w:val="outset" w:sz="6" w:space="0" w:color="auto"/>
            </w:tcBorders>
            <w:vAlign w:val="center"/>
            <w:hideMark/>
          </w:tcPr>
          <w:p w14:paraId="74047D3F" w14:textId="77777777" w:rsidR="002160A2" w:rsidRPr="00661F15" w:rsidRDefault="002160A2" w:rsidP="00976D09">
            <w:pPr>
              <w:spacing w:after="0" w:line="240" w:lineRule="auto"/>
              <w:ind w:left="34" w:hanging="34"/>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324" w:type="pct"/>
            <w:tcBorders>
              <w:top w:val="outset" w:sz="6" w:space="0" w:color="auto"/>
              <w:left w:val="outset" w:sz="6" w:space="0" w:color="auto"/>
              <w:bottom w:val="outset" w:sz="6" w:space="0" w:color="auto"/>
              <w:right w:val="outset" w:sz="6" w:space="0" w:color="auto"/>
            </w:tcBorders>
            <w:vAlign w:val="center"/>
            <w:hideMark/>
          </w:tcPr>
          <w:p w14:paraId="6B45DDAF"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r>
      <w:tr w:rsidR="00976D09" w:rsidRPr="00661F15" w14:paraId="023511A8"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790F7EA0"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1.3. pašvaldību budžets</w:t>
            </w:r>
          </w:p>
        </w:tc>
        <w:tc>
          <w:tcPr>
            <w:tcW w:w="536" w:type="pct"/>
            <w:tcBorders>
              <w:top w:val="outset" w:sz="6" w:space="0" w:color="auto"/>
              <w:left w:val="outset" w:sz="6" w:space="0" w:color="auto"/>
              <w:bottom w:val="outset" w:sz="6" w:space="0" w:color="auto"/>
              <w:right w:val="outset" w:sz="6" w:space="0" w:color="auto"/>
            </w:tcBorders>
            <w:vAlign w:val="center"/>
            <w:hideMark/>
          </w:tcPr>
          <w:p w14:paraId="6279C99E"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0</w:t>
            </w:r>
          </w:p>
        </w:tc>
        <w:tc>
          <w:tcPr>
            <w:tcW w:w="726" w:type="pct"/>
            <w:tcBorders>
              <w:top w:val="outset" w:sz="6" w:space="0" w:color="auto"/>
              <w:left w:val="outset" w:sz="6" w:space="0" w:color="auto"/>
              <w:bottom w:val="outset" w:sz="6" w:space="0" w:color="auto"/>
              <w:right w:val="outset" w:sz="6" w:space="0" w:color="auto"/>
            </w:tcBorders>
            <w:vAlign w:val="center"/>
            <w:hideMark/>
          </w:tcPr>
          <w:p w14:paraId="75389839"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482" w:type="pct"/>
            <w:tcBorders>
              <w:top w:val="outset" w:sz="6" w:space="0" w:color="auto"/>
              <w:left w:val="outset" w:sz="6" w:space="0" w:color="auto"/>
              <w:bottom w:val="outset" w:sz="6" w:space="0" w:color="auto"/>
              <w:right w:val="outset" w:sz="6" w:space="0" w:color="auto"/>
            </w:tcBorders>
            <w:vAlign w:val="center"/>
            <w:hideMark/>
          </w:tcPr>
          <w:p w14:paraId="1734BD25" w14:textId="55E8FA39" w:rsidR="002160A2" w:rsidRPr="00661F15" w:rsidRDefault="00897DD5"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w:t>
            </w:r>
          </w:p>
        </w:tc>
        <w:tc>
          <w:tcPr>
            <w:tcW w:w="692" w:type="pct"/>
            <w:tcBorders>
              <w:top w:val="outset" w:sz="6" w:space="0" w:color="auto"/>
              <w:left w:val="outset" w:sz="6" w:space="0" w:color="auto"/>
              <w:bottom w:val="outset" w:sz="6" w:space="0" w:color="auto"/>
              <w:right w:val="outset" w:sz="6" w:space="0" w:color="auto"/>
            </w:tcBorders>
            <w:vAlign w:val="center"/>
            <w:hideMark/>
          </w:tcPr>
          <w:p w14:paraId="5D48E06C"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530" w:type="pct"/>
            <w:tcBorders>
              <w:top w:val="outset" w:sz="6" w:space="0" w:color="auto"/>
              <w:left w:val="outset" w:sz="6" w:space="0" w:color="auto"/>
              <w:bottom w:val="outset" w:sz="6" w:space="0" w:color="auto"/>
              <w:right w:val="outset" w:sz="6" w:space="0" w:color="auto"/>
            </w:tcBorders>
            <w:vAlign w:val="center"/>
            <w:hideMark/>
          </w:tcPr>
          <w:p w14:paraId="4FD680FA"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647" w:type="pct"/>
            <w:tcBorders>
              <w:top w:val="outset" w:sz="6" w:space="0" w:color="auto"/>
              <w:left w:val="outset" w:sz="6" w:space="0" w:color="auto"/>
              <w:bottom w:val="outset" w:sz="6" w:space="0" w:color="auto"/>
              <w:right w:val="outset" w:sz="6" w:space="0" w:color="auto"/>
            </w:tcBorders>
            <w:vAlign w:val="center"/>
            <w:hideMark/>
          </w:tcPr>
          <w:p w14:paraId="731EC651"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324" w:type="pct"/>
            <w:tcBorders>
              <w:top w:val="outset" w:sz="6" w:space="0" w:color="auto"/>
              <w:left w:val="outset" w:sz="6" w:space="0" w:color="auto"/>
              <w:bottom w:val="outset" w:sz="6" w:space="0" w:color="auto"/>
              <w:right w:val="outset" w:sz="6" w:space="0" w:color="auto"/>
            </w:tcBorders>
            <w:vAlign w:val="center"/>
            <w:hideMark/>
          </w:tcPr>
          <w:p w14:paraId="7EAB06E9"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r>
      <w:tr w:rsidR="00976D09" w:rsidRPr="00661F15" w14:paraId="11274E61"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48F31AFE"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2. Budžeta izdevumi</w:t>
            </w:r>
          </w:p>
        </w:tc>
        <w:tc>
          <w:tcPr>
            <w:tcW w:w="536" w:type="pct"/>
            <w:tcBorders>
              <w:top w:val="outset" w:sz="6" w:space="0" w:color="auto"/>
              <w:left w:val="outset" w:sz="6" w:space="0" w:color="auto"/>
              <w:bottom w:val="outset" w:sz="6" w:space="0" w:color="auto"/>
              <w:right w:val="outset" w:sz="6" w:space="0" w:color="auto"/>
            </w:tcBorders>
            <w:vAlign w:val="center"/>
            <w:hideMark/>
          </w:tcPr>
          <w:p w14:paraId="315F6EA0" w14:textId="2C74D87F" w:rsidR="002160A2" w:rsidRPr="00661F15" w:rsidRDefault="00BE5358"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3 398</w:t>
            </w:r>
            <w:r w:rsidR="000C3E99">
              <w:rPr>
                <w:rFonts w:ascii="Times New Roman" w:eastAsia="Times New Roman" w:hAnsi="Times New Roman" w:cs="Times New Roman"/>
                <w:iCs/>
                <w:sz w:val="26"/>
                <w:szCs w:val="26"/>
                <w:lang w:eastAsia="lv-LV"/>
              </w:rPr>
              <w:t> </w:t>
            </w:r>
            <w:r>
              <w:rPr>
                <w:rFonts w:ascii="Times New Roman" w:eastAsia="Times New Roman" w:hAnsi="Times New Roman" w:cs="Times New Roman"/>
                <w:iCs/>
                <w:sz w:val="26"/>
                <w:szCs w:val="26"/>
                <w:lang w:eastAsia="lv-LV"/>
              </w:rPr>
              <w:t>004</w:t>
            </w:r>
            <w:r w:rsidR="000C3E99">
              <w:rPr>
                <w:rFonts w:ascii="Times New Roman" w:eastAsia="Times New Roman" w:hAnsi="Times New Roman" w:cs="Times New Roman"/>
                <w:iCs/>
                <w:sz w:val="26"/>
                <w:szCs w:val="26"/>
                <w:lang w:eastAsia="lv-LV"/>
              </w:rPr>
              <w:t>*</w:t>
            </w:r>
          </w:p>
        </w:tc>
        <w:tc>
          <w:tcPr>
            <w:tcW w:w="726" w:type="pct"/>
            <w:tcBorders>
              <w:top w:val="outset" w:sz="6" w:space="0" w:color="auto"/>
              <w:left w:val="outset" w:sz="6" w:space="0" w:color="auto"/>
              <w:bottom w:val="outset" w:sz="6" w:space="0" w:color="auto"/>
              <w:right w:val="outset" w:sz="6" w:space="0" w:color="auto"/>
            </w:tcBorders>
            <w:vAlign w:val="center"/>
            <w:hideMark/>
          </w:tcPr>
          <w:p w14:paraId="3523AD44" w14:textId="0255A737" w:rsidR="002160A2" w:rsidRPr="00661F15" w:rsidRDefault="008E6C78" w:rsidP="00BE2F26">
            <w:pPr>
              <w:spacing w:after="0" w:line="240" w:lineRule="auto"/>
              <w:rPr>
                <w:rFonts w:ascii="Times New Roman" w:eastAsia="Times New Roman" w:hAnsi="Times New Roman" w:cs="Times New Roman"/>
                <w:iCs/>
                <w:sz w:val="26"/>
                <w:szCs w:val="26"/>
                <w:lang w:eastAsia="lv-LV"/>
              </w:rPr>
            </w:pPr>
            <w:r>
              <w:rPr>
                <w:rFonts w:ascii="Times New Roman" w:hAnsi="Times New Roman" w:cs="Times New Roman"/>
                <w:sz w:val="26"/>
                <w:szCs w:val="26"/>
                <w:shd w:val="clear" w:color="auto" w:fill="FFFFFF"/>
              </w:rPr>
              <w:t>0</w:t>
            </w:r>
          </w:p>
        </w:tc>
        <w:tc>
          <w:tcPr>
            <w:tcW w:w="482" w:type="pct"/>
            <w:tcBorders>
              <w:top w:val="outset" w:sz="6" w:space="0" w:color="auto"/>
              <w:left w:val="outset" w:sz="6" w:space="0" w:color="auto"/>
              <w:bottom w:val="outset" w:sz="6" w:space="0" w:color="auto"/>
              <w:right w:val="outset" w:sz="6" w:space="0" w:color="auto"/>
            </w:tcBorders>
            <w:vAlign w:val="center"/>
            <w:hideMark/>
          </w:tcPr>
          <w:p w14:paraId="34BAEBEF" w14:textId="4C9D34C2" w:rsidR="00897DD5" w:rsidRPr="00661F15" w:rsidRDefault="0059765B" w:rsidP="00F06BE6">
            <w:pPr>
              <w:spacing w:after="0" w:line="240" w:lineRule="auto"/>
              <w:rPr>
                <w:rFonts w:ascii="Times New Roman" w:eastAsia="Times New Roman" w:hAnsi="Times New Roman" w:cs="Times New Roman"/>
                <w:iCs/>
                <w:sz w:val="26"/>
                <w:szCs w:val="26"/>
                <w:lang w:eastAsia="lv-LV"/>
              </w:rPr>
            </w:pPr>
            <w:r w:rsidRPr="0059765B">
              <w:rPr>
                <w:rFonts w:ascii="Times New Roman" w:eastAsia="Times New Roman" w:hAnsi="Times New Roman" w:cs="Times New Roman"/>
                <w:iCs/>
                <w:sz w:val="26"/>
                <w:szCs w:val="26"/>
                <w:lang w:eastAsia="lv-LV"/>
              </w:rPr>
              <w:t>6 535 808</w:t>
            </w:r>
          </w:p>
        </w:tc>
        <w:tc>
          <w:tcPr>
            <w:tcW w:w="692" w:type="pct"/>
            <w:tcBorders>
              <w:top w:val="outset" w:sz="6" w:space="0" w:color="auto"/>
              <w:left w:val="outset" w:sz="6" w:space="0" w:color="auto"/>
              <w:bottom w:val="outset" w:sz="6" w:space="0" w:color="auto"/>
              <w:right w:val="outset" w:sz="6" w:space="0" w:color="auto"/>
            </w:tcBorders>
            <w:vAlign w:val="center"/>
            <w:hideMark/>
          </w:tcPr>
          <w:p w14:paraId="01FA0EB0" w14:textId="3716B12C" w:rsidR="002160A2" w:rsidRPr="00661F15" w:rsidRDefault="00AF6200" w:rsidP="00F06BE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w:t>
            </w:r>
            <w:r w:rsidR="00F06BE6">
              <w:rPr>
                <w:rFonts w:ascii="Times New Roman" w:eastAsia="Times New Roman" w:hAnsi="Times New Roman" w:cs="Times New Roman"/>
                <w:iCs/>
                <w:sz w:val="26"/>
                <w:szCs w:val="26"/>
                <w:lang w:eastAsia="lv-LV"/>
              </w:rPr>
              <w:t>0</w:t>
            </w:r>
          </w:p>
        </w:tc>
        <w:tc>
          <w:tcPr>
            <w:tcW w:w="530" w:type="pct"/>
            <w:tcBorders>
              <w:top w:val="outset" w:sz="6" w:space="0" w:color="auto"/>
              <w:left w:val="outset" w:sz="6" w:space="0" w:color="auto"/>
              <w:bottom w:val="outset" w:sz="6" w:space="0" w:color="auto"/>
              <w:right w:val="outset" w:sz="6" w:space="0" w:color="auto"/>
            </w:tcBorders>
            <w:vAlign w:val="center"/>
            <w:hideMark/>
          </w:tcPr>
          <w:p w14:paraId="711227C3" w14:textId="77B751DC" w:rsidR="002160A2" w:rsidRPr="00661F15" w:rsidRDefault="0059765B" w:rsidP="00897DD5">
            <w:pPr>
              <w:spacing w:after="0" w:line="240" w:lineRule="auto"/>
              <w:rPr>
                <w:rFonts w:ascii="Times New Roman" w:eastAsia="Times New Roman" w:hAnsi="Times New Roman" w:cs="Times New Roman"/>
                <w:iCs/>
                <w:sz w:val="26"/>
                <w:szCs w:val="26"/>
                <w:lang w:eastAsia="lv-LV"/>
              </w:rPr>
            </w:pPr>
            <w:r w:rsidRPr="0059765B">
              <w:rPr>
                <w:rFonts w:ascii="Times New Roman" w:eastAsia="Times New Roman" w:hAnsi="Times New Roman" w:cs="Times New Roman"/>
                <w:iCs/>
                <w:sz w:val="26"/>
                <w:szCs w:val="26"/>
                <w:lang w:eastAsia="lv-LV"/>
              </w:rPr>
              <w:t>9 814 868</w:t>
            </w:r>
          </w:p>
        </w:tc>
        <w:tc>
          <w:tcPr>
            <w:tcW w:w="647" w:type="pct"/>
            <w:tcBorders>
              <w:top w:val="outset" w:sz="6" w:space="0" w:color="auto"/>
              <w:left w:val="outset" w:sz="6" w:space="0" w:color="auto"/>
              <w:bottom w:val="outset" w:sz="6" w:space="0" w:color="auto"/>
              <w:right w:val="outset" w:sz="6" w:space="0" w:color="auto"/>
            </w:tcBorders>
            <w:vAlign w:val="center"/>
            <w:hideMark/>
          </w:tcPr>
          <w:p w14:paraId="608C5C07" w14:textId="233A7044" w:rsidR="002160A2" w:rsidRPr="00661F15" w:rsidRDefault="00F06BE6" w:rsidP="00AF6200">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324" w:type="pct"/>
            <w:tcBorders>
              <w:top w:val="outset" w:sz="6" w:space="0" w:color="auto"/>
              <w:left w:val="outset" w:sz="6" w:space="0" w:color="auto"/>
              <w:bottom w:val="outset" w:sz="6" w:space="0" w:color="auto"/>
              <w:right w:val="outset" w:sz="6" w:space="0" w:color="auto"/>
            </w:tcBorders>
            <w:vAlign w:val="center"/>
            <w:hideMark/>
          </w:tcPr>
          <w:p w14:paraId="03B35096" w14:textId="714A9426" w:rsidR="002160A2" w:rsidRPr="00661F15" w:rsidRDefault="0059765B"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2 289 155</w:t>
            </w:r>
          </w:p>
        </w:tc>
      </w:tr>
      <w:tr w:rsidR="00976D09" w:rsidRPr="00661F15" w14:paraId="63C2C2E2"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2BF6A872" w14:textId="7B8DC689"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2.1. valsts pamatbudžets</w:t>
            </w:r>
          </w:p>
        </w:tc>
        <w:tc>
          <w:tcPr>
            <w:tcW w:w="536" w:type="pct"/>
            <w:tcBorders>
              <w:top w:val="outset" w:sz="6" w:space="0" w:color="auto"/>
              <w:left w:val="outset" w:sz="6" w:space="0" w:color="auto"/>
              <w:bottom w:val="outset" w:sz="6" w:space="0" w:color="auto"/>
              <w:right w:val="outset" w:sz="6" w:space="0" w:color="auto"/>
            </w:tcBorders>
            <w:vAlign w:val="center"/>
            <w:hideMark/>
          </w:tcPr>
          <w:p w14:paraId="30A8E2A6" w14:textId="409A48D2" w:rsidR="002160A2" w:rsidRPr="00661F15" w:rsidRDefault="00BE5358"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3 398</w:t>
            </w:r>
            <w:r w:rsidR="000C3E99">
              <w:rPr>
                <w:rFonts w:ascii="Times New Roman" w:eastAsia="Times New Roman" w:hAnsi="Times New Roman" w:cs="Times New Roman"/>
                <w:iCs/>
                <w:sz w:val="26"/>
                <w:szCs w:val="26"/>
                <w:lang w:eastAsia="lv-LV"/>
              </w:rPr>
              <w:t> </w:t>
            </w:r>
            <w:r>
              <w:rPr>
                <w:rFonts w:ascii="Times New Roman" w:eastAsia="Times New Roman" w:hAnsi="Times New Roman" w:cs="Times New Roman"/>
                <w:iCs/>
                <w:sz w:val="26"/>
                <w:szCs w:val="26"/>
                <w:lang w:eastAsia="lv-LV"/>
              </w:rPr>
              <w:t>004</w:t>
            </w:r>
            <w:r w:rsidR="000C3E99">
              <w:rPr>
                <w:rFonts w:ascii="Times New Roman" w:eastAsia="Times New Roman" w:hAnsi="Times New Roman" w:cs="Times New Roman"/>
                <w:iCs/>
                <w:sz w:val="26"/>
                <w:szCs w:val="26"/>
                <w:lang w:eastAsia="lv-LV"/>
              </w:rPr>
              <w:t>*</w:t>
            </w:r>
          </w:p>
        </w:tc>
        <w:tc>
          <w:tcPr>
            <w:tcW w:w="726" w:type="pct"/>
            <w:tcBorders>
              <w:top w:val="outset" w:sz="6" w:space="0" w:color="auto"/>
              <w:left w:val="outset" w:sz="6" w:space="0" w:color="auto"/>
              <w:bottom w:val="outset" w:sz="6" w:space="0" w:color="auto"/>
              <w:right w:val="outset" w:sz="6" w:space="0" w:color="auto"/>
            </w:tcBorders>
            <w:vAlign w:val="center"/>
            <w:hideMark/>
          </w:tcPr>
          <w:p w14:paraId="5A0BCDD9" w14:textId="39779039" w:rsidR="002160A2" w:rsidRPr="00661F15" w:rsidRDefault="008E6C78" w:rsidP="000518C0">
            <w:pPr>
              <w:spacing w:after="0" w:line="240" w:lineRule="auto"/>
              <w:rPr>
                <w:rFonts w:ascii="Times New Roman" w:eastAsia="Times New Roman" w:hAnsi="Times New Roman" w:cs="Times New Roman"/>
                <w:iCs/>
                <w:sz w:val="26"/>
                <w:szCs w:val="26"/>
                <w:lang w:eastAsia="lv-LV"/>
              </w:rPr>
            </w:pPr>
            <w:r>
              <w:rPr>
                <w:rFonts w:ascii="Times New Roman" w:hAnsi="Times New Roman" w:cs="Times New Roman"/>
                <w:sz w:val="26"/>
                <w:szCs w:val="26"/>
                <w:shd w:val="clear" w:color="auto" w:fill="FFFFFF"/>
              </w:rPr>
              <w:t>0</w:t>
            </w:r>
          </w:p>
        </w:tc>
        <w:tc>
          <w:tcPr>
            <w:tcW w:w="482" w:type="pct"/>
            <w:tcBorders>
              <w:top w:val="outset" w:sz="6" w:space="0" w:color="auto"/>
              <w:left w:val="outset" w:sz="6" w:space="0" w:color="auto"/>
              <w:bottom w:val="outset" w:sz="6" w:space="0" w:color="auto"/>
              <w:right w:val="outset" w:sz="6" w:space="0" w:color="auto"/>
            </w:tcBorders>
            <w:vAlign w:val="center"/>
            <w:hideMark/>
          </w:tcPr>
          <w:p w14:paraId="11E4EBFB" w14:textId="231C2A47" w:rsidR="002160A2" w:rsidRPr="00661F15" w:rsidRDefault="0059765B" w:rsidP="00BE2F26">
            <w:pPr>
              <w:spacing w:after="0" w:line="240" w:lineRule="auto"/>
              <w:rPr>
                <w:rFonts w:ascii="Times New Roman" w:eastAsia="Times New Roman" w:hAnsi="Times New Roman" w:cs="Times New Roman"/>
                <w:iCs/>
                <w:sz w:val="26"/>
                <w:szCs w:val="26"/>
                <w:lang w:eastAsia="lv-LV"/>
              </w:rPr>
            </w:pPr>
            <w:r w:rsidRPr="0059765B">
              <w:rPr>
                <w:rFonts w:ascii="Times New Roman" w:eastAsia="Times New Roman" w:hAnsi="Times New Roman" w:cs="Times New Roman"/>
                <w:iCs/>
                <w:sz w:val="26"/>
                <w:szCs w:val="26"/>
                <w:lang w:eastAsia="lv-LV"/>
              </w:rPr>
              <w:t>6 535 808</w:t>
            </w:r>
          </w:p>
        </w:tc>
        <w:tc>
          <w:tcPr>
            <w:tcW w:w="692" w:type="pct"/>
            <w:tcBorders>
              <w:top w:val="outset" w:sz="6" w:space="0" w:color="auto"/>
              <w:left w:val="outset" w:sz="6" w:space="0" w:color="auto"/>
              <w:bottom w:val="outset" w:sz="6" w:space="0" w:color="auto"/>
              <w:right w:val="outset" w:sz="6" w:space="0" w:color="auto"/>
            </w:tcBorders>
            <w:vAlign w:val="center"/>
            <w:hideMark/>
          </w:tcPr>
          <w:p w14:paraId="163DB01D" w14:textId="78BF0C8B" w:rsidR="002160A2" w:rsidRPr="00661F15" w:rsidRDefault="002160A2" w:rsidP="00F06BE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w:t>
            </w:r>
            <w:r w:rsidR="00F06BE6">
              <w:rPr>
                <w:rFonts w:ascii="Times New Roman" w:eastAsia="Times New Roman" w:hAnsi="Times New Roman" w:cs="Times New Roman"/>
                <w:iCs/>
                <w:sz w:val="26"/>
                <w:szCs w:val="26"/>
                <w:lang w:eastAsia="lv-LV"/>
              </w:rPr>
              <w:t>0</w:t>
            </w:r>
          </w:p>
        </w:tc>
        <w:tc>
          <w:tcPr>
            <w:tcW w:w="530" w:type="pct"/>
            <w:tcBorders>
              <w:top w:val="outset" w:sz="6" w:space="0" w:color="auto"/>
              <w:left w:val="outset" w:sz="6" w:space="0" w:color="auto"/>
              <w:bottom w:val="outset" w:sz="6" w:space="0" w:color="auto"/>
              <w:right w:val="outset" w:sz="6" w:space="0" w:color="auto"/>
            </w:tcBorders>
            <w:vAlign w:val="center"/>
            <w:hideMark/>
          </w:tcPr>
          <w:p w14:paraId="5799F74A" w14:textId="7F103DA8" w:rsidR="002160A2" w:rsidRPr="00661F15" w:rsidRDefault="0059765B" w:rsidP="00BE2F26">
            <w:pPr>
              <w:spacing w:after="0" w:line="240" w:lineRule="auto"/>
              <w:rPr>
                <w:rFonts w:ascii="Times New Roman" w:eastAsia="Times New Roman" w:hAnsi="Times New Roman" w:cs="Times New Roman"/>
                <w:iCs/>
                <w:sz w:val="26"/>
                <w:szCs w:val="26"/>
                <w:lang w:eastAsia="lv-LV"/>
              </w:rPr>
            </w:pPr>
            <w:r w:rsidRPr="0059765B">
              <w:rPr>
                <w:rFonts w:ascii="Times New Roman" w:eastAsia="Times New Roman" w:hAnsi="Times New Roman" w:cs="Times New Roman"/>
                <w:iCs/>
                <w:sz w:val="26"/>
                <w:szCs w:val="26"/>
                <w:lang w:eastAsia="lv-LV"/>
              </w:rPr>
              <w:t>9 814 868</w:t>
            </w:r>
          </w:p>
        </w:tc>
        <w:tc>
          <w:tcPr>
            <w:tcW w:w="647" w:type="pct"/>
            <w:tcBorders>
              <w:top w:val="outset" w:sz="6" w:space="0" w:color="auto"/>
              <w:left w:val="outset" w:sz="6" w:space="0" w:color="auto"/>
              <w:bottom w:val="outset" w:sz="6" w:space="0" w:color="auto"/>
              <w:right w:val="outset" w:sz="6" w:space="0" w:color="auto"/>
            </w:tcBorders>
            <w:vAlign w:val="center"/>
            <w:hideMark/>
          </w:tcPr>
          <w:p w14:paraId="48B0B8E9" w14:textId="02BB05E0" w:rsidR="002160A2" w:rsidRPr="00661F15" w:rsidRDefault="00AF6200" w:rsidP="00F06BE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w:t>
            </w:r>
            <w:r w:rsidR="00F06BE6">
              <w:rPr>
                <w:rFonts w:ascii="Times New Roman" w:eastAsia="Times New Roman" w:hAnsi="Times New Roman" w:cs="Times New Roman"/>
                <w:iCs/>
                <w:sz w:val="26"/>
                <w:szCs w:val="26"/>
                <w:lang w:eastAsia="lv-LV"/>
              </w:rPr>
              <w:t>0</w:t>
            </w:r>
          </w:p>
        </w:tc>
        <w:tc>
          <w:tcPr>
            <w:tcW w:w="324" w:type="pct"/>
            <w:tcBorders>
              <w:top w:val="outset" w:sz="6" w:space="0" w:color="auto"/>
              <w:left w:val="outset" w:sz="6" w:space="0" w:color="auto"/>
              <w:bottom w:val="outset" w:sz="6" w:space="0" w:color="auto"/>
              <w:right w:val="outset" w:sz="6" w:space="0" w:color="auto"/>
            </w:tcBorders>
            <w:vAlign w:val="center"/>
            <w:hideMark/>
          </w:tcPr>
          <w:p w14:paraId="3EB2931E" w14:textId="58C1FA3A" w:rsidR="002160A2" w:rsidRPr="00661F15" w:rsidRDefault="0059765B" w:rsidP="0059765B">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2 289 155</w:t>
            </w:r>
          </w:p>
        </w:tc>
      </w:tr>
      <w:tr w:rsidR="00FF0E09" w:rsidRPr="00661F15" w14:paraId="0BA15352"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tcPr>
          <w:p w14:paraId="08C13B02" w14:textId="59724308" w:rsidR="00FF0E09" w:rsidRPr="00661F15"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03.04.00 “</w:t>
            </w:r>
            <w:r w:rsidRPr="00FF0E09">
              <w:rPr>
                <w:rFonts w:ascii="Times New Roman" w:eastAsia="Times New Roman" w:hAnsi="Times New Roman" w:cs="Times New Roman"/>
                <w:iCs/>
                <w:sz w:val="26"/>
                <w:szCs w:val="26"/>
                <w:lang w:eastAsia="lv-LV"/>
              </w:rPr>
              <w:t>Studiju un studējošo kreditēšana</w:t>
            </w:r>
            <w:r>
              <w:rPr>
                <w:rFonts w:ascii="Times New Roman" w:eastAsia="Times New Roman" w:hAnsi="Times New Roman" w:cs="Times New Roman"/>
                <w:iCs/>
                <w:sz w:val="26"/>
                <w:szCs w:val="26"/>
                <w:lang w:eastAsia="lv-LV"/>
              </w:rPr>
              <w:t>”</w:t>
            </w:r>
          </w:p>
        </w:tc>
        <w:tc>
          <w:tcPr>
            <w:tcW w:w="536" w:type="pct"/>
            <w:tcBorders>
              <w:top w:val="outset" w:sz="6" w:space="0" w:color="auto"/>
              <w:left w:val="outset" w:sz="6" w:space="0" w:color="auto"/>
              <w:bottom w:val="outset" w:sz="6" w:space="0" w:color="auto"/>
              <w:right w:val="outset" w:sz="6" w:space="0" w:color="auto"/>
            </w:tcBorders>
            <w:vAlign w:val="center"/>
          </w:tcPr>
          <w:p w14:paraId="7801666F" w14:textId="42434816" w:rsidR="00FF0E09" w:rsidRPr="00661F15" w:rsidDel="008E6C78" w:rsidRDefault="00BE5358"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2 269</w:t>
            </w:r>
            <w:r w:rsidR="000C3E99">
              <w:rPr>
                <w:rFonts w:ascii="Times New Roman" w:eastAsia="Times New Roman" w:hAnsi="Times New Roman" w:cs="Times New Roman"/>
                <w:iCs/>
                <w:sz w:val="26"/>
                <w:szCs w:val="26"/>
                <w:lang w:eastAsia="lv-LV"/>
              </w:rPr>
              <w:t> </w:t>
            </w:r>
            <w:r>
              <w:rPr>
                <w:rFonts w:ascii="Times New Roman" w:eastAsia="Times New Roman" w:hAnsi="Times New Roman" w:cs="Times New Roman"/>
                <w:iCs/>
                <w:sz w:val="26"/>
                <w:szCs w:val="26"/>
                <w:lang w:eastAsia="lv-LV"/>
              </w:rPr>
              <w:t>825</w:t>
            </w:r>
            <w:r w:rsidR="000C3E99">
              <w:rPr>
                <w:rFonts w:ascii="Times New Roman" w:eastAsia="Times New Roman" w:hAnsi="Times New Roman" w:cs="Times New Roman"/>
                <w:iCs/>
                <w:sz w:val="26"/>
                <w:szCs w:val="26"/>
                <w:lang w:eastAsia="lv-LV"/>
              </w:rPr>
              <w:t>*</w:t>
            </w:r>
          </w:p>
        </w:tc>
        <w:tc>
          <w:tcPr>
            <w:tcW w:w="726" w:type="pct"/>
            <w:tcBorders>
              <w:top w:val="outset" w:sz="6" w:space="0" w:color="auto"/>
              <w:left w:val="outset" w:sz="6" w:space="0" w:color="auto"/>
              <w:bottom w:val="outset" w:sz="6" w:space="0" w:color="auto"/>
              <w:right w:val="outset" w:sz="6" w:space="0" w:color="auto"/>
            </w:tcBorders>
            <w:vAlign w:val="center"/>
          </w:tcPr>
          <w:p w14:paraId="68C39EB1" w14:textId="5957AA65" w:rsidR="00FF0E09" w:rsidRPr="00661F15" w:rsidDel="008E6C78" w:rsidRDefault="00FF0E09" w:rsidP="000518C0">
            <w:pPr>
              <w:spacing w:after="0" w:line="240" w:lineRule="auto"/>
              <w:rPr>
                <w:rFonts w:ascii="Times New Roman" w:hAnsi="Times New Roman" w:cs="Times New Roman"/>
                <w:sz w:val="26"/>
                <w:szCs w:val="26"/>
                <w:shd w:val="clear" w:color="auto" w:fill="FFFFFF"/>
              </w:rPr>
            </w:pPr>
            <w:r w:rsidRPr="00FF0E09">
              <w:rPr>
                <w:rFonts w:ascii="Times New Roman" w:hAnsi="Times New Roman" w:cs="Times New Roman"/>
                <w:sz w:val="26"/>
                <w:szCs w:val="26"/>
                <w:shd w:val="clear" w:color="auto" w:fill="FFFFFF"/>
              </w:rPr>
              <w:t>295 680</w:t>
            </w:r>
          </w:p>
        </w:tc>
        <w:tc>
          <w:tcPr>
            <w:tcW w:w="482" w:type="pct"/>
            <w:tcBorders>
              <w:top w:val="outset" w:sz="6" w:space="0" w:color="auto"/>
              <w:left w:val="outset" w:sz="6" w:space="0" w:color="auto"/>
              <w:bottom w:val="outset" w:sz="6" w:space="0" w:color="auto"/>
              <w:right w:val="outset" w:sz="6" w:space="0" w:color="auto"/>
            </w:tcBorders>
            <w:vAlign w:val="center"/>
          </w:tcPr>
          <w:p w14:paraId="33ABDB92" w14:textId="0E8071A8" w:rsidR="00FF0E09" w:rsidRPr="00661F15" w:rsidDel="00F06BE6" w:rsidRDefault="00384BEB"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2 913 728</w:t>
            </w:r>
          </w:p>
        </w:tc>
        <w:tc>
          <w:tcPr>
            <w:tcW w:w="692" w:type="pct"/>
            <w:tcBorders>
              <w:top w:val="outset" w:sz="6" w:space="0" w:color="auto"/>
              <w:left w:val="outset" w:sz="6" w:space="0" w:color="auto"/>
              <w:bottom w:val="outset" w:sz="6" w:space="0" w:color="auto"/>
              <w:right w:val="outset" w:sz="6" w:space="0" w:color="auto"/>
            </w:tcBorders>
            <w:vAlign w:val="center"/>
          </w:tcPr>
          <w:p w14:paraId="63133FC3" w14:textId="53CD2DC1" w:rsidR="00FF0E09" w:rsidRPr="00661F15" w:rsidRDefault="00FF0E09" w:rsidP="00F06BE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530" w:type="pct"/>
            <w:tcBorders>
              <w:top w:val="outset" w:sz="6" w:space="0" w:color="auto"/>
              <w:left w:val="outset" w:sz="6" w:space="0" w:color="auto"/>
              <w:bottom w:val="outset" w:sz="6" w:space="0" w:color="auto"/>
              <w:right w:val="outset" w:sz="6" w:space="0" w:color="auto"/>
            </w:tcBorders>
            <w:vAlign w:val="center"/>
          </w:tcPr>
          <w:p w14:paraId="7481FFDE" w14:textId="137B12A9" w:rsidR="00FF0E09" w:rsidRPr="00661F15" w:rsidDel="00F06BE6" w:rsidRDefault="00384BEB"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3 717 355</w:t>
            </w:r>
          </w:p>
        </w:tc>
        <w:tc>
          <w:tcPr>
            <w:tcW w:w="647" w:type="pct"/>
            <w:tcBorders>
              <w:top w:val="outset" w:sz="6" w:space="0" w:color="auto"/>
              <w:left w:val="outset" w:sz="6" w:space="0" w:color="auto"/>
              <w:bottom w:val="outset" w:sz="6" w:space="0" w:color="auto"/>
              <w:right w:val="outset" w:sz="6" w:space="0" w:color="auto"/>
            </w:tcBorders>
            <w:vAlign w:val="center"/>
          </w:tcPr>
          <w:p w14:paraId="3A41D44C" w14:textId="05F02830" w:rsidR="00FF0E09" w:rsidRPr="00661F15" w:rsidRDefault="00FF0E09" w:rsidP="00F06BE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324" w:type="pct"/>
            <w:tcBorders>
              <w:top w:val="outset" w:sz="6" w:space="0" w:color="auto"/>
              <w:left w:val="outset" w:sz="6" w:space="0" w:color="auto"/>
              <w:bottom w:val="outset" w:sz="6" w:space="0" w:color="auto"/>
              <w:right w:val="outset" w:sz="6" w:space="0" w:color="auto"/>
            </w:tcBorders>
            <w:vAlign w:val="center"/>
          </w:tcPr>
          <w:p w14:paraId="0A7A29C6" w14:textId="69426857" w:rsidR="00FF0E09" w:rsidRPr="00661F15"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r>
      <w:tr w:rsidR="00FF0E09" w:rsidRPr="00661F15" w14:paraId="57FC8C82"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tcPr>
          <w:p w14:paraId="4C71ED89" w14:textId="509417D3" w:rsidR="00FF0E09" w:rsidRPr="00661F15"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03.06.00 “</w:t>
            </w:r>
            <w:r w:rsidRPr="00FF0E09">
              <w:rPr>
                <w:rFonts w:ascii="Times New Roman" w:eastAsia="Times New Roman" w:hAnsi="Times New Roman" w:cs="Times New Roman"/>
                <w:iCs/>
                <w:sz w:val="26"/>
                <w:szCs w:val="26"/>
                <w:lang w:eastAsia="lv-LV"/>
              </w:rPr>
              <w:t>Sociālo stipendiju fonds “Studētgods”</w:t>
            </w:r>
            <w:r>
              <w:rPr>
                <w:rFonts w:ascii="Times New Roman" w:eastAsia="Times New Roman" w:hAnsi="Times New Roman" w:cs="Times New Roman"/>
                <w:iCs/>
                <w:sz w:val="26"/>
                <w:szCs w:val="26"/>
                <w:lang w:eastAsia="lv-LV"/>
              </w:rPr>
              <w:t>”</w:t>
            </w:r>
          </w:p>
        </w:tc>
        <w:tc>
          <w:tcPr>
            <w:tcW w:w="536" w:type="pct"/>
            <w:tcBorders>
              <w:top w:val="outset" w:sz="6" w:space="0" w:color="auto"/>
              <w:left w:val="outset" w:sz="6" w:space="0" w:color="auto"/>
              <w:bottom w:val="outset" w:sz="6" w:space="0" w:color="auto"/>
              <w:right w:val="outset" w:sz="6" w:space="0" w:color="auto"/>
            </w:tcBorders>
            <w:vAlign w:val="center"/>
          </w:tcPr>
          <w:p w14:paraId="49B2766A" w14:textId="08193812" w:rsidR="00FF0E09" w:rsidRPr="00661F15" w:rsidDel="008E6C78" w:rsidRDefault="00FF0E09"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1 128</w:t>
            </w:r>
            <w:r w:rsidR="000C3E99">
              <w:rPr>
                <w:rFonts w:ascii="Times New Roman" w:eastAsia="Times New Roman" w:hAnsi="Times New Roman" w:cs="Times New Roman"/>
                <w:iCs/>
                <w:sz w:val="26"/>
                <w:szCs w:val="26"/>
                <w:lang w:eastAsia="lv-LV"/>
              </w:rPr>
              <w:t> </w:t>
            </w:r>
            <w:r>
              <w:rPr>
                <w:rFonts w:ascii="Times New Roman" w:eastAsia="Times New Roman" w:hAnsi="Times New Roman" w:cs="Times New Roman"/>
                <w:iCs/>
                <w:sz w:val="26"/>
                <w:szCs w:val="26"/>
                <w:lang w:eastAsia="lv-LV"/>
              </w:rPr>
              <w:t>179</w:t>
            </w:r>
            <w:r w:rsidR="000C3E99">
              <w:rPr>
                <w:rFonts w:ascii="Times New Roman" w:eastAsia="Times New Roman" w:hAnsi="Times New Roman" w:cs="Times New Roman"/>
                <w:iCs/>
                <w:sz w:val="26"/>
                <w:szCs w:val="26"/>
                <w:lang w:eastAsia="lv-LV"/>
              </w:rPr>
              <w:t>*</w:t>
            </w:r>
          </w:p>
        </w:tc>
        <w:tc>
          <w:tcPr>
            <w:tcW w:w="726" w:type="pct"/>
            <w:tcBorders>
              <w:top w:val="outset" w:sz="6" w:space="0" w:color="auto"/>
              <w:left w:val="outset" w:sz="6" w:space="0" w:color="auto"/>
              <w:bottom w:val="outset" w:sz="6" w:space="0" w:color="auto"/>
              <w:right w:val="outset" w:sz="6" w:space="0" w:color="auto"/>
            </w:tcBorders>
            <w:vAlign w:val="center"/>
          </w:tcPr>
          <w:p w14:paraId="5E758B96" w14:textId="2C4AFEF0" w:rsidR="00FF0E09" w:rsidRPr="00661F15" w:rsidDel="008E6C78" w:rsidRDefault="00FF0E09" w:rsidP="000518C0">
            <w:pPr>
              <w:spacing w:after="0" w:line="240" w:lineRule="auto"/>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-295 680</w:t>
            </w:r>
          </w:p>
        </w:tc>
        <w:tc>
          <w:tcPr>
            <w:tcW w:w="482" w:type="pct"/>
            <w:tcBorders>
              <w:top w:val="outset" w:sz="6" w:space="0" w:color="auto"/>
              <w:left w:val="outset" w:sz="6" w:space="0" w:color="auto"/>
              <w:bottom w:val="outset" w:sz="6" w:space="0" w:color="auto"/>
              <w:right w:val="outset" w:sz="6" w:space="0" w:color="auto"/>
            </w:tcBorders>
            <w:vAlign w:val="center"/>
          </w:tcPr>
          <w:p w14:paraId="5E78D37B" w14:textId="7606F6F2" w:rsidR="00FF0E09" w:rsidRPr="00661F15" w:rsidDel="00F06BE6" w:rsidRDefault="00C82B31"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3 622 080</w:t>
            </w:r>
          </w:p>
        </w:tc>
        <w:tc>
          <w:tcPr>
            <w:tcW w:w="692" w:type="pct"/>
            <w:tcBorders>
              <w:top w:val="outset" w:sz="6" w:space="0" w:color="auto"/>
              <w:left w:val="outset" w:sz="6" w:space="0" w:color="auto"/>
              <w:bottom w:val="outset" w:sz="6" w:space="0" w:color="auto"/>
              <w:right w:val="outset" w:sz="6" w:space="0" w:color="auto"/>
            </w:tcBorders>
            <w:vAlign w:val="center"/>
          </w:tcPr>
          <w:p w14:paraId="5C55F54A" w14:textId="14ECA574" w:rsidR="00FF0E09" w:rsidRPr="00661F15" w:rsidRDefault="00FF0E09" w:rsidP="00F06BE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530" w:type="pct"/>
            <w:tcBorders>
              <w:top w:val="outset" w:sz="6" w:space="0" w:color="auto"/>
              <w:left w:val="outset" w:sz="6" w:space="0" w:color="auto"/>
              <w:bottom w:val="outset" w:sz="6" w:space="0" w:color="auto"/>
              <w:right w:val="outset" w:sz="6" w:space="0" w:color="auto"/>
            </w:tcBorders>
            <w:vAlign w:val="center"/>
          </w:tcPr>
          <w:p w14:paraId="68B00F64" w14:textId="38A55C40" w:rsidR="00FF0E09" w:rsidRPr="00661F15" w:rsidDel="00F06BE6" w:rsidRDefault="00C82B31"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6 097 513</w:t>
            </w:r>
          </w:p>
        </w:tc>
        <w:tc>
          <w:tcPr>
            <w:tcW w:w="647" w:type="pct"/>
            <w:tcBorders>
              <w:top w:val="outset" w:sz="6" w:space="0" w:color="auto"/>
              <w:left w:val="outset" w:sz="6" w:space="0" w:color="auto"/>
              <w:bottom w:val="outset" w:sz="6" w:space="0" w:color="auto"/>
              <w:right w:val="outset" w:sz="6" w:space="0" w:color="auto"/>
            </w:tcBorders>
            <w:vAlign w:val="center"/>
          </w:tcPr>
          <w:p w14:paraId="454B64AA" w14:textId="2BD1616F" w:rsidR="00FF0E09" w:rsidRPr="00661F15" w:rsidRDefault="00FF0E09" w:rsidP="00F06BE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324" w:type="pct"/>
            <w:tcBorders>
              <w:top w:val="outset" w:sz="6" w:space="0" w:color="auto"/>
              <w:left w:val="outset" w:sz="6" w:space="0" w:color="auto"/>
              <w:bottom w:val="outset" w:sz="6" w:space="0" w:color="auto"/>
              <w:right w:val="outset" w:sz="6" w:space="0" w:color="auto"/>
            </w:tcBorders>
            <w:vAlign w:val="center"/>
          </w:tcPr>
          <w:p w14:paraId="7861B8D4" w14:textId="7D6B22F4" w:rsidR="00FF0E09" w:rsidRPr="00661F15" w:rsidRDefault="00C82B31"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2 289 155</w:t>
            </w:r>
          </w:p>
        </w:tc>
      </w:tr>
      <w:tr w:rsidR="00976D09" w:rsidRPr="00661F15" w14:paraId="764321D1"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41BB41E7"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2.2. valsts speciālais budžets</w:t>
            </w:r>
          </w:p>
        </w:tc>
        <w:tc>
          <w:tcPr>
            <w:tcW w:w="536" w:type="pct"/>
            <w:tcBorders>
              <w:top w:val="outset" w:sz="6" w:space="0" w:color="auto"/>
              <w:left w:val="outset" w:sz="6" w:space="0" w:color="auto"/>
              <w:bottom w:val="outset" w:sz="6" w:space="0" w:color="auto"/>
              <w:right w:val="outset" w:sz="6" w:space="0" w:color="auto"/>
            </w:tcBorders>
            <w:vAlign w:val="center"/>
            <w:hideMark/>
          </w:tcPr>
          <w:p w14:paraId="47DC00AD"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726" w:type="pct"/>
            <w:tcBorders>
              <w:top w:val="outset" w:sz="6" w:space="0" w:color="auto"/>
              <w:left w:val="outset" w:sz="6" w:space="0" w:color="auto"/>
              <w:bottom w:val="outset" w:sz="6" w:space="0" w:color="auto"/>
              <w:right w:val="outset" w:sz="6" w:space="0" w:color="auto"/>
            </w:tcBorders>
            <w:vAlign w:val="center"/>
            <w:hideMark/>
          </w:tcPr>
          <w:p w14:paraId="5E12CACE"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482" w:type="pct"/>
            <w:tcBorders>
              <w:top w:val="outset" w:sz="6" w:space="0" w:color="auto"/>
              <w:left w:val="outset" w:sz="6" w:space="0" w:color="auto"/>
              <w:bottom w:val="outset" w:sz="6" w:space="0" w:color="auto"/>
              <w:right w:val="outset" w:sz="6" w:space="0" w:color="auto"/>
            </w:tcBorders>
            <w:vAlign w:val="center"/>
            <w:hideMark/>
          </w:tcPr>
          <w:p w14:paraId="11FB3880"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692" w:type="pct"/>
            <w:tcBorders>
              <w:top w:val="outset" w:sz="6" w:space="0" w:color="auto"/>
              <w:left w:val="outset" w:sz="6" w:space="0" w:color="auto"/>
              <w:bottom w:val="outset" w:sz="6" w:space="0" w:color="auto"/>
              <w:right w:val="outset" w:sz="6" w:space="0" w:color="auto"/>
            </w:tcBorders>
            <w:vAlign w:val="center"/>
            <w:hideMark/>
          </w:tcPr>
          <w:p w14:paraId="6DB33D0C"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530" w:type="pct"/>
            <w:tcBorders>
              <w:top w:val="outset" w:sz="6" w:space="0" w:color="auto"/>
              <w:left w:val="outset" w:sz="6" w:space="0" w:color="auto"/>
              <w:bottom w:val="outset" w:sz="6" w:space="0" w:color="auto"/>
              <w:right w:val="outset" w:sz="6" w:space="0" w:color="auto"/>
            </w:tcBorders>
            <w:vAlign w:val="center"/>
            <w:hideMark/>
          </w:tcPr>
          <w:p w14:paraId="1039D831"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647" w:type="pct"/>
            <w:tcBorders>
              <w:top w:val="outset" w:sz="6" w:space="0" w:color="auto"/>
              <w:left w:val="outset" w:sz="6" w:space="0" w:color="auto"/>
              <w:bottom w:val="outset" w:sz="6" w:space="0" w:color="auto"/>
              <w:right w:val="outset" w:sz="6" w:space="0" w:color="auto"/>
            </w:tcBorders>
            <w:vAlign w:val="center"/>
            <w:hideMark/>
          </w:tcPr>
          <w:p w14:paraId="162799C2"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324" w:type="pct"/>
            <w:tcBorders>
              <w:top w:val="outset" w:sz="6" w:space="0" w:color="auto"/>
              <w:left w:val="outset" w:sz="6" w:space="0" w:color="auto"/>
              <w:bottom w:val="outset" w:sz="6" w:space="0" w:color="auto"/>
              <w:right w:val="outset" w:sz="6" w:space="0" w:color="auto"/>
            </w:tcBorders>
            <w:vAlign w:val="center"/>
            <w:hideMark/>
          </w:tcPr>
          <w:p w14:paraId="084265AC"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r>
      <w:tr w:rsidR="00976D09" w:rsidRPr="00661F15" w14:paraId="18AC145E"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087540D2"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2.3. pašvaldību budžets</w:t>
            </w:r>
          </w:p>
        </w:tc>
        <w:tc>
          <w:tcPr>
            <w:tcW w:w="536" w:type="pct"/>
            <w:tcBorders>
              <w:top w:val="outset" w:sz="6" w:space="0" w:color="auto"/>
              <w:left w:val="outset" w:sz="6" w:space="0" w:color="auto"/>
              <w:bottom w:val="outset" w:sz="6" w:space="0" w:color="auto"/>
              <w:right w:val="outset" w:sz="6" w:space="0" w:color="auto"/>
            </w:tcBorders>
            <w:vAlign w:val="center"/>
            <w:hideMark/>
          </w:tcPr>
          <w:p w14:paraId="15446F5D"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726" w:type="pct"/>
            <w:tcBorders>
              <w:top w:val="outset" w:sz="6" w:space="0" w:color="auto"/>
              <w:left w:val="outset" w:sz="6" w:space="0" w:color="auto"/>
              <w:bottom w:val="outset" w:sz="6" w:space="0" w:color="auto"/>
              <w:right w:val="outset" w:sz="6" w:space="0" w:color="auto"/>
            </w:tcBorders>
            <w:vAlign w:val="center"/>
            <w:hideMark/>
          </w:tcPr>
          <w:p w14:paraId="7D7109AA"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482" w:type="pct"/>
            <w:tcBorders>
              <w:top w:val="outset" w:sz="6" w:space="0" w:color="auto"/>
              <w:left w:val="outset" w:sz="6" w:space="0" w:color="auto"/>
              <w:bottom w:val="outset" w:sz="6" w:space="0" w:color="auto"/>
              <w:right w:val="outset" w:sz="6" w:space="0" w:color="auto"/>
            </w:tcBorders>
            <w:vAlign w:val="center"/>
            <w:hideMark/>
          </w:tcPr>
          <w:p w14:paraId="748CB883"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692" w:type="pct"/>
            <w:tcBorders>
              <w:top w:val="outset" w:sz="6" w:space="0" w:color="auto"/>
              <w:left w:val="outset" w:sz="6" w:space="0" w:color="auto"/>
              <w:bottom w:val="outset" w:sz="6" w:space="0" w:color="auto"/>
              <w:right w:val="outset" w:sz="6" w:space="0" w:color="auto"/>
            </w:tcBorders>
            <w:vAlign w:val="center"/>
            <w:hideMark/>
          </w:tcPr>
          <w:p w14:paraId="558F803C"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530" w:type="pct"/>
            <w:tcBorders>
              <w:top w:val="outset" w:sz="6" w:space="0" w:color="auto"/>
              <w:left w:val="outset" w:sz="6" w:space="0" w:color="auto"/>
              <w:bottom w:val="outset" w:sz="6" w:space="0" w:color="auto"/>
              <w:right w:val="outset" w:sz="6" w:space="0" w:color="auto"/>
            </w:tcBorders>
            <w:vAlign w:val="center"/>
            <w:hideMark/>
          </w:tcPr>
          <w:p w14:paraId="7D37675E"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647" w:type="pct"/>
            <w:tcBorders>
              <w:top w:val="outset" w:sz="6" w:space="0" w:color="auto"/>
              <w:left w:val="outset" w:sz="6" w:space="0" w:color="auto"/>
              <w:bottom w:val="outset" w:sz="6" w:space="0" w:color="auto"/>
              <w:right w:val="outset" w:sz="6" w:space="0" w:color="auto"/>
            </w:tcBorders>
            <w:vAlign w:val="center"/>
            <w:hideMark/>
          </w:tcPr>
          <w:p w14:paraId="51857EBA"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324" w:type="pct"/>
            <w:tcBorders>
              <w:top w:val="outset" w:sz="6" w:space="0" w:color="auto"/>
              <w:left w:val="outset" w:sz="6" w:space="0" w:color="auto"/>
              <w:bottom w:val="outset" w:sz="6" w:space="0" w:color="auto"/>
              <w:right w:val="outset" w:sz="6" w:space="0" w:color="auto"/>
            </w:tcBorders>
            <w:vAlign w:val="center"/>
            <w:hideMark/>
          </w:tcPr>
          <w:p w14:paraId="095B8FE6"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r>
      <w:tr w:rsidR="00976D09" w:rsidRPr="00661F15" w14:paraId="7293B567"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1C961B43"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3. Finansiālā ietekme</w:t>
            </w:r>
          </w:p>
        </w:tc>
        <w:tc>
          <w:tcPr>
            <w:tcW w:w="536" w:type="pct"/>
            <w:tcBorders>
              <w:top w:val="outset" w:sz="6" w:space="0" w:color="auto"/>
              <w:left w:val="outset" w:sz="6" w:space="0" w:color="auto"/>
              <w:bottom w:val="outset" w:sz="6" w:space="0" w:color="auto"/>
              <w:right w:val="outset" w:sz="6" w:space="0" w:color="auto"/>
            </w:tcBorders>
            <w:vAlign w:val="center"/>
            <w:hideMark/>
          </w:tcPr>
          <w:p w14:paraId="45A0AD42" w14:textId="4F8977D6" w:rsidR="002160A2" w:rsidRPr="00661F15" w:rsidRDefault="00BE5358" w:rsidP="00384BEB">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1 617</w:t>
            </w:r>
            <w:r w:rsidR="000C3E99">
              <w:rPr>
                <w:rFonts w:ascii="Times New Roman" w:eastAsia="Times New Roman" w:hAnsi="Times New Roman" w:cs="Times New Roman"/>
                <w:iCs/>
                <w:sz w:val="26"/>
                <w:szCs w:val="26"/>
                <w:lang w:eastAsia="lv-LV"/>
              </w:rPr>
              <w:t> </w:t>
            </w:r>
            <w:r>
              <w:rPr>
                <w:rFonts w:ascii="Times New Roman" w:eastAsia="Times New Roman" w:hAnsi="Times New Roman" w:cs="Times New Roman"/>
                <w:iCs/>
                <w:sz w:val="26"/>
                <w:szCs w:val="26"/>
                <w:lang w:eastAsia="lv-LV"/>
              </w:rPr>
              <w:t>280</w:t>
            </w:r>
            <w:r w:rsidR="000C3E99">
              <w:rPr>
                <w:rFonts w:ascii="Times New Roman" w:eastAsia="Times New Roman" w:hAnsi="Times New Roman" w:cs="Times New Roman"/>
                <w:iCs/>
                <w:sz w:val="26"/>
                <w:szCs w:val="26"/>
                <w:lang w:eastAsia="lv-LV"/>
              </w:rPr>
              <w:t>**</w:t>
            </w:r>
          </w:p>
        </w:tc>
        <w:tc>
          <w:tcPr>
            <w:tcW w:w="726" w:type="pct"/>
            <w:tcBorders>
              <w:top w:val="outset" w:sz="6" w:space="0" w:color="auto"/>
              <w:left w:val="outset" w:sz="6" w:space="0" w:color="auto"/>
              <w:bottom w:val="outset" w:sz="6" w:space="0" w:color="auto"/>
              <w:right w:val="outset" w:sz="6" w:space="0" w:color="auto"/>
            </w:tcBorders>
            <w:vAlign w:val="center"/>
            <w:hideMark/>
          </w:tcPr>
          <w:p w14:paraId="4023A79A" w14:textId="4D5C89B2" w:rsidR="002160A2" w:rsidRPr="00661F15" w:rsidRDefault="008E6C78"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482" w:type="pct"/>
            <w:tcBorders>
              <w:top w:val="outset" w:sz="6" w:space="0" w:color="auto"/>
              <w:left w:val="outset" w:sz="6" w:space="0" w:color="auto"/>
              <w:bottom w:val="outset" w:sz="6" w:space="0" w:color="auto"/>
              <w:right w:val="outset" w:sz="6" w:space="0" w:color="auto"/>
            </w:tcBorders>
            <w:vAlign w:val="center"/>
            <w:hideMark/>
          </w:tcPr>
          <w:p w14:paraId="32E184A1" w14:textId="2C8314FE" w:rsidR="002160A2" w:rsidRPr="00661F15" w:rsidRDefault="00384BEB" w:rsidP="00384BEB">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1 170  447</w:t>
            </w:r>
          </w:p>
        </w:tc>
        <w:tc>
          <w:tcPr>
            <w:tcW w:w="692" w:type="pct"/>
            <w:tcBorders>
              <w:top w:val="outset" w:sz="6" w:space="0" w:color="auto"/>
              <w:left w:val="outset" w:sz="6" w:space="0" w:color="auto"/>
              <w:bottom w:val="outset" w:sz="6" w:space="0" w:color="auto"/>
              <w:right w:val="outset" w:sz="6" w:space="0" w:color="auto"/>
            </w:tcBorders>
            <w:vAlign w:val="center"/>
            <w:hideMark/>
          </w:tcPr>
          <w:p w14:paraId="10A9EB7C" w14:textId="745215BE" w:rsidR="002160A2" w:rsidRPr="00661F15" w:rsidRDefault="002160A2" w:rsidP="00F06BE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w:t>
            </w:r>
            <w:r w:rsidR="00F06BE6">
              <w:rPr>
                <w:rFonts w:ascii="Times New Roman" w:eastAsia="Times New Roman" w:hAnsi="Times New Roman" w:cs="Times New Roman"/>
                <w:iCs/>
                <w:sz w:val="26"/>
                <w:szCs w:val="26"/>
                <w:lang w:eastAsia="lv-LV"/>
              </w:rPr>
              <w:t>0</w:t>
            </w:r>
          </w:p>
        </w:tc>
        <w:tc>
          <w:tcPr>
            <w:tcW w:w="530" w:type="pct"/>
            <w:tcBorders>
              <w:top w:val="outset" w:sz="6" w:space="0" w:color="auto"/>
              <w:left w:val="outset" w:sz="6" w:space="0" w:color="auto"/>
              <w:bottom w:val="outset" w:sz="6" w:space="0" w:color="auto"/>
              <w:right w:val="outset" w:sz="6" w:space="0" w:color="auto"/>
            </w:tcBorders>
            <w:vAlign w:val="center"/>
            <w:hideMark/>
          </w:tcPr>
          <w:p w14:paraId="61BBA31A" w14:textId="3C6291E0" w:rsidR="002160A2" w:rsidRPr="00661F15" w:rsidRDefault="00384BEB" w:rsidP="00384BEB">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815 495</w:t>
            </w:r>
          </w:p>
        </w:tc>
        <w:tc>
          <w:tcPr>
            <w:tcW w:w="647" w:type="pct"/>
            <w:tcBorders>
              <w:top w:val="outset" w:sz="6" w:space="0" w:color="auto"/>
              <w:left w:val="outset" w:sz="6" w:space="0" w:color="auto"/>
              <w:bottom w:val="outset" w:sz="6" w:space="0" w:color="auto"/>
              <w:right w:val="outset" w:sz="6" w:space="0" w:color="auto"/>
            </w:tcBorders>
            <w:vAlign w:val="center"/>
            <w:hideMark/>
          </w:tcPr>
          <w:p w14:paraId="766CF8FB" w14:textId="0752EA85" w:rsidR="002160A2" w:rsidRPr="00661F15" w:rsidRDefault="002160A2" w:rsidP="00F06BE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w:t>
            </w:r>
            <w:r w:rsidR="00F06BE6">
              <w:rPr>
                <w:rFonts w:ascii="Times New Roman" w:eastAsia="Times New Roman" w:hAnsi="Times New Roman" w:cs="Times New Roman"/>
                <w:iCs/>
                <w:sz w:val="26"/>
                <w:szCs w:val="26"/>
                <w:lang w:eastAsia="lv-LV"/>
              </w:rPr>
              <w:t>0</w:t>
            </w:r>
          </w:p>
        </w:tc>
        <w:tc>
          <w:tcPr>
            <w:tcW w:w="324" w:type="pct"/>
            <w:tcBorders>
              <w:top w:val="outset" w:sz="6" w:space="0" w:color="auto"/>
              <w:left w:val="outset" w:sz="6" w:space="0" w:color="auto"/>
              <w:bottom w:val="outset" w:sz="6" w:space="0" w:color="auto"/>
              <w:right w:val="outset" w:sz="6" w:space="0" w:color="auto"/>
            </w:tcBorders>
            <w:vAlign w:val="center"/>
            <w:hideMark/>
          </w:tcPr>
          <w:p w14:paraId="4D989B89"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r>
      <w:tr w:rsidR="00976D09" w:rsidRPr="00661F15" w14:paraId="25DEA932"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27A31A12"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3.1. valsts pamatbudžets</w:t>
            </w:r>
          </w:p>
        </w:tc>
        <w:tc>
          <w:tcPr>
            <w:tcW w:w="536" w:type="pct"/>
            <w:tcBorders>
              <w:top w:val="outset" w:sz="6" w:space="0" w:color="auto"/>
              <w:left w:val="outset" w:sz="6" w:space="0" w:color="auto"/>
              <w:bottom w:val="outset" w:sz="6" w:space="0" w:color="auto"/>
              <w:right w:val="outset" w:sz="6" w:space="0" w:color="auto"/>
            </w:tcBorders>
            <w:vAlign w:val="center"/>
            <w:hideMark/>
          </w:tcPr>
          <w:p w14:paraId="372BDC83" w14:textId="22421ACC" w:rsidR="002160A2" w:rsidRPr="00661F15" w:rsidRDefault="00384BEB" w:rsidP="00BE5358">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1</w:t>
            </w:r>
            <w:r w:rsidR="00BE5358">
              <w:rPr>
                <w:rFonts w:ascii="Times New Roman" w:eastAsia="Times New Roman" w:hAnsi="Times New Roman" w:cs="Times New Roman"/>
                <w:iCs/>
                <w:sz w:val="26"/>
                <w:szCs w:val="26"/>
                <w:lang w:eastAsia="lv-LV"/>
              </w:rPr>
              <w:t> 617</w:t>
            </w:r>
            <w:r w:rsidR="000C3E99">
              <w:rPr>
                <w:rFonts w:ascii="Times New Roman" w:eastAsia="Times New Roman" w:hAnsi="Times New Roman" w:cs="Times New Roman"/>
                <w:iCs/>
                <w:sz w:val="26"/>
                <w:szCs w:val="26"/>
                <w:lang w:eastAsia="lv-LV"/>
              </w:rPr>
              <w:t> </w:t>
            </w:r>
            <w:r w:rsidR="00BE5358">
              <w:rPr>
                <w:rFonts w:ascii="Times New Roman" w:eastAsia="Times New Roman" w:hAnsi="Times New Roman" w:cs="Times New Roman"/>
                <w:iCs/>
                <w:sz w:val="26"/>
                <w:szCs w:val="26"/>
                <w:lang w:eastAsia="lv-LV"/>
              </w:rPr>
              <w:t>280</w:t>
            </w:r>
            <w:r w:rsidR="000C3E99">
              <w:rPr>
                <w:rFonts w:ascii="Times New Roman" w:eastAsia="Times New Roman" w:hAnsi="Times New Roman" w:cs="Times New Roman"/>
                <w:iCs/>
                <w:sz w:val="26"/>
                <w:szCs w:val="26"/>
                <w:lang w:eastAsia="lv-LV"/>
              </w:rPr>
              <w:t>**</w:t>
            </w:r>
          </w:p>
        </w:tc>
        <w:tc>
          <w:tcPr>
            <w:tcW w:w="726" w:type="pct"/>
            <w:tcBorders>
              <w:top w:val="outset" w:sz="6" w:space="0" w:color="auto"/>
              <w:left w:val="outset" w:sz="6" w:space="0" w:color="auto"/>
              <w:bottom w:val="outset" w:sz="6" w:space="0" w:color="auto"/>
              <w:right w:val="outset" w:sz="6" w:space="0" w:color="auto"/>
            </w:tcBorders>
            <w:vAlign w:val="center"/>
            <w:hideMark/>
          </w:tcPr>
          <w:p w14:paraId="28B75B5E" w14:textId="58A54CFD" w:rsidR="002160A2" w:rsidRPr="00661F15" w:rsidRDefault="008E6C78"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482" w:type="pct"/>
            <w:tcBorders>
              <w:top w:val="outset" w:sz="6" w:space="0" w:color="auto"/>
              <w:left w:val="outset" w:sz="6" w:space="0" w:color="auto"/>
              <w:bottom w:val="outset" w:sz="6" w:space="0" w:color="auto"/>
              <w:right w:val="outset" w:sz="6" w:space="0" w:color="auto"/>
            </w:tcBorders>
            <w:vAlign w:val="center"/>
            <w:hideMark/>
          </w:tcPr>
          <w:p w14:paraId="1D38ED75" w14:textId="628EE10D" w:rsidR="002160A2" w:rsidRPr="00661F15" w:rsidRDefault="00384BEB"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1 170 447</w:t>
            </w:r>
          </w:p>
        </w:tc>
        <w:tc>
          <w:tcPr>
            <w:tcW w:w="692" w:type="pct"/>
            <w:tcBorders>
              <w:top w:val="outset" w:sz="6" w:space="0" w:color="auto"/>
              <w:left w:val="outset" w:sz="6" w:space="0" w:color="auto"/>
              <w:bottom w:val="outset" w:sz="6" w:space="0" w:color="auto"/>
              <w:right w:val="outset" w:sz="6" w:space="0" w:color="auto"/>
            </w:tcBorders>
            <w:vAlign w:val="center"/>
            <w:hideMark/>
          </w:tcPr>
          <w:p w14:paraId="2BFA5FD9" w14:textId="5FB003B6" w:rsidR="002160A2" w:rsidRPr="00661F15" w:rsidRDefault="002160A2" w:rsidP="00F06BE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w:t>
            </w:r>
            <w:r w:rsidR="00F06BE6">
              <w:rPr>
                <w:rFonts w:ascii="Times New Roman" w:eastAsia="Times New Roman" w:hAnsi="Times New Roman" w:cs="Times New Roman"/>
                <w:iCs/>
                <w:sz w:val="26"/>
                <w:szCs w:val="26"/>
                <w:lang w:eastAsia="lv-LV"/>
              </w:rPr>
              <w:t>0</w:t>
            </w:r>
          </w:p>
        </w:tc>
        <w:tc>
          <w:tcPr>
            <w:tcW w:w="530" w:type="pct"/>
            <w:tcBorders>
              <w:top w:val="outset" w:sz="6" w:space="0" w:color="auto"/>
              <w:left w:val="outset" w:sz="6" w:space="0" w:color="auto"/>
              <w:bottom w:val="outset" w:sz="6" w:space="0" w:color="auto"/>
              <w:right w:val="outset" w:sz="6" w:space="0" w:color="auto"/>
            </w:tcBorders>
            <w:vAlign w:val="center"/>
            <w:hideMark/>
          </w:tcPr>
          <w:p w14:paraId="3F3BC01B" w14:textId="126A4E4B" w:rsidR="002160A2" w:rsidRPr="00661F15" w:rsidRDefault="00384BEB" w:rsidP="00BE2F26">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815 495</w:t>
            </w:r>
          </w:p>
        </w:tc>
        <w:tc>
          <w:tcPr>
            <w:tcW w:w="647" w:type="pct"/>
            <w:tcBorders>
              <w:top w:val="outset" w:sz="6" w:space="0" w:color="auto"/>
              <w:left w:val="outset" w:sz="6" w:space="0" w:color="auto"/>
              <w:bottom w:val="outset" w:sz="6" w:space="0" w:color="auto"/>
              <w:right w:val="outset" w:sz="6" w:space="0" w:color="auto"/>
            </w:tcBorders>
            <w:vAlign w:val="center"/>
            <w:hideMark/>
          </w:tcPr>
          <w:p w14:paraId="72458F17" w14:textId="541AD436" w:rsidR="002160A2" w:rsidRPr="00661F15" w:rsidRDefault="00F06BE6" w:rsidP="00AF6200">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324" w:type="pct"/>
            <w:tcBorders>
              <w:top w:val="outset" w:sz="6" w:space="0" w:color="auto"/>
              <w:left w:val="outset" w:sz="6" w:space="0" w:color="auto"/>
              <w:bottom w:val="outset" w:sz="6" w:space="0" w:color="auto"/>
              <w:right w:val="outset" w:sz="6" w:space="0" w:color="auto"/>
            </w:tcBorders>
            <w:vAlign w:val="center"/>
            <w:hideMark/>
          </w:tcPr>
          <w:p w14:paraId="718F69E7"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r>
      <w:tr w:rsidR="00976D09" w:rsidRPr="00661F15" w14:paraId="319D8C1F"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6A0DBAC1"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3.2. speciālais budžets</w:t>
            </w:r>
          </w:p>
        </w:tc>
        <w:tc>
          <w:tcPr>
            <w:tcW w:w="536" w:type="pct"/>
            <w:tcBorders>
              <w:top w:val="outset" w:sz="6" w:space="0" w:color="auto"/>
              <w:left w:val="outset" w:sz="6" w:space="0" w:color="auto"/>
              <w:bottom w:val="outset" w:sz="6" w:space="0" w:color="auto"/>
              <w:right w:val="outset" w:sz="6" w:space="0" w:color="auto"/>
            </w:tcBorders>
            <w:vAlign w:val="center"/>
            <w:hideMark/>
          </w:tcPr>
          <w:p w14:paraId="2BC264EB"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726" w:type="pct"/>
            <w:tcBorders>
              <w:top w:val="outset" w:sz="6" w:space="0" w:color="auto"/>
              <w:left w:val="outset" w:sz="6" w:space="0" w:color="auto"/>
              <w:bottom w:val="outset" w:sz="6" w:space="0" w:color="auto"/>
              <w:right w:val="outset" w:sz="6" w:space="0" w:color="auto"/>
            </w:tcBorders>
            <w:vAlign w:val="center"/>
            <w:hideMark/>
          </w:tcPr>
          <w:p w14:paraId="5BA646F0"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482" w:type="pct"/>
            <w:tcBorders>
              <w:top w:val="outset" w:sz="6" w:space="0" w:color="auto"/>
              <w:left w:val="outset" w:sz="6" w:space="0" w:color="auto"/>
              <w:bottom w:val="outset" w:sz="6" w:space="0" w:color="auto"/>
              <w:right w:val="outset" w:sz="6" w:space="0" w:color="auto"/>
            </w:tcBorders>
            <w:vAlign w:val="center"/>
            <w:hideMark/>
          </w:tcPr>
          <w:p w14:paraId="14FC4E8A"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692" w:type="pct"/>
            <w:tcBorders>
              <w:top w:val="outset" w:sz="6" w:space="0" w:color="auto"/>
              <w:left w:val="outset" w:sz="6" w:space="0" w:color="auto"/>
              <w:bottom w:val="outset" w:sz="6" w:space="0" w:color="auto"/>
              <w:right w:val="outset" w:sz="6" w:space="0" w:color="auto"/>
            </w:tcBorders>
            <w:vAlign w:val="center"/>
            <w:hideMark/>
          </w:tcPr>
          <w:p w14:paraId="2E5DC672"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530" w:type="pct"/>
            <w:tcBorders>
              <w:top w:val="outset" w:sz="6" w:space="0" w:color="auto"/>
              <w:left w:val="outset" w:sz="6" w:space="0" w:color="auto"/>
              <w:bottom w:val="outset" w:sz="6" w:space="0" w:color="auto"/>
              <w:right w:val="outset" w:sz="6" w:space="0" w:color="auto"/>
            </w:tcBorders>
            <w:vAlign w:val="center"/>
            <w:hideMark/>
          </w:tcPr>
          <w:p w14:paraId="5E92D3BC"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647" w:type="pct"/>
            <w:tcBorders>
              <w:top w:val="outset" w:sz="6" w:space="0" w:color="auto"/>
              <w:left w:val="outset" w:sz="6" w:space="0" w:color="auto"/>
              <w:bottom w:val="outset" w:sz="6" w:space="0" w:color="auto"/>
              <w:right w:val="outset" w:sz="6" w:space="0" w:color="auto"/>
            </w:tcBorders>
            <w:vAlign w:val="center"/>
            <w:hideMark/>
          </w:tcPr>
          <w:p w14:paraId="41D1C8B6"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324" w:type="pct"/>
            <w:tcBorders>
              <w:top w:val="outset" w:sz="6" w:space="0" w:color="auto"/>
              <w:left w:val="outset" w:sz="6" w:space="0" w:color="auto"/>
              <w:bottom w:val="outset" w:sz="6" w:space="0" w:color="auto"/>
              <w:right w:val="outset" w:sz="6" w:space="0" w:color="auto"/>
            </w:tcBorders>
            <w:vAlign w:val="center"/>
            <w:hideMark/>
          </w:tcPr>
          <w:p w14:paraId="280DB9CC"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r>
      <w:tr w:rsidR="00976D09" w:rsidRPr="00661F15" w14:paraId="5147FE88"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04153FE8"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3.3. pašvaldību budžets</w:t>
            </w:r>
          </w:p>
        </w:tc>
        <w:tc>
          <w:tcPr>
            <w:tcW w:w="536" w:type="pct"/>
            <w:tcBorders>
              <w:top w:val="outset" w:sz="6" w:space="0" w:color="auto"/>
              <w:left w:val="outset" w:sz="6" w:space="0" w:color="auto"/>
              <w:bottom w:val="outset" w:sz="6" w:space="0" w:color="auto"/>
              <w:right w:val="outset" w:sz="6" w:space="0" w:color="auto"/>
            </w:tcBorders>
            <w:vAlign w:val="center"/>
            <w:hideMark/>
          </w:tcPr>
          <w:p w14:paraId="3E415510"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726" w:type="pct"/>
            <w:tcBorders>
              <w:top w:val="outset" w:sz="6" w:space="0" w:color="auto"/>
              <w:left w:val="outset" w:sz="6" w:space="0" w:color="auto"/>
              <w:bottom w:val="outset" w:sz="6" w:space="0" w:color="auto"/>
              <w:right w:val="outset" w:sz="6" w:space="0" w:color="auto"/>
            </w:tcBorders>
            <w:vAlign w:val="center"/>
            <w:hideMark/>
          </w:tcPr>
          <w:p w14:paraId="6B691FFA"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482" w:type="pct"/>
            <w:tcBorders>
              <w:top w:val="outset" w:sz="6" w:space="0" w:color="auto"/>
              <w:left w:val="outset" w:sz="6" w:space="0" w:color="auto"/>
              <w:bottom w:val="outset" w:sz="6" w:space="0" w:color="auto"/>
              <w:right w:val="outset" w:sz="6" w:space="0" w:color="auto"/>
            </w:tcBorders>
            <w:vAlign w:val="center"/>
            <w:hideMark/>
          </w:tcPr>
          <w:p w14:paraId="3AFC9981"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692" w:type="pct"/>
            <w:tcBorders>
              <w:top w:val="outset" w:sz="6" w:space="0" w:color="auto"/>
              <w:left w:val="outset" w:sz="6" w:space="0" w:color="auto"/>
              <w:bottom w:val="outset" w:sz="6" w:space="0" w:color="auto"/>
              <w:right w:val="outset" w:sz="6" w:space="0" w:color="auto"/>
            </w:tcBorders>
            <w:vAlign w:val="center"/>
            <w:hideMark/>
          </w:tcPr>
          <w:p w14:paraId="0799C20F"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530" w:type="pct"/>
            <w:tcBorders>
              <w:top w:val="outset" w:sz="6" w:space="0" w:color="auto"/>
              <w:left w:val="outset" w:sz="6" w:space="0" w:color="auto"/>
              <w:bottom w:val="outset" w:sz="6" w:space="0" w:color="auto"/>
              <w:right w:val="outset" w:sz="6" w:space="0" w:color="auto"/>
            </w:tcBorders>
            <w:vAlign w:val="center"/>
            <w:hideMark/>
          </w:tcPr>
          <w:p w14:paraId="30B664E9"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647" w:type="pct"/>
            <w:tcBorders>
              <w:top w:val="outset" w:sz="6" w:space="0" w:color="auto"/>
              <w:left w:val="outset" w:sz="6" w:space="0" w:color="auto"/>
              <w:bottom w:val="outset" w:sz="6" w:space="0" w:color="auto"/>
              <w:right w:val="outset" w:sz="6" w:space="0" w:color="auto"/>
            </w:tcBorders>
            <w:vAlign w:val="center"/>
            <w:hideMark/>
          </w:tcPr>
          <w:p w14:paraId="6049FF9B"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324" w:type="pct"/>
            <w:tcBorders>
              <w:top w:val="outset" w:sz="6" w:space="0" w:color="auto"/>
              <w:left w:val="outset" w:sz="6" w:space="0" w:color="auto"/>
              <w:bottom w:val="outset" w:sz="6" w:space="0" w:color="auto"/>
              <w:right w:val="outset" w:sz="6" w:space="0" w:color="auto"/>
            </w:tcBorders>
            <w:vAlign w:val="center"/>
            <w:hideMark/>
          </w:tcPr>
          <w:p w14:paraId="11DFC9A8"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r>
      <w:tr w:rsidR="00976D09" w:rsidRPr="00661F15" w14:paraId="475F1BAE"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51FC92B4"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xml:space="preserve">4. Finanšu līdzekļi papildu </w:t>
            </w:r>
            <w:r w:rsidRPr="00661F15">
              <w:rPr>
                <w:rFonts w:ascii="Times New Roman" w:eastAsia="Times New Roman" w:hAnsi="Times New Roman" w:cs="Times New Roman"/>
                <w:iCs/>
                <w:sz w:val="26"/>
                <w:szCs w:val="26"/>
                <w:lang w:eastAsia="lv-LV"/>
              </w:rPr>
              <w:lastRenderedPageBreak/>
              <w:t>izdevumu finansēšanai (kompensējošu izdevumu samazinājumu norāda ar "+" zīmi)</w:t>
            </w:r>
          </w:p>
        </w:tc>
        <w:tc>
          <w:tcPr>
            <w:tcW w:w="536" w:type="pct"/>
            <w:tcBorders>
              <w:top w:val="outset" w:sz="6" w:space="0" w:color="auto"/>
              <w:left w:val="outset" w:sz="6" w:space="0" w:color="auto"/>
              <w:bottom w:val="outset" w:sz="6" w:space="0" w:color="auto"/>
              <w:right w:val="outset" w:sz="6" w:space="0" w:color="auto"/>
            </w:tcBorders>
            <w:vAlign w:val="center"/>
            <w:hideMark/>
          </w:tcPr>
          <w:p w14:paraId="6194E16D"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lastRenderedPageBreak/>
              <w:t>X</w:t>
            </w:r>
          </w:p>
        </w:tc>
        <w:tc>
          <w:tcPr>
            <w:tcW w:w="726" w:type="pct"/>
            <w:tcBorders>
              <w:top w:val="outset" w:sz="6" w:space="0" w:color="auto"/>
              <w:left w:val="outset" w:sz="6" w:space="0" w:color="auto"/>
              <w:bottom w:val="outset" w:sz="6" w:space="0" w:color="auto"/>
              <w:right w:val="outset" w:sz="6" w:space="0" w:color="auto"/>
            </w:tcBorders>
            <w:vAlign w:val="center"/>
            <w:hideMark/>
          </w:tcPr>
          <w:p w14:paraId="2798EADD" w14:textId="244BEEB7" w:rsidR="002160A2" w:rsidRPr="00661F15" w:rsidRDefault="008E6C78" w:rsidP="00976D09">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482" w:type="pct"/>
            <w:tcBorders>
              <w:top w:val="outset" w:sz="6" w:space="0" w:color="auto"/>
              <w:left w:val="outset" w:sz="6" w:space="0" w:color="auto"/>
              <w:bottom w:val="outset" w:sz="6" w:space="0" w:color="auto"/>
              <w:right w:val="outset" w:sz="6" w:space="0" w:color="auto"/>
            </w:tcBorders>
            <w:vAlign w:val="center"/>
            <w:hideMark/>
          </w:tcPr>
          <w:p w14:paraId="3076F914"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692" w:type="pct"/>
            <w:tcBorders>
              <w:top w:val="outset" w:sz="6" w:space="0" w:color="auto"/>
              <w:left w:val="outset" w:sz="6" w:space="0" w:color="auto"/>
              <w:bottom w:val="outset" w:sz="6" w:space="0" w:color="auto"/>
              <w:right w:val="outset" w:sz="6" w:space="0" w:color="auto"/>
            </w:tcBorders>
            <w:vAlign w:val="center"/>
            <w:hideMark/>
          </w:tcPr>
          <w:p w14:paraId="5F3E311B" w14:textId="10396C95" w:rsidR="002160A2" w:rsidRPr="00661F15" w:rsidRDefault="002160A2" w:rsidP="00F06BE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w:t>
            </w:r>
            <w:r w:rsidR="00F06BE6">
              <w:rPr>
                <w:rFonts w:ascii="Times New Roman" w:eastAsia="Times New Roman" w:hAnsi="Times New Roman" w:cs="Times New Roman"/>
                <w:iCs/>
                <w:sz w:val="26"/>
                <w:szCs w:val="26"/>
                <w:lang w:eastAsia="lv-LV"/>
              </w:rPr>
              <w:t>0</w:t>
            </w:r>
          </w:p>
        </w:tc>
        <w:tc>
          <w:tcPr>
            <w:tcW w:w="530" w:type="pct"/>
            <w:tcBorders>
              <w:top w:val="outset" w:sz="6" w:space="0" w:color="auto"/>
              <w:left w:val="outset" w:sz="6" w:space="0" w:color="auto"/>
              <w:bottom w:val="outset" w:sz="6" w:space="0" w:color="auto"/>
              <w:right w:val="outset" w:sz="6" w:space="0" w:color="auto"/>
            </w:tcBorders>
            <w:vAlign w:val="center"/>
            <w:hideMark/>
          </w:tcPr>
          <w:p w14:paraId="6FEEC587"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647" w:type="pct"/>
            <w:tcBorders>
              <w:top w:val="outset" w:sz="6" w:space="0" w:color="auto"/>
              <w:left w:val="outset" w:sz="6" w:space="0" w:color="auto"/>
              <w:bottom w:val="outset" w:sz="6" w:space="0" w:color="auto"/>
              <w:right w:val="outset" w:sz="6" w:space="0" w:color="auto"/>
            </w:tcBorders>
            <w:vAlign w:val="center"/>
            <w:hideMark/>
          </w:tcPr>
          <w:p w14:paraId="361CBB63" w14:textId="5EAE0F02" w:rsidR="002160A2" w:rsidRPr="00661F15" w:rsidRDefault="00F06BE6" w:rsidP="00F77FB3">
            <w:pPr>
              <w:spacing w:after="0" w:line="240" w:lineRule="auto"/>
              <w:rPr>
                <w:rFonts w:ascii="Times New Roman" w:eastAsia="Times New Roman" w:hAnsi="Times New Roman" w:cs="Times New Roman"/>
                <w:iCs/>
                <w:sz w:val="26"/>
                <w:szCs w:val="26"/>
                <w:lang w:eastAsia="lv-LV"/>
              </w:rPr>
            </w:pPr>
            <w:r>
              <w:rPr>
                <w:rFonts w:ascii="Times New Roman" w:eastAsia="Times New Roman" w:hAnsi="Times New Roman" w:cs="Times New Roman"/>
                <w:iCs/>
                <w:sz w:val="26"/>
                <w:szCs w:val="26"/>
                <w:lang w:eastAsia="lv-LV"/>
              </w:rPr>
              <w:t>0</w:t>
            </w:r>
          </w:p>
        </w:tc>
        <w:tc>
          <w:tcPr>
            <w:tcW w:w="324" w:type="pct"/>
            <w:tcBorders>
              <w:top w:val="outset" w:sz="6" w:space="0" w:color="auto"/>
              <w:left w:val="outset" w:sz="6" w:space="0" w:color="auto"/>
              <w:bottom w:val="outset" w:sz="6" w:space="0" w:color="auto"/>
              <w:right w:val="outset" w:sz="6" w:space="0" w:color="auto"/>
            </w:tcBorders>
            <w:vAlign w:val="center"/>
            <w:hideMark/>
          </w:tcPr>
          <w:p w14:paraId="074D9BCF"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r>
      <w:tr w:rsidR="00976D09" w:rsidRPr="00661F15" w14:paraId="75810F15"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26B5C6FE"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5. Precizēta finansiālā ietekme</w:t>
            </w:r>
          </w:p>
        </w:tc>
        <w:tc>
          <w:tcPr>
            <w:tcW w:w="536" w:type="pct"/>
            <w:vMerge w:val="restart"/>
            <w:tcBorders>
              <w:top w:val="outset" w:sz="6" w:space="0" w:color="auto"/>
              <w:left w:val="outset" w:sz="6" w:space="0" w:color="auto"/>
              <w:bottom w:val="outset" w:sz="6" w:space="0" w:color="auto"/>
              <w:right w:val="outset" w:sz="6" w:space="0" w:color="auto"/>
            </w:tcBorders>
            <w:vAlign w:val="center"/>
            <w:hideMark/>
          </w:tcPr>
          <w:p w14:paraId="269FBD84"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X</w:t>
            </w:r>
          </w:p>
        </w:tc>
        <w:tc>
          <w:tcPr>
            <w:tcW w:w="726" w:type="pct"/>
            <w:tcBorders>
              <w:top w:val="outset" w:sz="6" w:space="0" w:color="auto"/>
              <w:left w:val="outset" w:sz="6" w:space="0" w:color="auto"/>
              <w:bottom w:val="outset" w:sz="6" w:space="0" w:color="auto"/>
              <w:right w:val="outset" w:sz="6" w:space="0" w:color="auto"/>
            </w:tcBorders>
            <w:vAlign w:val="center"/>
            <w:hideMark/>
          </w:tcPr>
          <w:p w14:paraId="5936301E"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482" w:type="pct"/>
            <w:vMerge w:val="restart"/>
            <w:tcBorders>
              <w:top w:val="outset" w:sz="6" w:space="0" w:color="auto"/>
              <w:left w:val="outset" w:sz="6" w:space="0" w:color="auto"/>
              <w:bottom w:val="outset" w:sz="6" w:space="0" w:color="auto"/>
              <w:right w:val="outset" w:sz="6" w:space="0" w:color="auto"/>
            </w:tcBorders>
            <w:vAlign w:val="center"/>
            <w:hideMark/>
          </w:tcPr>
          <w:p w14:paraId="0EE0CD76"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X</w:t>
            </w:r>
          </w:p>
        </w:tc>
        <w:tc>
          <w:tcPr>
            <w:tcW w:w="692" w:type="pct"/>
            <w:tcBorders>
              <w:top w:val="outset" w:sz="6" w:space="0" w:color="auto"/>
              <w:left w:val="outset" w:sz="6" w:space="0" w:color="auto"/>
              <w:bottom w:val="outset" w:sz="6" w:space="0" w:color="auto"/>
              <w:right w:val="outset" w:sz="6" w:space="0" w:color="auto"/>
            </w:tcBorders>
            <w:vAlign w:val="center"/>
            <w:hideMark/>
          </w:tcPr>
          <w:p w14:paraId="6136E42F"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530" w:type="pct"/>
            <w:vMerge w:val="restart"/>
            <w:tcBorders>
              <w:top w:val="outset" w:sz="6" w:space="0" w:color="auto"/>
              <w:left w:val="outset" w:sz="6" w:space="0" w:color="auto"/>
              <w:bottom w:val="outset" w:sz="6" w:space="0" w:color="auto"/>
              <w:right w:val="outset" w:sz="6" w:space="0" w:color="auto"/>
            </w:tcBorders>
            <w:vAlign w:val="center"/>
            <w:hideMark/>
          </w:tcPr>
          <w:p w14:paraId="11DCC162"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X</w:t>
            </w:r>
          </w:p>
        </w:tc>
        <w:tc>
          <w:tcPr>
            <w:tcW w:w="647" w:type="pct"/>
            <w:tcBorders>
              <w:top w:val="outset" w:sz="6" w:space="0" w:color="auto"/>
              <w:left w:val="outset" w:sz="6" w:space="0" w:color="auto"/>
              <w:bottom w:val="outset" w:sz="6" w:space="0" w:color="auto"/>
              <w:right w:val="outset" w:sz="6" w:space="0" w:color="auto"/>
            </w:tcBorders>
            <w:vAlign w:val="center"/>
            <w:hideMark/>
          </w:tcPr>
          <w:p w14:paraId="5CF38C10"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324" w:type="pct"/>
            <w:tcBorders>
              <w:top w:val="outset" w:sz="6" w:space="0" w:color="auto"/>
              <w:left w:val="outset" w:sz="6" w:space="0" w:color="auto"/>
              <w:bottom w:val="outset" w:sz="6" w:space="0" w:color="auto"/>
              <w:right w:val="outset" w:sz="6" w:space="0" w:color="auto"/>
            </w:tcBorders>
            <w:vAlign w:val="center"/>
            <w:hideMark/>
          </w:tcPr>
          <w:p w14:paraId="06513C40"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r>
      <w:tr w:rsidR="00976D09" w:rsidRPr="00661F15" w14:paraId="57F0755C"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732C7C6E"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5.1. valsts pamatbudžets</w:t>
            </w:r>
          </w:p>
        </w:tc>
        <w:tc>
          <w:tcPr>
            <w:tcW w:w="536" w:type="pct"/>
            <w:vMerge/>
            <w:tcBorders>
              <w:top w:val="outset" w:sz="6" w:space="0" w:color="auto"/>
              <w:left w:val="outset" w:sz="6" w:space="0" w:color="auto"/>
              <w:bottom w:val="outset" w:sz="6" w:space="0" w:color="auto"/>
              <w:right w:val="outset" w:sz="6" w:space="0" w:color="auto"/>
            </w:tcBorders>
            <w:vAlign w:val="center"/>
            <w:hideMark/>
          </w:tcPr>
          <w:p w14:paraId="0CAE8612"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c>
          <w:tcPr>
            <w:tcW w:w="726" w:type="pct"/>
            <w:tcBorders>
              <w:top w:val="outset" w:sz="6" w:space="0" w:color="auto"/>
              <w:left w:val="outset" w:sz="6" w:space="0" w:color="auto"/>
              <w:bottom w:val="outset" w:sz="6" w:space="0" w:color="auto"/>
              <w:right w:val="outset" w:sz="6" w:space="0" w:color="auto"/>
            </w:tcBorders>
            <w:vAlign w:val="center"/>
            <w:hideMark/>
          </w:tcPr>
          <w:p w14:paraId="1E5A08A1"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482" w:type="pct"/>
            <w:vMerge/>
            <w:tcBorders>
              <w:top w:val="outset" w:sz="6" w:space="0" w:color="auto"/>
              <w:left w:val="outset" w:sz="6" w:space="0" w:color="auto"/>
              <w:bottom w:val="outset" w:sz="6" w:space="0" w:color="auto"/>
              <w:right w:val="outset" w:sz="6" w:space="0" w:color="auto"/>
            </w:tcBorders>
            <w:vAlign w:val="center"/>
            <w:hideMark/>
          </w:tcPr>
          <w:p w14:paraId="7F09C2C7"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c>
          <w:tcPr>
            <w:tcW w:w="692" w:type="pct"/>
            <w:tcBorders>
              <w:top w:val="outset" w:sz="6" w:space="0" w:color="auto"/>
              <w:left w:val="outset" w:sz="6" w:space="0" w:color="auto"/>
              <w:bottom w:val="outset" w:sz="6" w:space="0" w:color="auto"/>
              <w:right w:val="outset" w:sz="6" w:space="0" w:color="auto"/>
            </w:tcBorders>
            <w:vAlign w:val="center"/>
            <w:hideMark/>
          </w:tcPr>
          <w:p w14:paraId="348258A2"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530" w:type="pct"/>
            <w:vMerge/>
            <w:tcBorders>
              <w:top w:val="outset" w:sz="6" w:space="0" w:color="auto"/>
              <w:left w:val="outset" w:sz="6" w:space="0" w:color="auto"/>
              <w:bottom w:val="outset" w:sz="6" w:space="0" w:color="auto"/>
              <w:right w:val="outset" w:sz="6" w:space="0" w:color="auto"/>
            </w:tcBorders>
            <w:vAlign w:val="center"/>
            <w:hideMark/>
          </w:tcPr>
          <w:p w14:paraId="078F20F0"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c>
          <w:tcPr>
            <w:tcW w:w="647" w:type="pct"/>
            <w:tcBorders>
              <w:top w:val="outset" w:sz="6" w:space="0" w:color="auto"/>
              <w:left w:val="outset" w:sz="6" w:space="0" w:color="auto"/>
              <w:bottom w:val="outset" w:sz="6" w:space="0" w:color="auto"/>
              <w:right w:val="outset" w:sz="6" w:space="0" w:color="auto"/>
            </w:tcBorders>
            <w:vAlign w:val="center"/>
            <w:hideMark/>
          </w:tcPr>
          <w:p w14:paraId="18EF41C0"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324" w:type="pct"/>
            <w:tcBorders>
              <w:top w:val="outset" w:sz="6" w:space="0" w:color="auto"/>
              <w:left w:val="outset" w:sz="6" w:space="0" w:color="auto"/>
              <w:bottom w:val="outset" w:sz="6" w:space="0" w:color="auto"/>
              <w:right w:val="outset" w:sz="6" w:space="0" w:color="auto"/>
            </w:tcBorders>
            <w:vAlign w:val="center"/>
            <w:hideMark/>
          </w:tcPr>
          <w:p w14:paraId="2DBA1CD2"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r>
      <w:tr w:rsidR="00976D09" w:rsidRPr="00661F15" w14:paraId="7067BDE7"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3ED338CB"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5.2. speciālais budžets</w:t>
            </w:r>
          </w:p>
        </w:tc>
        <w:tc>
          <w:tcPr>
            <w:tcW w:w="536" w:type="pct"/>
            <w:vMerge/>
            <w:tcBorders>
              <w:top w:val="outset" w:sz="6" w:space="0" w:color="auto"/>
              <w:left w:val="outset" w:sz="6" w:space="0" w:color="auto"/>
              <w:bottom w:val="outset" w:sz="6" w:space="0" w:color="auto"/>
              <w:right w:val="outset" w:sz="6" w:space="0" w:color="auto"/>
            </w:tcBorders>
            <w:vAlign w:val="center"/>
            <w:hideMark/>
          </w:tcPr>
          <w:p w14:paraId="48368C94"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c>
          <w:tcPr>
            <w:tcW w:w="726" w:type="pct"/>
            <w:tcBorders>
              <w:top w:val="outset" w:sz="6" w:space="0" w:color="auto"/>
              <w:left w:val="outset" w:sz="6" w:space="0" w:color="auto"/>
              <w:bottom w:val="outset" w:sz="6" w:space="0" w:color="auto"/>
              <w:right w:val="outset" w:sz="6" w:space="0" w:color="auto"/>
            </w:tcBorders>
            <w:vAlign w:val="center"/>
            <w:hideMark/>
          </w:tcPr>
          <w:p w14:paraId="6FBBD285"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482" w:type="pct"/>
            <w:vMerge/>
            <w:tcBorders>
              <w:top w:val="outset" w:sz="6" w:space="0" w:color="auto"/>
              <w:left w:val="outset" w:sz="6" w:space="0" w:color="auto"/>
              <w:bottom w:val="outset" w:sz="6" w:space="0" w:color="auto"/>
              <w:right w:val="outset" w:sz="6" w:space="0" w:color="auto"/>
            </w:tcBorders>
            <w:vAlign w:val="center"/>
            <w:hideMark/>
          </w:tcPr>
          <w:p w14:paraId="13882078"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c>
          <w:tcPr>
            <w:tcW w:w="692" w:type="pct"/>
            <w:tcBorders>
              <w:top w:val="outset" w:sz="6" w:space="0" w:color="auto"/>
              <w:left w:val="outset" w:sz="6" w:space="0" w:color="auto"/>
              <w:bottom w:val="outset" w:sz="6" w:space="0" w:color="auto"/>
              <w:right w:val="outset" w:sz="6" w:space="0" w:color="auto"/>
            </w:tcBorders>
            <w:vAlign w:val="center"/>
            <w:hideMark/>
          </w:tcPr>
          <w:p w14:paraId="685261A6"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530" w:type="pct"/>
            <w:vMerge/>
            <w:tcBorders>
              <w:top w:val="outset" w:sz="6" w:space="0" w:color="auto"/>
              <w:left w:val="outset" w:sz="6" w:space="0" w:color="auto"/>
              <w:bottom w:val="outset" w:sz="6" w:space="0" w:color="auto"/>
              <w:right w:val="outset" w:sz="6" w:space="0" w:color="auto"/>
            </w:tcBorders>
            <w:vAlign w:val="center"/>
            <w:hideMark/>
          </w:tcPr>
          <w:p w14:paraId="3B791724"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c>
          <w:tcPr>
            <w:tcW w:w="647" w:type="pct"/>
            <w:tcBorders>
              <w:top w:val="outset" w:sz="6" w:space="0" w:color="auto"/>
              <w:left w:val="outset" w:sz="6" w:space="0" w:color="auto"/>
              <w:bottom w:val="outset" w:sz="6" w:space="0" w:color="auto"/>
              <w:right w:val="outset" w:sz="6" w:space="0" w:color="auto"/>
            </w:tcBorders>
            <w:vAlign w:val="center"/>
            <w:hideMark/>
          </w:tcPr>
          <w:p w14:paraId="2F7980E4"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324" w:type="pct"/>
            <w:tcBorders>
              <w:top w:val="outset" w:sz="6" w:space="0" w:color="auto"/>
              <w:left w:val="outset" w:sz="6" w:space="0" w:color="auto"/>
              <w:bottom w:val="outset" w:sz="6" w:space="0" w:color="auto"/>
              <w:right w:val="outset" w:sz="6" w:space="0" w:color="auto"/>
            </w:tcBorders>
            <w:vAlign w:val="center"/>
            <w:hideMark/>
          </w:tcPr>
          <w:p w14:paraId="6352893C"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r>
      <w:tr w:rsidR="00976D09" w:rsidRPr="00661F15" w14:paraId="63EE6C90"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56ED3177"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5.3. pašvaldību budžets</w:t>
            </w:r>
          </w:p>
        </w:tc>
        <w:tc>
          <w:tcPr>
            <w:tcW w:w="536" w:type="pct"/>
            <w:vMerge/>
            <w:tcBorders>
              <w:top w:val="outset" w:sz="6" w:space="0" w:color="auto"/>
              <w:left w:val="outset" w:sz="6" w:space="0" w:color="auto"/>
              <w:bottom w:val="outset" w:sz="6" w:space="0" w:color="auto"/>
              <w:right w:val="outset" w:sz="6" w:space="0" w:color="auto"/>
            </w:tcBorders>
            <w:vAlign w:val="center"/>
            <w:hideMark/>
          </w:tcPr>
          <w:p w14:paraId="648F8775"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c>
          <w:tcPr>
            <w:tcW w:w="726" w:type="pct"/>
            <w:tcBorders>
              <w:top w:val="outset" w:sz="6" w:space="0" w:color="auto"/>
              <w:left w:val="outset" w:sz="6" w:space="0" w:color="auto"/>
              <w:bottom w:val="outset" w:sz="6" w:space="0" w:color="auto"/>
              <w:right w:val="outset" w:sz="6" w:space="0" w:color="auto"/>
            </w:tcBorders>
            <w:vAlign w:val="center"/>
            <w:hideMark/>
          </w:tcPr>
          <w:p w14:paraId="714C7C8D"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482" w:type="pct"/>
            <w:vMerge/>
            <w:tcBorders>
              <w:top w:val="outset" w:sz="6" w:space="0" w:color="auto"/>
              <w:left w:val="outset" w:sz="6" w:space="0" w:color="auto"/>
              <w:bottom w:val="outset" w:sz="6" w:space="0" w:color="auto"/>
              <w:right w:val="outset" w:sz="6" w:space="0" w:color="auto"/>
            </w:tcBorders>
            <w:vAlign w:val="center"/>
            <w:hideMark/>
          </w:tcPr>
          <w:p w14:paraId="1E532064"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c>
          <w:tcPr>
            <w:tcW w:w="692" w:type="pct"/>
            <w:tcBorders>
              <w:top w:val="outset" w:sz="6" w:space="0" w:color="auto"/>
              <w:left w:val="outset" w:sz="6" w:space="0" w:color="auto"/>
              <w:bottom w:val="outset" w:sz="6" w:space="0" w:color="auto"/>
              <w:right w:val="outset" w:sz="6" w:space="0" w:color="auto"/>
            </w:tcBorders>
            <w:vAlign w:val="center"/>
            <w:hideMark/>
          </w:tcPr>
          <w:p w14:paraId="760E56D8"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530" w:type="pct"/>
            <w:vMerge/>
            <w:tcBorders>
              <w:top w:val="outset" w:sz="6" w:space="0" w:color="auto"/>
              <w:left w:val="outset" w:sz="6" w:space="0" w:color="auto"/>
              <w:bottom w:val="outset" w:sz="6" w:space="0" w:color="auto"/>
              <w:right w:val="outset" w:sz="6" w:space="0" w:color="auto"/>
            </w:tcBorders>
            <w:vAlign w:val="center"/>
            <w:hideMark/>
          </w:tcPr>
          <w:p w14:paraId="1F26975A"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c>
          <w:tcPr>
            <w:tcW w:w="647" w:type="pct"/>
            <w:tcBorders>
              <w:top w:val="outset" w:sz="6" w:space="0" w:color="auto"/>
              <w:left w:val="outset" w:sz="6" w:space="0" w:color="auto"/>
              <w:bottom w:val="outset" w:sz="6" w:space="0" w:color="auto"/>
              <w:right w:val="outset" w:sz="6" w:space="0" w:color="auto"/>
            </w:tcBorders>
            <w:vAlign w:val="center"/>
            <w:hideMark/>
          </w:tcPr>
          <w:p w14:paraId="26892D57"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c>
          <w:tcPr>
            <w:tcW w:w="324" w:type="pct"/>
            <w:tcBorders>
              <w:top w:val="outset" w:sz="6" w:space="0" w:color="auto"/>
              <w:left w:val="outset" w:sz="6" w:space="0" w:color="auto"/>
              <w:bottom w:val="outset" w:sz="6" w:space="0" w:color="auto"/>
              <w:right w:val="outset" w:sz="6" w:space="0" w:color="auto"/>
            </w:tcBorders>
            <w:vAlign w:val="center"/>
            <w:hideMark/>
          </w:tcPr>
          <w:p w14:paraId="779D2DAE"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0</w:t>
            </w:r>
          </w:p>
        </w:tc>
      </w:tr>
      <w:tr w:rsidR="002160A2" w:rsidRPr="00661F15" w14:paraId="56C533F7" w14:textId="77777777" w:rsidTr="00E70A62">
        <w:trPr>
          <w:trHeight w:val="3835"/>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4CC7AFFF"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6. Detalizēts ieņēmumu un izdevumu aprēķins (ja nepieciešams, detalizētu ieņēmumu un izdevumu aprēķinu var pievienot anotācijas pielikumā)</w:t>
            </w:r>
          </w:p>
        </w:tc>
        <w:tc>
          <w:tcPr>
            <w:tcW w:w="4032" w:type="pct"/>
            <w:gridSpan w:val="7"/>
            <w:vMerge w:val="restart"/>
            <w:tcBorders>
              <w:top w:val="outset" w:sz="6" w:space="0" w:color="auto"/>
              <w:left w:val="outset" w:sz="6" w:space="0" w:color="auto"/>
              <w:bottom w:val="outset" w:sz="6" w:space="0" w:color="auto"/>
              <w:right w:val="outset" w:sz="6" w:space="0" w:color="auto"/>
            </w:tcBorders>
          </w:tcPr>
          <w:p w14:paraId="4271CF77" w14:textId="2A3A790B" w:rsidR="00BE5358" w:rsidRDefault="000C3E99" w:rsidP="00AF6200">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 xml:space="preserve">* </w:t>
            </w:r>
            <w:r w:rsidR="004B7B15">
              <w:rPr>
                <w:rFonts w:ascii="Times New Roman" w:hAnsi="Times New Roman" w:cs="Times New Roman"/>
                <w:bCs/>
                <w:sz w:val="26"/>
                <w:szCs w:val="26"/>
              </w:rPr>
              <w:t>norādīts precizētais</w:t>
            </w:r>
            <w:r w:rsidR="00BE5358">
              <w:rPr>
                <w:rFonts w:ascii="Times New Roman" w:hAnsi="Times New Roman" w:cs="Times New Roman"/>
                <w:bCs/>
                <w:sz w:val="26"/>
                <w:szCs w:val="26"/>
              </w:rPr>
              <w:t xml:space="preserve"> </w:t>
            </w:r>
            <w:r w:rsidR="004B7B15">
              <w:rPr>
                <w:rFonts w:ascii="Times New Roman" w:hAnsi="Times New Roman" w:cs="Times New Roman"/>
                <w:bCs/>
                <w:sz w:val="26"/>
                <w:szCs w:val="26"/>
              </w:rPr>
              <w:t>2021. gada budžeta plāns</w:t>
            </w:r>
            <w:r w:rsidR="00BE5358">
              <w:rPr>
                <w:rFonts w:ascii="Times New Roman" w:hAnsi="Times New Roman" w:cs="Times New Roman"/>
                <w:bCs/>
                <w:sz w:val="26"/>
                <w:szCs w:val="26"/>
              </w:rPr>
              <w:t xml:space="preserve"> </w:t>
            </w:r>
            <w:r w:rsidR="004B7B15">
              <w:rPr>
                <w:rFonts w:ascii="Times New Roman" w:hAnsi="Times New Roman" w:cs="Times New Roman"/>
                <w:bCs/>
                <w:sz w:val="26"/>
                <w:szCs w:val="26"/>
              </w:rPr>
              <w:t xml:space="preserve">uz 2021. gada 22. novembri, </w:t>
            </w:r>
            <w:r w:rsidR="00850DB8">
              <w:rPr>
                <w:rFonts w:ascii="Times New Roman" w:hAnsi="Times New Roman" w:cs="Times New Roman"/>
                <w:bCs/>
                <w:sz w:val="26"/>
                <w:szCs w:val="26"/>
              </w:rPr>
              <w:t>jo</w:t>
            </w:r>
            <w:r w:rsidR="004B7B15">
              <w:rPr>
                <w:rFonts w:ascii="Times New Roman" w:hAnsi="Times New Roman" w:cs="Times New Roman"/>
                <w:bCs/>
                <w:sz w:val="26"/>
                <w:szCs w:val="26"/>
              </w:rPr>
              <w:t xml:space="preserve"> apakšprogramma </w:t>
            </w:r>
            <w:r w:rsidR="004B7B15" w:rsidRPr="00384BEB">
              <w:rPr>
                <w:rFonts w:ascii="Times New Roman" w:hAnsi="Times New Roman" w:cs="Times New Roman"/>
                <w:bCs/>
                <w:sz w:val="26"/>
                <w:szCs w:val="26"/>
              </w:rPr>
              <w:t>03.06.00 “Sociālo stipendiju fonds “</w:t>
            </w:r>
            <w:proofErr w:type="spellStart"/>
            <w:r w:rsidR="004B7B15" w:rsidRPr="00384BEB">
              <w:rPr>
                <w:rFonts w:ascii="Times New Roman" w:hAnsi="Times New Roman" w:cs="Times New Roman"/>
                <w:bCs/>
                <w:sz w:val="26"/>
                <w:szCs w:val="26"/>
              </w:rPr>
              <w:t>Studētgods</w:t>
            </w:r>
            <w:proofErr w:type="spellEnd"/>
            <w:r w:rsidR="004B7B15" w:rsidRPr="00384BEB">
              <w:rPr>
                <w:rFonts w:ascii="Times New Roman" w:hAnsi="Times New Roman" w:cs="Times New Roman"/>
                <w:bCs/>
                <w:sz w:val="26"/>
                <w:szCs w:val="26"/>
              </w:rPr>
              <w:t>””</w:t>
            </w:r>
            <w:r w:rsidR="004B7B15">
              <w:rPr>
                <w:rFonts w:ascii="Times New Roman" w:hAnsi="Times New Roman" w:cs="Times New Roman"/>
                <w:bCs/>
                <w:sz w:val="26"/>
                <w:szCs w:val="26"/>
              </w:rPr>
              <w:t xml:space="preserve"> tika izveidota 2021. gada laikā</w:t>
            </w:r>
            <w:r>
              <w:rPr>
                <w:rFonts w:ascii="Times New Roman" w:hAnsi="Times New Roman" w:cs="Times New Roman"/>
                <w:bCs/>
                <w:sz w:val="26"/>
                <w:szCs w:val="26"/>
              </w:rPr>
              <w:t>.</w:t>
            </w:r>
          </w:p>
          <w:p w14:paraId="5D0AD5C8" w14:textId="1E4B89AE" w:rsidR="000C3E99" w:rsidRDefault="000C3E99" w:rsidP="00AF6200">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 xml:space="preserve">** </w:t>
            </w:r>
            <w:r w:rsidRPr="00384BEB">
              <w:rPr>
                <w:rFonts w:ascii="Times New Roman" w:hAnsi="Times New Roman" w:cs="Times New Roman"/>
                <w:bCs/>
                <w:sz w:val="26"/>
                <w:szCs w:val="26"/>
              </w:rPr>
              <w:t>budžeta apakšprogramma</w:t>
            </w:r>
            <w:r>
              <w:rPr>
                <w:rFonts w:ascii="Times New Roman" w:hAnsi="Times New Roman" w:cs="Times New Roman"/>
                <w:bCs/>
                <w:sz w:val="26"/>
                <w:szCs w:val="26"/>
              </w:rPr>
              <w:t>s</w:t>
            </w:r>
            <w:r w:rsidRPr="00384BEB">
              <w:rPr>
                <w:rFonts w:ascii="Times New Roman" w:hAnsi="Times New Roman" w:cs="Times New Roman"/>
                <w:bCs/>
                <w:sz w:val="26"/>
                <w:szCs w:val="26"/>
              </w:rPr>
              <w:t xml:space="preserve"> 03.04.00 “Studējošo un studiju kreditēšana”</w:t>
            </w:r>
            <w:r>
              <w:rPr>
                <w:rFonts w:ascii="Times New Roman" w:hAnsi="Times New Roman" w:cs="Times New Roman"/>
                <w:bCs/>
                <w:sz w:val="26"/>
                <w:szCs w:val="26"/>
              </w:rPr>
              <w:t xml:space="preserve"> </w:t>
            </w:r>
            <w:r w:rsidR="004B7B15">
              <w:rPr>
                <w:rFonts w:ascii="Times New Roman" w:hAnsi="Times New Roman" w:cs="Times New Roman"/>
                <w:bCs/>
                <w:sz w:val="26"/>
                <w:szCs w:val="26"/>
              </w:rPr>
              <w:t xml:space="preserve">2021. gada </w:t>
            </w:r>
            <w:r w:rsidR="00850DB8">
              <w:rPr>
                <w:rFonts w:ascii="Times New Roman" w:hAnsi="Times New Roman" w:cs="Times New Roman"/>
                <w:bCs/>
                <w:sz w:val="26"/>
                <w:szCs w:val="26"/>
              </w:rPr>
              <w:t xml:space="preserve">budžeta </w:t>
            </w:r>
            <w:r w:rsidR="004B7B15">
              <w:rPr>
                <w:rFonts w:ascii="Times New Roman" w:hAnsi="Times New Roman" w:cs="Times New Roman"/>
                <w:bCs/>
                <w:sz w:val="26"/>
                <w:szCs w:val="26"/>
              </w:rPr>
              <w:t>pl</w:t>
            </w:r>
            <w:r w:rsidR="00850DB8">
              <w:rPr>
                <w:rFonts w:ascii="Times New Roman" w:hAnsi="Times New Roman" w:cs="Times New Roman"/>
                <w:bCs/>
                <w:sz w:val="26"/>
                <w:szCs w:val="26"/>
              </w:rPr>
              <w:t>āna</w:t>
            </w:r>
            <w:r w:rsidR="004B7B15">
              <w:rPr>
                <w:rFonts w:ascii="Times New Roman" w:hAnsi="Times New Roman" w:cs="Times New Roman"/>
                <w:bCs/>
                <w:sz w:val="26"/>
                <w:szCs w:val="26"/>
              </w:rPr>
              <w:t xml:space="preserve"> </w:t>
            </w:r>
            <w:r>
              <w:rPr>
                <w:rFonts w:ascii="Times New Roman" w:hAnsi="Times New Roman" w:cs="Times New Roman"/>
                <w:bCs/>
                <w:sz w:val="26"/>
                <w:szCs w:val="26"/>
              </w:rPr>
              <w:t>saņemto aizņēmumu atmaks</w:t>
            </w:r>
            <w:r w:rsidR="00850DB8">
              <w:rPr>
                <w:rFonts w:ascii="Times New Roman" w:hAnsi="Times New Roman" w:cs="Times New Roman"/>
                <w:bCs/>
                <w:sz w:val="26"/>
                <w:szCs w:val="26"/>
              </w:rPr>
              <w:t>u</w:t>
            </w:r>
            <w:r>
              <w:rPr>
                <w:rFonts w:ascii="Times New Roman" w:hAnsi="Times New Roman" w:cs="Times New Roman"/>
                <w:bCs/>
                <w:sz w:val="26"/>
                <w:szCs w:val="26"/>
              </w:rPr>
              <w:t xml:space="preserve"> un izsniegto aizdevumu saņemt</w:t>
            </w:r>
            <w:r w:rsidR="00850DB8">
              <w:rPr>
                <w:rFonts w:ascii="Times New Roman" w:hAnsi="Times New Roman" w:cs="Times New Roman"/>
                <w:bCs/>
                <w:sz w:val="26"/>
                <w:szCs w:val="26"/>
              </w:rPr>
              <w:t>o</w:t>
            </w:r>
            <w:r>
              <w:rPr>
                <w:rFonts w:ascii="Times New Roman" w:hAnsi="Times New Roman" w:cs="Times New Roman"/>
                <w:bCs/>
                <w:sz w:val="26"/>
                <w:szCs w:val="26"/>
              </w:rPr>
              <w:t xml:space="preserve"> atmaks</w:t>
            </w:r>
            <w:r w:rsidR="00850DB8">
              <w:rPr>
                <w:rFonts w:ascii="Times New Roman" w:hAnsi="Times New Roman" w:cs="Times New Roman"/>
                <w:bCs/>
                <w:sz w:val="26"/>
                <w:szCs w:val="26"/>
              </w:rPr>
              <w:t>u</w:t>
            </w:r>
            <w:r>
              <w:rPr>
                <w:rFonts w:ascii="Times New Roman" w:hAnsi="Times New Roman" w:cs="Times New Roman"/>
                <w:bCs/>
                <w:sz w:val="26"/>
                <w:szCs w:val="26"/>
              </w:rPr>
              <w:t xml:space="preserve"> </w:t>
            </w:r>
            <w:r w:rsidR="004B7B15">
              <w:rPr>
                <w:rFonts w:ascii="Times New Roman" w:hAnsi="Times New Roman" w:cs="Times New Roman"/>
                <w:bCs/>
                <w:sz w:val="26"/>
                <w:szCs w:val="26"/>
              </w:rPr>
              <w:t>kop</w:t>
            </w:r>
            <w:r>
              <w:rPr>
                <w:rFonts w:ascii="Times New Roman" w:hAnsi="Times New Roman" w:cs="Times New Roman"/>
                <w:bCs/>
                <w:sz w:val="26"/>
                <w:szCs w:val="26"/>
              </w:rPr>
              <w:t>summa</w:t>
            </w:r>
            <w:r w:rsidR="004B7B15">
              <w:rPr>
                <w:rFonts w:ascii="Times New Roman" w:hAnsi="Times New Roman" w:cs="Times New Roman"/>
                <w:bCs/>
                <w:sz w:val="26"/>
                <w:szCs w:val="26"/>
              </w:rPr>
              <w:t>.</w:t>
            </w:r>
          </w:p>
          <w:p w14:paraId="3BFB6D19" w14:textId="77777777" w:rsidR="000C3E99" w:rsidRDefault="000C3E99" w:rsidP="00AF6200">
            <w:pPr>
              <w:spacing w:after="0" w:line="240" w:lineRule="auto"/>
              <w:jc w:val="both"/>
              <w:rPr>
                <w:rFonts w:ascii="Times New Roman" w:hAnsi="Times New Roman" w:cs="Times New Roman"/>
                <w:bCs/>
                <w:sz w:val="26"/>
                <w:szCs w:val="26"/>
              </w:rPr>
            </w:pPr>
          </w:p>
          <w:p w14:paraId="18B180C1" w14:textId="77777777" w:rsidR="00384BEB" w:rsidRDefault="00FF0E09" w:rsidP="00AF6200">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 xml:space="preserve">Finansējums tiks pārdalīts </w:t>
            </w:r>
            <w:r w:rsidR="000F5C5A">
              <w:rPr>
                <w:rFonts w:ascii="Times New Roman" w:hAnsi="Times New Roman" w:cs="Times New Roman"/>
                <w:bCs/>
                <w:sz w:val="26"/>
                <w:szCs w:val="26"/>
              </w:rPr>
              <w:t xml:space="preserve">no </w:t>
            </w:r>
            <w:r>
              <w:rPr>
                <w:rFonts w:ascii="Times New Roman" w:hAnsi="Times New Roman" w:cs="Times New Roman"/>
                <w:bCs/>
                <w:sz w:val="26"/>
                <w:szCs w:val="26"/>
              </w:rPr>
              <w:t xml:space="preserve">Izglītības un zinātnes ministrijas </w:t>
            </w:r>
            <w:r w:rsidR="00384BEB" w:rsidRPr="00384BEB">
              <w:rPr>
                <w:rFonts w:ascii="Times New Roman" w:hAnsi="Times New Roman" w:cs="Times New Roman"/>
                <w:bCs/>
                <w:sz w:val="26"/>
                <w:szCs w:val="26"/>
              </w:rPr>
              <w:t>budžeta apakšprogrammas 03.06.00 “Sociālo stipendiju fonds “Studētgods”” samazinot vispārējā kārtībā sadalāmo dotāciju no vispārējiem ieņēmumiem 295 680 euro apmērā, izdevumus subsīdijām un dotācijām 18 560 euro apmērā, izdevumus sociāla rakstura maksājumiem un kompensācijām 64 640 euro apmērā un pārējos valsts budžeta uzturēšanas izdevumu transfertus valsts budžeta daļēji finansētām atvasinātām publiskām personām un budžeta nefinansētām iestādēm 212</w:t>
            </w:r>
            <w:r w:rsidR="00384BEB">
              <w:rPr>
                <w:rFonts w:ascii="Times New Roman" w:hAnsi="Times New Roman" w:cs="Times New Roman"/>
                <w:bCs/>
                <w:sz w:val="26"/>
                <w:szCs w:val="26"/>
              </w:rPr>
              <w:t> </w:t>
            </w:r>
            <w:r w:rsidR="00384BEB" w:rsidRPr="00384BEB">
              <w:rPr>
                <w:rFonts w:ascii="Times New Roman" w:hAnsi="Times New Roman" w:cs="Times New Roman"/>
                <w:bCs/>
                <w:sz w:val="26"/>
                <w:szCs w:val="26"/>
              </w:rPr>
              <w:t>480 euro apmērā, un palielinot budžeta apakšprogrammai 03.04.00 “Studējošo un studiju kreditēšana” vispārējā kārtībā sadalāmo dotāciju no vispārējiem ieņēmumiem 295 680 euro apmērā, izdevumus subsīdijām un dotācijām 295 680 euro apmērā, lai nodrošinātu papildus finansējumu valsts garantēto studiju un studējošo kredītu pieejamībai, ko administrē valsts finanšu</w:t>
            </w:r>
            <w:r w:rsidR="00384BEB">
              <w:rPr>
                <w:rFonts w:ascii="Times New Roman" w:hAnsi="Times New Roman" w:cs="Times New Roman"/>
                <w:bCs/>
                <w:sz w:val="26"/>
                <w:szCs w:val="26"/>
              </w:rPr>
              <w:t xml:space="preserve"> attīstības institūcija “Altum”.</w:t>
            </w:r>
          </w:p>
          <w:p w14:paraId="33CD3CB0" w14:textId="06F5A46C" w:rsidR="00FF0E09" w:rsidRDefault="000F5C5A" w:rsidP="00AF6200">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B</w:t>
            </w:r>
            <w:r w:rsidRPr="000F5C5A">
              <w:rPr>
                <w:rFonts w:ascii="Times New Roman" w:hAnsi="Times New Roman" w:cs="Times New Roman"/>
                <w:bCs/>
                <w:sz w:val="26"/>
                <w:szCs w:val="26"/>
              </w:rPr>
              <w:t xml:space="preserve">udžeta apakšprogrammā 03.04.00 “Studiju un studējošo kreditēšana” </w:t>
            </w:r>
            <w:r>
              <w:rPr>
                <w:rFonts w:ascii="Times New Roman" w:hAnsi="Times New Roman" w:cs="Times New Roman"/>
                <w:bCs/>
                <w:sz w:val="26"/>
                <w:szCs w:val="26"/>
              </w:rPr>
              <w:t>tiks samazināti</w:t>
            </w:r>
            <w:r w:rsidRPr="000F5C5A">
              <w:rPr>
                <w:rFonts w:ascii="Times New Roman" w:hAnsi="Times New Roman" w:cs="Times New Roman"/>
                <w:bCs/>
                <w:sz w:val="26"/>
                <w:szCs w:val="26"/>
              </w:rPr>
              <w:t xml:space="preserve"> izdevum</w:t>
            </w:r>
            <w:r>
              <w:rPr>
                <w:rFonts w:ascii="Times New Roman" w:hAnsi="Times New Roman" w:cs="Times New Roman"/>
                <w:bCs/>
                <w:sz w:val="26"/>
                <w:szCs w:val="26"/>
              </w:rPr>
              <w:t>i</w:t>
            </w:r>
            <w:r w:rsidRPr="000F5C5A">
              <w:rPr>
                <w:rFonts w:ascii="Times New Roman" w:hAnsi="Times New Roman" w:cs="Times New Roman"/>
                <w:bCs/>
                <w:sz w:val="26"/>
                <w:szCs w:val="26"/>
              </w:rPr>
              <w:t xml:space="preserve"> procentiem</w:t>
            </w:r>
            <w:r>
              <w:rPr>
                <w:rFonts w:ascii="Times New Roman" w:hAnsi="Times New Roman" w:cs="Times New Roman"/>
                <w:bCs/>
                <w:sz w:val="26"/>
                <w:szCs w:val="26"/>
              </w:rPr>
              <w:t xml:space="preserve"> 90 000 </w:t>
            </w:r>
            <w:r w:rsidRPr="00384BEB">
              <w:rPr>
                <w:rFonts w:ascii="Times New Roman" w:hAnsi="Times New Roman" w:cs="Times New Roman"/>
                <w:bCs/>
                <w:i/>
                <w:sz w:val="26"/>
                <w:szCs w:val="26"/>
              </w:rPr>
              <w:t>euro</w:t>
            </w:r>
            <w:r>
              <w:rPr>
                <w:rFonts w:ascii="Times New Roman" w:hAnsi="Times New Roman" w:cs="Times New Roman"/>
                <w:bCs/>
                <w:sz w:val="26"/>
                <w:szCs w:val="26"/>
              </w:rPr>
              <w:t xml:space="preserve"> apmērā</w:t>
            </w:r>
            <w:r w:rsidRPr="000F5C5A">
              <w:rPr>
                <w:rFonts w:ascii="Times New Roman" w:hAnsi="Times New Roman" w:cs="Times New Roman"/>
                <w:bCs/>
                <w:sz w:val="26"/>
                <w:szCs w:val="26"/>
              </w:rPr>
              <w:t xml:space="preserve"> </w:t>
            </w:r>
            <w:r>
              <w:rPr>
                <w:rFonts w:ascii="Times New Roman" w:hAnsi="Times New Roman" w:cs="Times New Roman"/>
                <w:bCs/>
                <w:sz w:val="26"/>
                <w:szCs w:val="26"/>
              </w:rPr>
              <w:t>un palielinā</w:t>
            </w:r>
            <w:r w:rsidRPr="000F5C5A">
              <w:rPr>
                <w:rFonts w:ascii="Times New Roman" w:hAnsi="Times New Roman" w:cs="Times New Roman"/>
                <w:bCs/>
                <w:sz w:val="26"/>
                <w:szCs w:val="26"/>
              </w:rPr>
              <w:t>t</w:t>
            </w:r>
            <w:r>
              <w:rPr>
                <w:rFonts w:ascii="Times New Roman" w:hAnsi="Times New Roman" w:cs="Times New Roman"/>
                <w:bCs/>
                <w:sz w:val="26"/>
                <w:szCs w:val="26"/>
              </w:rPr>
              <w:t>i izdevumi</w:t>
            </w:r>
            <w:r w:rsidRPr="000F5C5A">
              <w:rPr>
                <w:rFonts w:ascii="Times New Roman" w:hAnsi="Times New Roman" w:cs="Times New Roman"/>
                <w:bCs/>
                <w:sz w:val="26"/>
                <w:szCs w:val="26"/>
              </w:rPr>
              <w:t xml:space="preserve"> subsīdijām un dotācijām 90 000 </w:t>
            </w:r>
            <w:r w:rsidRPr="00384BEB">
              <w:rPr>
                <w:rFonts w:ascii="Times New Roman" w:hAnsi="Times New Roman" w:cs="Times New Roman"/>
                <w:bCs/>
                <w:i/>
                <w:sz w:val="26"/>
                <w:szCs w:val="26"/>
              </w:rPr>
              <w:t>euro</w:t>
            </w:r>
            <w:r w:rsidRPr="000F5C5A">
              <w:rPr>
                <w:rFonts w:ascii="Times New Roman" w:hAnsi="Times New Roman" w:cs="Times New Roman"/>
                <w:bCs/>
                <w:sz w:val="26"/>
                <w:szCs w:val="26"/>
              </w:rPr>
              <w:t xml:space="preserve"> riska segumam.</w:t>
            </w:r>
          </w:p>
          <w:p w14:paraId="641361F2" w14:textId="74347B9E" w:rsidR="00AF6200" w:rsidRPr="00661F15" w:rsidRDefault="00AF6200" w:rsidP="00AF6200">
            <w:pPr>
              <w:spacing w:after="0" w:line="240" w:lineRule="auto"/>
              <w:jc w:val="both"/>
              <w:rPr>
                <w:rFonts w:ascii="Times New Roman" w:hAnsi="Times New Roman" w:cs="Times New Roman"/>
                <w:bCs/>
                <w:sz w:val="26"/>
                <w:szCs w:val="26"/>
              </w:rPr>
            </w:pPr>
          </w:p>
          <w:p w14:paraId="5A4F3CC0" w14:textId="493D641B" w:rsidR="00094005" w:rsidRDefault="00B00189" w:rsidP="005D1EBD">
            <w:pPr>
              <w:spacing w:after="0" w:line="240" w:lineRule="auto"/>
              <w:jc w:val="both"/>
              <w:rPr>
                <w:rFonts w:ascii="Times New Roman" w:hAnsi="Times New Roman" w:cs="Times New Roman"/>
                <w:bCs/>
                <w:sz w:val="26"/>
                <w:szCs w:val="26"/>
              </w:rPr>
            </w:pPr>
            <w:r w:rsidRPr="00094005">
              <w:rPr>
                <w:rFonts w:ascii="Times New Roman" w:hAnsi="Times New Roman" w:cs="Times New Roman"/>
                <w:bCs/>
                <w:sz w:val="26"/>
                <w:szCs w:val="26"/>
              </w:rPr>
              <w:t xml:space="preserve">Procentu izdevumi </w:t>
            </w:r>
            <w:r w:rsidR="00916D8C" w:rsidRPr="00094005">
              <w:rPr>
                <w:rFonts w:ascii="Times New Roman" w:hAnsi="Times New Roman" w:cs="Times New Roman"/>
                <w:bCs/>
                <w:sz w:val="26"/>
                <w:szCs w:val="26"/>
              </w:rPr>
              <w:t>2022.</w:t>
            </w:r>
            <w:r w:rsidR="000C3E99">
              <w:rPr>
                <w:rFonts w:ascii="Times New Roman" w:hAnsi="Times New Roman" w:cs="Times New Roman"/>
                <w:bCs/>
                <w:sz w:val="26"/>
                <w:szCs w:val="26"/>
              </w:rPr>
              <w:t xml:space="preserve"> gadam</w:t>
            </w:r>
            <w:r w:rsidR="00916D8C" w:rsidRPr="00094005">
              <w:rPr>
                <w:rFonts w:ascii="Times New Roman" w:hAnsi="Times New Roman" w:cs="Times New Roman"/>
                <w:bCs/>
                <w:sz w:val="26"/>
                <w:szCs w:val="26"/>
              </w:rPr>
              <w:t xml:space="preserve"> un turpmākajiem gadiem ir sedzami</w:t>
            </w:r>
            <w:r w:rsidR="00094005">
              <w:rPr>
                <w:rFonts w:ascii="Times New Roman" w:hAnsi="Times New Roman" w:cs="Times New Roman"/>
                <w:bCs/>
                <w:sz w:val="26"/>
                <w:szCs w:val="26"/>
              </w:rPr>
              <w:t xml:space="preserve"> budžeta apakšprogrammas </w:t>
            </w:r>
            <w:r w:rsidR="00094005" w:rsidRPr="00094005">
              <w:rPr>
                <w:rFonts w:ascii="Times New Roman" w:hAnsi="Times New Roman" w:cs="Times New Roman"/>
                <w:bCs/>
                <w:sz w:val="26"/>
                <w:szCs w:val="26"/>
              </w:rPr>
              <w:t>03.04.00 “Studiju un studējošo</w:t>
            </w:r>
            <w:r w:rsidR="00094005">
              <w:rPr>
                <w:rFonts w:ascii="Times New Roman" w:hAnsi="Times New Roman" w:cs="Times New Roman"/>
                <w:bCs/>
                <w:sz w:val="26"/>
                <w:szCs w:val="26"/>
              </w:rPr>
              <w:t xml:space="preserve"> kreditēšana”</w:t>
            </w:r>
            <w:r w:rsidR="00094005" w:rsidRPr="00094005">
              <w:rPr>
                <w:rFonts w:ascii="Times New Roman" w:hAnsi="Times New Roman" w:cs="Times New Roman"/>
                <w:bCs/>
                <w:sz w:val="26"/>
                <w:szCs w:val="26"/>
              </w:rPr>
              <w:t xml:space="preserve"> </w:t>
            </w:r>
            <w:r w:rsidR="00094005">
              <w:rPr>
                <w:rFonts w:ascii="Times New Roman" w:hAnsi="Times New Roman" w:cs="Times New Roman"/>
                <w:bCs/>
                <w:sz w:val="26"/>
                <w:szCs w:val="26"/>
              </w:rPr>
              <w:t xml:space="preserve"> ietvaros</w:t>
            </w:r>
            <w:r w:rsidR="000C3E99">
              <w:rPr>
                <w:rFonts w:ascii="Times New Roman" w:hAnsi="Times New Roman" w:cs="Times New Roman"/>
                <w:bCs/>
                <w:sz w:val="26"/>
                <w:szCs w:val="26"/>
              </w:rPr>
              <w:t>, attiecīgi nebūs nepieciešams papildus finansējums</w:t>
            </w:r>
            <w:r w:rsidR="00094005">
              <w:rPr>
                <w:rFonts w:ascii="Times New Roman" w:hAnsi="Times New Roman" w:cs="Times New Roman"/>
                <w:bCs/>
                <w:sz w:val="26"/>
                <w:szCs w:val="26"/>
              </w:rPr>
              <w:t>.</w:t>
            </w:r>
          </w:p>
          <w:p w14:paraId="13EEFA40" w14:textId="1C773F88" w:rsidR="00FF0E09" w:rsidRDefault="00FF0E09" w:rsidP="00FF0E09">
            <w:pPr>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Detalizēti a</w:t>
            </w:r>
            <w:r w:rsidRPr="00661F15">
              <w:rPr>
                <w:rFonts w:ascii="Times New Roman" w:hAnsi="Times New Roman" w:cs="Times New Roman"/>
                <w:bCs/>
                <w:sz w:val="26"/>
                <w:szCs w:val="26"/>
              </w:rPr>
              <w:t>prēķini ir pievienoti Excel datnē.</w:t>
            </w:r>
          </w:p>
          <w:p w14:paraId="23B7A1C1" w14:textId="52FC9BC9" w:rsidR="001A6103" w:rsidRPr="00661F15" w:rsidRDefault="001A6103" w:rsidP="005D1EBD">
            <w:pPr>
              <w:spacing w:after="0" w:line="240" w:lineRule="auto"/>
              <w:jc w:val="both"/>
              <w:rPr>
                <w:rFonts w:ascii="Times New Roman" w:hAnsi="Times New Roman" w:cs="Times New Roman"/>
                <w:bCs/>
                <w:sz w:val="26"/>
                <w:szCs w:val="26"/>
              </w:rPr>
            </w:pPr>
          </w:p>
        </w:tc>
      </w:tr>
      <w:tr w:rsidR="002160A2" w:rsidRPr="00661F15" w14:paraId="2FD381D0"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6667762D" w14:textId="379521BD"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6.1. detalizēts ieņēmumu aprēķins</w:t>
            </w:r>
          </w:p>
        </w:tc>
        <w:tc>
          <w:tcPr>
            <w:tcW w:w="4032" w:type="pct"/>
            <w:gridSpan w:val="7"/>
            <w:vMerge/>
            <w:tcBorders>
              <w:top w:val="outset" w:sz="6" w:space="0" w:color="auto"/>
              <w:left w:val="outset" w:sz="6" w:space="0" w:color="auto"/>
              <w:bottom w:val="outset" w:sz="6" w:space="0" w:color="auto"/>
              <w:right w:val="outset" w:sz="6" w:space="0" w:color="auto"/>
            </w:tcBorders>
            <w:vAlign w:val="center"/>
            <w:hideMark/>
          </w:tcPr>
          <w:p w14:paraId="2A2D8852"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r>
      <w:tr w:rsidR="002160A2" w:rsidRPr="00661F15" w14:paraId="7C0AB32E"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6027E21A"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6.2. detalizēts izdevumu aprēķins</w:t>
            </w:r>
          </w:p>
        </w:tc>
        <w:tc>
          <w:tcPr>
            <w:tcW w:w="4032" w:type="pct"/>
            <w:gridSpan w:val="7"/>
            <w:vMerge/>
            <w:tcBorders>
              <w:top w:val="outset" w:sz="6" w:space="0" w:color="auto"/>
              <w:left w:val="outset" w:sz="6" w:space="0" w:color="auto"/>
              <w:bottom w:val="outset" w:sz="6" w:space="0" w:color="auto"/>
              <w:right w:val="outset" w:sz="6" w:space="0" w:color="auto"/>
            </w:tcBorders>
            <w:vAlign w:val="center"/>
            <w:hideMark/>
          </w:tcPr>
          <w:p w14:paraId="7519DB9B"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c>
      </w:tr>
      <w:tr w:rsidR="002160A2" w:rsidRPr="00661F15" w14:paraId="023E7080"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4188DEE0"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7. Amata vietu skaita izmaiņas</w:t>
            </w:r>
          </w:p>
        </w:tc>
        <w:tc>
          <w:tcPr>
            <w:tcW w:w="4032" w:type="pct"/>
            <w:gridSpan w:val="7"/>
            <w:tcBorders>
              <w:top w:val="outset" w:sz="6" w:space="0" w:color="auto"/>
              <w:left w:val="outset" w:sz="6" w:space="0" w:color="auto"/>
              <w:bottom w:val="outset" w:sz="6" w:space="0" w:color="auto"/>
              <w:right w:val="outset" w:sz="6" w:space="0" w:color="auto"/>
            </w:tcBorders>
            <w:hideMark/>
          </w:tcPr>
          <w:p w14:paraId="3ADB1842" w14:textId="77777777" w:rsidR="002160A2" w:rsidRPr="00661F15" w:rsidRDefault="002160A2" w:rsidP="00BE2F26">
            <w:pPr>
              <w:spacing w:after="0" w:line="240" w:lineRule="auto"/>
              <w:jc w:val="both"/>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 xml:space="preserve">Projekts šo jomu neskar. </w:t>
            </w:r>
          </w:p>
        </w:tc>
      </w:tr>
      <w:tr w:rsidR="002160A2" w:rsidRPr="00661F15" w14:paraId="45F619C7" w14:textId="77777777" w:rsidTr="00E70A62">
        <w:trPr>
          <w:tblCellSpacing w:w="15" w:type="dxa"/>
        </w:trPr>
        <w:tc>
          <w:tcPr>
            <w:tcW w:w="919" w:type="pct"/>
            <w:tcBorders>
              <w:top w:val="outset" w:sz="6" w:space="0" w:color="auto"/>
              <w:left w:val="outset" w:sz="6" w:space="0" w:color="auto"/>
              <w:bottom w:val="outset" w:sz="6" w:space="0" w:color="auto"/>
              <w:right w:val="outset" w:sz="6" w:space="0" w:color="auto"/>
            </w:tcBorders>
            <w:hideMark/>
          </w:tcPr>
          <w:p w14:paraId="306E8DC8" w14:textId="77777777" w:rsidR="002160A2" w:rsidRPr="00661F15" w:rsidRDefault="002160A2" w:rsidP="00BE2F26">
            <w:pPr>
              <w:spacing w:after="0" w:line="240" w:lineRule="auto"/>
              <w:rPr>
                <w:rFonts w:ascii="Times New Roman" w:eastAsia="Times New Roman" w:hAnsi="Times New Roman" w:cs="Times New Roman"/>
                <w:sz w:val="26"/>
                <w:szCs w:val="26"/>
                <w:lang w:eastAsia="lv-LV"/>
              </w:rPr>
            </w:pPr>
            <w:r w:rsidRPr="00661F15">
              <w:rPr>
                <w:rFonts w:ascii="Times New Roman" w:eastAsia="Times New Roman" w:hAnsi="Times New Roman" w:cs="Times New Roman"/>
                <w:iCs/>
                <w:sz w:val="26"/>
                <w:szCs w:val="26"/>
                <w:lang w:eastAsia="lv-LV"/>
              </w:rPr>
              <w:t>8. Cita informācija</w:t>
            </w:r>
          </w:p>
        </w:tc>
        <w:tc>
          <w:tcPr>
            <w:tcW w:w="4032" w:type="pct"/>
            <w:gridSpan w:val="7"/>
            <w:tcBorders>
              <w:top w:val="outset" w:sz="6" w:space="0" w:color="auto"/>
              <w:left w:val="outset" w:sz="6" w:space="0" w:color="auto"/>
              <w:bottom w:val="outset" w:sz="6" w:space="0" w:color="auto"/>
              <w:right w:val="outset" w:sz="6" w:space="0" w:color="auto"/>
            </w:tcBorders>
            <w:hideMark/>
          </w:tcPr>
          <w:p w14:paraId="25E9F0A3" w14:textId="30891858" w:rsidR="000F5C5A" w:rsidRPr="000F5C5A" w:rsidRDefault="000F5C5A" w:rsidP="000F5C5A">
            <w:pPr>
              <w:spacing w:after="0" w:line="240" w:lineRule="auto"/>
              <w:jc w:val="both"/>
              <w:rPr>
                <w:rFonts w:ascii="Times New Roman" w:eastAsia="Times New Roman" w:hAnsi="Times New Roman" w:cs="Times New Roman"/>
                <w:sz w:val="26"/>
                <w:szCs w:val="26"/>
              </w:rPr>
            </w:pPr>
            <w:r w:rsidRPr="000F5C5A">
              <w:rPr>
                <w:rFonts w:ascii="Times New Roman" w:eastAsia="Times New Roman" w:hAnsi="Times New Roman" w:cs="Times New Roman"/>
                <w:sz w:val="26"/>
                <w:szCs w:val="26"/>
              </w:rPr>
              <w:t>Izglītības un zinātnes ministrijai normatīvajos aktos noteiktajā kārtībā sagatavot un iesniegt Finanšu ministrijā pieprasījumu apropriācijas pārdalei.</w:t>
            </w:r>
          </w:p>
          <w:p w14:paraId="1EFF5F42" w14:textId="6425D1C4" w:rsidR="002160A2" w:rsidRPr="00661F15" w:rsidRDefault="000F5C5A" w:rsidP="006258C0">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F</w:t>
            </w:r>
            <w:r w:rsidRPr="000F5C5A">
              <w:rPr>
                <w:rFonts w:ascii="Times New Roman" w:eastAsia="Times New Roman" w:hAnsi="Times New Roman" w:cs="Times New Roman"/>
                <w:sz w:val="26"/>
                <w:szCs w:val="26"/>
              </w:rPr>
              <w:t xml:space="preserve">inanšu ministram normatīvajos aktos noteiktajā kārtībā informēt Saeimas Budžeta un finanšu (nodokļu) komisiju par apropriācijas izmaiņām </w:t>
            </w:r>
            <w:r w:rsidR="000C3E99">
              <w:rPr>
                <w:rFonts w:ascii="Times New Roman" w:eastAsia="Times New Roman" w:hAnsi="Times New Roman" w:cs="Times New Roman"/>
                <w:sz w:val="26"/>
                <w:szCs w:val="26"/>
              </w:rPr>
              <w:t>atbilstoši šā rīkojuma 1.</w:t>
            </w:r>
            <w:r w:rsidR="00095DC0">
              <w:rPr>
                <w:rFonts w:ascii="Times New Roman" w:eastAsia="Times New Roman" w:hAnsi="Times New Roman" w:cs="Times New Roman"/>
                <w:sz w:val="26"/>
                <w:szCs w:val="26"/>
              </w:rPr>
              <w:t xml:space="preserve"> punktam</w:t>
            </w:r>
            <w:r w:rsidR="00095DC0" w:rsidRPr="000F5C5A">
              <w:rPr>
                <w:rFonts w:ascii="Times New Roman" w:eastAsia="Times New Roman" w:hAnsi="Times New Roman" w:cs="Times New Roman"/>
                <w:sz w:val="26"/>
                <w:szCs w:val="26"/>
              </w:rPr>
              <w:t xml:space="preserve"> </w:t>
            </w:r>
            <w:r w:rsidRPr="000F5C5A">
              <w:rPr>
                <w:rFonts w:ascii="Times New Roman" w:eastAsia="Times New Roman" w:hAnsi="Times New Roman" w:cs="Times New Roman"/>
                <w:sz w:val="26"/>
                <w:szCs w:val="26"/>
              </w:rPr>
              <w:t>un, ja Saeimas Budžeta un finanšu (nodokļu) komisija piecu darbdienu laikā pēc attiecīgās informācijas saņemšanas nav izteikusi iebildumus, veikt apropriācijas izmaiņas.</w:t>
            </w:r>
          </w:p>
        </w:tc>
      </w:tr>
      <w:tr w:rsidR="002160A2" w:rsidRPr="00661F15" w14:paraId="37CD7C32" w14:textId="77777777" w:rsidTr="00E70A62">
        <w:trPr>
          <w:tblCellSpacing w:w="15" w:type="dxa"/>
        </w:trPr>
        <w:tc>
          <w:tcPr>
            <w:tcW w:w="4968" w:type="pct"/>
            <w:gridSpan w:val="8"/>
            <w:tcBorders>
              <w:top w:val="outset" w:sz="6" w:space="0" w:color="auto"/>
              <w:left w:val="outset" w:sz="6" w:space="0" w:color="auto"/>
              <w:bottom w:val="outset" w:sz="6" w:space="0" w:color="auto"/>
              <w:right w:val="outset" w:sz="6" w:space="0" w:color="auto"/>
            </w:tcBorders>
            <w:vAlign w:val="center"/>
            <w:hideMark/>
          </w:tcPr>
          <w:p w14:paraId="17627920" w14:textId="77777777" w:rsidR="002160A2" w:rsidRPr="00661F15" w:rsidRDefault="002160A2" w:rsidP="00BE2F26">
            <w:pPr>
              <w:spacing w:after="0" w:line="240" w:lineRule="auto"/>
              <w:jc w:val="center"/>
              <w:rPr>
                <w:rFonts w:ascii="Times New Roman" w:hAnsi="Times New Roman" w:cs="Times New Roman"/>
                <w:b/>
                <w:bCs/>
                <w:iCs/>
                <w:sz w:val="26"/>
                <w:szCs w:val="26"/>
              </w:rPr>
            </w:pPr>
            <w:r w:rsidRPr="00661F15">
              <w:rPr>
                <w:rFonts w:ascii="Times New Roman" w:hAnsi="Times New Roman" w:cs="Times New Roman"/>
                <w:b/>
                <w:bCs/>
                <w:iCs/>
                <w:sz w:val="26"/>
                <w:szCs w:val="26"/>
              </w:rPr>
              <w:t>IV. Tiesību akta projekta ietekme uz spēkā esošo tiesību normu sistēmu</w:t>
            </w:r>
          </w:p>
        </w:tc>
      </w:tr>
      <w:tr w:rsidR="002160A2" w:rsidRPr="00661F15" w14:paraId="7BF6937A" w14:textId="77777777" w:rsidTr="00E70A62">
        <w:trPr>
          <w:trHeight w:val="304"/>
          <w:tblCellSpacing w:w="15" w:type="dxa"/>
        </w:trPr>
        <w:tc>
          <w:tcPr>
            <w:tcW w:w="4968" w:type="pct"/>
            <w:gridSpan w:val="8"/>
            <w:tcBorders>
              <w:top w:val="outset" w:sz="6" w:space="0" w:color="auto"/>
              <w:left w:val="outset" w:sz="6" w:space="0" w:color="auto"/>
              <w:bottom w:val="outset" w:sz="6" w:space="0" w:color="auto"/>
              <w:right w:val="outset" w:sz="6" w:space="0" w:color="auto"/>
            </w:tcBorders>
            <w:vAlign w:val="center"/>
            <w:hideMark/>
          </w:tcPr>
          <w:p w14:paraId="61224D26" w14:textId="77777777" w:rsidR="002160A2" w:rsidRPr="00661F15" w:rsidRDefault="002160A2" w:rsidP="00BE2F26">
            <w:pPr>
              <w:spacing w:after="0" w:line="240" w:lineRule="auto"/>
              <w:jc w:val="center"/>
              <w:rPr>
                <w:rFonts w:ascii="Times New Roman" w:hAnsi="Times New Roman" w:cs="Times New Roman"/>
                <w:b/>
                <w:bCs/>
                <w:iCs/>
                <w:sz w:val="26"/>
                <w:szCs w:val="26"/>
              </w:rPr>
            </w:pPr>
            <w:r w:rsidRPr="00661F15">
              <w:rPr>
                <w:rFonts w:ascii="Times New Roman" w:eastAsia="Times New Roman" w:hAnsi="Times New Roman" w:cs="Times New Roman"/>
                <w:iCs/>
                <w:sz w:val="26"/>
                <w:szCs w:val="26"/>
                <w:lang w:eastAsia="lv-LV"/>
              </w:rPr>
              <w:t>Projekts šo jomu neskar.</w:t>
            </w:r>
          </w:p>
        </w:tc>
      </w:tr>
    </w:tbl>
    <w:p w14:paraId="3D84A602"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2160A2" w:rsidRPr="00661F15" w14:paraId="76A3C2F8" w14:textId="77777777" w:rsidTr="00B0018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E169C7" w14:textId="77777777" w:rsidR="002160A2" w:rsidRPr="00661F15" w:rsidRDefault="002160A2" w:rsidP="00BE2F26">
            <w:pPr>
              <w:spacing w:after="0" w:line="240" w:lineRule="auto"/>
              <w:jc w:val="center"/>
              <w:rPr>
                <w:rFonts w:ascii="Times New Roman" w:eastAsia="Times New Roman" w:hAnsi="Times New Roman" w:cs="Times New Roman"/>
                <w:b/>
                <w:bCs/>
                <w:iCs/>
                <w:sz w:val="26"/>
                <w:szCs w:val="26"/>
                <w:lang w:eastAsia="lv-LV"/>
              </w:rPr>
            </w:pPr>
            <w:r w:rsidRPr="00661F15">
              <w:rPr>
                <w:rFonts w:ascii="Times New Roman" w:eastAsia="Times New Roman" w:hAnsi="Times New Roman" w:cs="Times New Roman"/>
                <w:b/>
                <w:bCs/>
                <w:iCs/>
                <w:sz w:val="26"/>
                <w:szCs w:val="26"/>
                <w:lang w:eastAsia="lv-LV"/>
              </w:rPr>
              <w:t>V. Tiesību akta projekta atbilstība Latvijas Republikas starptautiskajām saistībām</w:t>
            </w:r>
          </w:p>
        </w:tc>
      </w:tr>
      <w:tr w:rsidR="002160A2" w:rsidRPr="00661F15" w14:paraId="363BAD4F" w14:textId="77777777" w:rsidTr="00B00189">
        <w:trPr>
          <w:tblCellSpacing w:w="15" w:type="dxa"/>
        </w:trPr>
        <w:tc>
          <w:tcPr>
            <w:tcW w:w="4967" w:type="pct"/>
            <w:tcBorders>
              <w:top w:val="outset" w:sz="6" w:space="0" w:color="auto"/>
              <w:left w:val="outset" w:sz="6" w:space="0" w:color="auto"/>
              <w:bottom w:val="outset" w:sz="6" w:space="0" w:color="auto"/>
              <w:right w:val="outset" w:sz="6" w:space="0" w:color="auto"/>
            </w:tcBorders>
            <w:hideMark/>
          </w:tcPr>
          <w:p w14:paraId="037B8F78"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Projekts šo jomu neskar.</w:t>
            </w:r>
          </w:p>
        </w:tc>
      </w:tr>
    </w:tbl>
    <w:p w14:paraId="2A748AD0"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055"/>
      </w:tblGrid>
      <w:tr w:rsidR="002160A2" w:rsidRPr="00661F15" w14:paraId="5782745E" w14:textId="77777777" w:rsidTr="00B0018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FE229B" w14:textId="77777777" w:rsidR="002160A2" w:rsidRPr="00661F15" w:rsidRDefault="002160A2" w:rsidP="00BE2F26">
            <w:pPr>
              <w:spacing w:after="0" w:line="240" w:lineRule="auto"/>
              <w:jc w:val="center"/>
              <w:rPr>
                <w:rFonts w:ascii="Times New Roman" w:eastAsia="Times New Roman" w:hAnsi="Times New Roman" w:cs="Times New Roman"/>
                <w:b/>
                <w:bCs/>
                <w:iCs/>
                <w:sz w:val="26"/>
                <w:szCs w:val="26"/>
                <w:lang w:eastAsia="lv-LV"/>
              </w:rPr>
            </w:pPr>
            <w:r w:rsidRPr="00661F15">
              <w:rPr>
                <w:rFonts w:ascii="Times New Roman" w:eastAsia="Times New Roman" w:hAnsi="Times New Roman" w:cs="Times New Roman"/>
                <w:b/>
                <w:bCs/>
                <w:iCs/>
                <w:sz w:val="26"/>
                <w:szCs w:val="26"/>
                <w:lang w:eastAsia="lv-LV"/>
              </w:rPr>
              <w:t>VI. Sabiedrības līdzdalība un komunikācijas aktivitātes</w:t>
            </w:r>
          </w:p>
        </w:tc>
      </w:tr>
      <w:tr w:rsidR="002160A2" w:rsidRPr="00661F15" w14:paraId="03BD6BA4" w14:textId="77777777" w:rsidTr="00B00189">
        <w:trPr>
          <w:tblCellSpacing w:w="15" w:type="dxa"/>
        </w:trPr>
        <w:tc>
          <w:tcPr>
            <w:tcW w:w="4967" w:type="pct"/>
            <w:tcBorders>
              <w:top w:val="outset" w:sz="6" w:space="0" w:color="auto"/>
              <w:left w:val="outset" w:sz="6" w:space="0" w:color="auto"/>
              <w:bottom w:val="outset" w:sz="6" w:space="0" w:color="auto"/>
              <w:right w:val="outset" w:sz="6" w:space="0" w:color="auto"/>
            </w:tcBorders>
            <w:hideMark/>
          </w:tcPr>
          <w:p w14:paraId="42B70EBE"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Projekts šo jomu neskar.</w:t>
            </w:r>
          </w:p>
        </w:tc>
      </w:tr>
    </w:tbl>
    <w:p w14:paraId="14D7132D"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2160A2" w:rsidRPr="00661F15" w14:paraId="26FB876C" w14:textId="77777777" w:rsidTr="00B00189">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A07595A" w14:textId="77777777" w:rsidR="002160A2" w:rsidRPr="00661F15" w:rsidRDefault="002160A2" w:rsidP="00BE2F26">
            <w:pPr>
              <w:spacing w:after="0" w:line="240" w:lineRule="auto"/>
              <w:jc w:val="center"/>
              <w:rPr>
                <w:rFonts w:ascii="Times New Roman" w:eastAsia="Times New Roman" w:hAnsi="Times New Roman" w:cs="Times New Roman"/>
                <w:b/>
                <w:bCs/>
                <w:iCs/>
                <w:sz w:val="26"/>
                <w:szCs w:val="26"/>
                <w:lang w:eastAsia="lv-LV"/>
              </w:rPr>
            </w:pPr>
            <w:r w:rsidRPr="00661F15">
              <w:rPr>
                <w:rFonts w:ascii="Times New Roman" w:eastAsia="Times New Roman" w:hAnsi="Times New Roman" w:cs="Times New Roman"/>
                <w:b/>
                <w:bCs/>
                <w:iCs/>
                <w:sz w:val="26"/>
                <w:szCs w:val="26"/>
                <w:lang w:eastAsia="lv-LV"/>
              </w:rPr>
              <w:t>VII. Tiesību akta projekta izpildes nodrošināšana un tās ietekme uz institūcijām</w:t>
            </w:r>
          </w:p>
        </w:tc>
      </w:tr>
      <w:tr w:rsidR="002160A2" w:rsidRPr="00661F15" w14:paraId="4899F8B0" w14:textId="77777777" w:rsidTr="00B00189">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A86F6C7"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1.</w:t>
            </w:r>
          </w:p>
        </w:tc>
        <w:tc>
          <w:tcPr>
            <w:tcW w:w="1700" w:type="pct"/>
            <w:tcBorders>
              <w:top w:val="outset" w:sz="6" w:space="0" w:color="auto"/>
              <w:left w:val="outset" w:sz="6" w:space="0" w:color="auto"/>
              <w:bottom w:val="outset" w:sz="6" w:space="0" w:color="auto"/>
              <w:right w:val="outset" w:sz="6" w:space="0" w:color="auto"/>
            </w:tcBorders>
            <w:hideMark/>
          </w:tcPr>
          <w:p w14:paraId="46B60124"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4F569B8B" w14:textId="192501FB" w:rsidR="002160A2" w:rsidRPr="00661F15" w:rsidRDefault="00910C29" w:rsidP="00736316">
            <w:pPr>
              <w:spacing w:after="0" w:line="240" w:lineRule="auto"/>
              <w:jc w:val="both"/>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Izglītības un zinātnes ministrija</w:t>
            </w:r>
          </w:p>
        </w:tc>
      </w:tr>
      <w:tr w:rsidR="002160A2" w:rsidRPr="00661F15" w14:paraId="3ACC945E" w14:textId="77777777" w:rsidTr="00B00189">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5E665EE"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2.</w:t>
            </w:r>
          </w:p>
        </w:tc>
        <w:tc>
          <w:tcPr>
            <w:tcW w:w="1700" w:type="pct"/>
            <w:tcBorders>
              <w:top w:val="outset" w:sz="6" w:space="0" w:color="auto"/>
              <w:left w:val="outset" w:sz="6" w:space="0" w:color="auto"/>
              <w:bottom w:val="outset" w:sz="6" w:space="0" w:color="auto"/>
              <w:right w:val="outset" w:sz="6" w:space="0" w:color="auto"/>
            </w:tcBorders>
            <w:hideMark/>
          </w:tcPr>
          <w:p w14:paraId="02E14E2E"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Projekta izpildes ietekme uz pārvaldes funkcijām un institucionālo struktūru.</w:t>
            </w:r>
          </w:p>
          <w:p w14:paraId="25C59309"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27A6886D" w14:textId="15C91AA2" w:rsidR="002160A2" w:rsidRPr="00661F15" w:rsidRDefault="00197BE9" w:rsidP="00197BE9">
            <w:pPr>
              <w:spacing w:after="0" w:line="240" w:lineRule="auto"/>
              <w:jc w:val="both"/>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Projekts nav ietekmes uz pārvaldes funkcijām un institucionālo struktūru un institūcijas cilvēkresursiem. Jaunu institūciju izveide, esošu institūciju likvidācija vai reorganizācija nav paredzēta.</w:t>
            </w:r>
          </w:p>
        </w:tc>
      </w:tr>
      <w:tr w:rsidR="002160A2" w:rsidRPr="00661F15" w14:paraId="08878303" w14:textId="77777777" w:rsidTr="00B00189">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5649AA9" w14:textId="77777777" w:rsidR="002160A2" w:rsidRPr="00661F15" w:rsidRDefault="002160A2" w:rsidP="00BE2F26">
            <w:pPr>
              <w:spacing w:after="0" w:line="240" w:lineRule="auto"/>
              <w:jc w:val="center"/>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3.</w:t>
            </w:r>
          </w:p>
        </w:tc>
        <w:tc>
          <w:tcPr>
            <w:tcW w:w="1700" w:type="pct"/>
            <w:tcBorders>
              <w:top w:val="outset" w:sz="6" w:space="0" w:color="auto"/>
              <w:left w:val="outset" w:sz="6" w:space="0" w:color="auto"/>
              <w:bottom w:val="outset" w:sz="6" w:space="0" w:color="auto"/>
              <w:right w:val="outset" w:sz="6" w:space="0" w:color="auto"/>
            </w:tcBorders>
            <w:hideMark/>
          </w:tcPr>
          <w:p w14:paraId="0F8E2E4C"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5C92D879" w14:textId="77777777" w:rsidR="002160A2" w:rsidRPr="00661F15" w:rsidRDefault="002160A2" w:rsidP="00BE2F26">
            <w:pPr>
              <w:spacing w:after="0" w:line="240" w:lineRule="auto"/>
              <w:rPr>
                <w:rFonts w:ascii="Times New Roman" w:eastAsia="Times New Roman" w:hAnsi="Times New Roman" w:cs="Times New Roman"/>
                <w:iCs/>
                <w:sz w:val="26"/>
                <w:szCs w:val="26"/>
                <w:lang w:eastAsia="lv-LV"/>
              </w:rPr>
            </w:pPr>
            <w:r w:rsidRPr="00661F15">
              <w:rPr>
                <w:rFonts w:ascii="Times New Roman" w:eastAsia="Times New Roman" w:hAnsi="Times New Roman" w:cs="Times New Roman"/>
                <w:iCs/>
                <w:sz w:val="26"/>
                <w:szCs w:val="26"/>
                <w:lang w:eastAsia="lv-LV"/>
              </w:rPr>
              <w:t>Nav</w:t>
            </w:r>
          </w:p>
        </w:tc>
      </w:tr>
    </w:tbl>
    <w:p w14:paraId="5BB60BD9" w14:textId="71A4556A" w:rsidR="002160A2" w:rsidRPr="00661F15" w:rsidRDefault="002160A2" w:rsidP="00BE2F26">
      <w:pPr>
        <w:spacing w:after="0" w:line="240" w:lineRule="auto"/>
        <w:rPr>
          <w:rFonts w:ascii="Times New Roman" w:hAnsi="Times New Roman" w:cs="Times New Roman"/>
          <w:sz w:val="26"/>
          <w:szCs w:val="26"/>
        </w:rPr>
      </w:pPr>
    </w:p>
    <w:p w14:paraId="71F177BE" w14:textId="5F0F86DA" w:rsidR="002160A2" w:rsidRPr="00661F15" w:rsidRDefault="00910C29" w:rsidP="00BE2F26">
      <w:pPr>
        <w:tabs>
          <w:tab w:val="left" w:pos="6804"/>
        </w:tabs>
        <w:spacing w:after="0" w:line="240" w:lineRule="auto"/>
        <w:ind w:left="142"/>
        <w:jc w:val="both"/>
        <w:rPr>
          <w:rFonts w:ascii="Times New Roman" w:eastAsia="Times New Roman" w:hAnsi="Times New Roman" w:cs="Times New Roman"/>
          <w:sz w:val="26"/>
          <w:szCs w:val="26"/>
          <w:lang w:eastAsia="lv-LV"/>
        </w:rPr>
      </w:pPr>
      <w:r w:rsidRPr="00661F15">
        <w:rPr>
          <w:rFonts w:ascii="Times New Roman" w:eastAsia="Times New Roman" w:hAnsi="Times New Roman" w:cs="Times New Roman"/>
          <w:sz w:val="26"/>
          <w:szCs w:val="26"/>
          <w:lang w:eastAsia="lv-LV"/>
        </w:rPr>
        <w:t>Izglītības un zinātnes ministre</w:t>
      </w:r>
      <w:r w:rsidR="002160A2" w:rsidRPr="00661F15">
        <w:rPr>
          <w:rFonts w:ascii="Times New Roman" w:eastAsia="Times New Roman" w:hAnsi="Times New Roman" w:cs="Times New Roman"/>
          <w:sz w:val="26"/>
          <w:szCs w:val="26"/>
          <w:lang w:eastAsia="lv-LV"/>
        </w:rPr>
        <w:tab/>
      </w:r>
      <w:r w:rsidR="002160A2" w:rsidRPr="00661F15">
        <w:rPr>
          <w:rFonts w:ascii="Times New Roman" w:eastAsia="Times New Roman" w:hAnsi="Times New Roman" w:cs="Times New Roman"/>
          <w:sz w:val="26"/>
          <w:szCs w:val="26"/>
          <w:lang w:eastAsia="lv-LV"/>
        </w:rPr>
        <w:tab/>
      </w:r>
      <w:r w:rsidR="00736316" w:rsidRPr="00661F15">
        <w:rPr>
          <w:rFonts w:ascii="Times New Roman" w:eastAsia="Times New Roman" w:hAnsi="Times New Roman" w:cs="Times New Roman"/>
          <w:sz w:val="26"/>
          <w:szCs w:val="26"/>
          <w:lang w:eastAsia="lv-LV"/>
        </w:rPr>
        <w:t>A</w:t>
      </w:r>
      <w:r w:rsidRPr="00661F15">
        <w:rPr>
          <w:rFonts w:ascii="Times New Roman" w:eastAsia="Times New Roman" w:hAnsi="Times New Roman" w:cs="Times New Roman"/>
          <w:sz w:val="26"/>
          <w:szCs w:val="26"/>
          <w:lang w:eastAsia="lv-LV"/>
        </w:rPr>
        <w:t>.</w:t>
      </w:r>
      <w:r w:rsidR="00197BE9" w:rsidRPr="00661F15">
        <w:rPr>
          <w:rFonts w:ascii="Times New Roman" w:eastAsia="Times New Roman" w:hAnsi="Times New Roman" w:cs="Times New Roman"/>
          <w:sz w:val="26"/>
          <w:szCs w:val="26"/>
          <w:lang w:eastAsia="lv-LV"/>
        </w:rPr>
        <w:t xml:space="preserve"> </w:t>
      </w:r>
      <w:r w:rsidR="00736316" w:rsidRPr="00661F15">
        <w:rPr>
          <w:rFonts w:ascii="Times New Roman" w:eastAsia="Times New Roman" w:hAnsi="Times New Roman" w:cs="Times New Roman"/>
          <w:sz w:val="26"/>
          <w:szCs w:val="26"/>
          <w:lang w:eastAsia="lv-LV"/>
        </w:rPr>
        <w:t>Muižniece</w:t>
      </w:r>
    </w:p>
    <w:p w14:paraId="578BB426" w14:textId="77777777" w:rsidR="002160A2" w:rsidRPr="00661F15" w:rsidRDefault="002160A2" w:rsidP="00BE2F26">
      <w:pPr>
        <w:spacing w:after="0" w:line="240" w:lineRule="auto"/>
        <w:ind w:left="142"/>
        <w:rPr>
          <w:rFonts w:ascii="Times New Roman" w:eastAsia="Times New Roman" w:hAnsi="Times New Roman" w:cs="Times New Roman"/>
          <w:sz w:val="26"/>
          <w:szCs w:val="26"/>
          <w:lang w:eastAsia="lv-LV"/>
        </w:rPr>
      </w:pPr>
    </w:p>
    <w:p w14:paraId="64A657A5" w14:textId="558677A3" w:rsidR="00B46089" w:rsidRPr="00661F15" w:rsidRDefault="00910C29" w:rsidP="00D57183">
      <w:pPr>
        <w:spacing w:after="0" w:line="240" w:lineRule="auto"/>
        <w:ind w:firstLine="142"/>
        <w:rPr>
          <w:rFonts w:ascii="Times New Roman" w:hAnsi="Times New Roman" w:cs="Times New Roman"/>
          <w:sz w:val="26"/>
          <w:szCs w:val="26"/>
        </w:rPr>
      </w:pPr>
      <w:r w:rsidRPr="00661F15">
        <w:rPr>
          <w:rFonts w:ascii="Times New Roman" w:eastAsia="Times New Roman" w:hAnsi="Times New Roman" w:cs="Times New Roman"/>
          <w:sz w:val="26"/>
          <w:szCs w:val="26"/>
          <w:lang w:eastAsia="lv-LV"/>
        </w:rPr>
        <w:t>Vīza: Valsts sekretār</w:t>
      </w:r>
      <w:r w:rsidR="007D6F06">
        <w:rPr>
          <w:rFonts w:ascii="Times New Roman" w:eastAsia="Times New Roman" w:hAnsi="Times New Roman" w:cs="Times New Roman"/>
          <w:sz w:val="26"/>
          <w:szCs w:val="26"/>
          <w:lang w:eastAsia="lv-LV"/>
        </w:rPr>
        <w:t>e</w:t>
      </w:r>
      <w:r w:rsidR="00BE2F26" w:rsidRPr="00661F15">
        <w:rPr>
          <w:rFonts w:ascii="Times New Roman" w:eastAsia="Times New Roman" w:hAnsi="Times New Roman" w:cs="Times New Roman"/>
          <w:sz w:val="26"/>
          <w:szCs w:val="26"/>
          <w:lang w:eastAsia="lv-LV"/>
        </w:rPr>
        <w:tab/>
      </w:r>
      <w:bookmarkStart w:id="0" w:name="_GoBack"/>
      <w:bookmarkEnd w:id="0"/>
      <w:r w:rsidR="00B46089" w:rsidRPr="00661F15">
        <w:rPr>
          <w:rFonts w:ascii="Times New Roman" w:eastAsia="Times New Roman" w:hAnsi="Times New Roman" w:cs="Times New Roman"/>
          <w:sz w:val="26"/>
          <w:szCs w:val="26"/>
          <w:lang w:eastAsia="lv-LV"/>
        </w:rPr>
        <w:tab/>
      </w:r>
      <w:r w:rsidR="00B46089" w:rsidRPr="00661F15">
        <w:rPr>
          <w:rFonts w:ascii="Times New Roman" w:eastAsia="Times New Roman" w:hAnsi="Times New Roman" w:cs="Times New Roman"/>
          <w:sz w:val="26"/>
          <w:szCs w:val="26"/>
          <w:lang w:eastAsia="lv-LV"/>
        </w:rPr>
        <w:tab/>
      </w:r>
      <w:r w:rsidR="00B46089" w:rsidRPr="00661F15">
        <w:rPr>
          <w:rFonts w:ascii="Times New Roman" w:eastAsia="Times New Roman" w:hAnsi="Times New Roman" w:cs="Times New Roman"/>
          <w:sz w:val="26"/>
          <w:szCs w:val="26"/>
          <w:lang w:eastAsia="lv-LV"/>
        </w:rPr>
        <w:tab/>
      </w:r>
      <w:r w:rsidR="00B46089" w:rsidRPr="00661F15">
        <w:rPr>
          <w:rFonts w:ascii="Times New Roman" w:eastAsia="Times New Roman" w:hAnsi="Times New Roman" w:cs="Times New Roman"/>
          <w:sz w:val="26"/>
          <w:szCs w:val="26"/>
          <w:lang w:eastAsia="lv-LV"/>
        </w:rPr>
        <w:tab/>
      </w:r>
      <w:r w:rsidR="00B46089" w:rsidRPr="00661F15">
        <w:rPr>
          <w:rFonts w:ascii="Times New Roman" w:eastAsia="Times New Roman" w:hAnsi="Times New Roman" w:cs="Times New Roman"/>
          <w:sz w:val="26"/>
          <w:szCs w:val="26"/>
          <w:lang w:eastAsia="lv-LV"/>
        </w:rPr>
        <w:tab/>
      </w:r>
      <w:r w:rsidR="00B46089" w:rsidRPr="00661F15">
        <w:rPr>
          <w:rFonts w:ascii="Times New Roman" w:eastAsia="Times New Roman" w:hAnsi="Times New Roman" w:cs="Times New Roman"/>
          <w:sz w:val="26"/>
          <w:szCs w:val="26"/>
          <w:lang w:eastAsia="lv-LV"/>
        </w:rPr>
        <w:tab/>
      </w:r>
      <w:r w:rsidR="007D6F06">
        <w:rPr>
          <w:rFonts w:ascii="Times New Roman" w:eastAsia="Times New Roman" w:hAnsi="Times New Roman" w:cs="Times New Roman"/>
          <w:sz w:val="26"/>
          <w:szCs w:val="26"/>
          <w:lang w:eastAsia="lv-LV"/>
        </w:rPr>
        <w:t>L</w:t>
      </w:r>
      <w:r w:rsidR="002160A2" w:rsidRPr="00661F15">
        <w:rPr>
          <w:rFonts w:ascii="Times New Roman" w:eastAsia="Times New Roman" w:hAnsi="Times New Roman" w:cs="Times New Roman"/>
          <w:sz w:val="26"/>
          <w:szCs w:val="26"/>
          <w:lang w:eastAsia="lv-LV"/>
        </w:rPr>
        <w:t>.</w:t>
      </w:r>
      <w:r w:rsidR="00197BE9" w:rsidRPr="00661F15">
        <w:rPr>
          <w:rFonts w:ascii="Times New Roman" w:eastAsia="Times New Roman" w:hAnsi="Times New Roman" w:cs="Times New Roman"/>
          <w:sz w:val="26"/>
          <w:szCs w:val="26"/>
          <w:lang w:eastAsia="lv-LV"/>
        </w:rPr>
        <w:t xml:space="preserve"> </w:t>
      </w:r>
      <w:r w:rsidR="007D6F06">
        <w:rPr>
          <w:rFonts w:ascii="Times New Roman" w:eastAsia="Times New Roman" w:hAnsi="Times New Roman" w:cs="Times New Roman"/>
          <w:sz w:val="26"/>
          <w:szCs w:val="26"/>
          <w:lang w:eastAsia="lv-LV"/>
        </w:rPr>
        <w:t>Lejiņa</w:t>
      </w:r>
    </w:p>
    <w:p w14:paraId="30AACCC1" w14:textId="77777777" w:rsidR="00736316" w:rsidRDefault="00736316" w:rsidP="00BE2F26">
      <w:pPr>
        <w:tabs>
          <w:tab w:val="left" w:pos="6100"/>
        </w:tabs>
        <w:spacing w:after="0" w:line="240" w:lineRule="auto"/>
        <w:rPr>
          <w:rFonts w:ascii="Times New Roman" w:hAnsi="Times New Roman" w:cs="Times New Roman"/>
          <w:sz w:val="20"/>
        </w:rPr>
      </w:pPr>
    </w:p>
    <w:p w14:paraId="2AC08792" w14:textId="77FECA24" w:rsidR="002160A2" w:rsidRPr="00A23FEA" w:rsidRDefault="00736316" w:rsidP="00BE2F26">
      <w:pPr>
        <w:tabs>
          <w:tab w:val="left" w:pos="6100"/>
        </w:tabs>
        <w:spacing w:after="0" w:line="240" w:lineRule="auto"/>
        <w:rPr>
          <w:rFonts w:ascii="Times New Roman" w:hAnsi="Times New Roman" w:cs="Times New Roman"/>
          <w:sz w:val="20"/>
        </w:rPr>
      </w:pPr>
      <w:r>
        <w:rPr>
          <w:rFonts w:ascii="Times New Roman" w:hAnsi="Times New Roman" w:cs="Times New Roman"/>
          <w:sz w:val="20"/>
        </w:rPr>
        <w:t>Laipniece</w:t>
      </w:r>
      <w:r w:rsidR="00910C29">
        <w:rPr>
          <w:rFonts w:ascii="Times New Roman" w:hAnsi="Times New Roman" w:cs="Times New Roman"/>
          <w:sz w:val="20"/>
        </w:rPr>
        <w:t xml:space="preserve"> </w:t>
      </w:r>
      <w:r>
        <w:rPr>
          <w:rFonts w:ascii="Times New Roman" w:hAnsi="Times New Roman" w:cs="Times New Roman"/>
          <w:sz w:val="20"/>
        </w:rPr>
        <w:t>67047843</w:t>
      </w:r>
      <w:r w:rsidR="002160A2" w:rsidRPr="00A23FEA">
        <w:rPr>
          <w:rFonts w:ascii="Times New Roman" w:hAnsi="Times New Roman" w:cs="Times New Roman"/>
          <w:sz w:val="20"/>
        </w:rPr>
        <w:tab/>
      </w:r>
    </w:p>
    <w:p w14:paraId="0437CD2F" w14:textId="4DD19643" w:rsidR="00894C55" w:rsidRPr="002160A2" w:rsidRDefault="00092184" w:rsidP="00BE2F26">
      <w:pPr>
        <w:spacing w:after="0" w:line="240" w:lineRule="auto"/>
      </w:pPr>
      <w:hyperlink r:id="rId8" w:history="1">
        <w:r w:rsidR="00736316" w:rsidRPr="00997667">
          <w:rPr>
            <w:rStyle w:val="Hyperlink"/>
            <w:rFonts w:ascii="Times New Roman" w:hAnsi="Times New Roman" w:cs="Times New Roman"/>
            <w:sz w:val="20"/>
          </w:rPr>
          <w:t>diana.laipniece@izm.gov.lv</w:t>
        </w:r>
      </w:hyperlink>
    </w:p>
    <w:sectPr w:rsidR="00894C55" w:rsidRPr="002160A2" w:rsidSect="008D6734">
      <w:headerReference w:type="default" r:id="rId9"/>
      <w:footerReference w:type="default" r:id="rId10"/>
      <w:footerReference w:type="first" r:id="rId11"/>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206B5B" w14:textId="77777777" w:rsidR="00092184" w:rsidRDefault="00092184" w:rsidP="00894C55">
      <w:pPr>
        <w:spacing w:after="0" w:line="240" w:lineRule="auto"/>
      </w:pPr>
      <w:r>
        <w:separator/>
      </w:r>
    </w:p>
  </w:endnote>
  <w:endnote w:type="continuationSeparator" w:id="0">
    <w:p w14:paraId="4B02F6BF" w14:textId="77777777" w:rsidR="00092184" w:rsidRDefault="00092184"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C9192" w14:textId="714641A9" w:rsidR="00B00189" w:rsidRPr="00C54535" w:rsidRDefault="00B00189" w:rsidP="00DA7AC9">
    <w:pPr>
      <w:pStyle w:val="Footer"/>
    </w:pPr>
    <w:r>
      <w:rPr>
        <w:rFonts w:ascii="Times New Roman" w:hAnsi="Times New Roman" w:cs="Times New Roman"/>
        <w:sz w:val="20"/>
        <w:szCs w:val="20"/>
      </w:rPr>
      <w:t>IZM</w:t>
    </w:r>
    <w:r w:rsidRPr="00794F86">
      <w:rPr>
        <w:rFonts w:ascii="Times New Roman" w:hAnsi="Times New Roman" w:cs="Times New Roman"/>
        <w:sz w:val="20"/>
        <w:szCs w:val="20"/>
      </w:rPr>
      <w:t>Anot_</w:t>
    </w:r>
    <w:r w:rsidR="00377C33">
      <w:rPr>
        <w:rFonts w:ascii="Times New Roman" w:hAnsi="Times New Roman" w:cs="Times New Roman"/>
        <w:sz w:val="20"/>
        <w:szCs w:val="20"/>
      </w:rPr>
      <w:t>24</w:t>
    </w:r>
    <w:r w:rsidR="007D6F06">
      <w:rPr>
        <w:rFonts w:ascii="Times New Roman" w:hAnsi="Times New Roman" w:cs="Times New Roman"/>
        <w:sz w:val="20"/>
        <w:szCs w:val="20"/>
      </w:rPr>
      <w:t>11</w:t>
    </w:r>
    <w:r>
      <w:rPr>
        <w:rFonts w:ascii="Times New Roman" w:hAnsi="Times New Roman" w:cs="Times New Roman"/>
        <w:sz w:val="20"/>
        <w:szCs w:val="20"/>
      </w:rPr>
      <w:t>21</w:t>
    </w:r>
    <w:r w:rsidR="00400573">
      <w:rPr>
        <w:rFonts w:ascii="Times New Roman" w:hAnsi="Times New Roman" w:cs="Times New Roman"/>
        <w:sz w:val="20"/>
        <w:szCs w:val="20"/>
      </w:rPr>
      <w:t>_kreditu_garantija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55D7C" w14:textId="1BBE1E7D" w:rsidR="00B00189" w:rsidRPr="00FD2347" w:rsidRDefault="00B00189" w:rsidP="00FD2347">
    <w:pPr>
      <w:pStyle w:val="Footer"/>
    </w:pPr>
    <w:r>
      <w:rPr>
        <w:rFonts w:ascii="Times New Roman" w:hAnsi="Times New Roman" w:cs="Times New Roman"/>
        <w:sz w:val="20"/>
        <w:szCs w:val="20"/>
      </w:rPr>
      <w:t>IZM</w:t>
    </w:r>
    <w:r w:rsidRPr="00794F86">
      <w:rPr>
        <w:rFonts w:ascii="Times New Roman" w:hAnsi="Times New Roman" w:cs="Times New Roman"/>
        <w:sz w:val="20"/>
        <w:szCs w:val="20"/>
      </w:rPr>
      <w:t>Anot_</w:t>
    </w:r>
    <w:r w:rsidR="00071390">
      <w:rPr>
        <w:rFonts w:ascii="Times New Roman" w:hAnsi="Times New Roman" w:cs="Times New Roman"/>
        <w:sz w:val="20"/>
        <w:szCs w:val="20"/>
      </w:rPr>
      <w:t>1606</w:t>
    </w:r>
    <w:r>
      <w:rPr>
        <w:rFonts w:ascii="Times New Roman" w:hAnsi="Times New Roman" w:cs="Times New Roman"/>
        <w:sz w:val="20"/>
        <w:szCs w:val="20"/>
      </w:rPr>
      <w:t>21</w:t>
    </w:r>
    <w:r w:rsidR="00400573">
      <w:rPr>
        <w:rFonts w:ascii="Times New Roman" w:hAnsi="Times New Roman" w:cs="Times New Roman"/>
        <w:sz w:val="20"/>
        <w:szCs w:val="20"/>
      </w:rPr>
      <w:t>_kreditu_garantija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80CF92" w14:textId="77777777" w:rsidR="00092184" w:rsidRDefault="00092184" w:rsidP="00894C55">
      <w:pPr>
        <w:spacing w:after="0" w:line="240" w:lineRule="auto"/>
      </w:pPr>
      <w:r>
        <w:separator/>
      </w:r>
    </w:p>
  </w:footnote>
  <w:footnote w:type="continuationSeparator" w:id="0">
    <w:p w14:paraId="1AF3C9BA" w14:textId="77777777" w:rsidR="00092184" w:rsidRDefault="00092184" w:rsidP="00894C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9856943"/>
      <w:docPartObj>
        <w:docPartGallery w:val="Page Numbers (Top of Page)"/>
        <w:docPartUnique/>
      </w:docPartObj>
    </w:sdtPr>
    <w:sdtEndPr>
      <w:rPr>
        <w:rFonts w:ascii="Times New Roman" w:hAnsi="Times New Roman" w:cs="Times New Roman"/>
        <w:noProof/>
        <w:sz w:val="24"/>
        <w:szCs w:val="24"/>
      </w:rPr>
    </w:sdtEndPr>
    <w:sdtContent>
      <w:p w14:paraId="15BADFFE" w14:textId="3AE86960" w:rsidR="00B00189" w:rsidRPr="005077BE" w:rsidRDefault="00B00189">
        <w:pPr>
          <w:pStyle w:val="Header"/>
          <w:jc w:val="center"/>
          <w:rPr>
            <w:rFonts w:ascii="Times New Roman" w:hAnsi="Times New Roman" w:cs="Times New Roman"/>
            <w:sz w:val="24"/>
            <w:szCs w:val="24"/>
          </w:rPr>
        </w:pPr>
        <w:r w:rsidRPr="005077BE">
          <w:rPr>
            <w:rFonts w:ascii="Times New Roman" w:hAnsi="Times New Roman" w:cs="Times New Roman"/>
            <w:sz w:val="24"/>
            <w:szCs w:val="24"/>
          </w:rPr>
          <w:fldChar w:fldCharType="begin"/>
        </w:r>
        <w:r w:rsidRPr="00BE2F26">
          <w:rPr>
            <w:rFonts w:ascii="Times New Roman" w:hAnsi="Times New Roman" w:cs="Times New Roman"/>
            <w:sz w:val="24"/>
            <w:szCs w:val="24"/>
          </w:rPr>
          <w:instrText xml:space="preserve"> PAGE   \* MERGEFORMAT </w:instrText>
        </w:r>
        <w:r w:rsidRPr="005077BE">
          <w:rPr>
            <w:rFonts w:ascii="Times New Roman" w:hAnsi="Times New Roman" w:cs="Times New Roman"/>
            <w:sz w:val="24"/>
            <w:szCs w:val="24"/>
          </w:rPr>
          <w:fldChar w:fldCharType="separate"/>
        </w:r>
        <w:r w:rsidR="00377C33">
          <w:rPr>
            <w:rFonts w:ascii="Times New Roman" w:hAnsi="Times New Roman" w:cs="Times New Roman"/>
            <w:noProof/>
            <w:sz w:val="24"/>
            <w:szCs w:val="24"/>
          </w:rPr>
          <w:t>7</w:t>
        </w:r>
        <w:r w:rsidRPr="005077BE">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04B12"/>
    <w:multiLevelType w:val="hybridMultilevel"/>
    <w:tmpl w:val="7594314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1A5873"/>
    <w:multiLevelType w:val="hybridMultilevel"/>
    <w:tmpl w:val="171857F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B9E4EEB"/>
    <w:multiLevelType w:val="hybridMultilevel"/>
    <w:tmpl w:val="5FC8D6A6"/>
    <w:lvl w:ilvl="0" w:tplc="138C528C">
      <w:start w:val="750"/>
      <w:numFmt w:val="decimal"/>
      <w:lvlText w:val="%1"/>
      <w:lvlJc w:val="left"/>
      <w:pPr>
        <w:ind w:left="1200" w:hanging="420"/>
      </w:pPr>
      <w:rPr>
        <w:rFonts w:hint="default"/>
      </w:r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3" w15:restartNumberingAfterBreak="0">
    <w:nsid w:val="10C76225"/>
    <w:multiLevelType w:val="hybridMultilevel"/>
    <w:tmpl w:val="BDE45892"/>
    <w:lvl w:ilvl="0" w:tplc="1CF4FD7A">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69B74A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DF314F"/>
    <w:multiLevelType w:val="hybridMultilevel"/>
    <w:tmpl w:val="BAF49BB4"/>
    <w:lvl w:ilvl="0" w:tplc="CDE6A6D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AC247B6"/>
    <w:multiLevelType w:val="hybridMultilevel"/>
    <w:tmpl w:val="EC6456DA"/>
    <w:lvl w:ilvl="0" w:tplc="E92834EE">
      <w:start w:val="5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2764F2C"/>
    <w:multiLevelType w:val="hybridMultilevel"/>
    <w:tmpl w:val="2B8ACE5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3CC0A82"/>
    <w:multiLevelType w:val="hybridMultilevel"/>
    <w:tmpl w:val="43B4BF5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4E06831"/>
    <w:multiLevelType w:val="multilevel"/>
    <w:tmpl w:val="7FE6363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7F3F71"/>
    <w:multiLevelType w:val="hybridMultilevel"/>
    <w:tmpl w:val="E3C80A9C"/>
    <w:lvl w:ilvl="0" w:tplc="86F6F560">
      <w:start w:val="300"/>
      <w:numFmt w:val="decimal"/>
      <w:lvlText w:val="%1"/>
      <w:lvlJc w:val="left"/>
      <w:pPr>
        <w:ind w:left="780" w:hanging="4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154EE5"/>
    <w:multiLevelType w:val="hybridMultilevel"/>
    <w:tmpl w:val="3140CC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DF3C18"/>
    <w:multiLevelType w:val="hybridMultilevel"/>
    <w:tmpl w:val="2D0C9DAC"/>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22F717F"/>
    <w:multiLevelType w:val="hybridMultilevel"/>
    <w:tmpl w:val="D59C64E8"/>
    <w:lvl w:ilvl="0" w:tplc="10841026">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3F61ED2"/>
    <w:multiLevelType w:val="multilevel"/>
    <w:tmpl w:val="928EC0A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3409"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DB7D15"/>
    <w:multiLevelType w:val="hybridMultilevel"/>
    <w:tmpl w:val="0778E02C"/>
    <w:lvl w:ilvl="0" w:tplc="862E1634">
      <w:start w:val="50"/>
      <w:numFmt w:val="decimal"/>
      <w:lvlText w:val="%1"/>
      <w:lvlJc w:val="left"/>
      <w:pPr>
        <w:ind w:left="720" w:hanging="360"/>
      </w:pPr>
      <w:rPr>
        <w:rFonts w:asciiTheme="minorHAnsi" w:hAnsi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5D60D4B"/>
    <w:multiLevelType w:val="hybridMultilevel"/>
    <w:tmpl w:val="3D9E40BA"/>
    <w:lvl w:ilvl="0" w:tplc="8E561022">
      <w:start w:val="46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7881085"/>
    <w:multiLevelType w:val="multilevel"/>
    <w:tmpl w:val="A1BC2CD2"/>
    <w:lvl w:ilvl="0">
      <w:start w:val="1"/>
      <w:numFmt w:val="decimal"/>
      <w:lvlText w:val="%1."/>
      <w:lvlJc w:val="left"/>
      <w:pPr>
        <w:ind w:left="720" w:hanging="360"/>
      </w:p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18" w15:restartNumberingAfterBreak="0">
    <w:nsid w:val="38A96BAF"/>
    <w:multiLevelType w:val="hybridMultilevel"/>
    <w:tmpl w:val="CA48CDF8"/>
    <w:lvl w:ilvl="0" w:tplc="10841026">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9F53B48"/>
    <w:multiLevelType w:val="hybridMultilevel"/>
    <w:tmpl w:val="BF9C4444"/>
    <w:lvl w:ilvl="0" w:tplc="B5A88CC4">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B6B2CBC"/>
    <w:multiLevelType w:val="hybridMultilevel"/>
    <w:tmpl w:val="D0223B2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B8360D2"/>
    <w:multiLevelType w:val="hybridMultilevel"/>
    <w:tmpl w:val="4A760D64"/>
    <w:lvl w:ilvl="0" w:tplc="04260011">
      <w:start w:val="1"/>
      <w:numFmt w:val="decimal"/>
      <w:lvlText w:val="%1)"/>
      <w:lvlJc w:val="left"/>
      <w:pPr>
        <w:ind w:left="1472" w:hanging="360"/>
      </w:pPr>
    </w:lvl>
    <w:lvl w:ilvl="1" w:tplc="04260019" w:tentative="1">
      <w:start w:val="1"/>
      <w:numFmt w:val="lowerLetter"/>
      <w:lvlText w:val="%2."/>
      <w:lvlJc w:val="left"/>
      <w:pPr>
        <w:ind w:left="2192" w:hanging="360"/>
      </w:pPr>
    </w:lvl>
    <w:lvl w:ilvl="2" w:tplc="0426001B" w:tentative="1">
      <w:start w:val="1"/>
      <w:numFmt w:val="lowerRoman"/>
      <w:lvlText w:val="%3."/>
      <w:lvlJc w:val="right"/>
      <w:pPr>
        <w:ind w:left="2912" w:hanging="180"/>
      </w:pPr>
    </w:lvl>
    <w:lvl w:ilvl="3" w:tplc="0426000F" w:tentative="1">
      <w:start w:val="1"/>
      <w:numFmt w:val="decimal"/>
      <w:lvlText w:val="%4."/>
      <w:lvlJc w:val="left"/>
      <w:pPr>
        <w:ind w:left="3632" w:hanging="360"/>
      </w:pPr>
    </w:lvl>
    <w:lvl w:ilvl="4" w:tplc="04260019" w:tentative="1">
      <w:start w:val="1"/>
      <w:numFmt w:val="lowerLetter"/>
      <w:lvlText w:val="%5."/>
      <w:lvlJc w:val="left"/>
      <w:pPr>
        <w:ind w:left="4352" w:hanging="360"/>
      </w:pPr>
    </w:lvl>
    <w:lvl w:ilvl="5" w:tplc="0426001B" w:tentative="1">
      <w:start w:val="1"/>
      <w:numFmt w:val="lowerRoman"/>
      <w:lvlText w:val="%6."/>
      <w:lvlJc w:val="right"/>
      <w:pPr>
        <w:ind w:left="5072" w:hanging="180"/>
      </w:pPr>
    </w:lvl>
    <w:lvl w:ilvl="6" w:tplc="0426000F" w:tentative="1">
      <w:start w:val="1"/>
      <w:numFmt w:val="decimal"/>
      <w:lvlText w:val="%7."/>
      <w:lvlJc w:val="left"/>
      <w:pPr>
        <w:ind w:left="5792" w:hanging="360"/>
      </w:pPr>
    </w:lvl>
    <w:lvl w:ilvl="7" w:tplc="04260019" w:tentative="1">
      <w:start w:val="1"/>
      <w:numFmt w:val="lowerLetter"/>
      <w:lvlText w:val="%8."/>
      <w:lvlJc w:val="left"/>
      <w:pPr>
        <w:ind w:left="6512" w:hanging="360"/>
      </w:pPr>
    </w:lvl>
    <w:lvl w:ilvl="8" w:tplc="0426001B" w:tentative="1">
      <w:start w:val="1"/>
      <w:numFmt w:val="lowerRoman"/>
      <w:lvlText w:val="%9."/>
      <w:lvlJc w:val="right"/>
      <w:pPr>
        <w:ind w:left="7232" w:hanging="180"/>
      </w:pPr>
    </w:lvl>
  </w:abstractNum>
  <w:abstractNum w:abstractNumId="22" w15:restartNumberingAfterBreak="0">
    <w:nsid w:val="3CFF44D0"/>
    <w:multiLevelType w:val="hybridMultilevel"/>
    <w:tmpl w:val="4662B172"/>
    <w:lvl w:ilvl="0" w:tplc="9D182420">
      <w:start w:val="750"/>
      <w:numFmt w:val="decimal"/>
      <w:lvlText w:val="%1"/>
      <w:lvlJc w:val="left"/>
      <w:pPr>
        <w:ind w:left="780" w:hanging="4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0F23C0E"/>
    <w:multiLevelType w:val="hybridMultilevel"/>
    <w:tmpl w:val="61C4173E"/>
    <w:lvl w:ilvl="0" w:tplc="C4D470DE">
      <w:start w:val="300"/>
      <w:numFmt w:val="decimal"/>
      <w:lvlText w:val="%1"/>
      <w:lvlJc w:val="left"/>
      <w:pPr>
        <w:ind w:left="780" w:hanging="4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6F5757C"/>
    <w:multiLevelType w:val="hybridMultilevel"/>
    <w:tmpl w:val="B2308BD6"/>
    <w:lvl w:ilvl="0" w:tplc="E140EBF4">
      <w:start w:val="1"/>
      <w:numFmt w:val="bullet"/>
      <w:lvlText w:val="-"/>
      <w:lvlJc w:val="left"/>
      <w:pPr>
        <w:ind w:left="927" w:hanging="360"/>
      </w:pPr>
      <w:rPr>
        <w:rFonts w:ascii="Times New Roman" w:eastAsiaTheme="minorHAns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5" w15:restartNumberingAfterBreak="0">
    <w:nsid w:val="487B5E22"/>
    <w:multiLevelType w:val="hybridMultilevel"/>
    <w:tmpl w:val="EB60452E"/>
    <w:lvl w:ilvl="0" w:tplc="553421E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B7E660D"/>
    <w:multiLevelType w:val="hybridMultilevel"/>
    <w:tmpl w:val="D9D20A48"/>
    <w:lvl w:ilvl="0" w:tplc="000E4FB8">
      <w:start w:val="750"/>
      <w:numFmt w:val="decimal"/>
      <w:lvlText w:val="%1"/>
      <w:lvlJc w:val="left"/>
      <w:pPr>
        <w:ind w:left="1200" w:hanging="420"/>
      </w:pPr>
      <w:rPr>
        <w:rFonts w:hint="default"/>
      </w:r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27" w15:restartNumberingAfterBreak="0">
    <w:nsid w:val="4F676DB8"/>
    <w:multiLevelType w:val="multilevel"/>
    <w:tmpl w:val="0C8E27B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1957A39"/>
    <w:multiLevelType w:val="hybridMultilevel"/>
    <w:tmpl w:val="ADB451E8"/>
    <w:lvl w:ilvl="0" w:tplc="DCB490BA">
      <w:start w:val="1"/>
      <w:numFmt w:val="decimal"/>
      <w:lvlText w:val="%1"/>
      <w:lvlJc w:val="left"/>
      <w:pPr>
        <w:ind w:left="720" w:hanging="360"/>
      </w:pPr>
      <w:rPr>
        <w:rFonts w:asciiTheme="minorHAnsi" w:hAnsi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1E57D5D"/>
    <w:multiLevelType w:val="hybridMultilevel"/>
    <w:tmpl w:val="3F7A96A6"/>
    <w:lvl w:ilvl="0" w:tplc="BF82703C">
      <w:start w:val="300"/>
      <w:numFmt w:val="decimal"/>
      <w:lvlText w:val="%1"/>
      <w:lvlJc w:val="left"/>
      <w:pPr>
        <w:ind w:left="780" w:hanging="420"/>
      </w:pPr>
      <w:rPr>
        <w:rFonts w:eastAsia="Calibri"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1FE4AB6"/>
    <w:multiLevelType w:val="hybridMultilevel"/>
    <w:tmpl w:val="66E2581E"/>
    <w:lvl w:ilvl="0" w:tplc="6A50E45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58C11E6C"/>
    <w:multiLevelType w:val="multilevel"/>
    <w:tmpl w:val="5D9EF9C6"/>
    <w:lvl w:ilvl="0">
      <w:start w:val="1"/>
      <w:numFmt w:val="decimal"/>
      <w:lvlText w:val="%1."/>
      <w:lvlJc w:val="left"/>
      <w:pPr>
        <w:ind w:left="360" w:hanging="360"/>
      </w:pPr>
      <w:rPr>
        <w:rFonts w:hint="default"/>
      </w:rPr>
    </w:lvl>
    <w:lvl w:ilvl="1">
      <w:start w:val="1"/>
      <w:numFmt w:val="decimal"/>
      <w:isLgl/>
      <w:lvlText w:val="%1.%2."/>
      <w:lvlJc w:val="left"/>
      <w:pPr>
        <w:ind w:left="1145"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2" w15:restartNumberingAfterBreak="0">
    <w:nsid w:val="5C295398"/>
    <w:multiLevelType w:val="hybridMultilevel"/>
    <w:tmpl w:val="73BEAAB4"/>
    <w:lvl w:ilvl="0" w:tplc="451CD76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FF455DA"/>
    <w:multiLevelType w:val="hybridMultilevel"/>
    <w:tmpl w:val="675A440A"/>
    <w:lvl w:ilvl="0" w:tplc="85823194">
      <w:start w:val="1"/>
      <w:numFmt w:val="decimal"/>
      <w:lvlText w:val="%1)"/>
      <w:lvlJc w:val="left"/>
      <w:pPr>
        <w:ind w:left="720" w:hanging="360"/>
      </w:pPr>
      <w:rPr>
        <w:rFonts w:ascii="Times New Roman" w:eastAsiaTheme="minorHAns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06600BD"/>
    <w:multiLevelType w:val="hybridMultilevel"/>
    <w:tmpl w:val="690667BC"/>
    <w:lvl w:ilvl="0" w:tplc="449CA25E">
      <w:start w:val="300"/>
      <w:numFmt w:val="decimal"/>
      <w:lvlText w:val="%1"/>
      <w:lvlJc w:val="left"/>
      <w:pPr>
        <w:ind w:left="780" w:hanging="4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07F44BD"/>
    <w:multiLevelType w:val="hybridMultilevel"/>
    <w:tmpl w:val="3E3E3A9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0D92183"/>
    <w:multiLevelType w:val="multilevel"/>
    <w:tmpl w:val="928EC0AA"/>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1F536A8"/>
    <w:multiLevelType w:val="hybridMultilevel"/>
    <w:tmpl w:val="553EC192"/>
    <w:lvl w:ilvl="0" w:tplc="7CCC3666">
      <w:start w:val="1"/>
      <w:numFmt w:val="decimal"/>
      <w:lvlText w:val="%1)"/>
      <w:lvlJc w:val="left"/>
      <w:pPr>
        <w:ind w:left="720" w:hanging="360"/>
      </w:pPr>
      <w:rPr>
        <w:rFonts w:ascii="Times New Roman" w:eastAsiaTheme="minorHAnsi" w:hAnsi="Times New Roman"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EA46790"/>
    <w:multiLevelType w:val="hybridMultilevel"/>
    <w:tmpl w:val="E554543E"/>
    <w:lvl w:ilvl="0" w:tplc="B04CCB3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0786F4F"/>
    <w:multiLevelType w:val="hybridMultilevel"/>
    <w:tmpl w:val="FACE7326"/>
    <w:lvl w:ilvl="0" w:tplc="10841026">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4F34F55"/>
    <w:multiLevelType w:val="hybridMultilevel"/>
    <w:tmpl w:val="C5FE24A8"/>
    <w:lvl w:ilvl="0" w:tplc="59AA3102">
      <w:start w:val="1"/>
      <w:numFmt w:val="decimal"/>
      <w:lvlText w:val="%1)"/>
      <w:lvlJc w:val="left"/>
      <w:pPr>
        <w:ind w:left="1080" w:hanging="360"/>
      </w:pPr>
      <w:rPr>
        <w:rFonts w:ascii="Times New Roman" w:eastAsiaTheme="minorHAnsi" w:hAnsi="Times New Roman" w:cstheme="minorBidi"/>
      </w:rPr>
    </w:lvl>
    <w:lvl w:ilvl="1" w:tplc="AD5C231C">
      <w:start w:val="1"/>
      <w:numFmt w:val="decimal"/>
      <w:lvlText w:val="%2)"/>
      <w:lvlJc w:val="left"/>
      <w:pPr>
        <w:ind w:left="1800" w:hanging="360"/>
      </w:pPr>
      <w:rPr>
        <w:rFonts w:ascii="Times New Roman" w:eastAsiaTheme="minorHAnsi" w:hAnsi="Times New Roman" w:cstheme="minorBidi"/>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1" w15:restartNumberingAfterBreak="0">
    <w:nsid w:val="75EF34A3"/>
    <w:multiLevelType w:val="hybridMultilevel"/>
    <w:tmpl w:val="76D09FD6"/>
    <w:lvl w:ilvl="0" w:tplc="53BE0D68">
      <w:start w:val="1"/>
      <w:numFmt w:val="decimal"/>
      <w:lvlText w:val="%1)"/>
      <w:lvlJc w:val="left"/>
      <w:pPr>
        <w:ind w:left="720" w:hanging="360"/>
      </w:pPr>
      <w:rPr>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69A4A61"/>
    <w:multiLevelType w:val="hybridMultilevel"/>
    <w:tmpl w:val="7DBAC150"/>
    <w:lvl w:ilvl="0" w:tplc="229ABE20">
      <w:start w:val="464"/>
      <w:numFmt w:val="bullet"/>
      <w:lvlText w:val="-"/>
      <w:lvlJc w:val="left"/>
      <w:pPr>
        <w:ind w:left="435" w:hanging="360"/>
      </w:pPr>
      <w:rPr>
        <w:rFonts w:ascii="Times New Roman" w:eastAsia="Times New Roman" w:hAnsi="Times New Roman" w:cs="Times New Roman" w:hint="default"/>
      </w:rPr>
    </w:lvl>
    <w:lvl w:ilvl="1" w:tplc="04260003">
      <w:start w:val="1"/>
      <w:numFmt w:val="bullet"/>
      <w:lvlText w:val="o"/>
      <w:lvlJc w:val="left"/>
      <w:pPr>
        <w:ind w:left="1155" w:hanging="360"/>
      </w:pPr>
      <w:rPr>
        <w:rFonts w:ascii="Courier New" w:hAnsi="Courier New" w:cs="Courier New" w:hint="default"/>
      </w:rPr>
    </w:lvl>
    <w:lvl w:ilvl="2" w:tplc="04260005" w:tentative="1">
      <w:start w:val="1"/>
      <w:numFmt w:val="bullet"/>
      <w:lvlText w:val=""/>
      <w:lvlJc w:val="left"/>
      <w:pPr>
        <w:ind w:left="1875" w:hanging="360"/>
      </w:pPr>
      <w:rPr>
        <w:rFonts w:ascii="Wingdings" w:hAnsi="Wingdings" w:hint="default"/>
      </w:rPr>
    </w:lvl>
    <w:lvl w:ilvl="3" w:tplc="04260001" w:tentative="1">
      <w:start w:val="1"/>
      <w:numFmt w:val="bullet"/>
      <w:lvlText w:val=""/>
      <w:lvlJc w:val="left"/>
      <w:pPr>
        <w:ind w:left="2595" w:hanging="360"/>
      </w:pPr>
      <w:rPr>
        <w:rFonts w:ascii="Symbol" w:hAnsi="Symbol" w:hint="default"/>
      </w:rPr>
    </w:lvl>
    <w:lvl w:ilvl="4" w:tplc="04260003" w:tentative="1">
      <w:start w:val="1"/>
      <w:numFmt w:val="bullet"/>
      <w:lvlText w:val="o"/>
      <w:lvlJc w:val="left"/>
      <w:pPr>
        <w:ind w:left="3315" w:hanging="360"/>
      </w:pPr>
      <w:rPr>
        <w:rFonts w:ascii="Courier New" w:hAnsi="Courier New" w:cs="Courier New" w:hint="default"/>
      </w:rPr>
    </w:lvl>
    <w:lvl w:ilvl="5" w:tplc="04260005" w:tentative="1">
      <w:start w:val="1"/>
      <w:numFmt w:val="bullet"/>
      <w:lvlText w:val=""/>
      <w:lvlJc w:val="left"/>
      <w:pPr>
        <w:ind w:left="4035" w:hanging="360"/>
      </w:pPr>
      <w:rPr>
        <w:rFonts w:ascii="Wingdings" w:hAnsi="Wingdings" w:hint="default"/>
      </w:rPr>
    </w:lvl>
    <w:lvl w:ilvl="6" w:tplc="04260001" w:tentative="1">
      <w:start w:val="1"/>
      <w:numFmt w:val="bullet"/>
      <w:lvlText w:val=""/>
      <w:lvlJc w:val="left"/>
      <w:pPr>
        <w:ind w:left="4755" w:hanging="360"/>
      </w:pPr>
      <w:rPr>
        <w:rFonts w:ascii="Symbol" w:hAnsi="Symbol" w:hint="default"/>
      </w:rPr>
    </w:lvl>
    <w:lvl w:ilvl="7" w:tplc="04260003" w:tentative="1">
      <w:start w:val="1"/>
      <w:numFmt w:val="bullet"/>
      <w:lvlText w:val="o"/>
      <w:lvlJc w:val="left"/>
      <w:pPr>
        <w:ind w:left="5475" w:hanging="360"/>
      </w:pPr>
      <w:rPr>
        <w:rFonts w:ascii="Courier New" w:hAnsi="Courier New" w:cs="Courier New" w:hint="default"/>
      </w:rPr>
    </w:lvl>
    <w:lvl w:ilvl="8" w:tplc="04260005" w:tentative="1">
      <w:start w:val="1"/>
      <w:numFmt w:val="bullet"/>
      <w:lvlText w:val=""/>
      <w:lvlJc w:val="left"/>
      <w:pPr>
        <w:ind w:left="6195" w:hanging="360"/>
      </w:pPr>
      <w:rPr>
        <w:rFonts w:ascii="Wingdings" w:hAnsi="Wingdings" w:hint="default"/>
      </w:rPr>
    </w:lvl>
  </w:abstractNum>
  <w:abstractNum w:abstractNumId="43" w15:restartNumberingAfterBreak="0">
    <w:nsid w:val="7FDD1FD7"/>
    <w:multiLevelType w:val="hybridMultilevel"/>
    <w:tmpl w:val="1E723B3C"/>
    <w:lvl w:ilvl="0" w:tplc="64CC697C">
      <w:start w:val="300"/>
      <w:numFmt w:val="decimal"/>
      <w:lvlText w:val="%1"/>
      <w:lvlJc w:val="left"/>
      <w:pPr>
        <w:ind w:left="780" w:hanging="4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1"/>
  </w:num>
  <w:num w:numId="2">
    <w:abstractNumId w:val="17"/>
  </w:num>
  <w:num w:numId="3">
    <w:abstractNumId w:val="41"/>
  </w:num>
  <w:num w:numId="4">
    <w:abstractNumId w:val="8"/>
  </w:num>
  <w:num w:numId="5">
    <w:abstractNumId w:val="36"/>
  </w:num>
  <w:num w:numId="6">
    <w:abstractNumId w:val="3"/>
  </w:num>
  <w:num w:numId="7">
    <w:abstractNumId w:val="16"/>
  </w:num>
  <w:num w:numId="8">
    <w:abstractNumId w:val="42"/>
  </w:num>
  <w:num w:numId="9">
    <w:abstractNumId w:val="9"/>
  </w:num>
  <w:num w:numId="10">
    <w:abstractNumId w:val="27"/>
  </w:num>
  <w:num w:numId="11">
    <w:abstractNumId w:val="40"/>
  </w:num>
  <w:num w:numId="12">
    <w:abstractNumId w:val="14"/>
  </w:num>
  <w:num w:numId="13">
    <w:abstractNumId w:val="37"/>
  </w:num>
  <w:num w:numId="14">
    <w:abstractNumId w:val="1"/>
  </w:num>
  <w:num w:numId="15">
    <w:abstractNumId w:val="35"/>
  </w:num>
  <w:num w:numId="16">
    <w:abstractNumId w:val="12"/>
  </w:num>
  <w:num w:numId="17">
    <w:abstractNumId w:val="7"/>
  </w:num>
  <w:num w:numId="18">
    <w:abstractNumId w:val="21"/>
  </w:num>
  <w:num w:numId="19">
    <w:abstractNumId w:val="33"/>
  </w:num>
  <w:num w:numId="20">
    <w:abstractNumId w:val="19"/>
  </w:num>
  <w:num w:numId="21">
    <w:abstractNumId w:val="18"/>
  </w:num>
  <w:num w:numId="22">
    <w:abstractNumId w:val="13"/>
  </w:num>
  <w:num w:numId="23">
    <w:abstractNumId w:val="31"/>
  </w:num>
  <w:num w:numId="24">
    <w:abstractNumId w:val="39"/>
  </w:num>
  <w:num w:numId="25">
    <w:abstractNumId w:val="32"/>
  </w:num>
  <w:num w:numId="26">
    <w:abstractNumId w:val="30"/>
  </w:num>
  <w:num w:numId="27">
    <w:abstractNumId w:val="29"/>
  </w:num>
  <w:num w:numId="28">
    <w:abstractNumId w:val="2"/>
  </w:num>
  <w:num w:numId="29">
    <w:abstractNumId w:val="26"/>
  </w:num>
  <w:num w:numId="30">
    <w:abstractNumId w:val="10"/>
  </w:num>
  <w:num w:numId="31">
    <w:abstractNumId w:val="25"/>
  </w:num>
  <w:num w:numId="32">
    <w:abstractNumId w:val="43"/>
  </w:num>
  <w:num w:numId="33">
    <w:abstractNumId w:val="34"/>
  </w:num>
  <w:num w:numId="34">
    <w:abstractNumId w:val="23"/>
  </w:num>
  <w:num w:numId="35">
    <w:abstractNumId w:val="5"/>
  </w:num>
  <w:num w:numId="36">
    <w:abstractNumId w:val="38"/>
  </w:num>
  <w:num w:numId="37">
    <w:abstractNumId w:val="22"/>
  </w:num>
  <w:num w:numId="38">
    <w:abstractNumId w:val="28"/>
  </w:num>
  <w:num w:numId="39">
    <w:abstractNumId w:val="15"/>
  </w:num>
  <w:num w:numId="40">
    <w:abstractNumId w:val="6"/>
  </w:num>
  <w:num w:numId="41">
    <w:abstractNumId w:val="4"/>
  </w:num>
  <w:num w:numId="42">
    <w:abstractNumId w:val="24"/>
  </w:num>
  <w:num w:numId="43">
    <w:abstractNumId w:val="20"/>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55"/>
    <w:rsid w:val="00004675"/>
    <w:rsid w:val="0000624E"/>
    <w:rsid w:val="0002121F"/>
    <w:rsid w:val="000239AE"/>
    <w:rsid w:val="0002708B"/>
    <w:rsid w:val="00033D7E"/>
    <w:rsid w:val="00035701"/>
    <w:rsid w:val="00036235"/>
    <w:rsid w:val="00037942"/>
    <w:rsid w:val="00040230"/>
    <w:rsid w:val="0004370B"/>
    <w:rsid w:val="00046B67"/>
    <w:rsid w:val="000518C0"/>
    <w:rsid w:val="0005473D"/>
    <w:rsid w:val="00055582"/>
    <w:rsid w:val="00060EBB"/>
    <w:rsid w:val="00071390"/>
    <w:rsid w:val="00075B18"/>
    <w:rsid w:val="00084319"/>
    <w:rsid w:val="00086214"/>
    <w:rsid w:val="00092184"/>
    <w:rsid w:val="00094005"/>
    <w:rsid w:val="00095591"/>
    <w:rsid w:val="00095DC0"/>
    <w:rsid w:val="0009630E"/>
    <w:rsid w:val="000A160B"/>
    <w:rsid w:val="000A2399"/>
    <w:rsid w:val="000A63EC"/>
    <w:rsid w:val="000A6E9C"/>
    <w:rsid w:val="000B7A96"/>
    <w:rsid w:val="000B7E3F"/>
    <w:rsid w:val="000C0F93"/>
    <w:rsid w:val="000C2FF0"/>
    <w:rsid w:val="000C3E82"/>
    <w:rsid w:val="000C3E99"/>
    <w:rsid w:val="000C6315"/>
    <w:rsid w:val="000D4FAD"/>
    <w:rsid w:val="000D56BE"/>
    <w:rsid w:val="000D587E"/>
    <w:rsid w:val="000D6B41"/>
    <w:rsid w:val="000D6FD3"/>
    <w:rsid w:val="000D78B9"/>
    <w:rsid w:val="000E3CEF"/>
    <w:rsid w:val="000E61BA"/>
    <w:rsid w:val="000F46E3"/>
    <w:rsid w:val="000F5C5A"/>
    <w:rsid w:val="000F68F2"/>
    <w:rsid w:val="0010357A"/>
    <w:rsid w:val="00103C22"/>
    <w:rsid w:val="001052F9"/>
    <w:rsid w:val="00107F17"/>
    <w:rsid w:val="00122D26"/>
    <w:rsid w:val="0012352E"/>
    <w:rsid w:val="0012465D"/>
    <w:rsid w:val="00125120"/>
    <w:rsid w:val="00126B8B"/>
    <w:rsid w:val="001356E6"/>
    <w:rsid w:val="00137725"/>
    <w:rsid w:val="00137DDE"/>
    <w:rsid w:val="00144DB7"/>
    <w:rsid w:val="001463DA"/>
    <w:rsid w:val="001479F6"/>
    <w:rsid w:val="00156293"/>
    <w:rsid w:val="00165A77"/>
    <w:rsid w:val="001670D0"/>
    <w:rsid w:val="00170F8F"/>
    <w:rsid w:val="001800A4"/>
    <w:rsid w:val="0018499E"/>
    <w:rsid w:val="00184D21"/>
    <w:rsid w:val="00185DC7"/>
    <w:rsid w:val="00197BE9"/>
    <w:rsid w:val="001A6103"/>
    <w:rsid w:val="001B1FBC"/>
    <w:rsid w:val="001B71B4"/>
    <w:rsid w:val="001C11E7"/>
    <w:rsid w:val="001C1FF5"/>
    <w:rsid w:val="001C21F6"/>
    <w:rsid w:val="001C3358"/>
    <w:rsid w:val="001C59B7"/>
    <w:rsid w:val="001C5A2A"/>
    <w:rsid w:val="001C5E6B"/>
    <w:rsid w:val="001D24E3"/>
    <w:rsid w:val="001D4400"/>
    <w:rsid w:val="001D4A03"/>
    <w:rsid w:val="001F5667"/>
    <w:rsid w:val="001F7240"/>
    <w:rsid w:val="001F78FE"/>
    <w:rsid w:val="00207D12"/>
    <w:rsid w:val="00211F29"/>
    <w:rsid w:val="00211F62"/>
    <w:rsid w:val="002160A2"/>
    <w:rsid w:val="002206AA"/>
    <w:rsid w:val="00220CB2"/>
    <w:rsid w:val="00224688"/>
    <w:rsid w:val="00226B6D"/>
    <w:rsid w:val="00227420"/>
    <w:rsid w:val="00232551"/>
    <w:rsid w:val="0023268F"/>
    <w:rsid w:val="0023313D"/>
    <w:rsid w:val="00234338"/>
    <w:rsid w:val="00236670"/>
    <w:rsid w:val="00240EA1"/>
    <w:rsid w:val="00240EC1"/>
    <w:rsid w:val="00243426"/>
    <w:rsid w:val="00243481"/>
    <w:rsid w:val="002461BF"/>
    <w:rsid w:val="0024734A"/>
    <w:rsid w:val="00247F7D"/>
    <w:rsid w:val="00252698"/>
    <w:rsid w:val="002526EF"/>
    <w:rsid w:val="00253D67"/>
    <w:rsid w:val="002603D7"/>
    <w:rsid w:val="002612CB"/>
    <w:rsid w:val="0026281E"/>
    <w:rsid w:val="0026588C"/>
    <w:rsid w:val="00266B2F"/>
    <w:rsid w:val="002708E8"/>
    <w:rsid w:val="00272A0C"/>
    <w:rsid w:val="00273AAE"/>
    <w:rsid w:val="0027515C"/>
    <w:rsid w:val="00275816"/>
    <w:rsid w:val="0028408B"/>
    <w:rsid w:val="002853A6"/>
    <w:rsid w:val="00286E9B"/>
    <w:rsid w:val="00287FC5"/>
    <w:rsid w:val="002915CF"/>
    <w:rsid w:val="00291DB6"/>
    <w:rsid w:val="0029473F"/>
    <w:rsid w:val="002975AA"/>
    <w:rsid w:val="002A1401"/>
    <w:rsid w:val="002A26D7"/>
    <w:rsid w:val="002A524F"/>
    <w:rsid w:val="002B3A72"/>
    <w:rsid w:val="002B5C48"/>
    <w:rsid w:val="002B5C78"/>
    <w:rsid w:val="002B67F8"/>
    <w:rsid w:val="002C0374"/>
    <w:rsid w:val="002C68D0"/>
    <w:rsid w:val="002D085B"/>
    <w:rsid w:val="002D6045"/>
    <w:rsid w:val="002D6BE8"/>
    <w:rsid w:val="002E058D"/>
    <w:rsid w:val="002E166B"/>
    <w:rsid w:val="002E1C05"/>
    <w:rsid w:val="002F3B85"/>
    <w:rsid w:val="002F6CAB"/>
    <w:rsid w:val="002F7ADF"/>
    <w:rsid w:val="00302EDE"/>
    <w:rsid w:val="00305E7D"/>
    <w:rsid w:val="00305EA1"/>
    <w:rsid w:val="003069F1"/>
    <w:rsid w:val="00312768"/>
    <w:rsid w:val="00321852"/>
    <w:rsid w:val="003218D9"/>
    <w:rsid w:val="00321ABA"/>
    <w:rsid w:val="00330854"/>
    <w:rsid w:val="003431EC"/>
    <w:rsid w:val="00352AED"/>
    <w:rsid w:val="0035321D"/>
    <w:rsid w:val="0036204A"/>
    <w:rsid w:val="0036699F"/>
    <w:rsid w:val="003729A6"/>
    <w:rsid w:val="00375025"/>
    <w:rsid w:val="00377C33"/>
    <w:rsid w:val="0038446C"/>
    <w:rsid w:val="00384BEB"/>
    <w:rsid w:val="00385FF0"/>
    <w:rsid w:val="00394646"/>
    <w:rsid w:val="003A1BF0"/>
    <w:rsid w:val="003A27FD"/>
    <w:rsid w:val="003A567D"/>
    <w:rsid w:val="003A6985"/>
    <w:rsid w:val="003B0665"/>
    <w:rsid w:val="003B0671"/>
    <w:rsid w:val="003B0BF9"/>
    <w:rsid w:val="003C0081"/>
    <w:rsid w:val="003C0201"/>
    <w:rsid w:val="003C3336"/>
    <w:rsid w:val="003C4321"/>
    <w:rsid w:val="003C5459"/>
    <w:rsid w:val="003D11DB"/>
    <w:rsid w:val="003D3982"/>
    <w:rsid w:val="003D5C6C"/>
    <w:rsid w:val="003D7CF6"/>
    <w:rsid w:val="003E0791"/>
    <w:rsid w:val="003E0DBF"/>
    <w:rsid w:val="003E4A36"/>
    <w:rsid w:val="003F03BE"/>
    <w:rsid w:val="003F110C"/>
    <w:rsid w:val="003F28AC"/>
    <w:rsid w:val="003F3514"/>
    <w:rsid w:val="00400553"/>
    <w:rsid w:val="00400573"/>
    <w:rsid w:val="00401E2A"/>
    <w:rsid w:val="00407B4D"/>
    <w:rsid w:val="00407B77"/>
    <w:rsid w:val="0041142F"/>
    <w:rsid w:val="004124D2"/>
    <w:rsid w:val="004217A5"/>
    <w:rsid w:val="00425BC2"/>
    <w:rsid w:val="00435987"/>
    <w:rsid w:val="0043683E"/>
    <w:rsid w:val="00440A20"/>
    <w:rsid w:val="004454FE"/>
    <w:rsid w:val="00450565"/>
    <w:rsid w:val="00450A67"/>
    <w:rsid w:val="0045343E"/>
    <w:rsid w:val="00456E40"/>
    <w:rsid w:val="00463FAF"/>
    <w:rsid w:val="00466E5B"/>
    <w:rsid w:val="00467E20"/>
    <w:rsid w:val="00471F27"/>
    <w:rsid w:val="004749D7"/>
    <w:rsid w:val="004776F6"/>
    <w:rsid w:val="00477C8E"/>
    <w:rsid w:val="00486085"/>
    <w:rsid w:val="0049011F"/>
    <w:rsid w:val="00491A01"/>
    <w:rsid w:val="004950B4"/>
    <w:rsid w:val="004A1A38"/>
    <w:rsid w:val="004B127E"/>
    <w:rsid w:val="004B2557"/>
    <w:rsid w:val="004B50A0"/>
    <w:rsid w:val="004B7B15"/>
    <w:rsid w:val="004C2F2E"/>
    <w:rsid w:val="004C59B8"/>
    <w:rsid w:val="004C5F14"/>
    <w:rsid w:val="004D41EC"/>
    <w:rsid w:val="004E2F8A"/>
    <w:rsid w:val="004E4E28"/>
    <w:rsid w:val="004E5758"/>
    <w:rsid w:val="004E63EE"/>
    <w:rsid w:val="004E6641"/>
    <w:rsid w:val="004E72CD"/>
    <w:rsid w:val="004F4B3D"/>
    <w:rsid w:val="0050178F"/>
    <w:rsid w:val="00501E95"/>
    <w:rsid w:val="0050305E"/>
    <w:rsid w:val="0050375F"/>
    <w:rsid w:val="00506FDF"/>
    <w:rsid w:val="005077BE"/>
    <w:rsid w:val="0051050D"/>
    <w:rsid w:val="00511D43"/>
    <w:rsid w:val="005236D1"/>
    <w:rsid w:val="0053178E"/>
    <w:rsid w:val="00533533"/>
    <w:rsid w:val="005407B6"/>
    <w:rsid w:val="00542E5E"/>
    <w:rsid w:val="005461E3"/>
    <w:rsid w:val="00546834"/>
    <w:rsid w:val="00554D59"/>
    <w:rsid w:val="00555658"/>
    <w:rsid w:val="005644D9"/>
    <w:rsid w:val="0056574E"/>
    <w:rsid w:val="00570619"/>
    <w:rsid w:val="00572911"/>
    <w:rsid w:val="00573DF9"/>
    <w:rsid w:val="00577735"/>
    <w:rsid w:val="00592143"/>
    <w:rsid w:val="00594723"/>
    <w:rsid w:val="0059765B"/>
    <w:rsid w:val="005A6226"/>
    <w:rsid w:val="005B5FDD"/>
    <w:rsid w:val="005B673B"/>
    <w:rsid w:val="005B7004"/>
    <w:rsid w:val="005C2152"/>
    <w:rsid w:val="005D07CD"/>
    <w:rsid w:val="005D1EBD"/>
    <w:rsid w:val="005D22A6"/>
    <w:rsid w:val="005D44BE"/>
    <w:rsid w:val="005D748A"/>
    <w:rsid w:val="005F24B1"/>
    <w:rsid w:val="005F4308"/>
    <w:rsid w:val="005F508A"/>
    <w:rsid w:val="005F6B49"/>
    <w:rsid w:val="006043E7"/>
    <w:rsid w:val="00607ADE"/>
    <w:rsid w:val="00614D18"/>
    <w:rsid w:val="006202B8"/>
    <w:rsid w:val="006258C0"/>
    <w:rsid w:val="00625AD2"/>
    <w:rsid w:val="006265D2"/>
    <w:rsid w:val="006327AD"/>
    <w:rsid w:val="00633DBD"/>
    <w:rsid w:val="006360B2"/>
    <w:rsid w:val="0064263A"/>
    <w:rsid w:val="00652978"/>
    <w:rsid w:val="00655F2C"/>
    <w:rsid w:val="006566F0"/>
    <w:rsid w:val="00661F15"/>
    <w:rsid w:val="006650A9"/>
    <w:rsid w:val="00665B25"/>
    <w:rsid w:val="00666270"/>
    <w:rsid w:val="006672AC"/>
    <w:rsid w:val="00670C9D"/>
    <w:rsid w:val="00674BE2"/>
    <w:rsid w:val="00683B17"/>
    <w:rsid w:val="00686D5F"/>
    <w:rsid w:val="006A3360"/>
    <w:rsid w:val="006B3F3F"/>
    <w:rsid w:val="006C07EC"/>
    <w:rsid w:val="006C5A29"/>
    <w:rsid w:val="006C5A75"/>
    <w:rsid w:val="006C66EC"/>
    <w:rsid w:val="006C7472"/>
    <w:rsid w:val="006C794C"/>
    <w:rsid w:val="006D23B6"/>
    <w:rsid w:val="006D5725"/>
    <w:rsid w:val="006D65B8"/>
    <w:rsid w:val="006E1081"/>
    <w:rsid w:val="006E23A2"/>
    <w:rsid w:val="006E6AE5"/>
    <w:rsid w:val="00700FD7"/>
    <w:rsid w:val="0071039B"/>
    <w:rsid w:val="00720585"/>
    <w:rsid w:val="00722C7F"/>
    <w:rsid w:val="00725C28"/>
    <w:rsid w:val="0072755D"/>
    <w:rsid w:val="00733EB5"/>
    <w:rsid w:val="00736316"/>
    <w:rsid w:val="00736F69"/>
    <w:rsid w:val="00737339"/>
    <w:rsid w:val="007406F8"/>
    <w:rsid w:val="007575E7"/>
    <w:rsid w:val="0076143B"/>
    <w:rsid w:val="00762D41"/>
    <w:rsid w:val="00767146"/>
    <w:rsid w:val="00773AF6"/>
    <w:rsid w:val="00773C3A"/>
    <w:rsid w:val="00774024"/>
    <w:rsid w:val="007748AA"/>
    <w:rsid w:val="0077497D"/>
    <w:rsid w:val="00783E69"/>
    <w:rsid w:val="0078693C"/>
    <w:rsid w:val="00794F86"/>
    <w:rsid w:val="00795F71"/>
    <w:rsid w:val="007A19E8"/>
    <w:rsid w:val="007B017C"/>
    <w:rsid w:val="007B2D4B"/>
    <w:rsid w:val="007B5ADF"/>
    <w:rsid w:val="007B7FA9"/>
    <w:rsid w:val="007C063F"/>
    <w:rsid w:val="007C7E78"/>
    <w:rsid w:val="007D0830"/>
    <w:rsid w:val="007D53C2"/>
    <w:rsid w:val="007D6F06"/>
    <w:rsid w:val="007E0AC2"/>
    <w:rsid w:val="007E1517"/>
    <w:rsid w:val="007E3ED8"/>
    <w:rsid w:val="007E5F7A"/>
    <w:rsid w:val="007E73AB"/>
    <w:rsid w:val="007F0ED6"/>
    <w:rsid w:val="007F32E7"/>
    <w:rsid w:val="007F45C8"/>
    <w:rsid w:val="007F6C27"/>
    <w:rsid w:val="007F7063"/>
    <w:rsid w:val="0080271D"/>
    <w:rsid w:val="008059F4"/>
    <w:rsid w:val="00810F95"/>
    <w:rsid w:val="008139BF"/>
    <w:rsid w:val="008162DD"/>
    <w:rsid w:val="00816C11"/>
    <w:rsid w:val="00817EAB"/>
    <w:rsid w:val="00826A87"/>
    <w:rsid w:val="00826B02"/>
    <w:rsid w:val="0083242B"/>
    <w:rsid w:val="00835BF4"/>
    <w:rsid w:val="00837AFE"/>
    <w:rsid w:val="008402B2"/>
    <w:rsid w:val="00841737"/>
    <w:rsid w:val="008466F2"/>
    <w:rsid w:val="00850DB8"/>
    <w:rsid w:val="0085221B"/>
    <w:rsid w:val="00863F5D"/>
    <w:rsid w:val="00870CA5"/>
    <w:rsid w:val="0087248C"/>
    <w:rsid w:val="008771A7"/>
    <w:rsid w:val="00877B76"/>
    <w:rsid w:val="00882B19"/>
    <w:rsid w:val="0089414E"/>
    <w:rsid w:val="00894816"/>
    <w:rsid w:val="00894C55"/>
    <w:rsid w:val="00895BFA"/>
    <w:rsid w:val="00897DD5"/>
    <w:rsid w:val="008A03B3"/>
    <w:rsid w:val="008A09C4"/>
    <w:rsid w:val="008A77B7"/>
    <w:rsid w:val="008A7834"/>
    <w:rsid w:val="008B2CE2"/>
    <w:rsid w:val="008B6F56"/>
    <w:rsid w:val="008B6FB0"/>
    <w:rsid w:val="008C021F"/>
    <w:rsid w:val="008C3677"/>
    <w:rsid w:val="008D0C3A"/>
    <w:rsid w:val="008D35C5"/>
    <w:rsid w:val="008D6734"/>
    <w:rsid w:val="008D7083"/>
    <w:rsid w:val="008E09DC"/>
    <w:rsid w:val="008E3028"/>
    <w:rsid w:val="008E3452"/>
    <w:rsid w:val="008E3EB6"/>
    <w:rsid w:val="008E62D0"/>
    <w:rsid w:val="008E6C78"/>
    <w:rsid w:val="008F599A"/>
    <w:rsid w:val="008F65E3"/>
    <w:rsid w:val="008F7CFA"/>
    <w:rsid w:val="0090106B"/>
    <w:rsid w:val="00910C29"/>
    <w:rsid w:val="009135F0"/>
    <w:rsid w:val="00916D8C"/>
    <w:rsid w:val="00916E21"/>
    <w:rsid w:val="009178FD"/>
    <w:rsid w:val="00926789"/>
    <w:rsid w:val="009312D1"/>
    <w:rsid w:val="00931369"/>
    <w:rsid w:val="0093163B"/>
    <w:rsid w:val="00940B0F"/>
    <w:rsid w:val="00941407"/>
    <w:rsid w:val="009470D3"/>
    <w:rsid w:val="00955250"/>
    <w:rsid w:val="00965E11"/>
    <w:rsid w:val="0097473A"/>
    <w:rsid w:val="00976D09"/>
    <w:rsid w:val="009774C7"/>
    <w:rsid w:val="009960D5"/>
    <w:rsid w:val="00997F8F"/>
    <w:rsid w:val="009A0741"/>
    <w:rsid w:val="009A0C32"/>
    <w:rsid w:val="009A1335"/>
    <w:rsid w:val="009A262D"/>
    <w:rsid w:val="009A2654"/>
    <w:rsid w:val="009A4B66"/>
    <w:rsid w:val="009B2BDD"/>
    <w:rsid w:val="009C0DC1"/>
    <w:rsid w:val="009D1B02"/>
    <w:rsid w:val="009D1BEC"/>
    <w:rsid w:val="009D4CB0"/>
    <w:rsid w:val="009D5349"/>
    <w:rsid w:val="009D68F7"/>
    <w:rsid w:val="009E0E25"/>
    <w:rsid w:val="009E1748"/>
    <w:rsid w:val="009E1C49"/>
    <w:rsid w:val="009F3497"/>
    <w:rsid w:val="00A00422"/>
    <w:rsid w:val="00A03AC7"/>
    <w:rsid w:val="00A07B60"/>
    <w:rsid w:val="00A10B14"/>
    <w:rsid w:val="00A10FC3"/>
    <w:rsid w:val="00A129E0"/>
    <w:rsid w:val="00A133D1"/>
    <w:rsid w:val="00A15CE7"/>
    <w:rsid w:val="00A16C6D"/>
    <w:rsid w:val="00A20231"/>
    <w:rsid w:val="00A20DCC"/>
    <w:rsid w:val="00A21AAE"/>
    <w:rsid w:val="00A22F0C"/>
    <w:rsid w:val="00A236E3"/>
    <w:rsid w:val="00A23E0A"/>
    <w:rsid w:val="00A23FEA"/>
    <w:rsid w:val="00A244D3"/>
    <w:rsid w:val="00A24E09"/>
    <w:rsid w:val="00A26568"/>
    <w:rsid w:val="00A316D3"/>
    <w:rsid w:val="00A3306C"/>
    <w:rsid w:val="00A34B4B"/>
    <w:rsid w:val="00A36894"/>
    <w:rsid w:val="00A37DB4"/>
    <w:rsid w:val="00A401FE"/>
    <w:rsid w:val="00A5169F"/>
    <w:rsid w:val="00A6073E"/>
    <w:rsid w:val="00A615B8"/>
    <w:rsid w:val="00A63E8B"/>
    <w:rsid w:val="00A6461C"/>
    <w:rsid w:val="00A66223"/>
    <w:rsid w:val="00A66DE4"/>
    <w:rsid w:val="00A70DC1"/>
    <w:rsid w:val="00A721FA"/>
    <w:rsid w:val="00A72BC8"/>
    <w:rsid w:val="00A8243A"/>
    <w:rsid w:val="00A859C0"/>
    <w:rsid w:val="00A85B8A"/>
    <w:rsid w:val="00A87D56"/>
    <w:rsid w:val="00A9511B"/>
    <w:rsid w:val="00A97030"/>
    <w:rsid w:val="00AA22AE"/>
    <w:rsid w:val="00AB1A7E"/>
    <w:rsid w:val="00AB440B"/>
    <w:rsid w:val="00AC0D10"/>
    <w:rsid w:val="00AC7C2A"/>
    <w:rsid w:val="00AD1B5D"/>
    <w:rsid w:val="00AE485C"/>
    <w:rsid w:val="00AE5567"/>
    <w:rsid w:val="00AE7315"/>
    <w:rsid w:val="00AF1239"/>
    <w:rsid w:val="00AF49E9"/>
    <w:rsid w:val="00AF6200"/>
    <w:rsid w:val="00AF6B7B"/>
    <w:rsid w:val="00AF70D5"/>
    <w:rsid w:val="00AF7429"/>
    <w:rsid w:val="00B00189"/>
    <w:rsid w:val="00B01F4B"/>
    <w:rsid w:val="00B04415"/>
    <w:rsid w:val="00B06CF6"/>
    <w:rsid w:val="00B06E5E"/>
    <w:rsid w:val="00B06E89"/>
    <w:rsid w:val="00B16480"/>
    <w:rsid w:val="00B17A27"/>
    <w:rsid w:val="00B2165C"/>
    <w:rsid w:val="00B229D6"/>
    <w:rsid w:val="00B22A05"/>
    <w:rsid w:val="00B23E5D"/>
    <w:rsid w:val="00B26337"/>
    <w:rsid w:val="00B304F3"/>
    <w:rsid w:val="00B40085"/>
    <w:rsid w:val="00B44B3E"/>
    <w:rsid w:val="00B450A1"/>
    <w:rsid w:val="00B46089"/>
    <w:rsid w:val="00B62A6E"/>
    <w:rsid w:val="00B64563"/>
    <w:rsid w:val="00B65F3B"/>
    <w:rsid w:val="00B75F28"/>
    <w:rsid w:val="00B81B63"/>
    <w:rsid w:val="00B84D0C"/>
    <w:rsid w:val="00B91782"/>
    <w:rsid w:val="00BA04C0"/>
    <w:rsid w:val="00BA20AA"/>
    <w:rsid w:val="00BA2587"/>
    <w:rsid w:val="00BA3AA5"/>
    <w:rsid w:val="00BB194F"/>
    <w:rsid w:val="00BC3DF1"/>
    <w:rsid w:val="00BC55FC"/>
    <w:rsid w:val="00BC628F"/>
    <w:rsid w:val="00BD413E"/>
    <w:rsid w:val="00BD4425"/>
    <w:rsid w:val="00BE2F26"/>
    <w:rsid w:val="00BE3D99"/>
    <w:rsid w:val="00BE5358"/>
    <w:rsid w:val="00BE5C60"/>
    <w:rsid w:val="00BF17F4"/>
    <w:rsid w:val="00C0004E"/>
    <w:rsid w:val="00C172DA"/>
    <w:rsid w:val="00C2103B"/>
    <w:rsid w:val="00C23CC5"/>
    <w:rsid w:val="00C25B49"/>
    <w:rsid w:val="00C25DDF"/>
    <w:rsid w:val="00C3021A"/>
    <w:rsid w:val="00C35712"/>
    <w:rsid w:val="00C3601C"/>
    <w:rsid w:val="00C43EF3"/>
    <w:rsid w:val="00C45F34"/>
    <w:rsid w:val="00C54535"/>
    <w:rsid w:val="00C55471"/>
    <w:rsid w:val="00C565CE"/>
    <w:rsid w:val="00C56B92"/>
    <w:rsid w:val="00C62488"/>
    <w:rsid w:val="00C625A7"/>
    <w:rsid w:val="00C63C3A"/>
    <w:rsid w:val="00C64B86"/>
    <w:rsid w:val="00C67AAB"/>
    <w:rsid w:val="00C7077C"/>
    <w:rsid w:val="00C75708"/>
    <w:rsid w:val="00C82B31"/>
    <w:rsid w:val="00C8789F"/>
    <w:rsid w:val="00C91629"/>
    <w:rsid w:val="00C926C8"/>
    <w:rsid w:val="00CB1425"/>
    <w:rsid w:val="00CB7139"/>
    <w:rsid w:val="00CC0D2D"/>
    <w:rsid w:val="00CC25B8"/>
    <w:rsid w:val="00CC32AB"/>
    <w:rsid w:val="00CC49E6"/>
    <w:rsid w:val="00CC683D"/>
    <w:rsid w:val="00CD17D8"/>
    <w:rsid w:val="00CD2EFE"/>
    <w:rsid w:val="00CD7366"/>
    <w:rsid w:val="00CD7FEA"/>
    <w:rsid w:val="00CE2B40"/>
    <w:rsid w:val="00CE3028"/>
    <w:rsid w:val="00CE5657"/>
    <w:rsid w:val="00CE5865"/>
    <w:rsid w:val="00CF3474"/>
    <w:rsid w:val="00CF5BC5"/>
    <w:rsid w:val="00D03196"/>
    <w:rsid w:val="00D03522"/>
    <w:rsid w:val="00D054D3"/>
    <w:rsid w:val="00D055C0"/>
    <w:rsid w:val="00D12E3C"/>
    <w:rsid w:val="00D133F8"/>
    <w:rsid w:val="00D14A3E"/>
    <w:rsid w:val="00D17143"/>
    <w:rsid w:val="00D17B19"/>
    <w:rsid w:val="00D211F1"/>
    <w:rsid w:val="00D24072"/>
    <w:rsid w:val="00D32F95"/>
    <w:rsid w:val="00D33A79"/>
    <w:rsid w:val="00D41891"/>
    <w:rsid w:val="00D42AF6"/>
    <w:rsid w:val="00D4370C"/>
    <w:rsid w:val="00D449ED"/>
    <w:rsid w:val="00D45128"/>
    <w:rsid w:val="00D57183"/>
    <w:rsid w:val="00D634C2"/>
    <w:rsid w:val="00D756FD"/>
    <w:rsid w:val="00D75AC4"/>
    <w:rsid w:val="00D77735"/>
    <w:rsid w:val="00D77E38"/>
    <w:rsid w:val="00D77F6A"/>
    <w:rsid w:val="00D801C2"/>
    <w:rsid w:val="00D80644"/>
    <w:rsid w:val="00D8352A"/>
    <w:rsid w:val="00D84943"/>
    <w:rsid w:val="00D84C1C"/>
    <w:rsid w:val="00D85FAC"/>
    <w:rsid w:val="00D914E3"/>
    <w:rsid w:val="00DA1F7E"/>
    <w:rsid w:val="00DA34CF"/>
    <w:rsid w:val="00DA3FA5"/>
    <w:rsid w:val="00DA4ED6"/>
    <w:rsid w:val="00DA53DA"/>
    <w:rsid w:val="00DA648C"/>
    <w:rsid w:val="00DA7AC9"/>
    <w:rsid w:val="00DB2C09"/>
    <w:rsid w:val="00DB2C0F"/>
    <w:rsid w:val="00DC23D7"/>
    <w:rsid w:val="00DC2AAD"/>
    <w:rsid w:val="00DC4435"/>
    <w:rsid w:val="00DD3C0C"/>
    <w:rsid w:val="00DD7E14"/>
    <w:rsid w:val="00DE224B"/>
    <w:rsid w:val="00DE2DFC"/>
    <w:rsid w:val="00DE509C"/>
    <w:rsid w:val="00DE5603"/>
    <w:rsid w:val="00DF62E8"/>
    <w:rsid w:val="00DF6431"/>
    <w:rsid w:val="00E0291C"/>
    <w:rsid w:val="00E02D9E"/>
    <w:rsid w:val="00E1013F"/>
    <w:rsid w:val="00E1219D"/>
    <w:rsid w:val="00E12DE3"/>
    <w:rsid w:val="00E20E77"/>
    <w:rsid w:val="00E261B8"/>
    <w:rsid w:val="00E35537"/>
    <w:rsid w:val="00E3662B"/>
    <w:rsid w:val="00E36B27"/>
    <w:rsid w:val="00E3716B"/>
    <w:rsid w:val="00E40590"/>
    <w:rsid w:val="00E40780"/>
    <w:rsid w:val="00E45E36"/>
    <w:rsid w:val="00E47C02"/>
    <w:rsid w:val="00E5154C"/>
    <w:rsid w:val="00E51C06"/>
    <w:rsid w:val="00E5323B"/>
    <w:rsid w:val="00E56143"/>
    <w:rsid w:val="00E63F2E"/>
    <w:rsid w:val="00E65324"/>
    <w:rsid w:val="00E67227"/>
    <w:rsid w:val="00E70A62"/>
    <w:rsid w:val="00E72765"/>
    <w:rsid w:val="00E72FD2"/>
    <w:rsid w:val="00E83818"/>
    <w:rsid w:val="00E8749E"/>
    <w:rsid w:val="00E90C01"/>
    <w:rsid w:val="00E920C7"/>
    <w:rsid w:val="00E9447B"/>
    <w:rsid w:val="00EA26A4"/>
    <w:rsid w:val="00EA486E"/>
    <w:rsid w:val="00EB36E7"/>
    <w:rsid w:val="00EB53BA"/>
    <w:rsid w:val="00EB6023"/>
    <w:rsid w:val="00EB64CC"/>
    <w:rsid w:val="00EC01CC"/>
    <w:rsid w:val="00EC3BB9"/>
    <w:rsid w:val="00EC3CBB"/>
    <w:rsid w:val="00EC482A"/>
    <w:rsid w:val="00EC5F4F"/>
    <w:rsid w:val="00ED0A7B"/>
    <w:rsid w:val="00ED322E"/>
    <w:rsid w:val="00EE2AF0"/>
    <w:rsid w:val="00EE40EF"/>
    <w:rsid w:val="00EE5B78"/>
    <w:rsid w:val="00EF0844"/>
    <w:rsid w:val="00EF381E"/>
    <w:rsid w:val="00EF596D"/>
    <w:rsid w:val="00EF7E5B"/>
    <w:rsid w:val="00F00390"/>
    <w:rsid w:val="00F06BE6"/>
    <w:rsid w:val="00F11290"/>
    <w:rsid w:val="00F17613"/>
    <w:rsid w:val="00F25FDC"/>
    <w:rsid w:val="00F26230"/>
    <w:rsid w:val="00F26237"/>
    <w:rsid w:val="00F27B6B"/>
    <w:rsid w:val="00F30999"/>
    <w:rsid w:val="00F320A4"/>
    <w:rsid w:val="00F379A0"/>
    <w:rsid w:val="00F37AE4"/>
    <w:rsid w:val="00F42E68"/>
    <w:rsid w:val="00F439AC"/>
    <w:rsid w:val="00F50320"/>
    <w:rsid w:val="00F50DFD"/>
    <w:rsid w:val="00F53DAC"/>
    <w:rsid w:val="00F54D0B"/>
    <w:rsid w:val="00F55104"/>
    <w:rsid w:val="00F57B0C"/>
    <w:rsid w:val="00F64B97"/>
    <w:rsid w:val="00F67C4D"/>
    <w:rsid w:val="00F75A19"/>
    <w:rsid w:val="00F77FB3"/>
    <w:rsid w:val="00F80B22"/>
    <w:rsid w:val="00F81B31"/>
    <w:rsid w:val="00F83E17"/>
    <w:rsid w:val="00F90738"/>
    <w:rsid w:val="00F91B06"/>
    <w:rsid w:val="00F977D1"/>
    <w:rsid w:val="00FA0616"/>
    <w:rsid w:val="00FA168D"/>
    <w:rsid w:val="00FA2491"/>
    <w:rsid w:val="00FA3840"/>
    <w:rsid w:val="00FA4006"/>
    <w:rsid w:val="00FA44C4"/>
    <w:rsid w:val="00FA4F6E"/>
    <w:rsid w:val="00FA4FA5"/>
    <w:rsid w:val="00FA62CC"/>
    <w:rsid w:val="00FB101E"/>
    <w:rsid w:val="00FB4C1C"/>
    <w:rsid w:val="00FB67EC"/>
    <w:rsid w:val="00FB78A6"/>
    <w:rsid w:val="00FC4C95"/>
    <w:rsid w:val="00FC5AD7"/>
    <w:rsid w:val="00FC613A"/>
    <w:rsid w:val="00FC6EDA"/>
    <w:rsid w:val="00FD2347"/>
    <w:rsid w:val="00FD4735"/>
    <w:rsid w:val="00FE2700"/>
    <w:rsid w:val="00FE3183"/>
    <w:rsid w:val="00FE4D5C"/>
    <w:rsid w:val="00FE7F13"/>
    <w:rsid w:val="00FF0E09"/>
    <w:rsid w:val="00FF30C0"/>
    <w:rsid w:val="00FF4E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EECEB"/>
  <w15:docId w15:val="{DC3E5F6E-03FD-46BB-9AFD-E6AFB738E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0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paragraph" w:styleId="NormalWeb">
    <w:name w:val="Normal (Web)"/>
    <w:basedOn w:val="Normal"/>
    <w:uiPriority w:val="99"/>
    <w:unhideWhenUsed/>
    <w:rsid w:val="009774C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2">
    <w:name w:val="tv2132"/>
    <w:basedOn w:val="Normal"/>
    <w:rsid w:val="00385FF0"/>
    <w:pPr>
      <w:spacing w:after="0" w:line="360" w:lineRule="auto"/>
      <w:ind w:firstLine="300"/>
    </w:pPr>
    <w:rPr>
      <w:rFonts w:ascii="Times New Roman" w:eastAsia="Times New Roman" w:hAnsi="Times New Roman" w:cs="Times New Roman"/>
      <w:color w:val="414142"/>
      <w:sz w:val="20"/>
      <w:szCs w:val="20"/>
      <w:lang w:eastAsia="lv-LV"/>
    </w:rPr>
  </w:style>
  <w:style w:type="character" w:styleId="Strong">
    <w:name w:val="Strong"/>
    <w:uiPriority w:val="22"/>
    <w:qFormat/>
    <w:rsid w:val="00A401FE"/>
    <w:rPr>
      <w:b/>
      <w:bCs/>
    </w:rPr>
  </w:style>
  <w:style w:type="paragraph" w:customStyle="1" w:styleId="tv213">
    <w:name w:val="tv213"/>
    <w:basedOn w:val="Normal"/>
    <w:rsid w:val="00A07B6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ListParagraphChar">
    <w:name w:val="List Paragraph Char"/>
    <w:link w:val="ListParagraph"/>
    <w:uiPriority w:val="34"/>
    <w:locked/>
    <w:rsid w:val="00125120"/>
    <w:rPr>
      <w:rFonts w:ascii="Calibri" w:eastAsia="Calibri" w:hAnsi="Calibri" w:cs="Times New Roman"/>
      <w:sz w:val="20"/>
      <w:szCs w:val="20"/>
    </w:rPr>
  </w:style>
  <w:style w:type="paragraph" w:styleId="ListParagraph">
    <w:name w:val="List Paragraph"/>
    <w:basedOn w:val="Normal"/>
    <w:link w:val="ListParagraphChar"/>
    <w:uiPriority w:val="34"/>
    <w:qFormat/>
    <w:rsid w:val="00125120"/>
    <w:pPr>
      <w:spacing w:after="200" w:line="276" w:lineRule="auto"/>
      <w:ind w:left="720"/>
      <w:contextualSpacing/>
    </w:pPr>
    <w:rPr>
      <w:rFonts w:ascii="Calibri" w:eastAsia="Calibri" w:hAnsi="Calibri" w:cs="Times New Roman"/>
      <w:sz w:val="20"/>
      <w:szCs w:val="20"/>
    </w:rPr>
  </w:style>
  <w:style w:type="character" w:customStyle="1" w:styleId="normaltextrun">
    <w:name w:val="normaltextrun"/>
    <w:rsid w:val="0000624E"/>
  </w:style>
  <w:style w:type="character" w:customStyle="1" w:styleId="FontStyle14">
    <w:name w:val="Font Style14"/>
    <w:rsid w:val="00E02D9E"/>
    <w:rPr>
      <w:rFonts w:ascii="Times New Roman" w:hAnsi="Times New Roman" w:cs="Times New Roman"/>
      <w:sz w:val="22"/>
      <w:szCs w:val="22"/>
    </w:rPr>
  </w:style>
  <w:style w:type="paragraph" w:styleId="NoSpacing">
    <w:name w:val="No Spacing"/>
    <w:uiPriority w:val="1"/>
    <w:qFormat/>
    <w:rsid w:val="0093163B"/>
    <w:pPr>
      <w:spacing w:after="0" w:line="240" w:lineRule="auto"/>
    </w:pPr>
  </w:style>
  <w:style w:type="paragraph" w:styleId="Revision">
    <w:name w:val="Revision"/>
    <w:hidden/>
    <w:uiPriority w:val="99"/>
    <w:semiHidden/>
    <w:rsid w:val="0053178E"/>
    <w:pPr>
      <w:spacing w:after="0" w:line="240" w:lineRule="auto"/>
    </w:pPr>
  </w:style>
  <w:style w:type="paragraph" w:styleId="FootnoteText">
    <w:name w:val="footnote text"/>
    <w:basedOn w:val="Normal"/>
    <w:link w:val="FootnoteTextChar"/>
    <w:uiPriority w:val="99"/>
    <w:unhideWhenUsed/>
    <w:rsid w:val="00075B18"/>
    <w:pPr>
      <w:spacing w:after="0" w:line="240" w:lineRule="auto"/>
    </w:pPr>
    <w:rPr>
      <w:rFonts w:ascii="Calibri" w:hAnsi="Calibri" w:cs="Calibri"/>
      <w:sz w:val="20"/>
      <w:szCs w:val="20"/>
    </w:rPr>
  </w:style>
  <w:style w:type="character" w:customStyle="1" w:styleId="FootnoteTextChar">
    <w:name w:val="Footnote Text Char"/>
    <w:basedOn w:val="DefaultParagraphFont"/>
    <w:link w:val="FootnoteText"/>
    <w:uiPriority w:val="99"/>
    <w:rsid w:val="00075B18"/>
    <w:rPr>
      <w:rFonts w:ascii="Calibri" w:hAnsi="Calibri" w:cs="Calibri"/>
      <w:sz w:val="20"/>
      <w:szCs w:val="20"/>
    </w:rPr>
  </w:style>
  <w:style w:type="character" w:styleId="FootnoteReference">
    <w:name w:val="footnote reference"/>
    <w:basedOn w:val="DefaultParagraphFont"/>
    <w:uiPriority w:val="99"/>
    <w:semiHidden/>
    <w:unhideWhenUsed/>
    <w:rsid w:val="00075B18"/>
    <w:rPr>
      <w:vertAlign w:val="superscript"/>
    </w:rPr>
  </w:style>
  <w:style w:type="paragraph" w:customStyle="1" w:styleId="Parasts1">
    <w:name w:val="Parasts1"/>
    <w:qFormat/>
    <w:rsid w:val="00075B18"/>
    <w:pPr>
      <w:spacing w:after="0" w:line="240" w:lineRule="auto"/>
    </w:pPr>
    <w:rPr>
      <w:rFonts w:ascii="Times New Roman" w:eastAsia="Times New Roman" w:hAnsi="Times New Roman" w:cs="Times New Roman"/>
      <w:sz w:val="24"/>
      <w:szCs w:val="24"/>
      <w:lang w:eastAsia="lv-LV"/>
    </w:rPr>
  </w:style>
  <w:style w:type="table" w:styleId="TableGrid">
    <w:name w:val="Table Grid"/>
    <w:basedOn w:val="TableNormal"/>
    <w:uiPriority w:val="39"/>
    <w:rsid w:val="00FA2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3C4321"/>
    <w:pPr>
      <w:spacing w:after="0" w:line="240" w:lineRule="auto"/>
    </w:pPr>
    <w:rPr>
      <w:rFonts w:ascii="Times New Roman" w:hAnsi="Times New Roman" w:cs="Times New Roman"/>
      <w:sz w:val="24"/>
      <w:szCs w:val="24"/>
      <w:lang w:eastAsia="lv-LV"/>
    </w:rPr>
  </w:style>
  <w:style w:type="paragraph" w:customStyle="1" w:styleId="xxparasts1">
    <w:name w:val="x_xparasts1"/>
    <w:basedOn w:val="Normal"/>
    <w:rsid w:val="003C4321"/>
    <w:pPr>
      <w:spacing w:after="0" w:line="240" w:lineRule="auto"/>
    </w:pPr>
    <w:rPr>
      <w:rFonts w:ascii="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835BF4"/>
    <w:rPr>
      <w:sz w:val="16"/>
      <w:szCs w:val="16"/>
    </w:rPr>
  </w:style>
  <w:style w:type="paragraph" w:styleId="CommentText">
    <w:name w:val="annotation text"/>
    <w:basedOn w:val="Normal"/>
    <w:link w:val="CommentTextChar"/>
    <w:uiPriority w:val="99"/>
    <w:semiHidden/>
    <w:unhideWhenUsed/>
    <w:rsid w:val="00835BF4"/>
    <w:pPr>
      <w:spacing w:line="240" w:lineRule="auto"/>
    </w:pPr>
    <w:rPr>
      <w:sz w:val="20"/>
      <w:szCs w:val="20"/>
    </w:rPr>
  </w:style>
  <w:style w:type="character" w:customStyle="1" w:styleId="CommentTextChar">
    <w:name w:val="Comment Text Char"/>
    <w:basedOn w:val="DefaultParagraphFont"/>
    <w:link w:val="CommentText"/>
    <w:uiPriority w:val="99"/>
    <w:semiHidden/>
    <w:rsid w:val="00835BF4"/>
    <w:rPr>
      <w:sz w:val="20"/>
      <w:szCs w:val="20"/>
    </w:rPr>
  </w:style>
  <w:style w:type="paragraph" w:styleId="CommentSubject">
    <w:name w:val="annotation subject"/>
    <w:basedOn w:val="CommentText"/>
    <w:next w:val="CommentText"/>
    <w:link w:val="CommentSubjectChar"/>
    <w:uiPriority w:val="99"/>
    <w:semiHidden/>
    <w:unhideWhenUsed/>
    <w:rsid w:val="00835BF4"/>
    <w:rPr>
      <w:b/>
      <w:bCs/>
    </w:rPr>
  </w:style>
  <w:style w:type="character" w:customStyle="1" w:styleId="CommentSubjectChar">
    <w:name w:val="Comment Subject Char"/>
    <w:basedOn w:val="CommentTextChar"/>
    <w:link w:val="CommentSubject"/>
    <w:uiPriority w:val="99"/>
    <w:semiHidden/>
    <w:rsid w:val="00835BF4"/>
    <w:rPr>
      <w:b/>
      <w:bCs/>
      <w:sz w:val="20"/>
      <w:szCs w:val="20"/>
    </w:rPr>
  </w:style>
  <w:style w:type="character" w:customStyle="1" w:styleId="acopre">
    <w:name w:val="acopre"/>
    <w:basedOn w:val="DefaultParagraphFont"/>
    <w:rsid w:val="00477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78241">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209996652">
      <w:bodyDiv w:val="1"/>
      <w:marLeft w:val="0"/>
      <w:marRight w:val="0"/>
      <w:marTop w:val="0"/>
      <w:marBottom w:val="0"/>
      <w:divBdr>
        <w:top w:val="none" w:sz="0" w:space="0" w:color="auto"/>
        <w:left w:val="none" w:sz="0" w:space="0" w:color="auto"/>
        <w:bottom w:val="none" w:sz="0" w:space="0" w:color="auto"/>
        <w:right w:val="none" w:sz="0" w:space="0" w:color="auto"/>
      </w:divBdr>
    </w:div>
    <w:div w:id="229578451">
      <w:bodyDiv w:val="1"/>
      <w:marLeft w:val="0"/>
      <w:marRight w:val="0"/>
      <w:marTop w:val="0"/>
      <w:marBottom w:val="0"/>
      <w:divBdr>
        <w:top w:val="none" w:sz="0" w:space="0" w:color="auto"/>
        <w:left w:val="none" w:sz="0" w:space="0" w:color="auto"/>
        <w:bottom w:val="none" w:sz="0" w:space="0" w:color="auto"/>
        <w:right w:val="none" w:sz="0" w:space="0" w:color="auto"/>
      </w:divBdr>
    </w:div>
    <w:div w:id="456879908">
      <w:bodyDiv w:val="1"/>
      <w:marLeft w:val="0"/>
      <w:marRight w:val="0"/>
      <w:marTop w:val="0"/>
      <w:marBottom w:val="0"/>
      <w:divBdr>
        <w:top w:val="none" w:sz="0" w:space="0" w:color="auto"/>
        <w:left w:val="none" w:sz="0" w:space="0" w:color="auto"/>
        <w:bottom w:val="none" w:sz="0" w:space="0" w:color="auto"/>
        <w:right w:val="none" w:sz="0" w:space="0" w:color="auto"/>
      </w:divBdr>
    </w:div>
    <w:div w:id="538005912">
      <w:bodyDiv w:val="1"/>
      <w:marLeft w:val="0"/>
      <w:marRight w:val="0"/>
      <w:marTop w:val="0"/>
      <w:marBottom w:val="0"/>
      <w:divBdr>
        <w:top w:val="none" w:sz="0" w:space="0" w:color="auto"/>
        <w:left w:val="none" w:sz="0" w:space="0" w:color="auto"/>
        <w:bottom w:val="none" w:sz="0" w:space="0" w:color="auto"/>
        <w:right w:val="none" w:sz="0" w:space="0" w:color="auto"/>
      </w:divBdr>
    </w:div>
    <w:div w:id="550387641">
      <w:bodyDiv w:val="1"/>
      <w:marLeft w:val="0"/>
      <w:marRight w:val="0"/>
      <w:marTop w:val="0"/>
      <w:marBottom w:val="0"/>
      <w:divBdr>
        <w:top w:val="none" w:sz="0" w:space="0" w:color="auto"/>
        <w:left w:val="none" w:sz="0" w:space="0" w:color="auto"/>
        <w:bottom w:val="none" w:sz="0" w:space="0" w:color="auto"/>
        <w:right w:val="none" w:sz="0" w:space="0" w:color="auto"/>
      </w:divBdr>
    </w:div>
    <w:div w:id="709494600">
      <w:bodyDiv w:val="1"/>
      <w:marLeft w:val="0"/>
      <w:marRight w:val="0"/>
      <w:marTop w:val="0"/>
      <w:marBottom w:val="0"/>
      <w:divBdr>
        <w:top w:val="none" w:sz="0" w:space="0" w:color="auto"/>
        <w:left w:val="none" w:sz="0" w:space="0" w:color="auto"/>
        <w:bottom w:val="none" w:sz="0" w:space="0" w:color="auto"/>
        <w:right w:val="none" w:sz="0" w:space="0" w:color="auto"/>
      </w:divBdr>
    </w:div>
    <w:div w:id="977345224">
      <w:bodyDiv w:val="1"/>
      <w:marLeft w:val="0"/>
      <w:marRight w:val="0"/>
      <w:marTop w:val="0"/>
      <w:marBottom w:val="0"/>
      <w:divBdr>
        <w:top w:val="none" w:sz="0" w:space="0" w:color="auto"/>
        <w:left w:val="none" w:sz="0" w:space="0" w:color="auto"/>
        <w:bottom w:val="none" w:sz="0" w:space="0" w:color="auto"/>
        <w:right w:val="none" w:sz="0" w:space="0" w:color="auto"/>
      </w:divBdr>
    </w:div>
    <w:div w:id="1012145420">
      <w:bodyDiv w:val="1"/>
      <w:marLeft w:val="0"/>
      <w:marRight w:val="0"/>
      <w:marTop w:val="0"/>
      <w:marBottom w:val="0"/>
      <w:divBdr>
        <w:top w:val="none" w:sz="0" w:space="0" w:color="auto"/>
        <w:left w:val="none" w:sz="0" w:space="0" w:color="auto"/>
        <w:bottom w:val="none" w:sz="0" w:space="0" w:color="auto"/>
        <w:right w:val="none" w:sz="0" w:space="0" w:color="auto"/>
      </w:divBdr>
    </w:div>
    <w:div w:id="1039167333">
      <w:bodyDiv w:val="1"/>
      <w:marLeft w:val="0"/>
      <w:marRight w:val="0"/>
      <w:marTop w:val="0"/>
      <w:marBottom w:val="0"/>
      <w:divBdr>
        <w:top w:val="none" w:sz="0" w:space="0" w:color="auto"/>
        <w:left w:val="none" w:sz="0" w:space="0" w:color="auto"/>
        <w:bottom w:val="none" w:sz="0" w:space="0" w:color="auto"/>
        <w:right w:val="none" w:sz="0" w:space="0" w:color="auto"/>
      </w:divBdr>
    </w:div>
    <w:div w:id="1092241622">
      <w:bodyDiv w:val="1"/>
      <w:marLeft w:val="0"/>
      <w:marRight w:val="0"/>
      <w:marTop w:val="0"/>
      <w:marBottom w:val="0"/>
      <w:divBdr>
        <w:top w:val="none" w:sz="0" w:space="0" w:color="auto"/>
        <w:left w:val="none" w:sz="0" w:space="0" w:color="auto"/>
        <w:bottom w:val="none" w:sz="0" w:space="0" w:color="auto"/>
        <w:right w:val="none" w:sz="0" w:space="0" w:color="auto"/>
      </w:divBdr>
    </w:div>
    <w:div w:id="1342272295">
      <w:bodyDiv w:val="1"/>
      <w:marLeft w:val="0"/>
      <w:marRight w:val="0"/>
      <w:marTop w:val="0"/>
      <w:marBottom w:val="0"/>
      <w:divBdr>
        <w:top w:val="none" w:sz="0" w:space="0" w:color="auto"/>
        <w:left w:val="none" w:sz="0" w:space="0" w:color="auto"/>
        <w:bottom w:val="none" w:sz="0" w:space="0" w:color="auto"/>
        <w:right w:val="none" w:sz="0" w:space="0" w:color="auto"/>
      </w:divBdr>
    </w:div>
    <w:div w:id="1343238877">
      <w:bodyDiv w:val="1"/>
      <w:marLeft w:val="0"/>
      <w:marRight w:val="0"/>
      <w:marTop w:val="0"/>
      <w:marBottom w:val="0"/>
      <w:divBdr>
        <w:top w:val="none" w:sz="0" w:space="0" w:color="auto"/>
        <w:left w:val="none" w:sz="0" w:space="0" w:color="auto"/>
        <w:bottom w:val="none" w:sz="0" w:space="0" w:color="auto"/>
        <w:right w:val="none" w:sz="0" w:space="0" w:color="auto"/>
      </w:divBdr>
    </w:div>
    <w:div w:id="1358118844">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1424297690">
      <w:bodyDiv w:val="1"/>
      <w:marLeft w:val="0"/>
      <w:marRight w:val="0"/>
      <w:marTop w:val="0"/>
      <w:marBottom w:val="0"/>
      <w:divBdr>
        <w:top w:val="none" w:sz="0" w:space="0" w:color="auto"/>
        <w:left w:val="none" w:sz="0" w:space="0" w:color="auto"/>
        <w:bottom w:val="none" w:sz="0" w:space="0" w:color="auto"/>
        <w:right w:val="none" w:sz="0" w:space="0" w:color="auto"/>
      </w:divBdr>
    </w:div>
    <w:div w:id="1470972543">
      <w:bodyDiv w:val="1"/>
      <w:marLeft w:val="0"/>
      <w:marRight w:val="0"/>
      <w:marTop w:val="0"/>
      <w:marBottom w:val="0"/>
      <w:divBdr>
        <w:top w:val="none" w:sz="0" w:space="0" w:color="auto"/>
        <w:left w:val="none" w:sz="0" w:space="0" w:color="auto"/>
        <w:bottom w:val="none" w:sz="0" w:space="0" w:color="auto"/>
        <w:right w:val="none" w:sz="0" w:space="0" w:color="auto"/>
      </w:divBdr>
    </w:div>
    <w:div w:id="1488011526">
      <w:bodyDiv w:val="1"/>
      <w:marLeft w:val="0"/>
      <w:marRight w:val="0"/>
      <w:marTop w:val="0"/>
      <w:marBottom w:val="0"/>
      <w:divBdr>
        <w:top w:val="none" w:sz="0" w:space="0" w:color="auto"/>
        <w:left w:val="none" w:sz="0" w:space="0" w:color="auto"/>
        <w:bottom w:val="none" w:sz="0" w:space="0" w:color="auto"/>
        <w:right w:val="none" w:sz="0" w:space="0" w:color="auto"/>
      </w:divBdr>
    </w:div>
    <w:div w:id="1600286210">
      <w:bodyDiv w:val="1"/>
      <w:marLeft w:val="0"/>
      <w:marRight w:val="0"/>
      <w:marTop w:val="0"/>
      <w:marBottom w:val="0"/>
      <w:divBdr>
        <w:top w:val="none" w:sz="0" w:space="0" w:color="auto"/>
        <w:left w:val="none" w:sz="0" w:space="0" w:color="auto"/>
        <w:bottom w:val="none" w:sz="0" w:space="0" w:color="auto"/>
        <w:right w:val="none" w:sz="0" w:space="0" w:color="auto"/>
      </w:divBdr>
    </w:div>
    <w:div w:id="1609311408">
      <w:bodyDiv w:val="1"/>
      <w:marLeft w:val="0"/>
      <w:marRight w:val="0"/>
      <w:marTop w:val="0"/>
      <w:marBottom w:val="0"/>
      <w:divBdr>
        <w:top w:val="none" w:sz="0" w:space="0" w:color="auto"/>
        <w:left w:val="none" w:sz="0" w:space="0" w:color="auto"/>
        <w:bottom w:val="none" w:sz="0" w:space="0" w:color="auto"/>
        <w:right w:val="none" w:sz="0" w:space="0" w:color="auto"/>
      </w:divBdr>
    </w:div>
    <w:div w:id="1721129547">
      <w:bodyDiv w:val="1"/>
      <w:marLeft w:val="0"/>
      <w:marRight w:val="0"/>
      <w:marTop w:val="0"/>
      <w:marBottom w:val="0"/>
      <w:divBdr>
        <w:top w:val="none" w:sz="0" w:space="0" w:color="auto"/>
        <w:left w:val="none" w:sz="0" w:space="0" w:color="auto"/>
        <w:bottom w:val="none" w:sz="0" w:space="0" w:color="auto"/>
        <w:right w:val="none" w:sz="0" w:space="0" w:color="auto"/>
      </w:divBdr>
      <w:divsChild>
        <w:div w:id="650403142">
          <w:marLeft w:val="-180"/>
          <w:marRight w:val="-180"/>
          <w:marTop w:val="0"/>
          <w:marBottom w:val="0"/>
          <w:divBdr>
            <w:top w:val="none" w:sz="0" w:space="0" w:color="auto"/>
            <w:left w:val="none" w:sz="0" w:space="0" w:color="auto"/>
            <w:bottom w:val="none" w:sz="0" w:space="0" w:color="auto"/>
            <w:right w:val="none" w:sz="0" w:space="0" w:color="auto"/>
          </w:divBdr>
          <w:divsChild>
            <w:div w:id="779493566">
              <w:marLeft w:val="0"/>
              <w:marRight w:val="0"/>
              <w:marTop w:val="0"/>
              <w:marBottom w:val="0"/>
              <w:divBdr>
                <w:top w:val="none" w:sz="0" w:space="0" w:color="auto"/>
                <w:left w:val="none" w:sz="0" w:space="0" w:color="auto"/>
                <w:bottom w:val="none" w:sz="0" w:space="0" w:color="auto"/>
                <w:right w:val="none" w:sz="0" w:space="0" w:color="auto"/>
              </w:divBdr>
              <w:divsChild>
                <w:div w:id="1687749496">
                  <w:marLeft w:val="-180"/>
                  <w:marRight w:val="-180"/>
                  <w:marTop w:val="0"/>
                  <w:marBottom w:val="0"/>
                  <w:divBdr>
                    <w:top w:val="none" w:sz="0" w:space="0" w:color="auto"/>
                    <w:left w:val="none" w:sz="0" w:space="0" w:color="auto"/>
                    <w:bottom w:val="none" w:sz="0" w:space="0" w:color="auto"/>
                    <w:right w:val="none" w:sz="0" w:space="0" w:color="auto"/>
                  </w:divBdr>
                  <w:divsChild>
                    <w:div w:id="158841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390612">
      <w:bodyDiv w:val="1"/>
      <w:marLeft w:val="0"/>
      <w:marRight w:val="0"/>
      <w:marTop w:val="0"/>
      <w:marBottom w:val="0"/>
      <w:divBdr>
        <w:top w:val="none" w:sz="0" w:space="0" w:color="auto"/>
        <w:left w:val="none" w:sz="0" w:space="0" w:color="auto"/>
        <w:bottom w:val="none" w:sz="0" w:space="0" w:color="auto"/>
        <w:right w:val="none" w:sz="0" w:space="0" w:color="auto"/>
      </w:divBdr>
    </w:div>
    <w:div w:id="2065635852">
      <w:bodyDiv w:val="1"/>
      <w:marLeft w:val="0"/>
      <w:marRight w:val="0"/>
      <w:marTop w:val="0"/>
      <w:marBottom w:val="0"/>
      <w:divBdr>
        <w:top w:val="none" w:sz="0" w:space="0" w:color="auto"/>
        <w:left w:val="none" w:sz="0" w:space="0" w:color="auto"/>
        <w:bottom w:val="none" w:sz="0" w:space="0" w:color="auto"/>
        <w:right w:val="none" w:sz="0" w:space="0" w:color="auto"/>
      </w:divBdr>
    </w:div>
    <w:div w:id="213289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laipniece@iz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6FF294-D558-4A38-B550-C99D37D2C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1716</Words>
  <Characters>9782</Characters>
  <Application>Microsoft Office Word</Application>
  <DocSecurity>0</DocSecurity>
  <Lines>81</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Iestādes nosaukums</Company>
  <LinksUpToDate>false</LinksUpToDate>
  <CharactersWithSpaces>11476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Šumeiko</dc:creator>
  <cp:keywords/>
  <dc:description/>
  <cp:lastModifiedBy>Diāna Laipniece, MSc (LSE)</cp:lastModifiedBy>
  <cp:revision>9</cp:revision>
  <cp:lastPrinted>2020-01-20T14:48:00Z</cp:lastPrinted>
  <dcterms:created xsi:type="dcterms:W3CDTF">2021-11-23T16:40:00Z</dcterms:created>
  <dcterms:modified xsi:type="dcterms:W3CDTF">2021-11-24T08:51:00Z</dcterms:modified>
</cp:coreProperties>
</file>