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89A3BB" w14:textId="77777777" w:rsidR="00786DAF" w:rsidRDefault="00786DAF" w:rsidP="002C22B9">
      <w:pPr>
        <w:jc w:val="center"/>
        <w:rPr>
          <w:sz w:val="20"/>
        </w:rPr>
      </w:pPr>
      <w:bookmarkStart w:id="0" w:name="_GoBack"/>
      <w:bookmarkEnd w:id="0"/>
    </w:p>
    <w:p w14:paraId="0F5B216A" w14:textId="77777777" w:rsidR="002C22B9" w:rsidRDefault="002C22B9" w:rsidP="002C22B9">
      <w:pPr>
        <w:jc w:val="center"/>
        <w:rPr>
          <w:sz w:val="20"/>
        </w:rPr>
      </w:pPr>
      <w:r w:rsidRPr="00914649">
        <w:rPr>
          <w:sz w:val="20"/>
        </w:rPr>
        <w:t>Rīgā</w:t>
      </w:r>
    </w:p>
    <w:p w14:paraId="361DA93D"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099B785" w14:textId="77777777" w:rsidTr="009F77B9">
        <w:tc>
          <w:tcPr>
            <w:tcW w:w="450" w:type="dxa"/>
            <w:tcBorders>
              <w:top w:val="nil"/>
              <w:left w:val="nil"/>
              <w:bottom w:val="nil"/>
              <w:right w:val="nil"/>
            </w:tcBorders>
          </w:tcPr>
          <w:p w14:paraId="2AF258CF"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2E45DA43" w14:textId="307E2499"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565BB">
              <w:rPr>
                <w:szCs w:val="24"/>
              </w:rPr>
              <w:t>15.07.2021</w:t>
            </w:r>
            <w:r w:rsidRPr="00615936">
              <w:rPr>
                <w:szCs w:val="24"/>
              </w:rPr>
              <w:fldChar w:fldCharType="end"/>
            </w:r>
            <w:bookmarkEnd w:id="1"/>
          </w:p>
        </w:tc>
        <w:tc>
          <w:tcPr>
            <w:tcW w:w="708" w:type="dxa"/>
            <w:tcBorders>
              <w:top w:val="nil"/>
              <w:left w:val="nil"/>
              <w:bottom w:val="nil"/>
              <w:right w:val="nil"/>
            </w:tcBorders>
          </w:tcPr>
          <w:p w14:paraId="48D306BE"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62B68F06" w14:textId="077D43EC"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475FD">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565BB">
              <w:rPr>
                <w:szCs w:val="24"/>
              </w:rPr>
              <w:t>4023</w:t>
            </w:r>
            <w:r w:rsidRPr="00615936">
              <w:rPr>
                <w:szCs w:val="24"/>
              </w:rPr>
              <w:fldChar w:fldCharType="end"/>
            </w:r>
            <w:bookmarkEnd w:id="3"/>
          </w:p>
        </w:tc>
      </w:tr>
      <w:tr w:rsidR="002C22B9" w:rsidRPr="00615936" w14:paraId="73C274E8" w14:textId="77777777" w:rsidTr="009F77B9">
        <w:trPr>
          <w:trHeight w:val="188"/>
        </w:trPr>
        <w:tc>
          <w:tcPr>
            <w:tcW w:w="450" w:type="dxa"/>
            <w:tcBorders>
              <w:top w:val="nil"/>
              <w:left w:val="nil"/>
              <w:bottom w:val="nil"/>
              <w:right w:val="nil"/>
            </w:tcBorders>
          </w:tcPr>
          <w:p w14:paraId="742210BA"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59E89E3D"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C0B6EF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DABD2CA" w14:textId="77777777" w:rsidR="002C22B9" w:rsidRPr="00615936" w:rsidRDefault="002C22B9" w:rsidP="002C22B9">
            <w:pPr>
              <w:tabs>
                <w:tab w:val="left" w:pos="360"/>
                <w:tab w:val="left" w:pos="3960"/>
              </w:tabs>
              <w:rPr>
                <w:sz w:val="20"/>
              </w:rPr>
            </w:pPr>
          </w:p>
        </w:tc>
      </w:tr>
      <w:tr w:rsidR="002C22B9" w:rsidRPr="00615936" w14:paraId="739927BF" w14:textId="77777777" w:rsidTr="009F77B9">
        <w:tc>
          <w:tcPr>
            <w:tcW w:w="450" w:type="dxa"/>
            <w:tcBorders>
              <w:top w:val="nil"/>
              <w:left w:val="nil"/>
              <w:bottom w:val="nil"/>
              <w:right w:val="nil"/>
            </w:tcBorders>
          </w:tcPr>
          <w:p w14:paraId="060BED48"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129AA685"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475FD">
              <w:rPr>
                <w:szCs w:val="24"/>
              </w:rPr>
              <w:t>01.07.2021</w:t>
            </w:r>
            <w:r w:rsidRPr="00615936">
              <w:rPr>
                <w:szCs w:val="24"/>
              </w:rPr>
              <w:fldChar w:fldCharType="end"/>
            </w:r>
            <w:bookmarkEnd w:id="4"/>
          </w:p>
        </w:tc>
        <w:tc>
          <w:tcPr>
            <w:tcW w:w="708" w:type="dxa"/>
            <w:tcBorders>
              <w:top w:val="nil"/>
              <w:left w:val="nil"/>
              <w:bottom w:val="nil"/>
              <w:right w:val="nil"/>
            </w:tcBorders>
          </w:tcPr>
          <w:p w14:paraId="51F2FB1B"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71981CE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6475FD">
              <w:rPr>
                <w:szCs w:val="24"/>
              </w:rPr>
              <w:t>VSS-618, 25  25§</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5E3C939" w14:textId="77777777" w:rsidTr="000C0DD4">
        <w:trPr>
          <w:jc w:val="right"/>
        </w:trPr>
        <w:tc>
          <w:tcPr>
            <w:tcW w:w="4644" w:type="dxa"/>
          </w:tcPr>
          <w:p w14:paraId="143FC2D1" w14:textId="77777777" w:rsidR="00CA3544" w:rsidRDefault="00CA3544" w:rsidP="000C0DD4">
            <w:pPr>
              <w:jc w:val="right"/>
              <w:rPr>
                <w:b/>
                <w:bCs/>
                <w:szCs w:val="24"/>
                <w:lang w:eastAsia="lv-LV"/>
              </w:rPr>
            </w:pPr>
            <w:bookmarkStart w:id="6" w:name="org_nos"/>
          </w:p>
          <w:p w14:paraId="5596D12F" w14:textId="15BD24F7" w:rsidR="000C0DD4" w:rsidRDefault="006475FD" w:rsidP="000C0DD4">
            <w:pPr>
              <w:jc w:val="right"/>
              <w:rPr>
                <w:b/>
                <w:bCs/>
                <w:szCs w:val="24"/>
                <w:lang w:eastAsia="lv-LV"/>
              </w:rPr>
            </w:pPr>
            <w:r>
              <w:rPr>
                <w:b/>
                <w:bCs/>
                <w:szCs w:val="24"/>
                <w:lang w:eastAsia="lv-LV"/>
              </w:rPr>
              <w:t>Zemkopības ministrija</w:t>
            </w:r>
            <w:r w:rsidR="00CA3544">
              <w:rPr>
                <w:b/>
                <w:bCs/>
                <w:szCs w:val="24"/>
                <w:lang w:eastAsia="lv-LV"/>
              </w:rPr>
              <w:t>i</w:t>
            </w:r>
          </w:p>
        </w:tc>
      </w:tr>
      <w:bookmarkEnd w:id="6"/>
    </w:tbl>
    <w:p w14:paraId="5EAB5EAE"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6271"/>
      </w:tblGrid>
      <w:tr w:rsidR="000C0DD4" w14:paraId="3CE8CDA6" w14:textId="77777777" w:rsidTr="00CA3544">
        <w:trPr>
          <w:trHeight w:val="177"/>
        </w:trPr>
        <w:tc>
          <w:tcPr>
            <w:tcW w:w="6271" w:type="dxa"/>
            <w:tcBorders>
              <w:top w:val="nil"/>
              <w:left w:val="nil"/>
              <w:bottom w:val="nil"/>
              <w:right w:val="nil"/>
            </w:tcBorders>
          </w:tcPr>
          <w:p w14:paraId="7879FFFB" w14:textId="77777777" w:rsidR="00CA3544" w:rsidRDefault="006475FD" w:rsidP="00C04DED">
            <w:pPr>
              <w:jc w:val="left"/>
              <w:rPr>
                <w:i/>
                <w:iCs/>
                <w:szCs w:val="24"/>
                <w:lang w:eastAsia="lv-LV"/>
              </w:rPr>
            </w:pPr>
            <w:r>
              <w:rPr>
                <w:i/>
                <w:iCs/>
                <w:szCs w:val="24"/>
                <w:lang w:eastAsia="lv-LV"/>
              </w:rPr>
              <w:t>Par Ministru kabineta rīkojuma projektu</w:t>
            </w:r>
          </w:p>
          <w:p w14:paraId="6F5C2448" w14:textId="0B00B0E1" w:rsidR="000C0DD4" w:rsidRDefault="006475FD" w:rsidP="00C04DED">
            <w:pPr>
              <w:jc w:val="left"/>
              <w:rPr>
                <w:i/>
                <w:iCs/>
                <w:szCs w:val="24"/>
                <w:lang w:eastAsia="lv-LV"/>
              </w:rPr>
            </w:pPr>
            <w:r>
              <w:rPr>
                <w:i/>
                <w:iCs/>
                <w:szCs w:val="24"/>
                <w:lang w:eastAsia="lv-LV"/>
              </w:rPr>
              <w:t xml:space="preserve"> "Par valsts nekustamā īpašuma pārdošanu" (VSS-618)</w:t>
            </w:r>
          </w:p>
        </w:tc>
      </w:tr>
    </w:tbl>
    <w:p w14:paraId="4A263DEF" w14:textId="77777777" w:rsidR="00E04F00" w:rsidRPr="00615936" w:rsidRDefault="00E04F00" w:rsidP="00C04DED">
      <w:pPr>
        <w:jc w:val="left"/>
        <w:rPr>
          <w:szCs w:val="24"/>
        </w:rPr>
      </w:pPr>
    </w:p>
    <w:p w14:paraId="28BA78A1" w14:textId="77777777" w:rsidR="00CA3544" w:rsidRDefault="00CA3544" w:rsidP="00CA3544">
      <w:pPr>
        <w:ind w:firstLine="720"/>
      </w:pPr>
      <w:r>
        <w:rPr>
          <w:kern w:val="3"/>
          <w:szCs w:val="24"/>
        </w:rPr>
        <w:t>Finanšu ministrija atbilstoši kompetencei ir izskatījusi Valsts sekretāru 2021.gada 1.jūlija sanāksmē (prot. Nr.25 25.§) izsludināto Zemkopības ministrijas izstrādāto Ministru kabineta rīkojuma projektu “</w:t>
      </w:r>
      <w:r>
        <w:rPr>
          <w:i/>
          <w:iCs/>
          <w:szCs w:val="24"/>
        </w:rPr>
        <w:t>Par valsts nekustamā īpašuma pārdošanu</w:t>
      </w:r>
      <w:r>
        <w:rPr>
          <w:kern w:val="3"/>
          <w:szCs w:val="24"/>
        </w:rPr>
        <w:t>” (turpmāk- rīkojuma projekts),  tā sākotnējās ietekmes novērtējuma ziņojumu (anotāciju) un izsaka šādus iebildumus.</w:t>
      </w:r>
    </w:p>
    <w:p w14:paraId="14B26E5D" w14:textId="77777777" w:rsidR="00CA3544" w:rsidRDefault="00CA3544" w:rsidP="00CA3544">
      <w:pPr>
        <w:pStyle w:val="ListParagraph"/>
        <w:numPr>
          <w:ilvl w:val="0"/>
          <w:numId w:val="2"/>
        </w:numPr>
        <w:suppressAutoHyphens w:val="0"/>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Rīkojuma projekta 1.punkts paredz atļaut Zemkopības ministrijai pārdot izsolē valsts nekustamo īpašumu (nekustamā īpašuma kadastra Nr. 0500 005 2818) Šaurajā ielā 18, Daugavpilī (turpmāk – nekustamais īpašums) cita starpā saskaņā ar likuma “Par valsts budžetu 2021.gadam” 44.panta pirmo un otro daļu.</w:t>
      </w:r>
    </w:p>
    <w:p w14:paraId="1C40B044" w14:textId="77777777" w:rsidR="00CA3544" w:rsidRDefault="00CA3544" w:rsidP="00CA3544">
      <w:pPr>
        <w:pStyle w:val="ListParagraph"/>
        <w:spacing w:after="0" w:line="240" w:lineRule="auto"/>
        <w:ind w:left="0" w:firstLine="567"/>
        <w:jc w:val="both"/>
      </w:pPr>
      <w:r>
        <w:rPr>
          <w:rFonts w:ascii="Times New Roman" w:hAnsi="Times New Roman"/>
          <w:sz w:val="24"/>
          <w:szCs w:val="24"/>
        </w:rPr>
        <w:t>Rīkojuma projekta 4.punkts paredz Zemkopības ministrijai pēc rīkojuma projekta 1.punktā minētā nekustamā īpašuma atsavināšanas iesniegt Ministru kabinetā rīkojuma projektu par apropriācijas palielināšanu Zemkopības ministrijai resursiem no dotācijas no vispārējiem ieņēmumiem un izdevumiem.</w:t>
      </w:r>
    </w:p>
    <w:p w14:paraId="78B6E94E" w14:textId="77777777" w:rsidR="00CA3544" w:rsidRDefault="00CA3544" w:rsidP="00CA3544">
      <w:pPr>
        <w:pStyle w:val="ListParagraph"/>
        <w:spacing w:after="0" w:line="240" w:lineRule="auto"/>
        <w:ind w:left="0" w:firstLine="567"/>
        <w:jc w:val="both"/>
      </w:pPr>
      <w:r>
        <w:rPr>
          <w:rFonts w:ascii="Times New Roman" w:hAnsi="Times New Roman"/>
          <w:sz w:val="24"/>
          <w:szCs w:val="24"/>
        </w:rPr>
        <w:t xml:space="preserve">Saskaņā ar likuma “Par valsts budžetu 2021.gadam” 44.panta otro daļu, ja valsts nekustamā īpašuma </w:t>
      </w:r>
      <w:r>
        <w:rPr>
          <w:rFonts w:ascii="Times New Roman" w:hAnsi="Times New Roman"/>
          <w:sz w:val="24"/>
          <w:szCs w:val="24"/>
          <w:u w:val="single"/>
        </w:rPr>
        <w:t>atsavināšanu organizē ministrija vai cita centrālā valsts iestāde, kuras valdījumā ir attiecīgais valsts nekustamais īpašums</w:t>
      </w:r>
      <w:r>
        <w:rPr>
          <w:rFonts w:ascii="Times New Roman" w:hAnsi="Times New Roman"/>
          <w:sz w:val="24"/>
          <w:szCs w:val="24"/>
        </w:rPr>
        <w:t>,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14:paraId="1C2155EA" w14:textId="77777777" w:rsidR="00CA3544" w:rsidRDefault="00CA3544" w:rsidP="00CA3544">
      <w:pPr>
        <w:pStyle w:val="ListParagraph"/>
        <w:spacing w:after="0" w:line="240" w:lineRule="auto"/>
        <w:ind w:left="0" w:firstLine="567"/>
        <w:jc w:val="both"/>
        <w:rPr>
          <w:rFonts w:ascii="Times New Roman" w:hAnsi="Times New Roman"/>
          <w:sz w:val="24"/>
          <w:szCs w:val="24"/>
        </w:rPr>
      </w:pPr>
      <w:r>
        <w:rPr>
          <w:rFonts w:ascii="Times New Roman" w:hAnsi="Times New Roman"/>
          <w:sz w:val="24"/>
          <w:szCs w:val="24"/>
        </w:rPr>
        <w:t>Anotācijas I sadaļas 4.punktā norādīts, ka īstenojot rīkojuma projektā noteikto un pamatojoties uz Zemkopības ministrijas pilnvarojumu, tiks organizēts nekustamā īpašuma atsavināšanas process, un anotācijas VII sadaļas 1.punktā norādīts, ka rīkojuma projekta izpildi nodrošinās Zemkopības ministrija, pilnvarojot valsts sabiedrību ar ierobežotu atbildību “Zemkopības ministrijas nekustamie īpašumi” īstenot atsavināšanas procesu.</w:t>
      </w:r>
    </w:p>
    <w:p w14:paraId="45E9C028" w14:textId="77777777" w:rsidR="00CA3544" w:rsidRDefault="00CA3544" w:rsidP="00CA3544">
      <w:pPr>
        <w:pStyle w:val="ListParagraph"/>
        <w:spacing w:after="0" w:line="240" w:lineRule="auto"/>
        <w:ind w:left="0" w:firstLine="567"/>
        <w:jc w:val="both"/>
      </w:pPr>
      <w:r>
        <w:rPr>
          <w:rFonts w:ascii="Times New Roman" w:hAnsi="Times New Roman"/>
          <w:sz w:val="24"/>
          <w:szCs w:val="24"/>
        </w:rPr>
        <w:t>Vēršam uzmanību, ka likuma “Par valsts budžetu 2021.gadam” 44.panta pirmā daļa noteic, ka valsts nekustamā īpašuma atsavināšanu </w:t>
      </w:r>
      <w:hyperlink r:id="rId8" w:history="1">
        <w:r w:rsidRPr="00CA3544">
          <w:rPr>
            <w:rStyle w:val="Hyperlink"/>
            <w:rFonts w:ascii="Times New Roman" w:hAnsi="Times New Roman"/>
            <w:color w:val="auto"/>
            <w:sz w:val="24"/>
            <w:szCs w:val="24"/>
            <w:u w:val="none"/>
          </w:rPr>
          <w:t xml:space="preserve">Publiskas personas mantas atsavināšanas </w:t>
        </w:r>
        <w:r w:rsidRPr="00CA3544">
          <w:rPr>
            <w:rStyle w:val="Hyperlink"/>
            <w:rFonts w:ascii="Times New Roman" w:hAnsi="Times New Roman"/>
            <w:color w:val="auto"/>
            <w:sz w:val="24"/>
            <w:szCs w:val="24"/>
            <w:u w:val="none"/>
          </w:rPr>
          <w:lastRenderedPageBreak/>
          <w:t>likumā</w:t>
        </w:r>
      </w:hyperlink>
      <w:r w:rsidRPr="00CA3544">
        <w:rPr>
          <w:rFonts w:ascii="Times New Roman" w:hAnsi="Times New Roman"/>
          <w:sz w:val="24"/>
          <w:szCs w:val="24"/>
        </w:rPr>
        <w:t> noteiktajā kārtībā, ja šajā pantā nav noteikts citādi, var organ</w:t>
      </w:r>
      <w:r>
        <w:rPr>
          <w:rFonts w:ascii="Times New Roman" w:hAnsi="Times New Roman"/>
          <w:sz w:val="24"/>
          <w:szCs w:val="24"/>
          <w:u w:val="single"/>
        </w:rPr>
        <w:t>izēt tā ministrija vai cita centrālā valsts iestāde, kuras valdījumā ir attiecīgais valsts nekustamais īpašums</w:t>
      </w:r>
      <w:r>
        <w:rPr>
          <w:rFonts w:ascii="Times New Roman" w:hAnsi="Times New Roman"/>
          <w:sz w:val="24"/>
          <w:szCs w:val="24"/>
        </w:rPr>
        <w:t>.</w:t>
      </w:r>
    </w:p>
    <w:p w14:paraId="337DA9AE" w14:textId="474AA015" w:rsidR="00CA3544" w:rsidRDefault="00CA3544" w:rsidP="00CA3544">
      <w:pPr>
        <w:pStyle w:val="ListParagraph"/>
        <w:spacing w:after="0" w:line="240" w:lineRule="auto"/>
        <w:ind w:left="0" w:firstLine="567"/>
        <w:jc w:val="both"/>
      </w:pPr>
      <w:r>
        <w:rPr>
          <w:rFonts w:ascii="Times New Roman" w:hAnsi="Times New Roman"/>
          <w:sz w:val="24"/>
          <w:szCs w:val="24"/>
        </w:rPr>
        <w:t xml:space="preserve">Ņemot vērā minēto, lūdzam anotācijas I sadaļas 4.punktā un VII sadaļas 1.punktā svītrot norādīto informāciju, kas saistīta ar to, ka Zemkopības ministrija, organizējot valsts nekustamā īpašuma atsavināšanu, plāno pilnvarot valsts sabiedrību ar ierobežotu atbildību “Zemkopības ministrijas nekustamie īpašumi”. Lūdzam anotācijā norādīt informāciju atbilstoši rīkojuma projektā paredzētajam. </w:t>
      </w:r>
    </w:p>
    <w:p w14:paraId="76E3484E" w14:textId="77777777" w:rsidR="00CA3544" w:rsidRDefault="00CA3544" w:rsidP="00CA3544">
      <w:pPr>
        <w:pStyle w:val="ListParagraph"/>
        <w:numPr>
          <w:ilvl w:val="0"/>
          <w:numId w:val="1"/>
        </w:numPr>
        <w:suppressAutoHyphens w:val="0"/>
        <w:spacing w:after="0" w:line="240" w:lineRule="auto"/>
        <w:ind w:left="0" w:firstLine="567"/>
        <w:jc w:val="both"/>
        <w:textAlignment w:val="auto"/>
        <w:rPr>
          <w:rFonts w:ascii="Times New Roman" w:eastAsia="Times New Roman" w:hAnsi="Times New Roman"/>
          <w:sz w:val="24"/>
          <w:szCs w:val="24"/>
        </w:rPr>
      </w:pPr>
      <w:r>
        <w:rPr>
          <w:rFonts w:ascii="Times New Roman" w:eastAsia="Times New Roman" w:hAnsi="Times New Roman"/>
          <w:sz w:val="24"/>
          <w:szCs w:val="24"/>
        </w:rPr>
        <w:t>Anotācijas I sadaļas 2.punktā norādīts, ka saskaņā ar likuma “Par pašvaldībām” 78.panta otrās daļas 7.un 8.punktu Daugavpils pilsētas pašvaldībai nav pirmpirkuma tiesību uz rīkojumā projektā minēto nekustamo īpašumu.</w:t>
      </w:r>
    </w:p>
    <w:p w14:paraId="0859DF36" w14:textId="77777777" w:rsidR="00CA3544" w:rsidRDefault="00CA3544" w:rsidP="00CA3544">
      <w:pPr>
        <w:pStyle w:val="ListParagraph"/>
        <w:spacing w:after="0" w:line="240" w:lineRule="auto"/>
        <w:ind w:left="0" w:firstLine="567"/>
        <w:jc w:val="both"/>
      </w:pPr>
      <w:r>
        <w:rPr>
          <w:rFonts w:ascii="Times New Roman" w:hAnsi="Times New Roman"/>
          <w:sz w:val="24"/>
          <w:szCs w:val="24"/>
        </w:rPr>
        <w:t>Likuma “Par pašvaldībām” 78.panta otrās daļas 8.punkts noteic, ka pirmpirkuma tiesības neattiecas uz nekustamo īpašumu, attiecībā uz kuru trešajām personām ir pirmpirkuma vai izpirkuma tiesības, kas dibinātas uz likuma, līguma vai testamenta.</w:t>
      </w:r>
    </w:p>
    <w:p w14:paraId="7AD4CC4B" w14:textId="14EC1AC0" w:rsidR="00CA3544" w:rsidRDefault="00CA3544" w:rsidP="00CA3544">
      <w:pPr>
        <w:pStyle w:val="ListParagraph"/>
        <w:spacing w:after="0" w:line="240" w:lineRule="auto"/>
        <w:ind w:left="0" w:firstLine="567"/>
        <w:jc w:val="both"/>
      </w:pPr>
      <w:r>
        <w:rPr>
          <w:rFonts w:ascii="Times New Roman" w:hAnsi="Times New Roman"/>
          <w:sz w:val="24"/>
          <w:szCs w:val="24"/>
        </w:rPr>
        <w:t xml:space="preserve">Lūdzam no anotācijas svītrot atsauci uz likuma “Par pašvaldībām” 78.panta otrās daļas 8.punktu vai anotācijā sniegt skaidrojumu kā likuma “Par pašvaldībām” 78.panta otrās daļas 8.punkts attiecas uz rīkojuma projektā minēto nekustamo īpašumu. </w:t>
      </w:r>
    </w:p>
    <w:p w14:paraId="50AE437E" w14:textId="77777777" w:rsidR="00CA3544" w:rsidRDefault="00CA3544" w:rsidP="00CA3544"/>
    <w:p w14:paraId="4860287E" w14:textId="77777777" w:rsidR="00CA3544" w:rsidRDefault="00CA3544" w:rsidP="00CA3544">
      <w:pPr>
        <w:widowControl w:val="0"/>
        <w:shd w:val="clear" w:color="auto" w:fill="FFFFFF"/>
        <w:ind w:firstLine="426"/>
        <w:rPr>
          <w:kern w:val="3"/>
          <w:szCs w:val="24"/>
        </w:rPr>
      </w:pPr>
      <w:r>
        <w:rPr>
          <w:kern w:val="3"/>
          <w:szCs w:val="24"/>
        </w:rPr>
        <w:t>Vienlaikus izsakām šādus priekšlikumus.</w:t>
      </w:r>
    </w:p>
    <w:p w14:paraId="2BFE3CF2" w14:textId="694947B0" w:rsidR="00CA3544" w:rsidRDefault="00CA3544" w:rsidP="00CA3544">
      <w:pPr>
        <w:widowControl w:val="0"/>
        <w:shd w:val="clear" w:color="auto" w:fill="FFFFFF"/>
        <w:ind w:firstLine="426"/>
      </w:pPr>
      <w:r>
        <w:rPr>
          <w:kern w:val="3"/>
          <w:szCs w:val="24"/>
        </w:rPr>
        <w:t xml:space="preserve">1. Lūdzam </w:t>
      </w:r>
      <w:r>
        <w:rPr>
          <w:szCs w:val="24"/>
        </w:rPr>
        <w:t xml:space="preserve">nekustamā īpašuma adresi norādīt rīkojuma projekta nosaukumā, ievērojot to, ka ar rīkojuma projektu tiek paredzēts pārdot vienu nekustamo īpašumu. </w:t>
      </w:r>
    </w:p>
    <w:p w14:paraId="5374DB37" w14:textId="3B5008AC" w:rsidR="00CA3544" w:rsidRDefault="00CA3544" w:rsidP="00CA3544">
      <w:pPr>
        <w:widowControl w:val="0"/>
        <w:shd w:val="clear" w:color="auto" w:fill="FFFFFF"/>
        <w:ind w:firstLine="426"/>
      </w:pPr>
      <w:r>
        <w:rPr>
          <w:szCs w:val="24"/>
        </w:rPr>
        <w:t xml:space="preserve">2. Lūdzam rīkojuma projekta 1.punktā precizēt nekustamā īpašuma sastāvā esošās zemes vienības kadastra apzīmējumu (zemes vienības kadastra apzīmējums </w:t>
      </w:r>
      <w:bookmarkStart w:id="7" w:name="_Hlk74744793"/>
      <w:r>
        <w:rPr>
          <w:szCs w:val="24"/>
        </w:rPr>
        <w:t>ir 0500 005 2818</w:t>
      </w:r>
      <w:bookmarkEnd w:id="7"/>
      <w:r>
        <w:rPr>
          <w:szCs w:val="24"/>
        </w:rPr>
        <w:t xml:space="preserve">). </w:t>
      </w:r>
    </w:p>
    <w:p w14:paraId="450ABBE0" w14:textId="0869913E" w:rsidR="00CA3544" w:rsidRDefault="00CA3544" w:rsidP="00CA3544">
      <w:pPr>
        <w:widowControl w:val="0"/>
        <w:shd w:val="clear" w:color="auto" w:fill="FFFFFF"/>
        <w:ind w:firstLine="426"/>
      </w:pPr>
      <w:r>
        <w:rPr>
          <w:kern w:val="3"/>
          <w:szCs w:val="24"/>
        </w:rPr>
        <w:t xml:space="preserve">3. </w:t>
      </w:r>
      <w:r>
        <w:rPr>
          <w:szCs w:val="24"/>
        </w:rPr>
        <w:t xml:space="preserve">Lūdzam anotācijas III sadaļā ailē “turpmākie trīs gadi” aiļu nosaukumos “Izmaiņas, salīdzinot ar vidēja termiņa budžeta ietvaru”  precizēt “n+1” un “n+2” vērtības, to vietā norādot attiecīgos gadus, ņemot vērā Ministru kabineta 2009.gada 15.decembra instrukcijas Nr.19 “Tiesību akta projekta sākotnējās ietekmes izvērtēšanas kārtība” (turpmāk – instrukcija Nr.19) 32.punktā noteikto, kā arī anotācijas III sadaļas 6.punktā svītrot “0” un norādīt vārdus “Projekts šo jomu neskar” atbilstoši instrukcijas Nr.19 8.punktam. </w:t>
      </w:r>
    </w:p>
    <w:p w14:paraId="47D6539F" w14:textId="54F5BA6F" w:rsidR="00CA3544" w:rsidRDefault="00CA3544" w:rsidP="00CA3544">
      <w:pPr>
        <w:widowControl w:val="0"/>
        <w:shd w:val="clear" w:color="auto" w:fill="FFFFFF"/>
        <w:ind w:firstLine="426"/>
      </w:pPr>
      <w:r>
        <w:rPr>
          <w:kern w:val="3"/>
          <w:szCs w:val="24"/>
        </w:rPr>
        <w:t xml:space="preserve">4. </w:t>
      </w:r>
      <w:r>
        <w:rPr>
          <w:szCs w:val="24"/>
        </w:rPr>
        <w:t xml:space="preserve">Ņemot vērā, ka rīkojuma projekts ir par Zemkopības ministrijas īpašumā esoša nekustamā īpašuma pārdošanu, aicinām anotācijas III sadaļā norādīt ietekmi uz valsts budžeta ieņēmumiem, nepieciešamības gadījumā izmantojot instrukcijas Nr.19 33.punktā noteikto, proti, anotācijas III sadaļas izmaiņu ailēs 1., 3., 5. punktā un 1.1., 3.1., 5.1. apakšpunktā norādot “nav precīzi aprēķināms”, kā arī precizēt anotācijas III sadaļas 8.punktā sniegto informāciju, proti, norādot, ka ietekme uz valsts budžeta izdevumiem nav paredzēta, jo ar nekustamā īpašuma īpašnieku maiņu saistītie izdevumi tiks segti no nekustamā īpašuma ieguvēja līdzekļiem, savukārt par ietekmi uz valsts budžeta ieņēmumiem, kas tiks gūti no nekustamā īpašuma pārdošanas, sniedzot skaidrojumu, kāpēc tie nav precīzi aprēķināmi. </w:t>
      </w:r>
    </w:p>
    <w:p w14:paraId="6A1464ED"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012FA98" w14:textId="77777777" w:rsidTr="00CA3544">
        <w:trPr>
          <w:trHeight w:val="85"/>
        </w:trPr>
        <w:tc>
          <w:tcPr>
            <w:tcW w:w="4395" w:type="dxa"/>
          </w:tcPr>
          <w:p w14:paraId="2B70CE0A" w14:textId="77777777" w:rsidR="00AA6DC1" w:rsidRPr="00615936" w:rsidRDefault="006475FD" w:rsidP="007F3771">
            <w:pPr>
              <w:rPr>
                <w:szCs w:val="24"/>
              </w:rPr>
            </w:pPr>
            <w:r>
              <w:rPr>
                <w:szCs w:val="24"/>
              </w:rPr>
              <w:t>Administrācijas vadītāja</w:t>
            </w:r>
          </w:p>
        </w:tc>
        <w:tc>
          <w:tcPr>
            <w:tcW w:w="1984" w:type="dxa"/>
          </w:tcPr>
          <w:p w14:paraId="219D10D4" w14:textId="77777777" w:rsidR="00AA6DC1" w:rsidRDefault="00AA6DC1" w:rsidP="00AA6DC1">
            <w:pPr>
              <w:jc w:val="center"/>
              <w:rPr>
                <w:szCs w:val="24"/>
              </w:rPr>
            </w:pPr>
            <w:bookmarkStart w:id="8" w:name="edoc_info2"/>
            <w:r>
              <w:rPr>
                <w:szCs w:val="24"/>
              </w:rPr>
              <w:t>(paraksts*)</w:t>
            </w:r>
            <w:bookmarkEnd w:id="8"/>
          </w:p>
        </w:tc>
        <w:tc>
          <w:tcPr>
            <w:tcW w:w="2977" w:type="dxa"/>
            <w:vAlign w:val="bottom"/>
          </w:tcPr>
          <w:p w14:paraId="219B5B86" w14:textId="77777777" w:rsidR="00AA6DC1" w:rsidRPr="00615936" w:rsidRDefault="006475FD" w:rsidP="00483407">
            <w:pPr>
              <w:jc w:val="right"/>
              <w:rPr>
                <w:szCs w:val="24"/>
              </w:rPr>
            </w:pPr>
            <w:proofErr w:type="spellStart"/>
            <w:r>
              <w:rPr>
                <w:szCs w:val="24"/>
              </w:rPr>
              <w:t>I.Braunfelde</w:t>
            </w:r>
            <w:proofErr w:type="spellEnd"/>
          </w:p>
        </w:tc>
      </w:tr>
      <w:tr w:rsidR="00AA6DC1" w:rsidRPr="00615936" w14:paraId="1C74FBE4" w14:textId="77777777" w:rsidTr="00AA6DC1">
        <w:tc>
          <w:tcPr>
            <w:tcW w:w="4395" w:type="dxa"/>
          </w:tcPr>
          <w:p w14:paraId="53248E08" w14:textId="77777777" w:rsidR="00AA6DC1" w:rsidRPr="00615936" w:rsidRDefault="00AA6DC1" w:rsidP="007F3771">
            <w:pPr>
              <w:rPr>
                <w:szCs w:val="24"/>
              </w:rPr>
            </w:pPr>
          </w:p>
        </w:tc>
        <w:tc>
          <w:tcPr>
            <w:tcW w:w="1984" w:type="dxa"/>
          </w:tcPr>
          <w:p w14:paraId="3C69A990" w14:textId="77777777" w:rsidR="00AA6DC1" w:rsidRPr="00615936" w:rsidRDefault="00AA6DC1" w:rsidP="000C0DD4">
            <w:pPr>
              <w:jc w:val="right"/>
              <w:rPr>
                <w:szCs w:val="24"/>
              </w:rPr>
            </w:pPr>
          </w:p>
        </w:tc>
        <w:tc>
          <w:tcPr>
            <w:tcW w:w="2977" w:type="dxa"/>
            <w:vAlign w:val="bottom"/>
          </w:tcPr>
          <w:p w14:paraId="3C9ADF4A"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6D999435" w14:textId="77777777" w:rsidTr="00AA6DC1">
        <w:trPr>
          <w:cantSplit/>
          <w:trHeight w:val="615"/>
        </w:trPr>
        <w:tc>
          <w:tcPr>
            <w:tcW w:w="8647" w:type="dxa"/>
          </w:tcPr>
          <w:p w14:paraId="4EF023C8" w14:textId="77777777" w:rsidR="002D6CB4" w:rsidRPr="00AA6DC1" w:rsidRDefault="00AA6DC1" w:rsidP="00AA6DC1">
            <w:pPr>
              <w:pStyle w:val="BodyTextIndent"/>
              <w:tabs>
                <w:tab w:val="left" w:pos="8397"/>
              </w:tabs>
              <w:ind w:left="0"/>
              <w:rPr>
                <w:sz w:val="24"/>
                <w:szCs w:val="24"/>
              </w:rPr>
            </w:pPr>
            <w:bookmarkStart w:id="9" w:name="edoc_info" w:colFirst="0" w:colLast="0"/>
            <w:r w:rsidRPr="00AA6DC1">
              <w:rPr>
                <w:sz w:val="24"/>
                <w:szCs w:val="24"/>
              </w:rPr>
              <w:t>*Dokuments ir parakstīts ar drošu elektronisko parakstu</w:t>
            </w:r>
          </w:p>
        </w:tc>
      </w:tr>
    </w:tbl>
    <w:bookmarkEnd w:id="9"/>
    <w:p w14:paraId="5928F511" w14:textId="22706493" w:rsidR="00CA3544" w:rsidRPr="00CA3544" w:rsidRDefault="00CA3544" w:rsidP="00CA3544">
      <w:pPr>
        <w:jc w:val="left"/>
        <w:rPr>
          <w:noProof/>
          <w:sz w:val="20"/>
        </w:rPr>
      </w:pPr>
      <w:proofErr w:type="spellStart"/>
      <w:r w:rsidRPr="00CA3544">
        <w:rPr>
          <w:sz w:val="20"/>
        </w:rPr>
        <w:t>Dreiškena</w:t>
      </w:r>
      <w:proofErr w:type="spellEnd"/>
      <w:r w:rsidRPr="00CA3544">
        <w:rPr>
          <w:sz w:val="20"/>
        </w:rPr>
        <w:t xml:space="preserve">, </w:t>
      </w:r>
      <w:r w:rsidRPr="00CA3544">
        <w:rPr>
          <w:noProof/>
          <w:sz w:val="20"/>
        </w:rPr>
        <w:t>67083859</w:t>
      </w:r>
    </w:p>
    <w:p w14:paraId="4CCF2043" w14:textId="0AEC316D" w:rsidR="00CA3544" w:rsidRDefault="00B40A9E" w:rsidP="00CA3544">
      <w:pPr>
        <w:jc w:val="left"/>
        <w:rPr>
          <w:noProof/>
          <w:sz w:val="20"/>
        </w:rPr>
      </w:pPr>
      <w:hyperlink r:id="rId9" w:history="1">
        <w:r w:rsidR="00CA3544" w:rsidRPr="00CA3544">
          <w:rPr>
            <w:rStyle w:val="Hyperlink"/>
            <w:noProof/>
            <w:color w:val="auto"/>
            <w:sz w:val="20"/>
          </w:rPr>
          <w:t>rita.dreiskena-lace@fm.gov.lv</w:t>
        </w:r>
      </w:hyperlink>
    </w:p>
    <w:p w14:paraId="2230E0B7" w14:textId="77777777" w:rsidR="00CA3544" w:rsidRPr="00CA3544" w:rsidRDefault="00CA3544" w:rsidP="00CA3544">
      <w:pPr>
        <w:jc w:val="left"/>
        <w:rPr>
          <w:noProof/>
          <w:sz w:val="20"/>
        </w:rPr>
      </w:pPr>
    </w:p>
    <w:p w14:paraId="7E746543" w14:textId="77777777" w:rsidR="00CA3544" w:rsidRDefault="00CA3544" w:rsidP="00CA3544">
      <w:pPr>
        <w:jc w:val="left"/>
        <w:rPr>
          <w:rStyle w:val="Hyperlink"/>
          <w:color w:val="auto"/>
          <w:sz w:val="20"/>
        </w:rPr>
      </w:pPr>
      <w:r w:rsidRPr="00CA3544">
        <w:rPr>
          <w:sz w:val="20"/>
        </w:rPr>
        <w:t>Apinīte, 67083934</w:t>
      </w:r>
      <w:r w:rsidRPr="00CA3544">
        <w:rPr>
          <w:sz w:val="20"/>
        </w:rPr>
        <w:br/>
      </w:r>
      <w:hyperlink r:id="rId10" w:history="1">
        <w:r w:rsidRPr="00CA3544">
          <w:rPr>
            <w:rStyle w:val="Hyperlink"/>
            <w:color w:val="auto"/>
            <w:sz w:val="20"/>
          </w:rPr>
          <w:t>gundega.apinite@fm.gov.lv</w:t>
        </w:r>
      </w:hyperlink>
    </w:p>
    <w:p w14:paraId="4FA1AE97" w14:textId="4FB9E547" w:rsidR="00CA3544" w:rsidRDefault="00CA3544" w:rsidP="00CA3544">
      <w:pPr>
        <w:jc w:val="left"/>
        <w:rPr>
          <w:rStyle w:val="Hyperlink"/>
          <w:color w:val="auto"/>
          <w:sz w:val="20"/>
        </w:rPr>
      </w:pPr>
      <w:r w:rsidRPr="00CA3544">
        <w:rPr>
          <w:sz w:val="20"/>
        </w:rPr>
        <w:br/>
      </w:r>
      <w:proofErr w:type="spellStart"/>
      <w:r w:rsidRPr="00CA3544">
        <w:rPr>
          <w:sz w:val="20"/>
        </w:rPr>
        <w:t>Bružas</w:t>
      </w:r>
      <w:proofErr w:type="spellEnd"/>
      <w:r w:rsidRPr="00CA3544">
        <w:rPr>
          <w:sz w:val="20"/>
        </w:rPr>
        <w:t>, 67024927</w:t>
      </w:r>
      <w:r w:rsidRPr="00CA3544">
        <w:rPr>
          <w:sz w:val="20"/>
        </w:rPr>
        <w:br/>
      </w:r>
      <w:hyperlink r:id="rId11" w:history="1">
        <w:r w:rsidRPr="00CA3544">
          <w:rPr>
            <w:rStyle w:val="Hyperlink"/>
            <w:color w:val="auto"/>
            <w:sz w:val="20"/>
          </w:rPr>
          <w:t>vita.bruzas@vni.lv</w:t>
        </w:r>
      </w:hyperlink>
    </w:p>
    <w:p w14:paraId="299DB899" w14:textId="77777777" w:rsidR="00CA3544" w:rsidRPr="00CA3544" w:rsidRDefault="00CA3544" w:rsidP="00CA3544">
      <w:pPr>
        <w:jc w:val="left"/>
        <w:rPr>
          <w:rStyle w:val="Hyperlink"/>
          <w:color w:val="auto"/>
          <w:sz w:val="20"/>
          <w:u w:val="none"/>
        </w:rPr>
      </w:pPr>
    </w:p>
    <w:p w14:paraId="5A7E600A" w14:textId="6E7EC49F" w:rsidR="000C0DD4" w:rsidRPr="00CA3544" w:rsidRDefault="00CA3544" w:rsidP="00CA3544">
      <w:pPr>
        <w:jc w:val="left"/>
        <w:rPr>
          <w:sz w:val="20"/>
        </w:rPr>
      </w:pPr>
      <w:proofErr w:type="spellStart"/>
      <w:r w:rsidRPr="00CA3544">
        <w:rPr>
          <w:sz w:val="20"/>
        </w:rPr>
        <w:t>Kote</w:t>
      </w:r>
      <w:proofErr w:type="spellEnd"/>
      <w:r w:rsidRPr="00CA3544">
        <w:rPr>
          <w:sz w:val="20"/>
        </w:rPr>
        <w:t>, 67095452</w:t>
      </w:r>
      <w:r w:rsidRPr="00CA3544">
        <w:rPr>
          <w:sz w:val="20"/>
        </w:rPr>
        <w:br/>
      </w:r>
      <w:hyperlink r:id="rId12" w:history="1">
        <w:r w:rsidRPr="00CA3544">
          <w:rPr>
            <w:rStyle w:val="Hyperlink"/>
            <w:color w:val="auto"/>
            <w:sz w:val="20"/>
          </w:rPr>
          <w:t>ilze.kote@fm.gov.lv</w:t>
        </w:r>
      </w:hyperlink>
      <w:r w:rsidRPr="00CA3544">
        <w:rPr>
          <w:sz w:val="20"/>
        </w:rPr>
        <w:br/>
      </w:r>
    </w:p>
    <w:sectPr w:rsidR="000C0DD4" w:rsidRPr="00CA3544" w:rsidSect="002C22B9">
      <w:headerReference w:type="even" r:id="rId13"/>
      <w:headerReference w:type="default"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48C6C" w14:textId="77777777" w:rsidR="00F66F4D" w:rsidRDefault="00F66F4D">
      <w:r>
        <w:separator/>
      </w:r>
    </w:p>
  </w:endnote>
  <w:endnote w:type="continuationSeparator" w:id="0">
    <w:p w14:paraId="48D0BB46" w14:textId="77777777" w:rsidR="00F66F4D" w:rsidRDefault="00F6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7CBD067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0CA02F3A" w14:textId="77777777" w:rsidR="00CA3544" w:rsidRDefault="00CA3544" w:rsidP="00CA3544">
    <w:r>
      <w:rPr>
        <w:sz w:val="20"/>
      </w:rPr>
      <w:t>FMAtz_150721_VSS-618</w:t>
    </w:r>
  </w:p>
  <w:p w14:paraId="7AAD784A"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C063B" w14:textId="77777777" w:rsidR="0015384D" w:rsidRDefault="0015384D">
    <w:pPr>
      <w:pStyle w:val="Footer"/>
      <w:jc w:val="center"/>
    </w:pPr>
  </w:p>
  <w:p w14:paraId="48B96D3A" w14:textId="77777777" w:rsidR="00CA3544" w:rsidRDefault="00CA3544" w:rsidP="00CA3544">
    <w:r>
      <w:rPr>
        <w:sz w:val="20"/>
      </w:rPr>
      <w:t>FMAtz_150721_VSS-618</w:t>
    </w:r>
  </w:p>
  <w:p w14:paraId="5E77C113" w14:textId="77777777" w:rsidR="0015384D" w:rsidRDefault="0015384D" w:rsidP="00CA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540E7" w14:textId="77777777" w:rsidR="00F66F4D" w:rsidRDefault="00F66F4D">
      <w:r>
        <w:separator/>
      </w:r>
    </w:p>
  </w:footnote>
  <w:footnote w:type="continuationSeparator" w:id="0">
    <w:p w14:paraId="233E95FC" w14:textId="77777777" w:rsidR="00F66F4D" w:rsidRDefault="00F66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995A8"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92F4457"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0AC91"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ED2E1" w14:textId="77777777" w:rsidR="002C22B9" w:rsidRDefault="002C22B9">
    <w:pPr>
      <w:pStyle w:val="Header"/>
    </w:pPr>
  </w:p>
  <w:p w14:paraId="26BCEFF6" w14:textId="77777777" w:rsidR="002C22B9" w:rsidRDefault="002C22B9">
    <w:pPr>
      <w:pStyle w:val="Header"/>
    </w:pPr>
  </w:p>
  <w:p w14:paraId="394E6B56" w14:textId="77777777" w:rsidR="002C22B9" w:rsidRDefault="002C22B9">
    <w:pPr>
      <w:pStyle w:val="Header"/>
    </w:pPr>
  </w:p>
  <w:p w14:paraId="10789A36"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2830640" wp14:editId="2793B725">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7064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830640"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14:paraId="2AB7064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68E5BD83" wp14:editId="50A437D6">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C0C688" w14:textId="77777777" w:rsidR="002C22B9" w:rsidRDefault="002C22B9">
    <w:pPr>
      <w:pStyle w:val="Header"/>
    </w:pPr>
  </w:p>
  <w:p w14:paraId="678D4318" w14:textId="77777777" w:rsidR="002C22B9" w:rsidRDefault="002C22B9">
    <w:pPr>
      <w:pStyle w:val="Header"/>
    </w:pPr>
  </w:p>
  <w:p w14:paraId="3153DAF1" w14:textId="77777777" w:rsidR="002C22B9" w:rsidRDefault="002C22B9">
    <w:pPr>
      <w:pStyle w:val="Header"/>
    </w:pPr>
  </w:p>
  <w:p w14:paraId="7903269D" w14:textId="77777777" w:rsidR="002C22B9" w:rsidRDefault="002C22B9">
    <w:pPr>
      <w:pStyle w:val="Header"/>
    </w:pPr>
  </w:p>
  <w:p w14:paraId="08ED57CA" w14:textId="77777777" w:rsidR="002C22B9" w:rsidRDefault="002C22B9">
    <w:pPr>
      <w:pStyle w:val="Header"/>
    </w:pPr>
  </w:p>
  <w:p w14:paraId="144D9283" w14:textId="77777777" w:rsidR="002C22B9" w:rsidRDefault="002C22B9">
    <w:pPr>
      <w:pStyle w:val="Header"/>
    </w:pPr>
  </w:p>
  <w:p w14:paraId="7EFA72EB"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46FEE023" wp14:editId="3AE97EE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9179E93" w14:textId="77777777" w:rsidR="002C22B9" w:rsidRDefault="002C22B9">
    <w:pPr>
      <w:pStyle w:val="Header"/>
    </w:pPr>
  </w:p>
  <w:p w14:paraId="4A2B5B52" w14:textId="77777777" w:rsidR="002C22B9" w:rsidRDefault="002C22B9">
    <w:pPr>
      <w:pStyle w:val="Header"/>
    </w:pPr>
  </w:p>
  <w:p w14:paraId="7C5B4488"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8335CB"/>
    <w:multiLevelType w:val="multilevel"/>
    <w:tmpl w:val="E28802E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565BB"/>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140"/>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475FD"/>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0A9E"/>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A354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66F4D"/>
    <w:rsid w:val="00F84ADE"/>
    <w:rsid w:val="00F949B7"/>
    <w:rsid w:val="00F952BC"/>
    <w:rsid w:val="00FA6479"/>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4810F83"/>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rsid w:val="00CA3544"/>
    <w:pPr>
      <w:suppressAutoHyphens/>
      <w:autoSpaceDN w:val="0"/>
      <w:spacing w:after="200" w:line="276" w:lineRule="auto"/>
      <w:ind w:left="720"/>
      <w:jc w:val="left"/>
      <w:textAlignment w:val="baseline"/>
    </w:pPr>
    <w:rPr>
      <w:rFonts w:ascii="Calibri" w:eastAsia="Calibri" w:hAnsi="Calibri"/>
      <w:sz w:val="22"/>
      <w:szCs w:val="22"/>
    </w:rPr>
  </w:style>
  <w:style w:type="character" w:styleId="UnresolvedMention">
    <w:name w:val="Unresolved Mention"/>
    <w:basedOn w:val="DefaultParagraphFont"/>
    <w:uiPriority w:val="99"/>
    <w:semiHidden/>
    <w:unhideWhenUsed/>
    <w:rsid w:val="00CA3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publiskas-personas-mantas-atsavinasanas-likums"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ilze.kote@fm.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ta.bruzas@vni.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0gundega.apinite@f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ita.dreiskena-lace@fm.gov.lv"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4440C-5067-476D-8EA6-9A9713A3F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5695</Characters>
  <Application>Microsoft Office Word</Application>
  <DocSecurity>4</DocSecurity>
  <Lines>47</Lines>
  <Paragraphs>12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valst</dc:subject>
  <dc:creator>Dreiškena-Lāce R.</dc:creator>
  <dc:description>Sagatavots ALS E-aprites vidē.</dc:description>
  <cp:lastModifiedBy>Tamāra Rasnača</cp:lastModifiedBy>
  <cp:revision>2</cp:revision>
  <cp:lastPrinted>2007-06-25T10:49:00Z</cp:lastPrinted>
  <dcterms:created xsi:type="dcterms:W3CDTF">2021-09-10T10:43:00Z</dcterms:created>
  <dcterms:modified xsi:type="dcterms:W3CDTF">2021-09-10T10:43:00Z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