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66D" w:rsidRPr="0062266D" w:rsidRDefault="004F6CDE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4F6CDE">
        <w:rPr>
          <w:rFonts w:ascii="Times New Roman" w:hAnsi="Times New Roman" w:cs="Times New Roman"/>
          <w:sz w:val="24"/>
          <w:szCs w:val="24"/>
          <w:lang w:eastAsia="lv-LV"/>
        </w:rPr>
        <w:br/>
      </w:r>
      <w:r w:rsidR="0062266D"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-------- </w:t>
      </w:r>
      <w:proofErr w:type="spellStart"/>
      <w:r w:rsidR="0062266D" w:rsidRPr="0062266D">
        <w:rPr>
          <w:rFonts w:ascii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="0062266D"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62266D" w:rsidRPr="0062266D">
        <w:rPr>
          <w:rFonts w:ascii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="0062266D"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217"/>
      </w:tblGrid>
      <w:tr w:rsidR="0062266D" w:rsidRPr="0062266D" w:rsidTr="0062266D">
        <w:trPr>
          <w:tblCellSpacing w:w="0" w:type="dxa"/>
        </w:trPr>
        <w:tc>
          <w:tcPr>
            <w:tcW w:w="0" w:type="auto"/>
            <w:noWrap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FW: IEROSINĀJUMI - Par 26.08.2021. izsludināto TAP_ Latvijas Republikas valsts robežas joslas, patrulēšanas joslas un robežzīmju uzraudzības joslas iekārtošanas un uzturēšanas noteikumi</w:t>
            </w:r>
          </w:p>
        </w:tc>
      </w:tr>
      <w:tr w:rsidR="0062266D" w:rsidRPr="0062266D" w:rsidTr="0062266D">
        <w:trPr>
          <w:tblCellSpacing w:w="0" w:type="dxa"/>
        </w:trPr>
        <w:tc>
          <w:tcPr>
            <w:tcW w:w="0" w:type="auto"/>
            <w:noWrap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, 6 </w:t>
            </w:r>
            <w:proofErr w:type="spellStart"/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Sep</w:t>
            </w:r>
            <w:proofErr w:type="spellEnd"/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2021 10:23:00 +0000</w:t>
            </w:r>
          </w:p>
        </w:tc>
      </w:tr>
      <w:tr w:rsidR="0062266D" w:rsidRPr="0062266D" w:rsidTr="0062266D">
        <w:trPr>
          <w:tblCellSpacing w:w="0" w:type="dxa"/>
        </w:trPr>
        <w:tc>
          <w:tcPr>
            <w:tcW w:w="0" w:type="auto"/>
            <w:noWrap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Ģirts Ozols </w:t>
            </w:r>
            <w:hyperlink r:id="rId7" w:history="1">
              <w:r w:rsidRPr="0062266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&lt;girts.ozols@lvrtc.lv&gt;</w:t>
              </w:r>
            </w:hyperlink>
          </w:p>
        </w:tc>
      </w:tr>
      <w:tr w:rsidR="0062266D" w:rsidRPr="0062266D" w:rsidTr="0062266D">
        <w:trPr>
          <w:tblCellSpacing w:w="0" w:type="dxa"/>
        </w:trPr>
        <w:tc>
          <w:tcPr>
            <w:tcW w:w="0" w:type="auto"/>
            <w:noWrap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6226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62266D" w:rsidRPr="0062266D" w:rsidRDefault="0062266D" w:rsidP="0062266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'</w:t>
            </w:r>
            <w:hyperlink r:id="rId8" w:history="1">
              <w:r w:rsidRPr="0062266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larisa.tumanana@iem.gov.lv</w:t>
              </w:r>
            </w:hyperlink>
            <w:r w:rsidRPr="0062266D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' </w:t>
            </w:r>
            <w:hyperlink r:id="rId9" w:history="1">
              <w:r w:rsidRPr="0062266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&lt;larisa.tumanana@iem.gov.lv&gt;</w:t>
              </w:r>
            </w:hyperlink>
          </w:p>
        </w:tc>
      </w:tr>
    </w:tbl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br/>
      </w:r>
      <w:r>
        <w:rPr>
          <w:rFonts w:ascii="Times New Roman" w:hAnsi="Times New Roman" w:cs="Times New Roman"/>
          <w:sz w:val="24"/>
          <w:szCs w:val="24"/>
          <w:lang w:eastAsia="lv-LV"/>
        </w:rPr>
        <w:br/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Sveicināti, Larisa!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Mūsu uzmanības lokā nonāca izsludinātie noteikumi Latvijas Republikas valsts robežas joslas, patrulēšanas joslas un robežzīmju uzraudzības joslas iekārtošanas un uzturēšanas noteikumi.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Lūdzu skatīt zemāk kolēģu norādītās nepilnības. Paralēli esam uzrunājuši arī VRS komandu.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Neesmu pārliecināts, ka tieši Jūs pārvaldāt šādas specifikas jautājumus,- ja esmu kļūdījies adresētos, </w:t>
      </w:r>
      <w:proofErr w:type="gramStart"/>
      <w:r w:rsidRPr="0062266D">
        <w:rPr>
          <w:rFonts w:ascii="Times New Roman" w:hAnsi="Times New Roman" w:cs="Times New Roman"/>
          <w:sz w:val="24"/>
          <w:szCs w:val="24"/>
          <w:lang w:eastAsia="lv-LV"/>
        </w:rPr>
        <w:t>lūdzu</w:t>
      </w:r>
      <w:proofErr w:type="gramEnd"/>
      <w:r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 norādiet ar ko man kontaktēt IeM ietvaros, jo jautājums būtisks.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Pateicos un veiksmīgu nedēļu!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Veiksmes,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Ģirts 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Ar cieņu</w:t>
      </w:r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b/>
          <w:bCs/>
          <w:color w:val="202124"/>
          <w:sz w:val="20"/>
          <w:szCs w:val="20"/>
          <w:lang w:eastAsia="lv-LV"/>
        </w:rPr>
        <w:t>Ģirts Ozols</w:t>
      </w:r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Valdes loceklis</w:t>
      </w:r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Tālr.: +371 29256625</w:t>
      </w:r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E-pasts: </w:t>
      </w:r>
      <w:hyperlink r:id="rId10" w:tgtFrame="_blank" w:history="1">
        <w:r w:rsidRPr="0062266D">
          <w:rPr>
            <w:rFonts w:ascii="Arial" w:hAnsi="Arial" w:cs="Arial"/>
            <w:color w:val="0000FF"/>
            <w:sz w:val="20"/>
            <w:szCs w:val="20"/>
            <w:u w:val="single"/>
            <w:lang w:eastAsia="lv-LV"/>
          </w:rPr>
          <w:t>girts.ozols@lvrtc.lv</w:t>
        </w:r>
      </w:hyperlink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Ērgļu iela 14, Rīga, LV-1012, Latvija</w:t>
      </w:r>
    </w:p>
    <w:p w:rsidR="0062266D" w:rsidRPr="0062266D" w:rsidRDefault="0062266D" w:rsidP="0062266D">
      <w:pPr>
        <w:shd w:val="clear" w:color="auto" w:fill="FFFFFF"/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19"/>
          <w:szCs w:val="19"/>
          <w:lang w:eastAsia="lv-LV"/>
        </w:rPr>
        <w:t>VAS Latvijas Valsts radio un televīzijas centrs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b/>
          <w:bCs/>
          <w:sz w:val="24"/>
          <w:szCs w:val="24"/>
          <w:lang w:val="en-US" w:eastAsia="lv-LV"/>
        </w:rPr>
        <w:t>From: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Jānis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Rešņa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hyperlink r:id="rId11" w:history="1">
        <w:r w:rsidRPr="0062266D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lv-LV"/>
          </w:rPr>
          <w:t>&lt;janis.resna@lvrtc.lv&gt;</w:t>
        </w:r>
      </w:hyperlink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r w:rsidRPr="0062266D">
        <w:rPr>
          <w:rFonts w:ascii="Times New Roman" w:hAnsi="Times New Roman" w:cs="Times New Roman"/>
          <w:b/>
          <w:bCs/>
          <w:sz w:val="24"/>
          <w:szCs w:val="24"/>
          <w:lang w:val="en-US" w:eastAsia="lv-LV"/>
        </w:rPr>
        <w:t>Sent: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Friday, September 3, 2021 11:48 AM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r w:rsidRPr="0062266D">
        <w:rPr>
          <w:rFonts w:ascii="Times New Roman" w:hAnsi="Times New Roman" w:cs="Times New Roman"/>
          <w:b/>
          <w:bCs/>
          <w:sz w:val="24"/>
          <w:szCs w:val="24"/>
          <w:lang w:val="en-US" w:eastAsia="lv-LV"/>
        </w:rPr>
        <w:t>To: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Ģirts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Ozols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hyperlink r:id="rId12" w:history="1">
        <w:r w:rsidRPr="0062266D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lv-LV"/>
          </w:rPr>
          <w:t>&lt;girts.ozols@lvrtc.lv&gt;</w:t>
        </w:r>
      </w:hyperlink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r w:rsidRPr="0062266D">
        <w:rPr>
          <w:rFonts w:ascii="Times New Roman" w:hAnsi="Times New Roman" w:cs="Times New Roman"/>
          <w:b/>
          <w:bCs/>
          <w:sz w:val="24"/>
          <w:szCs w:val="24"/>
          <w:lang w:val="en-US" w:eastAsia="lv-LV"/>
        </w:rPr>
        <w:t>Cc: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Uldis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Dreimanis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hyperlink r:id="rId13" w:history="1">
        <w:r w:rsidRPr="0062266D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lv-LV"/>
          </w:rPr>
          <w:t>&lt;uldis.dreimanis@lvrtc.lv&gt;</w:t>
        </w:r>
      </w:hyperlink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r w:rsidRPr="0062266D">
        <w:rPr>
          <w:rFonts w:ascii="Times New Roman" w:hAnsi="Times New Roman" w:cs="Times New Roman"/>
          <w:b/>
          <w:bCs/>
          <w:sz w:val="24"/>
          <w:szCs w:val="24"/>
          <w:lang w:val="en-US" w:eastAsia="lv-LV"/>
        </w:rPr>
        <w:t>Subject:</w:t>
      </w:r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IEROSINĀJUMI - Par 26.08.2021.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izsludināto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TAP_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Latvijas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Republikas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valsts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robežas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joslas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,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patrulēšanas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joslas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un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robežzīmju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uzraudzības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joslas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iekārtošanas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un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uzturēšanas</w:t>
      </w:r>
      <w:proofErr w:type="spellEnd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sz w:val="24"/>
          <w:szCs w:val="24"/>
          <w:lang w:val="en-US" w:eastAsia="lv-LV"/>
        </w:rPr>
        <w:t>noteikumi</w:t>
      </w:r>
      <w:proofErr w:type="spellEnd"/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Sveiks.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 xml:space="preserve">Attiecībā par IeM izsludināto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Latvijas Republikas valsts robežas joslas, patrulēšanas joslas un robežzīmju uzraudzības joslas iekārtošanas un uzturēšanas noteikumi:</w:t>
      </w:r>
    </w:p>
    <w:p w:rsidR="0062266D" w:rsidRPr="0062266D" w:rsidRDefault="0062266D" w:rsidP="0062266D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Noteikumos lietotie termini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2.2. </w:t>
      </w:r>
      <w:proofErr w:type="spellStart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patruļtakas</w:t>
      </w:r>
      <w:proofErr w:type="spellEnd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zona -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lv-LV"/>
        </w:rPr>
        <w:t>divus metrus plata valsts robežas joslas daļa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, </w:t>
      </w:r>
      <w:proofErr w:type="gramStart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kuru iekārto ne tuvāk par astoņiem metriem no valsts robežas, ūdensteces krasta kraujas augšmalas (</w:t>
      </w:r>
      <w:proofErr w:type="spellStart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krotes</w:t>
      </w:r>
      <w:proofErr w:type="spellEnd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) līnijas</w:t>
      </w:r>
      <w:proofErr w:type="gramEnd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vai ūdens līmeņa līnijas normālā ūdens stāvoklī vai grāvja malas un kas paredzēta Valsts robežsardzes amatpersonu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lastRenderedPageBreak/>
        <w:t xml:space="preserve">patrulēšanai un </w:t>
      </w:r>
      <w:proofErr w:type="spellStart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robežuzraudzības</w:t>
      </w:r>
      <w:proofErr w:type="spellEnd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lv-LV"/>
        </w:rPr>
        <w:t>tehnisko līdzekļu – klātbūtnes uztveršanas sistēmu un novērošanas iekārtu – uzstādīšanai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; </w:t>
      </w: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Šajā punktā manuprāt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ši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patruļtaka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2m ir krietni par šauru, ja paredzam izvietot novērošanas iekārtas vairāku argumentu dēļ, kā piemēram:</w:t>
      </w:r>
    </w:p>
    <w:p w:rsidR="0062266D" w:rsidRPr="0062266D" w:rsidRDefault="0062266D" w:rsidP="0062266D">
      <w:pPr>
        <w:numPr>
          <w:ilvl w:val="1"/>
          <w:numId w:val="2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Izvietojot sistēmu, pati infrastruktūras daļa no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patruļtakas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malas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aizņmes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aptuveni 0,8 m – 1 m platu daļu, kas ierobežos pārvietošanās iespējas;</w:t>
      </w:r>
    </w:p>
    <w:p w:rsidR="0062266D" w:rsidRPr="0062266D" w:rsidRDefault="0062266D" w:rsidP="0062266D">
      <w:pPr>
        <w:numPr>
          <w:ilvl w:val="1"/>
          <w:numId w:val="2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Otrs, ja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iezvietos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šajā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patruļtakas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zonā videonovērošanas kameras meža / krūmu apvidos, tad krūmi un mežs vienmēr ziemā un vasarā aizsegs redzamības zonu;</w:t>
      </w:r>
    </w:p>
    <w:p w:rsidR="0062266D" w:rsidRPr="0062266D" w:rsidRDefault="0062266D" w:rsidP="0062266D">
      <w:pPr>
        <w:numPr>
          <w:ilvl w:val="1"/>
          <w:numId w:val="2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Operatīva trases uzturēšana ar tehniku tiks ierobežota, jo traktortehnika nevarēs izbraukt cauri, kā rezultātā būs jāveic uzturēšana ar rokām, kas sadārdzinās un būs laikietilpīgāks.</w:t>
      </w:r>
    </w:p>
    <w:p w:rsidR="0062266D" w:rsidRPr="0062266D" w:rsidRDefault="0062266D" w:rsidP="0062266D">
      <w:pPr>
        <w:numPr>
          <w:ilvl w:val="1"/>
          <w:numId w:val="2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 xml:space="preserve">Manuprāt, jābūt vismaz 3-4 m un jānofiksē viens platums, nevis tur tā un šeit šitā </w:t>
      </w:r>
      <w:proofErr w:type="gramStart"/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>(</w:t>
      </w:r>
      <w:proofErr w:type="gramEnd"/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 xml:space="preserve">23. punktā atkal pavīd -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Ja uz Eiropas Savienības ārējās robežas nepieciešams iekārtot patrulēšanas joslu, to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lv-LV"/>
        </w:rPr>
        <w:t>iekārto trīs metru platumā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Valsts robežsardzes amatpersonu patrulēšanai un </w:t>
      </w:r>
      <w:proofErr w:type="spellStart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robežuzraudzības</w:t>
      </w:r>
      <w:proofErr w:type="spellEnd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tehnisko līdzekļu – klātbūtnes uztveršanas sistēmu un novērošanas iekārtu – uzstādīšanai.</w:t>
      </w: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) </w:t>
      </w:r>
    </w:p>
    <w:p w:rsidR="0062266D" w:rsidRPr="0062266D" w:rsidRDefault="0062266D" w:rsidP="0062266D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5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. punkts. Valsts robežas joslas posmos, kuros pastāv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lv-LV"/>
        </w:rPr>
        <w:t>augsts valsts robežas nelikumīgas šķērsošanas risks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, var: 5.1. 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  <w:lang w:eastAsia="lv-LV"/>
        </w:rPr>
        <w:t>uzstādīt klātbūtnes uztveršanas sistēmas un novērošanas iekārtas,</w:t>
      </w:r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– robežzīmju novērošanas zonā, </w:t>
      </w:r>
      <w:proofErr w:type="spellStart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>patruļtakas</w:t>
      </w:r>
      <w:proofErr w:type="spellEnd"/>
      <w:r w:rsidRPr="0062266D"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 zonā un brīvās novērošanas zonā.</w:t>
      </w:r>
    </w:p>
    <w:p w:rsidR="0062266D" w:rsidRPr="0062266D" w:rsidRDefault="0062266D" w:rsidP="0062266D">
      <w:pPr>
        <w:numPr>
          <w:ilvl w:val="1"/>
          <w:numId w:val="4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proofErr w:type="gram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Manuprāt</w:t>
      </w:r>
      <w:proofErr w:type="gram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šī zona ir paredzēta tieši tam, lai nodrošinātu ne tikai pārvietošanās iespējas, bet arī uzstādīt novērošanas iekārtas </w:t>
      </w:r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 xml:space="preserve">visā posmā ( kāpēc un kā identificēs augstu nelikumības </w:t>
      </w:r>
      <w:proofErr w:type="spellStart"/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>šķērošanu</w:t>
      </w:r>
      <w:proofErr w:type="spellEnd"/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>???)</w:t>
      </w:r>
    </w:p>
    <w:p w:rsidR="0062266D" w:rsidRPr="0062266D" w:rsidRDefault="0062266D" w:rsidP="0062266D">
      <w:pPr>
        <w:numPr>
          <w:ilvl w:val="0"/>
          <w:numId w:val="5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>Nav skaidrs, kā tiek nostiprināta patrulēšanas josla likumiski dokumentos – vai tiek atsavināta patrulēšanas joslas daļa, vai iezīmē kā apgrūtinājumu, vai kādā citā likumiskā kārtībā.</w:t>
      </w:r>
    </w:p>
    <w:p w:rsidR="0062266D" w:rsidRPr="0062266D" w:rsidRDefault="0062266D" w:rsidP="0062266D">
      <w:pPr>
        <w:numPr>
          <w:ilvl w:val="1"/>
          <w:numId w:val="6"/>
        </w:numPr>
        <w:spacing w:before="100" w:beforeAutospacing="1" w:after="100" w:afterAutospacing="1"/>
        <w:contextualSpacing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proofErr w:type="gram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Manuprāt</w:t>
      </w:r>
      <w:proofErr w:type="gram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šīs patrulēšanas joslas, </w:t>
      </w:r>
      <w:proofErr w:type="spell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robezīmju</w:t>
      </w:r>
      <w:proofErr w:type="spell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novērošanas zonas un brīvās novērošanas zonas ir jāiekļauj Aizsargjoslu likumā (</w:t>
      </w:r>
      <w:hyperlink r:id="rId14" w:history="1">
        <w:r w:rsidRPr="0062266D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https://likumi.lv/ta/id/42348-aizsargjoslu-likums</w:t>
        </w:r>
      </w:hyperlink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)</w:t>
      </w:r>
      <w:proofErr w:type="gramStart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, </w:t>
      </w:r>
      <w:proofErr w:type="gramEnd"/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kā sadaļu par Valsts robežas vai pat valsts drošības jomā, kur projektēšana un skaņošana noritētu likumiskā kārtībā, pēc vajadzības. Līdzīgi kā būvētu ceļus, elektropārvades līnijas, vai arī kā optiku.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Ģirt, iespējas robežā sazinies ar IEM par šo jautājumu.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i/>
          <w:iCs/>
          <w:sz w:val="20"/>
          <w:szCs w:val="20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Ar cieņu,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b/>
          <w:bCs/>
          <w:color w:val="202124"/>
          <w:sz w:val="20"/>
          <w:szCs w:val="20"/>
          <w:lang w:eastAsia="lv-LV"/>
        </w:rPr>
        <w:t>Jānis Rešņa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Vecākais projektu vadītājs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Tālr.: +371 26477336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E-pasts: </w:t>
      </w:r>
      <w:hyperlink r:id="rId15" w:history="1">
        <w:r w:rsidRPr="0062266D">
          <w:rPr>
            <w:rFonts w:ascii="Arial" w:hAnsi="Arial" w:cs="Arial"/>
            <w:color w:val="0000FF"/>
            <w:sz w:val="20"/>
            <w:szCs w:val="20"/>
            <w:u w:val="single"/>
            <w:lang w:eastAsia="lv-LV"/>
          </w:rPr>
          <w:t>janis.resna@lvrtv.lv</w:t>
        </w:r>
      </w:hyperlink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Ērgļu iela 14, Rīga, LV-1012, Latvija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4"/>
          <w:szCs w:val="24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52DA9D41" wp14:editId="17A4CE9F">
            <wp:extent cx="1901825" cy="987425"/>
            <wp:effectExtent l="0" t="0" r="3175" b="3175"/>
            <wp:docPr id="1" name="Picture 1" descr="C:\Users\krista.braca\AppData\Local\Microsoft\Windows\INetCache\Content.MSO\E2CD2FA4.tmp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ta.braca\AppData\Local\Microsoft\Windows\INetCache\Content.MSO\E2CD2FA4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000000"/>
          <w:sz w:val="20"/>
          <w:szCs w:val="20"/>
          <w:lang w:eastAsia="lv-LV"/>
        </w:rPr>
        <w:t> 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000000"/>
          <w:sz w:val="20"/>
          <w:szCs w:val="20"/>
          <w:lang w:eastAsia="lv-LV"/>
        </w:rPr>
        <w:lastRenderedPageBreak/>
        <w:t>Seko mūsu jaunumiem arī:</w:t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27CFAB78" wp14:editId="6860F840">
            <wp:extent cx="431800" cy="431800"/>
            <wp:effectExtent l="0" t="0" r="6350" b="6350"/>
            <wp:docPr id="2" name="Picture 2" descr="C:\Users\krista.braca\AppData\Local\Microsoft\Windows\INetCache\Content.MSO\9E8CC952.tmp">
              <a:hlinkClick xmlns:a="http://schemas.openxmlformats.org/drawingml/2006/main" r:id="rId1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ta.braca\AppData\Local\Microsoft\Windows\INetCache\Content.MSO\9E8CC952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266D">
        <w:rPr>
          <w:rFonts w:ascii="Arial" w:hAnsi="Arial" w:cs="Arial"/>
          <w:color w:val="202124"/>
          <w:sz w:val="24"/>
          <w:szCs w:val="24"/>
          <w:lang w:eastAsia="lv-LV"/>
        </w:rPr>
        <w:t> </w:t>
      </w:r>
      <w:r w:rsidRPr="0062266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64F1E0CD" wp14:editId="47BA11CF">
            <wp:extent cx="431800" cy="431800"/>
            <wp:effectExtent l="0" t="0" r="6350" b="6350"/>
            <wp:docPr id="3" name="Picture 3" descr="C:\Users\krista.braca\AppData\Local\Microsoft\Windows\INetCache\Content.MSO\AB53C530.tmp">
              <a:hlinkClick xmlns:a="http://schemas.openxmlformats.org/drawingml/2006/main" r:id="rId2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ista.braca\AppData\Local\Microsoft\Windows\INetCache\Content.MSO\AB53C530.t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266D">
        <w:rPr>
          <w:rFonts w:ascii="Arial" w:hAnsi="Arial" w:cs="Arial"/>
          <w:color w:val="202124"/>
          <w:sz w:val="24"/>
          <w:szCs w:val="24"/>
          <w:lang w:eastAsia="lv-LV"/>
        </w:rPr>
        <w:t> </w:t>
      </w:r>
      <w:r w:rsidRPr="0062266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2E49F9E1" wp14:editId="08E6A2AE">
            <wp:extent cx="431800" cy="431800"/>
            <wp:effectExtent l="0" t="0" r="6350" b="6350"/>
            <wp:docPr id="4" name="Picture 4" descr="C:\Users\krista.braca\AppData\Local\Microsoft\Windows\INetCache\Content.MSO\A7C3D2BE.tmp">
              <a:hlinkClick xmlns:a="http://schemas.openxmlformats.org/drawingml/2006/main" r:id="rId2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rista.braca\AppData\Local\Microsoft\Windows\INetCache\Content.MSO\A7C3D2BE.t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266D">
        <w:rPr>
          <w:rFonts w:ascii="Arial" w:hAnsi="Arial" w:cs="Arial"/>
          <w:color w:val="202124"/>
          <w:sz w:val="24"/>
          <w:szCs w:val="24"/>
          <w:lang w:eastAsia="lv-LV"/>
        </w:rPr>
        <w:t> </w:t>
      </w:r>
      <w:r w:rsidRPr="0062266D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67040BAC" wp14:editId="77E9CDFE">
            <wp:extent cx="431800" cy="431800"/>
            <wp:effectExtent l="0" t="0" r="6350" b="6350"/>
            <wp:docPr id="5" name="Picture 5" descr="C:\Users\krista.braca\AppData\Local\Microsoft\Windows\INetCache\Content.MSO\4BABCD7C.tmp">
              <a:hlinkClick xmlns:a="http://schemas.openxmlformats.org/drawingml/2006/main" r:id="rId2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rista.braca\AppData\Local\Microsoft\Windows\INetCache\Content.MSO\4BABCD7C.tmp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66D" w:rsidRPr="0062266D" w:rsidRDefault="0062266D" w:rsidP="0062266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  <w:lang w:eastAsia="lv-LV"/>
        </w:rPr>
      </w:pPr>
      <w:r w:rsidRPr="0062266D">
        <w:rPr>
          <w:rFonts w:ascii="Arial" w:hAnsi="Arial" w:cs="Arial"/>
          <w:color w:val="202124"/>
          <w:sz w:val="20"/>
          <w:szCs w:val="20"/>
          <w:lang w:eastAsia="lv-LV"/>
        </w:rPr>
        <w:t>Šajā e-vēstulē var būt konfidenciāla informācija un/vai autortiesību aizsargāts materiāls. Tā domāta tikai noteiktam adresātam. Jebkāda nesankcionēta tās izmantošana var būt pretlikumīga. Ja Jūs šo e-vēstuli saņemat kļūdas dēļ, lūdzam nekavējoties to paziņot sūtītājam, izmantojot Jūsu e-pasta programmatūras komandu "Atbilde".</w:t>
      </w:r>
    </w:p>
    <w:p w:rsidR="00F5002D" w:rsidRDefault="00473646" w:rsidP="0062266D"/>
    <w:sectPr w:rsidR="00F5002D" w:rsidSect="00F2636E">
      <w:headerReference w:type="default" r:id="rId26"/>
      <w:footerReference w:type="default" r:id="rId27"/>
      <w:footerReference w:type="first" r:id="rId28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646" w:rsidRDefault="00473646" w:rsidP="001D1003">
      <w:r>
        <w:separator/>
      </w:r>
    </w:p>
  </w:endnote>
  <w:endnote w:type="continuationSeparator" w:id="0">
    <w:p w:rsidR="00473646" w:rsidRDefault="00473646" w:rsidP="001D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003" w:rsidRPr="001D1003" w:rsidRDefault="001D1003">
    <w:pPr>
      <w:pStyle w:val="Footer"/>
      <w:rPr>
        <w:rFonts w:ascii="Times New Roman" w:hAnsi="Times New Roman" w:cs="Times New Roman"/>
        <w:sz w:val="20"/>
        <w:szCs w:val="20"/>
      </w:rPr>
    </w:pPr>
    <w:r w:rsidRPr="001D1003">
      <w:rPr>
        <w:rFonts w:ascii="Times New Roman" w:hAnsi="Times New Roman" w:cs="Times New Roman"/>
        <w:sz w:val="20"/>
        <w:szCs w:val="20"/>
      </w:rPr>
      <w:fldChar w:fldCharType="begin"/>
    </w:r>
    <w:r w:rsidRPr="001D1003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1D1003">
      <w:rPr>
        <w:rFonts w:ascii="Times New Roman" w:hAnsi="Times New Roman" w:cs="Times New Roman"/>
        <w:sz w:val="20"/>
        <w:szCs w:val="20"/>
      </w:rPr>
      <w:fldChar w:fldCharType="separate"/>
    </w:r>
    <w:r w:rsidR="0062266D">
      <w:rPr>
        <w:rFonts w:ascii="Times New Roman" w:hAnsi="Times New Roman" w:cs="Times New Roman"/>
        <w:noProof/>
        <w:sz w:val="20"/>
        <w:szCs w:val="20"/>
      </w:rPr>
      <w:t>LVRTCAtz_060921_VSS_787</w:t>
    </w:r>
    <w:r w:rsidRPr="001D1003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4CB" w:rsidRPr="003844CB" w:rsidRDefault="003844CB">
    <w:pPr>
      <w:pStyle w:val="Footer"/>
      <w:rPr>
        <w:rFonts w:ascii="Times New Roman" w:hAnsi="Times New Roman" w:cs="Times New Roman"/>
        <w:sz w:val="20"/>
        <w:szCs w:val="20"/>
      </w:rPr>
    </w:pPr>
    <w:r w:rsidRPr="003844CB">
      <w:rPr>
        <w:rFonts w:ascii="Times New Roman" w:hAnsi="Times New Roman" w:cs="Times New Roman"/>
        <w:sz w:val="20"/>
        <w:szCs w:val="20"/>
      </w:rPr>
      <w:fldChar w:fldCharType="begin"/>
    </w:r>
    <w:r w:rsidRPr="003844CB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3844CB">
      <w:rPr>
        <w:rFonts w:ascii="Times New Roman" w:hAnsi="Times New Roman" w:cs="Times New Roman"/>
        <w:sz w:val="20"/>
        <w:szCs w:val="20"/>
      </w:rPr>
      <w:fldChar w:fldCharType="separate"/>
    </w:r>
    <w:r w:rsidR="0062266D">
      <w:rPr>
        <w:rFonts w:ascii="Times New Roman" w:hAnsi="Times New Roman" w:cs="Times New Roman"/>
        <w:noProof/>
        <w:sz w:val="20"/>
        <w:szCs w:val="20"/>
      </w:rPr>
      <w:t>LVRTCAtz_060921_VSS_787</w:t>
    </w:r>
    <w:r w:rsidRPr="003844CB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646" w:rsidRDefault="00473646" w:rsidP="001D1003">
      <w:r>
        <w:separator/>
      </w:r>
    </w:p>
  </w:footnote>
  <w:footnote w:type="continuationSeparator" w:id="0">
    <w:p w:rsidR="00473646" w:rsidRDefault="00473646" w:rsidP="001D1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5814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2636E" w:rsidRPr="00F2636E" w:rsidRDefault="00F2636E" w:rsidP="00F2636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63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63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63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266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263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05265"/>
    <w:multiLevelType w:val="multilevel"/>
    <w:tmpl w:val="601C7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84258"/>
    <w:multiLevelType w:val="multilevel"/>
    <w:tmpl w:val="F058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D515FD"/>
    <w:multiLevelType w:val="multilevel"/>
    <w:tmpl w:val="7FF8D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3A227C"/>
    <w:multiLevelType w:val="multilevel"/>
    <w:tmpl w:val="5A0E54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EA40D8"/>
    <w:multiLevelType w:val="multilevel"/>
    <w:tmpl w:val="A9304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6E0C27"/>
    <w:multiLevelType w:val="multilevel"/>
    <w:tmpl w:val="B5C25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C5"/>
    <w:rsid w:val="00053064"/>
    <w:rsid w:val="000D5477"/>
    <w:rsid w:val="0012655E"/>
    <w:rsid w:val="00160CE5"/>
    <w:rsid w:val="001C40EC"/>
    <w:rsid w:val="001C48C5"/>
    <w:rsid w:val="001D1003"/>
    <w:rsid w:val="003844CB"/>
    <w:rsid w:val="00473646"/>
    <w:rsid w:val="004B3034"/>
    <w:rsid w:val="004F6CDE"/>
    <w:rsid w:val="005E3FD1"/>
    <w:rsid w:val="0062266D"/>
    <w:rsid w:val="00674103"/>
    <w:rsid w:val="00694A79"/>
    <w:rsid w:val="0081689E"/>
    <w:rsid w:val="008A6F8C"/>
    <w:rsid w:val="008C5011"/>
    <w:rsid w:val="008D5B49"/>
    <w:rsid w:val="00900429"/>
    <w:rsid w:val="0090353E"/>
    <w:rsid w:val="00A220E9"/>
    <w:rsid w:val="00A57526"/>
    <w:rsid w:val="00AF20B6"/>
    <w:rsid w:val="00B572D0"/>
    <w:rsid w:val="00C4595E"/>
    <w:rsid w:val="00CC2A7F"/>
    <w:rsid w:val="00CF60BB"/>
    <w:rsid w:val="00D52026"/>
    <w:rsid w:val="00D57261"/>
    <w:rsid w:val="00E41387"/>
    <w:rsid w:val="00E949F3"/>
    <w:rsid w:val="00F2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3DA3F"/>
  <w15:chartTrackingRefBased/>
  <w15:docId w15:val="{E258F2EF-0320-4180-B0BF-8A816DB2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36E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00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D1003"/>
  </w:style>
  <w:style w:type="paragraph" w:styleId="Footer">
    <w:name w:val="footer"/>
    <w:basedOn w:val="Normal"/>
    <w:link w:val="FooterChar"/>
    <w:uiPriority w:val="99"/>
    <w:unhideWhenUsed/>
    <w:rsid w:val="001D100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D1003"/>
  </w:style>
  <w:style w:type="character" w:styleId="Hyperlink">
    <w:name w:val="Hyperlink"/>
    <w:basedOn w:val="DefaultParagraphFont"/>
    <w:uiPriority w:val="99"/>
    <w:semiHidden/>
    <w:unhideWhenUsed/>
    <w:rsid w:val="00F263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57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7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4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4702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39876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isa.tumanana@iem.gov.lv" TargetMode="External"/><Relationship Id="rId13" Type="http://schemas.openxmlformats.org/officeDocument/2006/relationships/hyperlink" Target="mailto:uldis.dreimanis@lvrtc.lv" TargetMode="External"/><Relationship Id="rId18" Type="http://schemas.openxmlformats.org/officeDocument/2006/relationships/hyperlink" Target="https://www.facebook.com/LVRTC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mailto:girts.ozols@lvrtc.lv" TargetMode="External"/><Relationship Id="rId12" Type="http://schemas.openxmlformats.org/officeDocument/2006/relationships/hyperlink" Target="mailto:girts.ozols@lvrtc.lv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://www.lvrtc.lv/" TargetMode="External"/><Relationship Id="rId20" Type="http://schemas.openxmlformats.org/officeDocument/2006/relationships/hyperlink" Target="https://www.instagram.com/tvtornis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nis.resna@lvrtc.lv" TargetMode="External"/><Relationship Id="rId24" Type="http://schemas.openxmlformats.org/officeDocument/2006/relationships/hyperlink" Target="https://twitter.com/LVRTC_TVtorni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anis.resna@lvrtv.lv" TargetMode="External"/><Relationship Id="rId23" Type="http://schemas.openxmlformats.org/officeDocument/2006/relationships/image" Target="media/image4.png"/><Relationship Id="rId28" Type="http://schemas.openxmlformats.org/officeDocument/2006/relationships/footer" Target="footer2.xml"/><Relationship Id="rId10" Type="http://schemas.openxmlformats.org/officeDocument/2006/relationships/hyperlink" Target="mailto:girts.ozols@lvrtc.lv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larisa.tumanana@iem.gov.lv" TargetMode="External"/><Relationship Id="rId14" Type="http://schemas.openxmlformats.org/officeDocument/2006/relationships/hyperlink" Target="https://likumi.lv/ta/id/42348-aizsargjoslu-likums" TargetMode="External"/><Relationship Id="rId22" Type="http://schemas.openxmlformats.org/officeDocument/2006/relationships/hyperlink" Target="https://www.linkedin.com/company/lvrtc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3258</Words>
  <Characters>1858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Brača</dc:creator>
  <cp:keywords/>
  <dc:description/>
  <cp:lastModifiedBy>Krista Brača</cp:lastModifiedBy>
  <cp:revision>24</cp:revision>
  <dcterms:created xsi:type="dcterms:W3CDTF">2019-09-06T06:42:00Z</dcterms:created>
  <dcterms:modified xsi:type="dcterms:W3CDTF">2021-09-24T13:00:00Z</dcterms:modified>
</cp:coreProperties>
</file>