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7A83" w:rsidRDefault="00DF7A83" w:rsidP="00DF7A83">
      <w:pPr>
        <w:pStyle w:val="NormalWeb"/>
        <w:rPr>
          <w:rFonts w:eastAsia="Times New Roman"/>
          <w:sz w:val="20"/>
          <w:szCs w:val="20"/>
        </w:rPr>
      </w:pPr>
      <w:bookmarkStart w:id="0" w:name="_GoBack"/>
      <w:bookmarkEnd w:id="0"/>
      <w:r>
        <w:rPr>
          <w:rFonts w:ascii="Arial" w:hAnsi="Arial" w:cs="Arial"/>
          <w:sz w:val="20"/>
          <w:szCs w:val="20"/>
        </w:rPr>
        <w:t> </w:t>
      </w:r>
      <w:r>
        <w:rPr>
          <w:rFonts w:eastAsia="Times New Roman"/>
          <w:sz w:val="20"/>
          <w:szCs w:val="20"/>
        </w:rPr>
        <w:t>-----</w:t>
      </w:r>
      <w:proofErr w:type="spellStart"/>
      <w:r>
        <w:rPr>
          <w:rFonts w:eastAsia="Times New Roman"/>
          <w:sz w:val="20"/>
          <w:szCs w:val="20"/>
        </w:rPr>
        <w:t>Original</w:t>
      </w:r>
      <w:proofErr w:type="spellEnd"/>
      <w:r>
        <w:rPr>
          <w:rFonts w:eastAsia="Times New Roman"/>
          <w:sz w:val="20"/>
          <w:szCs w:val="20"/>
        </w:rPr>
        <w:t xml:space="preserve"> </w:t>
      </w:r>
      <w:proofErr w:type="spellStart"/>
      <w:r>
        <w:rPr>
          <w:rFonts w:eastAsia="Times New Roman"/>
          <w:sz w:val="20"/>
          <w:szCs w:val="20"/>
        </w:rPr>
        <w:t>Message</w:t>
      </w:r>
      <w:proofErr w:type="spellEnd"/>
      <w:r>
        <w:rPr>
          <w:rFonts w:eastAsia="Times New Roman"/>
          <w:sz w:val="20"/>
          <w:szCs w:val="20"/>
        </w:rPr>
        <w:t>-----</w:t>
      </w:r>
      <w:r>
        <w:rPr>
          <w:rFonts w:eastAsia="Times New Roman"/>
          <w:sz w:val="20"/>
          <w:szCs w:val="20"/>
        </w:rPr>
        <w:br/>
      </w:r>
      <w:proofErr w:type="spellStart"/>
      <w:r>
        <w:rPr>
          <w:rFonts w:eastAsia="Times New Roman"/>
          <w:sz w:val="20"/>
          <w:szCs w:val="20"/>
        </w:rPr>
        <w:t>From</w:t>
      </w:r>
      <w:proofErr w:type="spellEnd"/>
      <w:r>
        <w:rPr>
          <w:rFonts w:eastAsia="Times New Roman"/>
          <w:sz w:val="20"/>
          <w:szCs w:val="20"/>
        </w:rPr>
        <w:t xml:space="preserve">: Dagnija </w:t>
      </w:r>
      <w:proofErr w:type="spellStart"/>
      <w:r>
        <w:rPr>
          <w:rFonts w:eastAsia="Times New Roman"/>
          <w:sz w:val="20"/>
          <w:szCs w:val="20"/>
        </w:rPr>
        <w:t>Zepa</w:t>
      </w:r>
      <w:proofErr w:type="spellEnd"/>
      <w:r>
        <w:rPr>
          <w:rFonts w:eastAsia="Times New Roman"/>
          <w:sz w:val="20"/>
          <w:szCs w:val="20"/>
        </w:rPr>
        <w:t xml:space="preserve"> &lt;</w:t>
      </w:r>
      <w:hyperlink r:id="rId4" w:history="1">
        <w:r>
          <w:rPr>
            <w:rStyle w:val="Hyperlink"/>
            <w:rFonts w:eastAsia="Times New Roman"/>
            <w:sz w:val="20"/>
            <w:szCs w:val="20"/>
          </w:rPr>
          <w:t>dagnija.zepa@pkc.mk.gov.lv</w:t>
        </w:r>
      </w:hyperlink>
      <w:r>
        <w:rPr>
          <w:rFonts w:eastAsia="Times New Roman"/>
          <w:sz w:val="20"/>
          <w:szCs w:val="20"/>
        </w:rPr>
        <w:t>&gt;</w:t>
      </w:r>
      <w:r>
        <w:rPr>
          <w:rFonts w:eastAsia="Times New Roman"/>
          <w:sz w:val="20"/>
          <w:szCs w:val="20"/>
        </w:rPr>
        <w:br/>
      </w:r>
      <w:proofErr w:type="spellStart"/>
      <w:r>
        <w:rPr>
          <w:rFonts w:eastAsia="Times New Roman"/>
          <w:sz w:val="20"/>
          <w:szCs w:val="20"/>
        </w:rPr>
        <w:t>Sent</w:t>
      </w:r>
      <w:proofErr w:type="spellEnd"/>
      <w:r>
        <w:rPr>
          <w:rFonts w:eastAsia="Times New Roman"/>
          <w:sz w:val="20"/>
          <w:szCs w:val="20"/>
        </w:rPr>
        <w:t xml:space="preserve">: </w:t>
      </w:r>
      <w:proofErr w:type="spellStart"/>
      <w:r>
        <w:rPr>
          <w:rFonts w:eastAsia="Times New Roman"/>
          <w:sz w:val="20"/>
          <w:szCs w:val="20"/>
        </w:rPr>
        <w:t>Friday</w:t>
      </w:r>
      <w:proofErr w:type="spellEnd"/>
      <w:r>
        <w:rPr>
          <w:rFonts w:eastAsia="Times New Roman"/>
          <w:sz w:val="20"/>
          <w:szCs w:val="20"/>
        </w:rPr>
        <w:t xml:space="preserve">, </w:t>
      </w:r>
      <w:proofErr w:type="spellStart"/>
      <w:r>
        <w:rPr>
          <w:rFonts w:eastAsia="Times New Roman"/>
          <w:sz w:val="20"/>
          <w:szCs w:val="20"/>
        </w:rPr>
        <w:t>October</w:t>
      </w:r>
      <w:proofErr w:type="spellEnd"/>
      <w:r>
        <w:rPr>
          <w:rFonts w:eastAsia="Times New Roman"/>
          <w:sz w:val="20"/>
          <w:szCs w:val="20"/>
        </w:rPr>
        <w:t xml:space="preserve"> 8, 2021 10:23 AM</w:t>
      </w:r>
      <w:r>
        <w:rPr>
          <w:rFonts w:eastAsia="Times New Roman"/>
          <w:sz w:val="20"/>
          <w:szCs w:val="20"/>
        </w:rPr>
        <w:br/>
        <w:t>To: Ieva Rubļevska &lt;</w:t>
      </w:r>
      <w:hyperlink r:id="rId5" w:history="1">
        <w:r>
          <w:rPr>
            <w:rStyle w:val="Hyperlink"/>
            <w:rFonts w:eastAsia="Times New Roman"/>
            <w:sz w:val="20"/>
            <w:szCs w:val="20"/>
          </w:rPr>
          <w:t>Ieva.Rublevska@mod.gov.lv</w:t>
        </w:r>
      </w:hyperlink>
      <w:r>
        <w:rPr>
          <w:rFonts w:eastAsia="Times New Roman"/>
          <w:sz w:val="20"/>
          <w:szCs w:val="20"/>
        </w:rPr>
        <w:t>&gt;</w:t>
      </w:r>
      <w:r>
        <w:rPr>
          <w:rFonts w:eastAsia="Times New Roman"/>
          <w:sz w:val="20"/>
          <w:szCs w:val="20"/>
        </w:rPr>
        <w:br/>
      </w:r>
      <w:proofErr w:type="spellStart"/>
      <w:r>
        <w:rPr>
          <w:rFonts w:eastAsia="Times New Roman"/>
          <w:sz w:val="20"/>
          <w:szCs w:val="20"/>
        </w:rPr>
        <w:t>Subject</w:t>
      </w:r>
      <w:proofErr w:type="spellEnd"/>
      <w:r>
        <w:rPr>
          <w:rFonts w:eastAsia="Times New Roman"/>
          <w:sz w:val="20"/>
          <w:szCs w:val="20"/>
        </w:rPr>
        <w:t>: Grozījumi Nacionālās drošības likumā" (VSS-289)</w:t>
      </w:r>
      <w:r>
        <w:rPr>
          <w:rFonts w:eastAsia="Times New Roman"/>
          <w:sz w:val="20"/>
          <w:szCs w:val="20"/>
        </w:rPr>
        <w:br/>
      </w:r>
      <w:r>
        <w:rPr>
          <w:rFonts w:eastAsia="Times New Roman"/>
          <w:sz w:val="20"/>
          <w:szCs w:val="20"/>
        </w:rPr>
        <w:br/>
      </w:r>
      <w:r>
        <w:rPr>
          <w:rFonts w:eastAsia="Times New Roman"/>
          <w:sz w:val="20"/>
          <w:szCs w:val="20"/>
        </w:rPr>
        <w:br/>
        <w:t>Labdien!</w:t>
      </w:r>
      <w:r>
        <w:rPr>
          <w:rFonts w:eastAsia="Times New Roman"/>
          <w:sz w:val="20"/>
          <w:szCs w:val="20"/>
        </w:rPr>
        <w:br/>
      </w:r>
      <w:proofErr w:type="spellStart"/>
      <w:r>
        <w:rPr>
          <w:rFonts w:eastAsia="Times New Roman"/>
          <w:sz w:val="20"/>
          <w:szCs w:val="20"/>
        </w:rPr>
        <w:t>Pārresoru</w:t>
      </w:r>
      <w:proofErr w:type="spellEnd"/>
      <w:r>
        <w:rPr>
          <w:rFonts w:eastAsia="Times New Roman"/>
          <w:sz w:val="20"/>
          <w:szCs w:val="20"/>
        </w:rPr>
        <w:t xml:space="preserve"> koordinācijas centrs (turpmāk – PKC) ir izskatījis Aizsardzības ministrijas precizēto likumprojektu “Grozījumi Nacionālās drošības likumā" (VSS-289) (turpmāk – Likumprojekts) un tam pievienoto sākotnējās ietekmes novērtējuma ziņojumu (anotāciju) un atbalsta tā tālāku virzību, izsakot šādu priekšlikumu:</w:t>
      </w:r>
      <w:r>
        <w:rPr>
          <w:rFonts w:eastAsia="Times New Roman"/>
          <w:sz w:val="20"/>
          <w:szCs w:val="20"/>
        </w:rPr>
        <w:br/>
        <w:t>Likumprojekts saskaņošanas gaitā ir precizēts, papildinot Nacionālās drošības likuma 43.pantu ar jaunu izņēmumu, kad nav nepieciešama Ministru kabineta atļaujas saņemšana – aizdevumiem,   kurus   saņem   publiska   vai   publiski   privātā kapitālsabiedrība. Likumprojekta anotācijā attiecībā uz šo grozījumu ir skaidrots, ka “būtiski   ir   noteikt,   ka   42.1  panta   pirmās   daļas nosacījumi   nav   attiecināmi   uz   valstiski   svarīgu tautsaimniecības objektu akciju sabiedrībām, kurām piederošie infrastruktūras objekti saskaņā ar normatīvo aktu prasībām nav atsavināmi vai izmantojami kā ķīla kredītu   vai   citu   saistību   nodrošināšanai,   tādējādi likumprojekts paredz likuma 43. pantu papildināt ar 6 .punktu”. PKC aicina papildināt anotāciju ar skaidrojumu, kāpēc ir būtiski šādu izņēmumu noteikt, kā arī lūdz precizēt likumprojekta redakciju atbilstoši Publiskas personas kapitāla daļu un kapitālsabiedrību pārvaldības likumā izmantotajai terminoloģijai, proti “publiskas personas kapitālsabiedrība vai publiski privātā kapitālsabiedrība”.</w:t>
      </w:r>
      <w:r>
        <w:rPr>
          <w:rFonts w:eastAsia="Times New Roman"/>
          <w:sz w:val="20"/>
          <w:szCs w:val="20"/>
        </w:rPr>
        <w:br/>
      </w:r>
      <w:r>
        <w:rPr>
          <w:rFonts w:eastAsia="Times New Roman"/>
          <w:sz w:val="20"/>
          <w:szCs w:val="20"/>
        </w:rPr>
        <w:br/>
        <w:t>Ar cieņu</w:t>
      </w:r>
      <w:r>
        <w:rPr>
          <w:rFonts w:eastAsia="Times New Roman"/>
          <w:sz w:val="20"/>
          <w:szCs w:val="20"/>
        </w:rPr>
        <w:br/>
        <w:t xml:space="preserve">Dagnija </w:t>
      </w:r>
      <w:proofErr w:type="spellStart"/>
      <w:r>
        <w:rPr>
          <w:rFonts w:eastAsia="Times New Roman"/>
          <w:sz w:val="20"/>
          <w:szCs w:val="20"/>
        </w:rPr>
        <w:t>Zepa</w:t>
      </w:r>
      <w:proofErr w:type="spellEnd"/>
      <w:r>
        <w:rPr>
          <w:rFonts w:eastAsia="Times New Roman"/>
          <w:sz w:val="20"/>
          <w:szCs w:val="20"/>
        </w:rPr>
        <w:br/>
      </w:r>
      <w:r>
        <w:rPr>
          <w:rFonts w:eastAsia="Times New Roman"/>
          <w:sz w:val="20"/>
          <w:szCs w:val="20"/>
        </w:rPr>
        <w:br/>
      </w:r>
      <w:proofErr w:type="spellStart"/>
      <w:r>
        <w:rPr>
          <w:rFonts w:eastAsia="Times New Roman"/>
          <w:sz w:val="20"/>
          <w:szCs w:val="20"/>
        </w:rPr>
        <w:t>Pārresoru</w:t>
      </w:r>
      <w:proofErr w:type="spellEnd"/>
      <w:r>
        <w:rPr>
          <w:rFonts w:eastAsia="Times New Roman"/>
          <w:sz w:val="20"/>
          <w:szCs w:val="20"/>
        </w:rPr>
        <w:t xml:space="preserve"> koordinācijas centrs</w:t>
      </w:r>
      <w:r>
        <w:rPr>
          <w:rFonts w:eastAsia="Times New Roman"/>
          <w:sz w:val="20"/>
          <w:szCs w:val="20"/>
        </w:rPr>
        <w:br/>
        <w:t>tālr.: 67082815</w:t>
      </w:r>
      <w:r>
        <w:rPr>
          <w:rFonts w:eastAsia="Times New Roman"/>
          <w:sz w:val="20"/>
          <w:szCs w:val="20"/>
        </w:rPr>
        <w:br/>
        <w:t xml:space="preserve">e-pasts: </w:t>
      </w:r>
      <w:hyperlink r:id="rId6" w:history="1">
        <w:r>
          <w:rPr>
            <w:rStyle w:val="Hyperlink"/>
            <w:rFonts w:eastAsia="Times New Roman"/>
            <w:sz w:val="20"/>
            <w:szCs w:val="20"/>
          </w:rPr>
          <w:t>dagnija.zepa@pkc.mk.gov.lv&lt;mailto:dagnija.zepa@pkc.mk.gov.lv</w:t>
        </w:r>
      </w:hyperlink>
      <w:r>
        <w:rPr>
          <w:rFonts w:eastAsia="Times New Roman"/>
          <w:sz w:val="20"/>
          <w:szCs w:val="20"/>
        </w:rPr>
        <w:t>&gt;</w:t>
      </w:r>
      <w:r>
        <w:rPr>
          <w:rFonts w:eastAsia="Times New Roman"/>
          <w:sz w:val="20"/>
          <w:szCs w:val="20"/>
        </w:rPr>
        <w:br/>
        <w:t>mājaslapa: www.pkc.gov.lv&lt;</w:t>
      </w:r>
      <w:hyperlink r:id="rId7" w:history="1">
        <w:r>
          <w:rPr>
            <w:rStyle w:val="Hyperlink"/>
            <w:rFonts w:eastAsia="Times New Roman"/>
            <w:sz w:val="20"/>
            <w:szCs w:val="20"/>
          </w:rPr>
          <w:t>http://www.pkc.gov.lv/</w:t>
        </w:r>
      </w:hyperlink>
      <w:r>
        <w:rPr>
          <w:rFonts w:eastAsia="Times New Roman"/>
          <w:sz w:val="20"/>
          <w:szCs w:val="20"/>
        </w:rPr>
        <w:t>&gt;</w:t>
      </w:r>
      <w:r>
        <w:rPr>
          <w:rFonts w:eastAsia="Times New Roman"/>
          <w:sz w:val="20"/>
          <w:szCs w:val="20"/>
        </w:rPr>
        <w:br/>
      </w:r>
      <w:proofErr w:type="spellStart"/>
      <w:r>
        <w:rPr>
          <w:rFonts w:eastAsia="Times New Roman"/>
          <w:sz w:val="20"/>
          <w:szCs w:val="20"/>
        </w:rPr>
        <w:t>twitter</w:t>
      </w:r>
      <w:proofErr w:type="spellEnd"/>
      <w:r>
        <w:rPr>
          <w:rFonts w:eastAsia="Times New Roman"/>
          <w:sz w:val="20"/>
          <w:szCs w:val="20"/>
        </w:rPr>
        <w:t>: @</w:t>
      </w:r>
      <w:proofErr w:type="spellStart"/>
      <w:r>
        <w:rPr>
          <w:rFonts w:eastAsia="Times New Roman"/>
          <w:sz w:val="20"/>
          <w:szCs w:val="20"/>
        </w:rPr>
        <w:t>LVnakotne</w:t>
      </w:r>
      <w:proofErr w:type="spellEnd"/>
      <w:r>
        <w:rPr>
          <w:rFonts w:eastAsia="Times New Roman"/>
          <w:sz w:val="20"/>
          <w:szCs w:val="20"/>
        </w:rPr>
        <w:t>&lt;</w:t>
      </w:r>
      <w:hyperlink r:id="rId8" w:history="1">
        <w:r>
          <w:rPr>
            <w:rStyle w:val="Hyperlink"/>
            <w:rFonts w:eastAsia="Times New Roman"/>
            <w:sz w:val="20"/>
            <w:szCs w:val="20"/>
          </w:rPr>
          <w:t>https://twitter.com/LVnakotne</w:t>
        </w:r>
      </w:hyperlink>
      <w:r>
        <w:rPr>
          <w:rFonts w:eastAsia="Times New Roman"/>
          <w:sz w:val="20"/>
          <w:szCs w:val="20"/>
        </w:rPr>
        <w:t>&gt;</w:t>
      </w:r>
      <w:r>
        <w:rPr>
          <w:rFonts w:eastAsia="Times New Roman"/>
          <w:sz w:val="20"/>
          <w:szCs w:val="20"/>
        </w:rPr>
        <w:br/>
        <w:t xml:space="preserve">FB: </w:t>
      </w:r>
      <w:proofErr w:type="spellStart"/>
      <w:r>
        <w:rPr>
          <w:rFonts w:eastAsia="Times New Roman"/>
          <w:sz w:val="20"/>
          <w:szCs w:val="20"/>
        </w:rPr>
        <w:t>LVnākotne</w:t>
      </w:r>
      <w:proofErr w:type="spellEnd"/>
    </w:p>
    <w:p w:rsidR="007109A4" w:rsidRDefault="007109A4"/>
    <w:sectPr w:rsidR="007109A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43"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7A83"/>
    <w:rsid w:val="007109A4"/>
    <w:rsid w:val="00DF0DD7"/>
    <w:rsid w:val="00DF7A8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476BDC-5927-48D4-951E-8556642CE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7A83"/>
    <w:pPr>
      <w:spacing w:after="0" w:line="240" w:lineRule="auto"/>
    </w:pPr>
    <w:rPr>
      <w:rFonts w:ascii="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F7A83"/>
    <w:rPr>
      <w:color w:val="0000FF"/>
      <w:u w:val="single"/>
    </w:rPr>
  </w:style>
  <w:style w:type="paragraph" w:styleId="NormalWeb">
    <w:name w:val="Normal (Web)"/>
    <w:basedOn w:val="Normal"/>
    <w:uiPriority w:val="99"/>
    <w:unhideWhenUsed/>
    <w:rsid w:val="00DF7A8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3366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witter.com/LVnakotne" TargetMode="External"/><Relationship Id="rId3" Type="http://schemas.openxmlformats.org/officeDocument/2006/relationships/webSettings" Target="webSettings.xml"/><Relationship Id="rId7" Type="http://schemas.openxmlformats.org/officeDocument/2006/relationships/hyperlink" Target="http://www.pkc.gov.l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agnija.zepa@pkc.mk.gov.lv%3cmailto:dagnija.zepa@pkc.mk.gov.lv" TargetMode="External"/><Relationship Id="rId5" Type="http://schemas.openxmlformats.org/officeDocument/2006/relationships/hyperlink" Target="mailto:Ieva.Rublevska@mod.gov.lv" TargetMode="External"/><Relationship Id="rId10" Type="http://schemas.openxmlformats.org/officeDocument/2006/relationships/theme" Target="theme/theme1.xml"/><Relationship Id="rId4" Type="http://schemas.openxmlformats.org/officeDocument/2006/relationships/hyperlink" Target="mailto:dagnija.zepa@pkc.mk.gov.lv"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1358</Words>
  <Characters>775</Characters>
  <Application>Microsoft Office Word</Application>
  <DocSecurity>4</DocSecurity>
  <Lines>6</Lines>
  <Paragraphs>4</Paragraphs>
  <ScaleCrop>false</ScaleCrop>
  <HeadingPairs>
    <vt:vector size="2" baseType="variant">
      <vt:variant>
        <vt:lpstr>Title</vt:lpstr>
      </vt:variant>
      <vt:variant>
        <vt:i4>1</vt:i4>
      </vt:variant>
    </vt:vector>
  </HeadingPairs>
  <TitlesOfParts>
    <vt:vector size="1" baseType="lpstr">
      <vt:lpstr/>
    </vt:vector>
  </TitlesOfParts>
  <Company>Aizsardzības ministrija</Company>
  <LinksUpToDate>false</LinksUpToDate>
  <CharactersWithSpaces>2129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Romanova</dc:creator>
  <cp:keywords/>
  <dc:description/>
  <cp:lastModifiedBy>Ieva Rublevska</cp:lastModifiedBy>
  <cp:revision>2</cp:revision>
  <dcterms:created xsi:type="dcterms:W3CDTF">2021-10-14T11:18:00Z</dcterms:created>
  <dcterms:modified xsi:type="dcterms:W3CDTF">2021-10-14T11:18:00Z</dcterms:modified>
</cp:coreProperties>
</file>