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C4683" w14:textId="77777777" w:rsidR="008074A0" w:rsidRDefault="008310F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From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Jānis Bērziņš &lt;Janis.Berzins@tm.gov.lv&gt;</w:t>
      </w:r>
    </w:p>
    <w:p w14:paraId="1859BD26" w14:textId="77777777" w:rsidR="008074A0" w:rsidRDefault="008310F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Sent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pirmdiena, 20.  sept.. 2021.  gada  15:55</w:t>
      </w:r>
    </w:p>
    <w:p w14:paraId="45BA1F10" w14:textId="77777777" w:rsidR="008074A0" w:rsidRDefault="008310F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Ilvija Peimane; fm.pasts@fm.gov.lv</w:t>
      </w:r>
    </w:p>
    <w:p w14:paraId="104694DD" w14:textId="77777777" w:rsidR="008074A0" w:rsidRDefault="008310FB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Subject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 xml:space="preserve"> VSS-452 elektroniskā saskaņošana</w:t>
      </w:r>
    </w:p>
    <w:p w14:paraId="7EC992E9" w14:textId="77777777" w:rsidR="008074A0" w:rsidRDefault="008074A0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"/>
        <w:gridCol w:w="8554"/>
      </w:tblGrid>
      <w:tr w:rsidR="008074A0" w14:paraId="638298B4" w14:textId="77777777">
        <w:trPr>
          <w:tblCellSpacing w:w="0" w:type="dxa"/>
        </w:trPr>
        <w:tc>
          <w:tcPr>
            <w:tcW w:w="0" w:type="auto"/>
            <w:shd w:val="clear" w:color="auto" w:fill="C4CC38"/>
            <w:tcMar>
              <w:top w:w="6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615F06E" w14:textId="77777777" w:rsidR="008074A0" w:rsidRDefault="008074A0"/>
        </w:tc>
        <w:tc>
          <w:tcPr>
            <w:tcW w:w="5000" w:type="pct"/>
            <w:shd w:val="clear" w:color="auto" w:fill="D5DE3D"/>
            <w:tcMar>
              <w:top w:w="60" w:type="dxa"/>
              <w:left w:w="120" w:type="dxa"/>
              <w:bottom w:w="40" w:type="dxa"/>
              <w:right w:w="80" w:type="dxa"/>
            </w:tcMar>
            <w:vAlign w:val="center"/>
            <w:hideMark/>
          </w:tcPr>
          <w:p w14:paraId="62B56222" w14:textId="77777777" w:rsidR="008074A0" w:rsidRDefault="008310FB">
            <w:pPr>
              <w:pStyle w:val="NormalWeb"/>
              <w:divId w:val="2002275861"/>
            </w:pPr>
            <w:r>
              <w:rPr>
                <w:rFonts w:ascii="Arial" w:hAnsi="Arial" w:cs="Arial"/>
                <w:color w:val="212121"/>
                <w:sz w:val="18"/>
                <w:szCs w:val="18"/>
              </w:rPr>
              <w:t>Šis e-pasts ir saņemts no ārēja sūtītāja. Pārliecinieties, ka saturs ir drošs un sūtītāju atpazīstat, un tikai tad atveriet saites vai pielikumus. Strādājiet droši!</w:t>
            </w:r>
          </w:p>
        </w:tc>
      </w:tr>
    </w:tbl>
    <w:p w14:paraId="24290FE1" w14:textId="77777777" w:rsidR="008074A0" w:rsidRDefault="008310FB">
      <w:pPr>
        <w:divId w:val="1066991956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Labdien!</w:t>
      </w:r>
    </w:p>
    <w:p w14:paraId="5652E016" w14:textId="77777777" w:rsidR="008074A0" w:rsidRDefault="008310FB">
      <w:pPr>
        <w:divId w:val="1066991956"/>
        <w:rPr>
          <w:color w:val="000000"/>
          <w:sz w:val="24"/>
          <w:szCs w:val="24"/>
          <w:lang w:eastAsia="lv-LV"/>
        </w:rPr>
      </w:pPr>
      <w:r>
        <w:rPr>
          <w:color w:val="000000"/>
          <w:sz w:val="24"/>
          <w:szCs w:val="24"/>
        </w:rPr>
        <w:t> </w:t>
      </w:r>
    </w:p>
    <w:p w14:paraId="446B926B" w14:textId="77777777" w:rsidR="008074A0" w:rsidRDefault="008310FB">
      <w:pPr>
        <w:ind w:firstLine="720"/>
        <w:divId w:val="1066991956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Tieslietu ministrija ir izvērtējusi Finanšu ministrijas precizēto Ministru kabineta rīkojuma projektu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"</w:t>
      </w:r>
      <w:r w:rsidRPr="00EF1FDD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Grozījumi Ministru kabineta 2010.gada 10.novembra rīkojumā Nr.648 </w:t>
      </w:r>
      <w:r w:rsidRPr="00EF1F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"</w:t>
      </w:r>
      <w:r w:rsidRPr="00EF1FDD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Par zemes vienību Rīgas administratīvajā teritorijā piederību vai piekritību valstij un nostiprināšanu zemesgrāmatā uz valsts vārda attiecīgās ministrijas vai valsts akciju sabiedrības "Privatizācijas aģentūra</w:t>
      </w:r>
      <w:r w:rsidRPr="00EF1F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"</w:t>
      </w:r>
      <w:r w:rsidRPr="00EF1FDD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personā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"" (VSS-452) </w:t>
      </w:r>
      <w:r>
        <w:rPr>
          <w:rFonts w:ascii="Times New Roman" w:hAnsi="Times New Roman" w:cs="Times New Roman"/>
          <w:color w:val="000000"/>
          <w:sz w:val="24"/>
          <w:szCs w:val="24"/>
        </w:rPr>
        <w:t>(turpmāk – projekts)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 </w:t>
      </w:r>
      <w:r>
        <w:rPr>
          <w:rFonts w:ascii="Times New Roman" w:hAnsi="Times New Roman" w:cs="Times New Roman"/>
          <w:color w:val="000000"/>
          <w:sz w:val="24"/>
          <w:szCs w:val="24"/>
        </w:rPr>
        <w:t>tam pievienoto sākotnējās ietekmes novērtējuma ziņojumu (anotāciju) un izziņu par atzinumos izteiktajiem iebildumiem, un atbalsta projekta tālāku virzību bez iebildumiem un priekšlikumiem.</w:t>
      </w:r>
    </w:p>
    <w:p w14:paraId="6DDCF852" w14:textId="77777777" w:rsidR="008074A0" w:rsidRDefault="008310FB">
      <w:pPr>
        <w:ind w:firstLine="720"/>
        <w:divId w:val="1066991956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Noslēgumā informējam, ka par tiesību akta projekta saturu un atbilstību normatīvajiem aktiem, kā arī izpildīšanas iespējamību ir atbildīgs tā virzītājs izskatīšanai Ministru kabinetā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12F5FBE" w14:textId="77777777" w:rsidR="008074A0" w:rsidRDefault="008074A0">
      <w:pPr>
        <w:divId w:val="1066991956"/>
      </w:pPr>
    </w:p>
    <w:p w14:paraId="2178E2E7" w14:textId="77777777" w:rsidR="008074A0" w:rsidRDefault="008074A0">
      <w:pPr>
        <w:divId w:val="1066991956"/>
      </w:pPr>
    </w:p>
    <w:p w14:paraId="35A57A75" w14:textId="77777777" w:rsidR="008074A0" w:rsidRDefault="008310FB">
      <w:pPr>
        <w:divId w:val="898713834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Ar cieņu</w:t>
      </w:r>
    </w:p>
    <w:p w14:paraId="2857995F" w14:textId="77777777" w:rsidR="008074A0" w:rsidRDefault="008310FB">
      <w:pPr>
        <w:divId w:val="898713834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Jānis Bērziņš</w:t>
      </w:r>
    </w:p>
    <w:p w14:paraId="43A39433" w14:textId="77777777" w:rsidR="008074A0" w:rsidRDefault="008310FB">
      <w:pPr>
        <w:divId w:val="898713834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Tieslietu ministrijas</w:t>
      </w:r>
    </w:p>
    <w:p w14:paraId="75793553" w14:textId="77777777" w:rsidR="008074A0" w:rsidRDefault="008310FB">
      <w:pPr>
        <w:divId w:val="898713834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Civiltiesību departamenta</w:t>
      </w:r>
    </w:p>
    <w:p w14:paraId="45FFB853" w14:textId="77777777" w:rsidR="008074A0" w:rsidRDefault="008310FB">
      <w:pPr>
        <w:divId w:val="898713834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Vispārējo civiltiesību nodaļas</w:t>
      </w:r>
      <w:bookmarkStart w:id="0" w:name="_GoBack"/>
      <w:bookmarkEnd w:id="0"/>
    </w:p>
    <w:p w14:paraId="7E4F15B3" w14:textId="77777777" w:rsidR="008074A0" w:rsidRDefault="008310FB">
      <w:pPr>
        <w:divId w:val="898713834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jurists</w:t>
      </w:r>
    </w:p>
    <w:p w14:paraId="3B007428" w14:textId="77777777" w:rsidR="008074A0" w:rsidRDefault="008310FB">
      <w:pPr>
        <w:divId w:val="898713834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 </w:t>
      </w:r>
    </w:p>
    <w:p w14:paraId="1B74ED63" w14:textId="77777777" w:rsidR="008074A0" w:rsidRDefault="008310FB">
      <w:pPr>
        <w:divId w:val="898713834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e-pasts: </w:t>
      </w:r>
      <w:hyperlink r:id="rId9" w:tooltip="mailto:Janis.Berzins@tm.gov.lv" w:history="1">
        <w:r>
          <w:rPr>
            <w:rStyle w:val="Hyperlink"/>
            <w:rFonts w:ascii="Times New Roman" w:hAnsi="Times New Roman" w:cs="Times New Roman"/>
            <w:color w:val="03386D"/>
            <w:sz w:val="20"/>
            <w:szCs w:val="20"/>
            <w:lang w:eastAsia="lv-LV"/>
          </w:rPr>
          <w:t>Janis.Berzins@tm.gov.lv</w:t>
        </w:r>
      </w:hyperlink>
    </w:p>
    <w:p w14:paraId="6FC3B40C" w14:textId="77777777" w:rsidR="008074A0" w:rsidRDefault="008310FB">
      <w:pPr>
        <w:divId w:val="898713834"/>
        <w:rPr>
          <w:rFonts w:ascii="Times New Roman" w:hAnsi="Times New Roman" w:cs="Times New Roman"/>
          <w:color w:val="000000"/>
          <w:sz w:val="20"/>
          <w:szCs w:val="20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lang w:eastAsia="lv-LV"/>
        </w:rPr>
        <w:t>Tālrunis: +371 67036934</w:t>
      </w:r>
    </w:p>
    <w:p w14:paraId="41DF1C55" w14:textId="77777777" w:rsidR="008074A0" w:rsidRDefault="008310FB">
      <w:pPr>
        <w:divId w:val="898713834"/>
        <w:rPr>
          <w:color w:val="000000"/>
          <w:lang w:eastAsia="lv-LV"/>
        </w:rPr>
      </w:pPr>
      <w:r>
        <w:rPr>
          <w:rFonts w:ascii="Arial" w:hAnsi="Arial" w:cs="Arial"/>
          <w:noProof/>
          <w:color w:val="112848"/>
          <w:sz w:val="20"/>
          <w:szCs w:val="20"/>
          <w:lang w:eastAsia="lv-LV"/>
        </w:rPr>
        <w:drawing>
          <wp:inline distT="0" distB="0" distL="0" distR="0" wp14:anchorId="7D90E37F" wp14:editId="3A7479B8">
            <wp:extent cx="1190625" cy="923925"/>
            <wp:effectExtent l="0" t="0" r="9525" b="9525"/>
            <wp:docPr id="1" name="Attēls 3" descr="cid:image003.png@01D7AE36.7FA95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 descr="cid:image003.png@01D7AE36.7FA955F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B8FB" w14:textId="77777777" w:rsidR="008074A0" w:rsidRDefault="008074A0">
      <w:pPr>
        <w:divId w:val="1066991956"/>
      </w:pPr>
    </w:p>
    <w:p w14:paraId="38CF237A" w14:textId="30C7115B" w:rsidR="008074A0" w:rsidRDefault="008074A0">
      <w:pPr>
        <w:divId w:val="935209268"/>
        <w:rPr>
          <w:rFonts w:ascii="Arial" w:eastAsia="Times New Roman" w:hAnsi="Arial" w:cs="Arial"/>
          <w:b/>
          <w:bCs/>
          <w:i/>
          <w:iCs/>
          <w:color w:val="002060"/>
          <w:lang w:eastAsia="lv-LV"/>
        </w:rPr>
      </w:pPr>
    </w:p>
    <w:sectPr w:rsidR="008074A0">
      <w:footerReference w:type="default" r:id="rId11"/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4D3C6" w14:textId="77777777" w:rsidR="009207A7" w:rsidRDefault="009207A7" w:rsidP="008310FB">
      <w:r>
        <w:separator/>
      </w:r>
    </w:p>
  </w:endnote>
  <w:endnote w:type="continuationSeparator" w:id="0">
    <w:p w14:paraId="4C483127" w14:textId="77777777" w:rsidR="009207A7" w:rsidRDefault="009207A7" w:rsidP="00831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961E9F" w14:textId="33D828F3" w:rsidR="008310FB" w:rsidRPr="008310FB" w:rsidRDefault="008310FB">
    <w:pPr>
      <w:pStyle w:val="Footer"/>
      <w:rPr>
        <w:rFonts w:ascii="Times New Roman" w:hAnsi="Times New Roman" w:cs="Times New Roman"/>
        <w:sz w:val="20"/>
        <w:szCs w:val="20"/>
      </w:rPr>
    </w:pPr>
    <w:r w:rsidRPr="008310FB">
      <w:rPr>
        <w:rFonts w:ascii="Times New Roman" w:hAnsi="Times New Roman" w:cs="Times New Roman"/>
        <w:sz w:val="20"/>
        <w:szCs w:val="20"/>
      </w:rPr>
      <w:t>TMAtz_200921_VSS-452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DFE01" w14:textId="77777777" w:rsidR="009207A7" w:rsidRDefault="009207A7" w:rsidP="008310FB">
      <w:r>
        <w:separator/>
      </w:r>
    </w:p>
  </w:footnote>
  <w:footnote w:type="continuationSeparator" w:id="0">
    <w:p w14:paraId="5D27904F" w14:textId="77777777" w:rsidR="009207A7" w:rsidRDefault="009207A7" w:rsidP="00831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0FB"/>
    <w:rsid w:val="008074A0"/>
    <w:rsid w:val="008310FB"/>
    <w:rsid w:val="009207A7"/>
    <w:rsid w:val="00EF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5C8DC28"/>
  <w15:chartTrackingRefBased/>
  <w15:docId w15:val="{544304D0-8B16-4BED-A0CC-D4EBACBA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  <w:rPr>
      <w:lang w:eastAsia="lv-LV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lang w:eastAsia="lv-LV"/>
    </w:r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8310F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10FB"/>
    <w:rPr>
      <w:rFonts w:ascii="Calibri" w:eastAsiaTheme="minorHAnsi" w:hAnsi="Calibri" w:cs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310F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10FB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699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78367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0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27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Janis.Berzins@t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2C8F5C-6258-47C9-B4E7-50FAB0A1440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2FE1E22-AD50-4684-B667-91822E2A76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252353-E3B0-4C0E-B8E3-530C1A7BA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898</Words>
  <Characters>512</Characters>
  <Application>Microsoft Office Word</Application>
  <DocSecurity>0</DocSecurity>
  <Lines>4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 Peimane</dc:creator>
  <cp:keywords/>
  <dc:description/>
  <cp:lastModifiedBy>Ilvija Peimane</cp:lastModifiedBy>
  <cp:revision>3</cp:revision>
  <dcterms:created xsi:type="dcterms:W3CDTF">2021-09-20T13:14:00Z</dcterms:created>
  <dcterms:modified xsi:type="dcterms:W3CDTF">2021-09-20T13:15:00Z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