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CFAE4" w14:textId="77777777" w:rsidR="00576E16" w:rsidRPr="0068032F" w:rsidRDefault="00576E16" w:rsidP="00576E16">
      <w:pPr>
        <w:rPr>
          <w:b/>
          <w:i/>
          <w:sz w:val="22"/>
        </w:rPr>
      </w:pPr>
      <w:r w:rsidRPr="0068032F">
        <w:rPr>
          <w:sz w:val="26"/>
          <w:szCs w:val="26"/>
        </w:rPr>
        <w:t>Budžeta un finanšu (nodokļu) komisija</w:t>
      </w:r>
      <w:r w:rsidR="00457DDA" w:rsidRPr="0068032F">
        <w:rPr>
          <w:i/>
          <w:sz w:val="22"/>
        </w:rPr>
        <w:t>.</w:t>
      </w:r>
    </w:p>
    <w:p w14:paraId="1DF1F4DE" w14:textId="77777777" w:rsidR="00CC00C9" w:rsidRPr="0068032F" w:rsidRDefault="00576E16" w:rsidP="00032A04">
      <w:pPr>
        <w:jc w:val="right"/>
        <w:rPr>
          <w:sz w:val="26"/>
          <w:szCs w:val="26"/>
        </w:rPr>
      </w:pPr>
      <w:r w:rsidRPr="0068032F">
        <w:rPr>
          <w:sz w:val="26"/>
          <w:szCs w:val="26"/>
        </w:rPr>
        <w:t xml:space="preserve">Likumprojekts </w:t>
      </w:r>
      <w:r w:rsidR="00FF05FA" w:rsidRPr="0068032F">
        <w:rPr>
          <w:sz w:val="26"/>
          <w:szCs w:val="26"/>
        </w:rPr>
        <w:t>(steidzams) otr</w:t>
      </w:r>
      <w:r w:rsidR="00C55326" w:rsidRPr="0068032F">
        <w:rPr>
          <w:sz w:val="26"/>
          <w:szCs w:val="26"/>
        </w:rPr>
        <w:t>ajam lasījumam</w:t>
      </w:r>
    </w:p>
    <w:p w14:paraId="664B9BAC" w14:textId="77777777" w:rsidR="00827BC5" w:rsidRPr="0068032F" w:rsidRDefault="008475A1" w:rsidP="005C43CA">
      <w:pPr>
        <w:jc w:val="center"/>
        <w:rPr>
          <w:b/>
          <w:bCs/>
          <w:iCs/>
          <w:sz w:val="26"/>
          <w:szCs w:val="26"/>
        </w:rPr>
      </w:pPr>
      <w:r w:rsidRPr="0068032F">
        <w:rPr>
          <w:b/>
          <w:bCs/>
          <w:iCs/>
          <w:sz w:val="26"/>
          <w:szCs w:val="26"/>
        </w:rPr>
        <w:t>Grozījumi likumā “Par akcīzes nodokli”</w:t>
      </w:r>
    </w:p>
    <w:p w14:paraId="7DA00A12" w14:textId="77777777" w:rsidR="00DD7FEF" w:rsidRPr="0068032F" w:rsidRDefault="00FC3F53" w:rsidP="005C43CA">
      <w:pPr>
        <w:jc w:val="center"/>
        <w:rPr>
          <w:rStyle w:val="Emphasis"/>
          <w:b/>
          <w:sz w:val="26"/>
          <w:szCs w:val="26"/>
        </w:rPr>
      </w:pPr>
      <w:r w:rsidRPr="0068032F">
        <w:rPr>
          <w:rStyle w:val="Emphasis"/>
          <w:b/>
          <w:sz w:val="26"/>
          <w:szCs w:val="26"/>
        </w:rPr>
        <w:t xml:space="preserve">(Nr. </w:t>
      </w:r>
      <w:r w:rsidR="00827BC5" w:rsidRPr="0068032F">
        <w:rPr>
          <w:rStyle w:val="Emphasis"/>
          <w:b/>
          <w:sz w:val="26"/>
          <w:szCs w:val="26"/>
        </w:rPr>
        <w:t>396</w:t>
      </w:r>
      <w:r w:rsidR="00CC00C9" w:rsidRPr="0068032F">
        <w:rPr>
          <w:rStyle w:val="Emphasis"/>
          <w:b/>
          <w:sz w:val="26"/>
          <w:szCs w:val="26"/>
        </w:rPr>
        <w:t>/Lp14</w:t>
      </w:r>
      <w:r w:rsidR="00C55326" w:rsidRPr="0068032F">
        <w:rPr>
          <w:rStyle w:val="Emphasis"/>
          <w:b/>
          <w:sz w:val="26"/>
          <w:szCs w:val="26"/>
        </w:rPr>
        <w:t>)</w:t>
      </w:r>
      <w:r w:rsidR="00EF0958" w:rsidRPr="0068032F">
        <w:rPr>
          <w:rStyle w:val="Emphasis"/>
          <w:b/>
          <w:sz w:val="26"/>
          <w:szCs w:val="26"/>
        </w:rPr>
        <w:t xml:space="preserve"> </w:t>
      </w:r>
    </w:p>
    <w:p w14:paraId="7FAF46A7" w14:textId="77777777" w:rsidR="00CC00C9" w:rsidRPr="0068032F" w:rsidRDefault="00CC00C9" w:rsidP="005C43CA">
      <w:pPr>
        <w:jc w:val="center"/>
        <w:rPr>
          <w:rStyle w:val="Emphasis"/>
          <w:b/>
          <w:sz w:val="26"/>
          <w:szCs w:val="26"/>
        </w:rPr>
      </w:pPr>
    </w:p>
    <w:tbl>
      <w:tblPr>
        <w:tblW w:w="15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0"/>
        <w:gridCol w:w="3930"/>
        <w:gridCol w:w="782"/>
        <w:gridCol w:w="3930"/>
        <w:gridCol w:w="1405"/>
        <w:gridCol w:w="1405"/>
      </w:tblGrid>
      <w:tr w:rsidR="00E507F3" w:rsidRPr="0068032F" w14:paraId="7E4C28A6" w14:textId="77777777" w:rsidTr="00306F4F">
        <w:tc>
          <w:tcPr>
            <w:tcW w:w="3930" w:type="dxa"/>
            <w:shd w:val="clear" w:color="auto" w:fill="auto"/>
          </w:tcPr>
          <w:p w14:paraId="02366716" w14:textId="77777777" w:rsidR="00E507F3" w:rsidRPr="0068032F" w:rsidRDefault="00E507F3" w:rsidP="0096593E">
            <w:pPr>
              <w:jc w:val="center"/>
              <w:rPr>
                <w:b/>
                <w:bCs/>
                <w:iCs/>
              </w:rPr>
            </w:pPr>
            <w:r w:rsidRPr="0068032F">
              <w:rPr>
                <w:b/>
              </w:rPr>
              <w:t>Spēkā esošā redakcija</w:t>
            </w:r>
          </w:p>
        </w:tc>
        <w:tc>
          <w:tcPr>
            <w:tcW w:w="3930" w:type="dxa"/>
            <w:shd w:val="clear" w:color="auto" w:fill="auto"/>
          </w:tcPr>
          <w:p w14:paraId="7C1D788D" w14:textId="77777777" w:rsidR="00E507F3" w:rsidRPr="0068032F" w:rsidRDefault="003B1742" w:rsidP="005012EB">
            <w:pPr>
              <w:jc w:val="center"/>
              <w:rPr>
                <w:b/>
              </w:rPr>
            </w:pPr>
            <w:r w:rsidRPr="0068032F">
              <w:rPr>
                <w:b/>
              </w:rPr>
              <w:t>Pirmā lasījuma redakcija</w:t>
            </w:r>
          </w:p>
        </w:tc>
        <w:tc>
          <w:tcPr>
            <w:tcW w:w="782" w:type="dxa"/>
          </w:tcPr>
          <w:p w14:paraId="11A6B6F5" w14:textId="77777777" w:rsidR="00E507F3" w:rsidRPr="0068032F" w:rsidRDefault="003B1742" w:rsidP="003B1742">
            <w:pPr>
              <w:jc w:val="center"/>
              <w:rPr>
                <w:b/>
              </w:rPr>
            </w:pPr>
            <w:r w:rsidRPr="0068032F">
              <w:rPr>
                <w:b/>
              </w:rPr>
              <w:t>Nr.</w:t>
            </w:r>
          </w:p>
        </w:tc>
        <w:tc>
          <w:tcPr>
            <w:tcW w:w="3930" w:type="dxa"/>
          </w:tcPr>
          <w:p w14:paraId="43C5979E" w14:textId="77777777" w:rsidR="00E507F3" w:rsidRPr="0068032F" w:rsidRDefault="003B1742" w:rsidP="005012EB">
            <w:pPr>
              <w:jc w:val="center"/>
              <w:rPr>
                <w:b/>
              </w:rPr>
            </w:pPr>
            <w:r w:rsidRPr="0068032F">
              <w:rPr>
                <w:b/>
              </w:rPr>
              <w:t>Priekšlikumi</w:t>
            </w:r>
          </w:p>
          <w:p w14:paraId="0E564E3C" w14:textId="77777777" w:rsidR="003B1742" w:rsidRPr="0068032F" w:rsidRDefault="003B1742" w:rsidP="005012EB">
            <w:pPr>
              <w:jc w:val="center"/>
              <w:rPr>
                <w:b/>
              </w:rPr>
            </w:pPr>
            <w:r w:rsidRPr="0068032F">
              <w:rPr>
                <w:b/>
              </w:rPr>
              <w:t>(</w:t>
            </w:r>
            <w:r w:rsidR="003F4193" w:rsidRPr="0068032F">
              <w:rPr>
                <w:b/>
              </w:rPr>
              <w:t>17</w:t>
            </w:r>
            <w:r w:rsidRPr="0068032F">
              <w:rPr>
                <w:b/>
              </w:rPr>
              <w:t>)</w:t>
            </w:r>
          </w:p>
        </w:tc>
        <w:tc>
          <w:tcPr>
            <w:tcW w:w="1405" w:type="dxa"/>
          </w:tcPr>
          <w:p w14:paraId="2004125D" w14:textId="77777777" w:rsidR="00E507F3" w:rsidRPr="0068032F" w:rsidRDefault="003B1742" w:rsidP="003B1742">
            <w:pPr>
              <w:jc w:val="center"/>
              <w:rPr>
                <w:b/>
              </w:rPr>
            </w:pPr>
            <w:r w:rsidRPr="0068032F">
              <w:rPr>
                <w:b/>
              </w:rPr>
              <w:t>Ministru kabineta atzinums</w:t>
            </w:r>
          </w:p>
        </w:tc>
        <w:tc>
          <w:tcPr>
            <w:tcW w:w="1405" w:type="dxa"/>
          </w:tcPr>
          <w:p w14:paraId="574146F6" w14:textId="77777777" w:rsidR="00E507F3" w:rsidRPr="0068032F" w:rsidRDefault="003B1742" w:rsidP="00C474D1">
            <w:pPr>
              <w:jc w:val="center"/>
              <w:rPr>
                <w:b/>
              </w:rPr>
            </w:pPr>
            <w:r w:rsidRPr="0068032F">
              <w:rPr>
                <w:b/>
              </w:rPr>
              <w:t>Komisijas atzinums</w:t>
            </w:r>
          </w:p>
        </w:tc>
      </w:tr>
      <w:tr w:rsidR="00E507F3" w:rsidRPr="0068032F" w14:paraId="56740D53" w14:textId="77777777" w:rsidTr="00306F4F">
        <w:tc>
          <w:tcPr>
            <w:tcW w:w="3930" w:type="dxa"/>
            <w:shd w:val="clear" w:color="auto" w:fill="auto"/>
          </w:tcPr>
          <w:p w14:paraId="4AC06DFA" w14:textId="77777777" w:rsidR="00E507F3" w:rsidRPr="0068032F" w:rsidRDefault="00E507F3" w:rsidP="00B6215C">
            <w:pPr>
              <w:ind w:firstLine="567"/>
              <w:jc w:val="both"/>
              <w:rPr>
                <w:sz w:val="22"/>
              </w:rPr>
            </w:pPr>
          </w:p>
        </w:tc>
        <w:tc>
          <w:tcPr>
            <w:tcW w:w="3930" w:type="dxa"/>
            <w:shd w:val="clear" w:color="auto" w:fill="auto"/>
          </w:tcPr>
          <w:p w14:paraId="5347EB75" w14:textId="77777777" w:rsidR="00E507F3" w:rsidRPr="0068032F" w:rsidRDefault="00E507F3" w:rsidP="008475A1">
            <w:pPr>
              <w:ind w:firstLine="567"/>
              <w:jc w:val="both"/>
              <w:rPr>
                <w:rFonts w:eastAsia="Times New Roman"/>
                <w:iCs/>
                <w:color w:val="000000"/>
                <w:sz w:val="22"/>
                <w:lang w:eastAsia="lv-LV"/>
              </w:rPr>
            </w:pPr>
            <w:r w:rsidRPr="0068032F">
              <w:rPr>
                <w:rFonts w:eastAsia="Times New Roman"/>
                <w:iCs/>
                <w:color w:val="000000"/>
                <w:sz w:val="22"/>
                <w:lang w:eastAsia="lv-LV"/>
              </w:rPr>
              <w:t xml:space="preserve">Izdarīt likumā "Par akcīzes nodokli" (Latvijas Republikas Saeimas un Ministru Kabineta Ziņotājs, 2003, 23. nr.; 2004, 8., 10. nr.; 2005, 2., 10., 24. nr.; 2007, 3., 24. nr.; 2008, 24. nr.; 2009, 2., 14., 21. nr.; Latvijas Vēstnesis, 2009, 200. nr.; 2010, 68., 136., 183., 206. nr.; 2011, 65., 204. nr.; 2013, 186., 232. </w:t>
            </w:r>
            <w:proofErr w:type="spellStart"/>
            <w:r w:rsidRPr="0068032F">
              <w:rPr>
                <w:rFonts w:eastAsia="Times New Roman"/>
                <w:iCs/>
                <w:color w:val="000000"/>
                <w:sz w:val="22"/>
                <w:lang w:eastAsia="lv-LV"/>
              </w:rPr>
              <w:t>nr</w:t>
            </w:r>
            <w:proofErr w:type="spellEnd"/>
            <w:r w:rsidRPr="0068032F">
              <w:rPr>
                <w:rFonts w:eastAsia="Times New Roman"/>
                <w:iCs/>
                <w:color w:val="000000"/>
                <w:sz w:val="22"/>
                <w:lang w:eastAsia="lv-LV"/>
              </w:rPr>
              <w:t>; 2014, 257. nr.; 2015, 97., 124., 248. nr.; 2016, 100., 241. nr.; 2017, 59., 156. nr.; 2018, 225. nr.; 2019, 118., 140., 224. nr.; 2020, 37., 40., 240.A, 250. nr.; 2021, 214. nr.; 2022, 137.A, 204. nr.) šādus grozījumus:</w:t>
            </w:r>
          </w:p>
          <w:p w14:paraId="0920C6F7" w14:textId="77777777" w:rsidR="00985929" w:rsidRPr="0068032F" w:rsidRDefault="00985929" w:rsidP="008475A1">
            <w:pPr>
              <w:ind w:firstLine="567"/>
              <w:jc w:val="both"/>
              <w:rPr>
                <w:rFonts w:eastAsia="Times New Roman"/>
                <w:iCs/>
                <w:color w:val="000000"/>
                <w:sz w:val="22"/>
                <w:lang w:eastAsia="lv-LV"/>
              </w:rPr>
            </w:pPr>
          </w:p>
        </w:tc>
        <w:tc>
          <w:tcPr>
            <w:tcW w:w="782" w:type="dxa"/>
          </w:tcPr>
          <w:p w14:paraId="497DB4F1" w14:textId="77777777" w:rsidR="00E507F3" w:rsidRPr="0068032F" w:rsidRDefault="00E507F3" w:rsidP="003B1742">
            <w:pPr>
              <w:jc w:val="center"/>
              <w:rPr>
                <w:rFonts w:eastAsia="Times New Roman"/>
                <w:b/>
                <w:iCs/>
                <w:color w:val="000000"/>
                <w:sz w:val="22"/>
                <w:lang w:eastAsia="lv-LV"/>
              </w:rPr>
            </w:pPr>
          </w:p>
        </w:tc>
        <w:tc>
          <w:tcPr>
            <w:tcW w:w="3930" w:type="dxa"/>
          </w:tcPr>
          <w:p w14:paraId="769358C4" w14:textId="77777777" w:rsidR="00E507F3" w:rsidRPr="0068032F" w:rsidRDefault="00E507F3" w:rsidP="008475A1">
            <w:pPr>
              <w:ind w:firstLine="567"/>
              <w:jc w:val="both"/>
              <w:rPr>
                <w:rFonts w:eastAsia="Times New Roman"/>
                <w:iCs/>
                <w:color w:val="000000"/>
                <w:sz w:val="22"/>
                <w:lang w:eastAsia="lv-LV"/>
              </w:rPr>
            </w:pPr>
          </w:p>
        </w:tc>
        <w:tc>
          <w:tcPr>
            <w:tcW w:w="1405" w:type="dxa"/>
          </w:tcPr>
          <w:p w14:paraId="0DC14188" w14:textId="77777777" w:rsidR="00E507F3" w:rsidRPr="0068032F" w:rsidRDefault="00E507F3" w:rsidP="003B1742">
            <w:pPr>
              <w:jc w:val="center"/>
              <w:rPr>
                <w:rFonts w:eastAsia="Times New Roman"/>
                <w:b/>
                <w:iCs/>
                <w:color w:val="000000"/>
                <w:sz w:val="22"/>
                <w:lang w:eastAsia="lv-LV"/>
              </w:rPr>
            </w:pPr>
          </w:p>
        </w:tc>
        <w:tc>
          <w:tcPr>
            <w:tcW w:w="1405" w:type="dxa"/>
          </w:tcPr>
          <w:p w14:paraId="49FBA84A" w14:textId="77777777" w:rsidR="00E507F3" w:rsidRPr="0068032F" w:rsidRDefault="00E507F3" w:rsidP="00C474D1">
            <w:pPr>
              <w:jc w:val="center"/>
              <w:rPr>
                <w:rFonts w:eastAsia="Times New Roman"/>
                <w:b/>
                <w:iCs/>
                <w:color w:val="000000"/>
                <w:sz w:val="22"/>
                <w:lang w:eastAsia="lv-LV"/>
              </w:rPr>
            </w:pPr>
          </w:p>
        </w:tc>
      </w:tr>
      <w:tr w:rsidR="001212B5" w:rsidRPr="0068032F" w14:paraId="0BF4C3E9" w14:textId="77777777" w:rsidTr="00306F4F">
        <w:tc>
          <w:tcPr>
            <w:tcW w:w="3930" w:type="dxa"/>
            <w:shd w:val="clear" w:color="auto" w:fill="auto"/>
          </w:tcPr>
          <w:p w14:paraId="6C7FB689" w14:textId="77777777" w:rsidR="001212B5" w:rsidRPr="0068032F" w:rsidRDefault="001212B5" w:rsidP="007C4639">
            <w:pPr>
              <w:ind w:firstLine="567"/>
              <w:jc w:val="both"/>
              <w:rPr>
                <w:b/>
                <w:bCs/>
                <w:sz w:val="22"/>
              </w:rPr>
            </w:pPr>
          </w:p>
        </w:tc>
        <w:tc>
          <w:tcPr>
            <w:tcW w:w="3930" w:type="dxa"/>
            <w:shd w:val="clear" w:color="auto" w:fill="auto"/>
          </w:tcPr>
          <w:p w14:paraId="7A8A8C7E" w14:textId="77777777" w:rsidR="001212B5" w:rsidRPr="0068032F" w:rsidRDefault="001212B5" w:rsidP="00CE193A">
            <w:pPr>
              <w:ind w:firstLine="567"/>
              <w:jc w:val="both"/>
              <w:rPr>
                <w:rFonts w:eastAsia="Times New Roman"/>
                <w:iCs/>
                <w:color w:val="000000"/>
                <w:sz w:val="22"/>
                <w:lang w:eastAsia="lv-LV"/>
              </w:rPr>
            </w:pPr>
          </w:p>
        </w:tc>
        <w:tc>
          <w:tcPr>
            <w:tcW w:w="782" w:type="dxa"/>
          </w:tcPr>
          <w:p w14:paraId="303CBF2D" w14:textId="2C23A473" w:rsidR="001212B5" w:rsidRPr="0068032F" w:rsidRDefault="001212B5" w:rsidP="003B1742">
            <w:pPr>
              <w:jc w:val="center"/>
              <w:rPr>
                <w:rFonts w:eastAsia="Times New Roman"/>
                <w:b/>
                <w:iCs/>
                <w:color w:val="000000"/>
                <w:sz w:val="22"/>
                <w:lang w:eastAsia="lv-LV"/>
              </w:rPr>
            </w:pPr>
            <w:r w:rsidRPr="0068032F">
              <w:rPr>
                <w:rFonts w:eastAsia="Times New Roman"/>
                <w:b/>
                <w:iCs/>
                <w:color w:val="000000"/>
                <w:sz w:val="22"/>
                <w:lang w:eastAsia="lv-LV"/>
              </w:rPr>
              <w:t>0A</w:t>
            </w:r>
          </w:p>
        </w:tc>
        <w:tc>
          <w:tcPr>
            <w:tcW w:w="3930" w:type="dxa"/>
          </w:tcPr>
          <w:p w14:paraId="71138152" w14:textId="77777777" w:rsidR="00306F4F" w:rsidRPr="0068032F" w:rsidRDefault="001212B5" w:rsidP="00A606FF">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Ministru kabinets</w:t>
            </w:r>
            <w:r w:rsidR="00306F4F" w:rsidRPr="0068032F">
              <w:rPr>
                <w:rFonts w:eastAsia="Times New Roman"/>
                <w:b/>
                <w:iCs/>
                <w:color w:val="000000"/>
                <w:sz w:val="22"/>
                <w:u w:val="single"/>
                <w:lang w:eastAsia="lv-LV"/>
              </w:rPr>
              <w:t xml:space="preserve"> </w:t>
            </w:r>
          </w:p>
          <w:p w14:paraId="02860BE4" w14:textId="28CA5578" w:rsidR="001212B5" w:rsidRPr="0068032F" w:rsidRDefault="00306F4F" w:rsidP="00306F4F">
            <w:pPr>
              <w:jc w:val="both"/>
              <w:rPr>
                <w:rFonts w:eastAsia="Times New Roman"/>
                <w:bCs/>
                <w:i/>
                <w:color w:val="000000"/>
                <w:sz w:val="22"/>
                <w:u w:val="single"/>
                <w:lang w:eastAsia="lv-LV"/>
              </w:rPr>
            </w:pPr>
            <w:r w:rsidRPr="0068032F">
              <w:rPr>
                <w:rFonts w:eastAsia="Times New Roman"/>
                <w:bCs/>
                <w:i/>
                <w:color w:val="000000"/>
                <w:sz w:val="22"/>
                <w:u w:val="single"/>
                <w:lang w:eastAsia="lv-LV"/>
              </w:rPr>
              <w:t xml:space="preserve">(kompensējošs pasākums PVN </w:t>
            </w:r>
            <w:r w:rsidR="00874CB1" w:rsidRPr="0068032F">
              <w:rPr>
                <w:rFonts w:eastAsia="Times New Roman"/>
                <w:bCs/>
                <w:i/>
                <w:color w:val="000000"/>
                <w:sz w:val="22"/>
                <w:u w:val="single"/>
                <w:lang w:eastAsia="lv-LV"/>
              </w:rPr>
              <w:t xml:space="preserve">samazinātās likmes </w:t>
            </w:r>
            <w:r w:rsidRPr="0068032F">
              <w:rPr>
                <w:rFonts w:eastAsia="Times New Roman"/>
                <w:bCs/>
                <w:i/>
                <w:color w:val="000000"/>
                <w:sz w:val="22"/>
                <w:u w:val="single"/>
                <w:lang w:eastAsia="lv-LV"/>
              </w:rPr>
              <w:t>12</w:t>
            </w:r>
            <w:r w:rsidR="00874CB1" w:rsidRPr="0068032F">
              <w:rPr>
                <w:rFonts w:eastAsia="Times New Roman"/>
                <w:bCs/>
                <w:i/>
                <w:color w:val="000000"/>
                <w:sz w:val="22"/>
                <w:u w:val="single"/>
                <w:lang w:eastAsia="lv-LV"/>
              </w:rPr>
              <w:t xml:space="preserve"> procenti noteikšanai </w:t>
            </w:r>
            <w:r w:rsidR="00C03498" w:rsidRPr="0068032F">
              <w:rPr>
                <w:rFonts w:eastAsia="Times New Roman"/>
                <w:bCs/>
                <w:i/>
                <w:color w:val="000000"/>
                <w:sz w:val="22"/>
                <w:u w:val="single"/>
                <w:lang w:eastAsia="lv-LV"/>
              </w:rPr>
              <w:t xml:space="preserve">svaigiem </w:t>
            </w:r>
            <w:r w:rsidRPr="0068032F">
              <w:rPr>
                <w:rFonts w:eastAsia="Times New Roman"/>
                <w:bCs/>
                <w:i/>
                <w:color w:val="000000"/>
                <w:sz w:val="22"/>
                <w:u w:val="single"/>
                <w:lang w:eastAsia="lv-LV"/>
              </w:rPr>
              <w:t>augļiem</w:t>
            </w:r>
            <w:r w:rsidR="00C03498" w:rsidRPr="0068032F">
              <w:rPr>
                <w:rFonts w:eastAsia="Times New Roman"/>
                <w:bCs/>
                <w:i/>
                <w:color w:val="000000"/>
                <w:sz w:val="22"/>
                <w:u w:val="single"/>
                <w:lang w:eastAsia="lv-LV"/>
              </w:rPr>
              <w:t>, ogām</w:t>
            </w:r>
            <w:r w:rsidRPr="0068032F">
              <w:rPr>
                <w:rFonts w:eastAsia="Times New Roman"/>
                <w:bCs/>
                <w:i/>
                <w:color w:val="000000"/>
                <w:sz w:val="22"/>
                <w:u w:val="single"/>
                <w:lang w:eastAsia="lv-LV"/>
              </w:rPr>
              <w:t xml:space="preserve"> un dārzeņiem)</w:t>
            </w:r>
          </w:p>
          <w:p w14:paraId="01E3BEAB" w14:textId="77777777" w:rsidR="00306F4F" w:rsidRPr="0068032F" w:rsidRDefault="00306F4F" w:rsidP="00306F4F">
            <w:pPr>
              <w:jc w:val="both"/>
              <w:rPr>
                <w:rFonts w:eastAsia="Times New Roman"/>
                <w:bCs/>
                <w:iCs/>
                <w:color w:val="000000"/>
                <w:sz w:val="22"/>
                <w:lang w:eastAsia="lv-LV"/>
              </w:rPr>
            </w:pPr>
            <w:r w:rsidRPr="0068032F">
              <w:rPr>
                <w:rFonts w:eastAsia="Times New Roman"/>
                <w:bCs/>
                <w:iCs/>
                <w:color w:val="000000"/>
                <w:sz w:val="22"/>
                <w:lang w:eastAsia="lv-LV"/>
              </w:rPr>
              <w:t>Aizstāt 1.panta pirmajā daļā vārdus “un Alkoholisko dzērienu aprites likumā” ar vārdiem “Alkoholisko dzērienu aprites likumā un Enerģijas dzērienu aprites likumā”.</w:t>
            </w:r>
          </w:p>
          <w:p w14:paraId="257EEF80" w14:textId="0B3A8BB0" w:rsidR="001212B5" w:rsidRPr="0068032F" w:rsidRDefault="001212B5" w:rsidP="00A606FF">
            <w:pPr>
              <w:ind w:firstLine="567"/>
              <w:jc w:val="both"/>
              <w:rPr>
                <w:rFonts w:eastAsia="Times New Roman"/>
                <w:b/>
                <w:iCs/>
                <w:color w:val="000000"/>
                <w:sz w:val="22"/>
                <w:u w:val="single"/>
                <w:lang w:eastAsia="lv-LV"/>
              </w:rPr>
            </w:pPr>
          </w:p>
        </w:tc>
        <w:tc>
          <w:tcPr>
            <w:tcW w:w="1405" w:type="dxa"/>
          </w:tcPr>
          <w:p w14:paraId="11B6C64A" w14:textId="59127631" w:rsidR="001212B5" w:rsidRPr="0068032F" w:rsidRDefault="00285CD9"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2BE1AE9F" w14:textId="77777777" w:rsidR="001212B5" w:rsidRPr="0068032F" w:rsidRDefault="001212B5" w:rsidP="00C474D1">
            <w:pPr>
              <w:jc w:val="center"/>
              <w:rPr>
                <w:rFonts w:eastAsia="Times New Roman"/>
                <w:b/>
                <w:iCs/>
                <w:color w:val="000000"/>
                <w:sz w:val="22"/>
                <w:lang w:eastAsia="lv-LV"/>
              </w:rPr>
            </w:pPr>
          </w:p>
        </w:tc>
      </w:tr>
      <w:tr w:rsidR="00E507F3" w:rsidRPr="0068032F" w14:paraId="45B25333" w14:textId="77777777" w:rsidTr="00306F4F">
        <w:tc>
          <w:tcPr>
            <w:tcW w:w="3930" w:type="dxa"/>
            <w:shd w:val="clear" w:color="auto" w:fill="auto"/>
          </w:tcPr>
          <w:p w14:paraId="3D301F51" w14:textId="77777777" w:rsidR="00E507F3" w:rsidRPr="0068032F" w:rsidRDefault="00E507F3" w:rsidP="007C4639">
            <w:pPr>
              <w:ind w:firstLine="567"/>
              <w:jc w:val="both"/>
              <w:rPr>
                <w:bCs/>
                <w:sz w:val="22"/>
              </w:rPr>
            </w:pPr>
            <w:r w:rsidRPr="0068032F">
              <w:rPr>
                <w:b/>
                <w:bCs/>
                <w:sz w:val="22"/>
              </w:rPr>
              <w:t>12. pants. Nodokļa likmes alkoholiskajiem dzērieniem</w:t>
            </w:r>
          </w:p>
          <w:p w14:paraId="7A2E2B0F" w14:textId="77777777" w:rsidR="00E507F3" w:rsidRPr="0068032F" w:rsidRDefault="00E507F3" w:rsidP="007C4639">
            <w:pPr>
              <w:ind w:firstLine="567"/>
              <w:jc w:val="both"/>
              <w:rPr>
                <w:bCs/>
                <w:sz w:val="22"/>
              </w:rPr>
            </w:pPr>
            <w:r w:rsidRPr="0068032F">
              <w:rPr>
                <w:bCs/>
                <w:sz w:val="22"/>
              </w:rPr>
              <w:t>(1) Alkoholiskajiem dzērieniem nodokli aprēķina pēc šādām likmēm:</w:t>
            </w:r>
          </w:p>
          <w:p w14:paraId="5836C6F9" w14:textId="77777777" w:rsidR="00E507F3" w:rsidRPr="0068032F" w:rsidRDefault="00E507F3" w:rsidP="007C4639">
            <w:pPr>
              <w:ind w:firstLine="567"/>
              <w:jc w:val="both"/>
              <w:rPr>
                <w:bCs/>
                <w:sz w:val="22"/>
              </w:rPr>
            </w:pPr>
            <w:r w:rsidRPr="0068032F">
              <w:rPr>
                <w:bCs/>
                <w:sz w:val="22"/>
              </w:rPr>
              <w:lastRenderedPageBreak/>
              <w:t xml:space="preserve">1) alum (par 100 litriem) — 8,2 </w:t>
            </w:r>
            <w:proofErr w:type="spellStart"/>
            <w:r w:rsidRPr="0068032F">
              <w:rPr>
                <w:bCs/>
                <w:i/>
                <w:iCs/>
                <w:sz w:val="22"/>
              </w:rPr>
              <w:t>euro</w:t>
            </w:r>
            <w:proofErr w:type="spellEnd"/>
            <w:r w:rsidRPr="0068032F">
              <w:rPr>
                <w:bCs/>
                <w:sz w:val="22"/>
              </w:rPr>
              <w:t xml:space="preserve"> par katru absolūtā spirta tilpumprocentu, kas izteikts ar precizitāti līdz vienai desmitdaļai, bet ne mazāk kā 15,2 </w:t>
            </w:r>
            <w:proofErr w:type="spellStart"/>
            <w:r w:rsidRPr="0068032F">
              <w:rPr>
                <w:bCs/>
                <w:i/>
                <w:iCs/>
                <w:sz w:val="22"/>
              </w:rPr>
              <w:t>euro</w:t>
            </w:r>
            <w:proofErr w:type="spellEnd"/>
            <w:r w:rsidRPr="0068032F">
              <w:rPr>
                <w:bCs/>
                <w:sz w:val="22"/>
              </w:rPr>
              <w:t xml:space="preserve"> par 100 litriem alus;</w:t>
            </w:r>
          </w:p>
        </w:tc>
        <w:tc>
          <w:tcPr>
            <w:tcW w:w="3930" w:type="dxa"/>
            <w:shd w:val="clear" w:color="auto" w:fill="auto"/>
          </w:tcPr>
          <w:p w14:paraId="487C2748" w14:textId="77777777" w:rsidR="00E507F3" w:rsidRPr="0068032F" w:rsidRDefault="00E507F3" w:rsidP="00CE193A">
            <w:pPr>
              <w:ind w:firstLine="567"/>
              <w:jc w:val="both"/>
              <w:rPr>
                <w:rFonts w:eastAsia="Times New Roman"/>
                <w:iCs/>
                <w:color w:val="000000"/>
                <w:sz w:val="22"/>
                <w:lang w:eastAsia="lv-LV"/>
              </w:rPr>
            </w:pPr>
            <w:r w:rsidRPr="0068032F">
              <w:rPr>
                <w:rFonts w:eastAsia="Times New Roman"/>
                <w:iCs/>
                <w:color w:val="000000"/>
                <w:sz w:val="22"/>
                <w:lang w:eastAsia="lv-LV"/>
              </w:rPr>
              <w:lastRenderedPageBreak/>
              <w:t>1. 12. pantā:</w:t>
            </w:r>
          </w:p>
          <w:p w14:paraId="5DFBD36A" w14:textId="77777777" w:rsidR="00E507F3" w:rsidRPr="0068032F" w:rsidRDefault="00E507F3" w:rsidP="00CE193A">
            <w:pPr>
              <w:ind w:firstLine="567"/>
              <w:jc w:val="both"/>
              <w:rPr>
                <w:rFonts w:eastAsia="Times New Roman"/>
                <w:iCs/>
                <w:color w:val="000000"/>
                <w:sz w:val="22"/>
                <w:lang w:eastAsia="lv-LV"/>
              </w:rPr>
            </w:pPr>
            <w:r w:rsidRPr="0068032F">
              <w:rPr>
                <w:rFonts w:eastAsia="Times New Roman"/>
                <w:iCs/>
                <w:color w:val="000000"/>
                <w:sz w:val="22"/>
                <w:lang w:eastAsia="lv-LV"/>
              </w:rPr>
              <w:t>izteikt pirmās daļas 1. punktu šādā redakcijā:</w:t>
            </w:r>
          </w:p>
          <w:p w14:paraId="20EA76AE" w14:textId="77777777" w:rsidR="00E507F3" w:rsidRPr="0068032F" w:rsidRDefault="00E507F3" w:rsidP="00CE193A">
            <w:pPr>
              <w:ind w:firstLine="567"/>
              <w:jc w:val="both"/>
              <w:rPr>
                <w:rFonts w:eastAsia="Times New Roman"/>
                <w:iCs/>
                <w:color w:val="000000"/>
                <w:sz w:val="22"/>
                <w:lang w:eastAsia="lv-LV"/>
              </w:rPr>
            </w:pPr>
            <w:r w:rsidRPr="0068032F">
              <w:rPr>
                <w:rFonts w:eastAsia="Times New Roman"/>
                <w:iCs/>
                <w:color w:val="000000"/>
                <w:sz w:val="22"/>
                <w:lang w:eastAsia="lv-LV"/>
              </w:rPr>
              <w:lastRenderedPageBreak/>
              <w:t>"1) alum (par 100 litriem) – 10,8</w:t>
            </w:r>
            <w:r w:rsidRPr="0068032F">
              <w:rPr>
                <w:rFonts w:eastAsia="Times New Roman"/>
                <w:i/>
                <w:iCs/>
                <w:color w:val="000000"/>
                <w:sz w:val="22"/>
                <w:lang w:eastAsia="lv-LV"/>
              </w:rPr>
              <w:t>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katru absolūtā spirta tilpumprocentu, kas izteikts ar precizitāti līdz vienai desmitdaļai, bet ne mazāk kā 20</w:t>
            </w:r>
            <w:r w:rsidRPr="0068032F">
              <w:rPr>
                <w:rFonts w:eastAsia="Times New Roman"/>
                <w:i/>
                <w:iCs/>
                <w:color w:val="000000"/>
                <w:sz w:val="22"/>
                <w:lang w:eastAsia="lv-LV"/>
              </w:rPr>
              <w:t>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alus;";</w:t>
            </w:r>
          </w:p>
          <w:p w14:paraId="5DD7BDA3" w14:textId="77777777" w:rsidR="00E507F3" w:rsidRPr="0068032F" w:rsidRDefault="00E507F3" w:rsidP="00CE193A">
            <w:pPr>
              <w:ind w:firstLine="567"/>
              <w:jc w:val="both"/>
              <w:rPr>
                <w:rFonts w:eastAsia="Times New Roman"/>
                <w:iCs/>
                <w:color w:val="000000"/>
                <w:sz w:val="22"/>
                <w:lang w:eastAsia="lv-LV"/>
              </w:rPr>
            </w:pPr>
          </w:p>
        </w:tc>
        <w:tc>
          <w:tcPr>
            <w:tcW w:w="782" w:type="dxa"/>
          </w:tcPr>
          <w:p w14:paraId="3892FA8B"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1</w:t>
            </w:r>
          </w:p>
        </w:tc>
        <w:tc>
          <w:tcPr>
            <w:tcW w:w="3930" w:type="dxa"/>
          </w:tcPr>
          <w:p w14:paraId="79A288A6" w14:textId="77777777" w:rsidR="00A606FF" w:rsidRPr="0068032F" w:rsidRDefault="00A606FF" w:rsidP="00A606FF">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6B61468E" w14:textId="77777777" w:rsidR="005F546C" w:rsidRPr="0068032F" w:rsidRDefault="005F546C" w:rsidP="005F546C">
            <w:pPr>
              <w:ind w:firstLine="567"/>
              <w:jc w:val="both"/>
              <w:rPr>
                <w:rFonts w:eastAsia="Times New Roman"/>
                <w:iCs/>
                <w:color w:val="000000"/>
                <w:sz w:val="22"/>
                <w:lang w:eastAsia="lv-LV"/>
              </w:rPr>
            </w:pPr>
            <w:r w:rsidRPr="0068032F">
              <w:rPr>
                <w:rFonts w:eastAsia="Times New Roman"/>
                <w:iCs/>
                <w:color w:val="000000"/>
                <w:sz w:val="22"/>
                <w:lang w:eastAsia="lv-LV"/>
              </w:rPr>
              <w:t>12. pantā:</w:t>
            </w:r>
          </w:p>
          <w:p w14:paraId="0DDCB857" w14:textId="77777777" w:rsidR="005F546C" w:rsidRPr="0068032F" w:rsidRDefault="005F546C" w:rsidP="005F546C">
            <w:pPr>
              <w:ind w:firstLine="567"/>
              <w:jc w:val="both"/>
              <w:rPr>
                <w:rFonts w:eastAsia="Times New Roman"/>
                <w:iCs/>
                <w:color w:val="000000"/>
                <w:sz w:val="22"/>
                <w:lang w:eastAsia="lv-LV"/>
              </w:rPr>
            </w:pPr>
            <w:r w:rsidRPr="0068032F">
              <w:rPr>
                <w:rFonts w:eastAsia="Times New Roman"/>
                <w:iCs/>
                <w:color w:val="000000"/>
                <w:sz w:val="22"/>
                <w:lang w:eastAsia="lv-LV"/>
              </w:rPr>
              <w:t>izteikt likuma pirmās daļas 1.punktu šādā redakcijā:</w:t>
            </w:r>
          </w:p>
          <w:p w14:paraId="679893BB" w14:textId="77777777" w:rsidR="00E507F3" w:rsidRPr="0068032F" w:rsidRDefault="005F546C" w:rsidP="005F546C">
            <w:pPr>
              <w:ind w:firstLine="567"/>
              <w:jc w:val="both"/>
              <w:rPr>
                <w:rFonts w:eastAsia="Times New Roman"/>
                <w:iCs/>
                <w:color w:val="000000"/>
                <w:sz w:val="22"/>
                <w:lang w:eastAsia="lv-LV"/>
              </w:rPr>
            </w:pPr>
            <w:r w:rsidRPr="0068032F">
              <w:rPr>
                <w:rFonts w:eastAsia="Times New Roman"/>
                <w:iCs/>
                <w:color w:val="000000"/>
                <w:sz w:val="22"/>
                <w:lang w:eastAsia="lv-LV"/>
              </w:rPr>
              <w:lastRenderedPageBreak/>
              <w:t xml:space="preserve">“1) alum (par 100 litriem) – 11,9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xml:space="preserve"> par katru absolūtā spirta tilpumprocentu, kas izteikts ar precizitāti līdz vienai desmitdaļai, bet ne mazāk kā 22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xml:space="preserve"> par 100 litriem alus;</w:t>
            </w:r>
          </w:p>
          <w:p w14:paraId="63685AA0" w14:textId="77777777" w:rsidR="00985929" w:rsidRPr="0068032F" w:rsidRDefault="00985929" w:rsidP="005F546C">
            <w:pPr>
              <w:ind w:firstLine="567"/>
              <w:jc w:val="both"/>
              <w:rPr>
                <w:rFonts w:eastAsia="Times New Roman"/>
                <w:iCs/>
                <w:color w:val="000000"/>
                <w:sz w:val="22"/>
                <w:lang w:eastAsia="lv-LV"/>
              </w:rPr>
            </w:pPr>
          </w:p>
        </w:tc>
        <w:tc>
          <w:tcPr>
            <w:tcW w:w="1405" w:type="dxa"/>
          </w:tcPr>
          <w:p w14:paraId="3569A955" w14:textId="3859DE83"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Neatbals</w:t>
            </w:r>
            <w:r w:rsidR="00C32096">
              <w:rPr>
                <w:rFonts w:eastAsia="Times New Roman"/>
                <w:b/>
                <w:iCs/>
                <w:color w:val="000000"/>
                <w:sz w:val="22"/>
                <w:lang w:eastAsia="lv-LV"/>
              </w:rPr>
              <w:t>tīt</w:t>
            </w:r>
          </w:p>
        </w:tc>
        <w:tc>
          <w:tcPr>
            <w:tcW w:w="1405" w:type="dxa"/>
          </w:tcPr>
          <w:p w14:paraId="3191E95D" w14:textId="77777777" w:rsidR="00E507F3" w:rsidRPr="0068032F" w:rsidRDefault="00E507F3" w:rsidP="00C474D1">
            <w:pPr>
              <w:jc w:val="center"/>
              <w:rPr>
                <w:rFonts w:eastAsia="Times New Roman"/>
                <w:b/>
                <w:iCs/>
                <w:color w:val="000000"/>
                <w:sz w:val="22"/>
                <w:lang w:eastAsia="lv-LV"/>
              </w:rPr>
            </w:pPr>
          </w:p>
        </w:tc>
      </w:tr>
      <w:tr w:rsidR="00E507F3" w:rsidRPr="0068032F" w14:paraId="31F81DFF" w14:textId="77777777" w:rsidTr="00306F4F">
        <w:tc>
          <w:tcPr>
            <w:tcW w:w="3930" w:type="dxa"/>
            <w:shd w:val="clear" w:color="auto" w:fill="auto"/>
          </w:tcPr>
          <w:p w14:paraId="652EB121" w14:textId="77777777" w:rsidR="00E507F3" w:rsidRPr="0068032F" w:rsidRDefault="00E507F3" w:rsidP="008475A1">
            <w:pPr>
              <w:ind w:firstLine="567"/>
              <w:jc w:val="both"/>
              <w:rPr>
                <w:bCs/>
                <w:sz w:val="22"/>
              </w:rPr>
            </w:pPr>
            <w:r w:rsidRPr="0068032F">
              <w:rPr>
                <w:bCs/>
                <w:sz w:val="22"/>
              </w:rPr>
              <w:t xml:space="preserve">2) vīnam (par 100 litriem) — 111 </w:t>
            </w:r>
            <w:proofErr w:type="spellStart"/>
            <w:r w:rsidRPr="0068032F">
              <w:rPr>
                <w:bCs/>
                <w:i/>
                <w:iCs/>
                <w:sz w:val="22"/>
              </w:rPr>
              <w:t>euro</w:t>
            </w:r>
            <w:proofErr w:type="spellEnd"/>
            <w:r w:rsidRPr="0068032F">
              <w:rPr>
                <w:bCs/>
                <w:sz w:val="22"/>
              </w:rPr>
              <w:t>;</w:t>
            </w:r>
          </w:p>
        </w:tc>
        <w:tc>
          <w:tcPr>
            <w:tcW w:w="3930" w:type="dxa"/>
            <w:shd w:val="clear" w:color="auto" w:fill="auto"/>
          </w:tcPr>
          <w:p w14:paraId="4B4E2484"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 2. punktā skaitli "111" ar skaitli "148";</w:t>
            </w:r>
          </w:p>
          <w:p w14:paraId="0FDBBA84" w14:textId="77777777" w:rsidR="00E507F3" w:rsidRPr="0068032F" w:rsidRDefault="00E507F3" w:rsidP="000F7222">
            <w:pPr>
              <w:ind w:firstLine="567"/>
              <w:jc w:val="both"/>
              <w:rPr>
                <w:rFonts w:eastAsia="Times New Roman"/>
                <w:iCs/>
                <w:color w:val="000000"/>
                <w:sz w:val="22"/>
                <w:lang w:eastAsia="lv-LV"/>
              </w:rPr>
            </w:pPr>
          </w:p>
        </w:tc>
        <w:tc>
          <w:tcPr>
            <w:tcW w:w="782" w:type="dxa"/>
          </w:tcPr>
          <w:p w14:paraId="7B8F1644"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2</w:t>
            </w:r>
          </w:p>
        </w:tc>
        <w:tc>
          <w:tcPr>
            <w:tcW w:w="3930" w:type="dxa"/>
          </w:tcPr>
          <w:p w14:paraId="3B56375F" w14:textId="77777777" w:rsidR="00D104FE" w:rsidRPr="0068032F" w:rsidRDefault="00D104FE" w:rsidP="00D104FE">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75971D56" w14:textId="77777777" w:rsidR="00985929" w:rsidRPr="0068032F" w:rsidRDefault="00985929" w:rsidP="00985929">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w:t>
            </w:r>
          </w:p>
          <w:p w14:paraId="414D66AD" w14:textId="77777777" w:rsidR="00E507F3" w:rsidRPr="0068032F" w:rsidRDefault="00985929" w:rsidP="00985929">
            <w:pPr>
              <w:ind w:firstLine="567"/>
              <w:jc w:val="both"/>
              <w:rPr>
                <w:rFonts w:eastAsia="Times New Roman"/>
                <w:iCs/>
                <w:color w:val="000000"/>
                <w:sz w:val="22"/>
                <w:lang w:eastAsia="lv-LV"/>
              </w:rPr>
            </w:pPr>
            <w:r w:rsidRPr="0068032F">
              <w:rPr>
                <w:rFonts w:eastAsia="Times New Roman"/>
                <w:iCs/>
                <w:color w:val="000000"/>
                <w:sz w:val="22"/>
                <w:lang w:eastAsia="lv-LV"/>
              </w:rPr>
              <w:t>2.punktā skaitli “111” ar skaitli “155”.</w:t>
            </w:r>
          </w:p>
        </w:tc>
        <w:tc>
          <w:tcPr>
            <w:tcW w:w="1405" w:type="dxa"/>
          </w:tcPr>
          <w:p w14:paraId="5168CD31" w14:textId="3602E637"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3C94C28B" w14:textId="77777777" w:rsidR="00E507F3" w:rsidRPr="0068032F" w:rsidRDefault="00E507F3" w:rsidP="00C474D1">
            <w:pPr>
              <w:jc w:val="center"/>
              <w:rPr>
                <w:rFonts w:eastAsia="Times New Roman"/>
                <w:b/>
                <w:iCs/>
                <w:color w:val="000000"/>
                <w:sz w:val="22"/>
                <w:lang w:eastAsia="lv-LV"/>
              </w:rPr>
            </w:pPr>
          </w:p>
        </w:tc>
      </w:tr>
      <w:tr w:rsidR="00E507F3" w:rsidRPr="0068032F" w14:paraId="35179442" w14:textId="77777777" w:rsidTr="00306F4F">
        <w:tc>
          <w:tcPr>
            <w:tcW w:w="3930" w:type="dxa"/>
            <w:shd w:val="clear" w:color="auto" w:fill="auto"/>
          </w:tcPr>
          <w:p w14:paraId="16A38EC4" w14:textId="77777777" w:rsidR="00E507F3" w:rsidRPr="0068032F" w:rsidRDefault="00E507F3" w:rsidP="00E54460">
            <w:pPr>
              <w:ind w:firstLine="567"/>
              <w:jc w:val="both"/>
              <w:rPr>
                <w:bCs/>
                <w:sz w:val="22"/>
              </w:rPr>
            </w:pPr>
            <w:r w:rsidRPr="0068032F">
              <w:rPr>
                <w:bCs/>
                <w:sz w:val="22"/>
              </w:rPr>
              <w:t>3) raudzētajiem dzērieniem (par 100 litriem):</w:t>
            </w:r>
          </w:p>
          <w:p w14:paraId="1BA8A17D" w14:textId="77777777" w:rsidR="00E507F3" w:rsidRPr="0068032F" w:rsidRDefault="00E507F3" w:rsidP="00E54460">
            <w:pPr>
              <w:ind w:firstLine="567"/>
              <w:jc w:val="both"/>
              <w:rPr>
                <w:bCs/>
                <w:sz w:val="22"/>
              </w:rPr>
            </w:pPr>
            <w:r w:rsidRPr="0068032F">
              <w:rPr>
                <w:bCs/>
                <w:sz w:val="22"/>
              </w:rPr>
              <w:t xml:space="preserve">a) ar absolūtā spirta saturu līdz 6 tilpumprocentiem (ieskaitot) — 64 </w:t>
            </w:r>
            <w:proofErr w:type="spellStart"/>
            <w:r w:rsidRPr="0068032F">
              <w:rPr>
                <w:bCs/>
                <w:i/>
                <w:iCs/>
                <w:sz w:val="22"/>
              </w:rPr>
              <w:t>euro</w:t>
            </w:r>
            <w:proofErr w:type="spellEnd"/>
            <w:r w:rsidRPr="0068032F">
              <w:rPr>
                <w:bCs/>
                <w:sz w:val="22"/>
              </w:rPr>
              <w:t>,</w:t>
            </w:r>
          </w:p>
        </w:tc>
        <w:tc>
          <w:tcPr>
            <w:tcW w:w="3930" w:type="dxa"/>
            <w:shd w:val="clear" w:color="auto" w:fill="auto"/>
          </w:tcPr>
          <w:p w14:paraId="2F47F94D"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 3. punkta "a" apakšpunktā skaitli "64" ar skaitli "85";</w:t>
            </w:r>
          </w:p>
        </w:tc>
        <w:tc>
          <w:tcPr>
            <w:tcW w:w="782" w:type="dxa"/>
          </w:tcPr>
          <w:p w14:paraId="7733BDFC"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3</w:t>
            </w:r>
          </w:p>
        </w:tc>
        <w:tc>
          <w:tcPr>
            <w:tcW w:w="3930" w:type="dxa"/>
          </w:tcPr>
          <w:p w14:paraId="170C6389" w14:textId="77777777" w:rsidR="00985929" w:rsidRPr="0068032F" w:rsidRDefault="00985929" w:rsidP="00985929">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51534354" w14:textId="77777777" w:rsidR="00985929" w:rsidRPr="0068032F" w:rsidRDefault="00985929" w:rsidP="00985929">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w:t>
            </w:r>
          </w:p>
          <w:p w14:paraId="024ACF14" w14:textId="77777777" w:rsidR="00E507F3" w:rsidRPr="0068032F" w:rsidRDefault="00985929" w:rsidP="00985929">
            <w:pPr>
              <w:ind w:firstLine="567"/>
              <w:jc w:val="both"/>
              <w:rPr>
                <w:rFonts w:eastAsia="Times New Roman"/>
                <w:iCs/>
                <w:color w:val="000000"/>
                <w:sz w:val="22"/>
                <w:lang w:eastAsia="lv-LV"/>
              </w:rPr>
            </w:pPr>
            <w:r w:rsidRPr="0068032F">
              <w:rPr>
                <w:rFonts w:eastAsia="Times New Roman"/>
                <w:iCs/>
                <w:color w:val="000000"/>
                <w:sz w:val="22"/>
                <w:lang w:eastAsia="lv-LV"/>
              </w:rPr>
              <w:t>3.punkta “a” apakšpunktā skaitli “64” ar skaitli “90”.</w:t>
            </w:r>
          </w:p>
        </w:tc>
        <w:tc>
          <w:tcPr>
            <w:tcW w:w="1405" w:type="dxa"/>
          </w:tcPr>
          <w:p w14:paraId="0AF6D26A" w14:textId="39629A51"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39F2DD10" w14:textId="77777777" w:rsidR="00E507F3" w:rsidRPr="0068032F" w:rsidRDefault="00E507F3" w:rsidP="00C474D1">
            <w:pPr>
              <w:jc w:val="center"/>
              <w:rPr>
                <w:rFonts w:eastAsia="Times New Roman"/>
                <w:b/>
                <w:iCs/>
                <w:color w:val="000000"/>
                <w:sz w:val="22"/>
                <w:lang w:eastAsia="lv-LV"/>
              </w:rPr>
            </w:pPr>
          </w:p>
        </w:tc>
      </w:tr>
      <w:tr w:rsidR="00E507F3" w:rsidRPr="0068032F" w14:paraId="37E6E87B" w14:textId="77777777" w:rsidTr="00306F4F">
        <w:tc>
          <w:tcPr>
            <w:tcW w:w="3930" w:type="dxa"/>
            <w:shd w:val="clear" w:color="auto" w:fill="auto"/>
          </w:tcPr>
          <w:p w14:paraId="649F7048" w14:textId="77777777" w:rsidR="00E507F3" w:rsidRPr="0068032F" w:rsidRDefault="00E507F3" w:rsidP="008475A1">
            <w:pPr>
              <w:ind w:firstLine="567"/>
              <w:jc w:val="both"/>
              <w:rPr>
                <w:bCs/>
                <w:sz w:val="22"/>
              </w:rPr>
            </w:pPr>
            <w:r w:rsidRPr="0068032F">
              <w:rPr>
                <w:bCs/>
                <w:sz w:val="22"/>
              </w:rPr>
              <w:t>b) ar absolūtā spirta saturu virs 6 tilpumprocentiem — 111 </w:t>
            </w:r>
            <w:proofErr w:type="spellStart"/>
            <w:r w:rsidRPr="0068032F">
              <w:rPr>
                <w:bCs/>
                <w:i/>
                <w:iCs/>
                <w:sz w:val="22"/>
              </w:rPr>
              <w:t>euro</w:t>
            </w:r>
            <w:proofErr w:type="spellEnd"/>
            <w:r w:rsidRPr="0068032F">
              <w:rPr>
                <w:bCs/>
                <w:sz w:val="22"/>
              </w:rPr>
              <w:t>;</w:t>
            </w:r>
          </w:p>
        </w:tc>
        <w:tc>
          <w:tcPr>
            <w:tcW w:w="3930" w:type="dxa"/>
            <w:shd w:val="clear" w:color="auto" w:fill="auto"/>
          </w:tcPr>
          <w:p w14:paraId="53A35EDC"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 3. punkta "b" apakšpunktā skaitli "111" ar skaitli "148";</w:t>
            </w:r>
          </w:p>
          <w:p w14:paraId="3D7AFC8F" w14:textId="77777777" w:rsidR="00E507F3" w:rsidRPr="0068032F" w:rsidRDefault="00E507F3" w:rsidP="000F7222">
            <w:pPr>
              <w:ind w:firstLine="567"/>
              <w:jc w:val="both"/>
              <w:rPr>
                <w:rFonts w:eastAsia="Times New Roman"/>
                <w:iCs/>
                <w:color w:val="000000"/>
                <w:sz w:val="22"/>
                <w:lang w:eastAsia="lv-LV"/>
              </w:rPr>
            </w:pPr>
          </w:p>
        </w:tc>
        <w:tc>
          <w:tcPr>
            <w:tcW w:w="782" w:type="dxa"/>
          </w:tcPr>
          <w:p w14:paraId="3237BD3C"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4</w:t>
            </w:r>
          </w:p>
        </w:tc>
        <w:tc>
          <w:tcPr>
            <w:tcW w:w="3930" w:type="dxa"/>
          </w:tcPr>
          <w:p w14:paraId="1F6384FC" w14:textId="77777777" w:rsidR="00985929" w:rsidRPr="0068032F" w:rsidRDefault="00985929" w:rsidP="00985929">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47F17763" w14:textId="77777777" w:rsidR="00985929" w:rsidRPr="0068032F" w:rsidRDefault="00985929" w:rsidP="00985929">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w:t>
            </w:r>
          </w:p>
          <w:p w14:paraId="157DE184" w14:textId="77777777" w:rsidR="00E507F3" w:rsidRPr="0068032F" w:rsidRDefault="0011725E" w:rsidP="000F7222">
            <w:pPr>
              <w:ind w:firstLine="567"/>
              <w:jc w:val="both"/>
              <w:rPr>
                <w:rFonts w:eastAsia="Times New Roman"/>
                <w:iCs/>
                <w:color w:val="000000"/>
                <w:sz w:val="22"/>
                <w:lang w:eastAsia="lv-LV"/>
              </w:rPr>
            </w:pPr>
            <w:r w:rsidRPr="0068032F">
              <w:rPr>
                <w:rFonts w:eastAsia="Times New Roman"/>
                <w:iCs/>
                <w:color w:val="000000"/>
                <w:sz w:val="22"/>
                <w:lang w:eastAsia="lv-LV"/>
              </w:rPr>
              <w:t>3.punkta “b” apakšpunktā skaitli “111” ar skaitli “155”.</w:t>
            </w:r>
          </w:p>
        </w:tc>
        <w:tc>
          <w:tcPr>
            <w:tcW w:w="1405" w:type="dxa"/>
          </w:tcPr>
          <w:p w14:paraId="1941428C" w14:textId="65AE19B7"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77A2B42C" w14:textId="77777777" w:rsidR="00E507F3" w:rsidRPr="0068032F" w:rsidRDefault="00E507F3" w:rsidP="00C474D1">
            <w:pPr>
              <w:jc w:val="center"/>
              <w:rPr>
                <w:rFonts w:eastAsia="Times New Roman"/>
                <w:b/>
                <w:iCs/>
                <w:color w:val="000000"/>
                <w:sz w:val="22"/>
                <w:lang w:eastAsia="lv-LV"/>
              </w:rPr>
            </w:pPr>
          </w:p>
        </w:tc>
      </w:tr>
      <w:tr w:rsidR="00E507F3" w:rsidRPr="0068032F" w14:paraId="4A52586F" w14:textId="77777777" w:rsidTr="00306F4F">
        <w:tc>
          <w:tcPr>
            <w:tcW w:w="3930" w:type="dxa"/>
            <w:shd w:val="clear" w:color="auto" w:fill="auto"/>
          </w:tcPr>
          <w:p w14:paraId="30719120" w14:textId="77777777" w:rsidR="00E507F3" w:rsidRPr="0068032F" w:rsidRDefault="00E507F3" w:rsidP="005342D7">
            <w:pPr>
              <w:ind w:firstLine="567"/>
              <w:jc w:val="both"/>
              <w:rPr>
                <w:bCs/>
                <w:sz w:val="22"/>
              </w:rPr>
            </w:pPr>
            <w:r w:rsidRPr="0068032F">
              <w:rPr>
                <w:bCs/>
                <w:sz w:val="22"/>
              </w:rPr>
              <w:t>4) starpproduktiem (par 100 litriem):</w:t>
            </w:r>
          </w:p>
          <w:p w14:paraId="0FD93552" w14:textId="77777777" w:rsidR="00E507F3" w:rsidRPr="0068032F" w:rsidRDefault="00E507F3" w:rsidP="005342D7">
            <w:pPr>
              <w:ind w:firstLine="567"/>
              <w:jc w:val="both"/>
              <w:rPr>
                <w:bCs/>
                <w:sz w:val="22"/>
              </w:rPr>
            </w:pPr>
            <w:r w:rsidRPr="0068032F">
              <w:rPr>
                <w:bCs/>
                <w:sz w:val="22"/>
              </w:rPr>
              <w:t>a) ar absolūtā spirta saturu līdz 15 tilpumprocentiem (ieskaitot) — 111 </w:t>
            </w:r>
            <w:proofErr w:type="spellStart"/>
            <w:r w:rsidRPr="0068032F">
              <w:rPr>
                <w:bCs/>
                <w:i/>
                <w:iCs/>
                <w:sz w:val="22"/>
              </w:rPr>
              <w:t>euro</w:t>
            </w:r>
            <w:proofErr w:type="spellEnd"/>
            <w:r w:rsidRPr="0068032F">
              <w:rPr>
                <w:bCs/>
                <w:sz w:val="22"/>
              </w:rPr>
              <w:t>,</w:t>
            </w:r>
          </w:p>
        </w:tc>
        <w:tc>
          <w:tcPr>
            <w:tcW w:w="3930" w:type="dxa"/>
            <w:shd w:val="clear" w:color="auto" w:fill="auto"/>
          </w:tcPr>
          <w:p w14:paraId="1ADF4336"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 4. punkta "a" apakšpunktā skaitli "111" ar skaitli "148";</w:t>
            </w:r>
          </w:p>
        </w:tc>
        <w:tc>
          <w:tcPr>
            <w:tcW w:w="782" w:type="dxa"/>
          </w:tcPr>
          <w:p w14:paraId="02223FD8"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5</w:t>
            </w:r>
          </w:p>
        </w:tc>
        <w:tc>
          <w:tcPr>
            <w:tcW w:w="3930" w:type="dxa"/>
          </w:tcPr>
          <w:p w14:paraId="76F7F10C" w14:textId="77777777" w:rsidR="0011725E" w:rsidRPr="0068032F" w:rsidRDefault="0011725E" w:rsidP="0011725E">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20E74051" w14:textId="77777777" w:rsidR="0011725E" w:rsidRPr="0068032F" w:rsidRDefault="0011725E" w:rsidP="0011725E">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w:t>
            </w:r>
          </w:p>
          <w:p w14:paraId="629B1DA5" w14:textId="77777777" w:rsidR="00E507F3" w:rsidRPr="0068032F" w:rsidRDefault="0011725E" w:rsidP="000F7222">
            <w:pPr>
              <w:ind w:firstLine="567"/>
              <w:jc w:val="both"/>
              <w:rPr>
                <w:rFonts w:eastAsia="Times New Roman"/>
                <w:iCs/>
                <w:color w:val="000000"/>
                <w:sz w:val="22"/>
                <w:lang w:eastAsia="lv-LV"/>
              </w:rPr>
            </w:pPr>
            <w:r w:rsidRPr="0068032F">
              <w:rPr>
                <w:rFonts w:eastAsia="Times New Roman"/>
                <w:iCs/>
                <w:color w:val="000000"/>
                <w:sz w:val="22"/>
                <w:lang w:eastAsia="lv-LV"/>
              </w:rPr>
              <w:t>4.punkta a) apakšpunktā skaitli “111” ar skaitli “155”.</w:t>
            </w:r>
          </w:p>
        </w:tc>
        <w:tc>
          <w:tcPr>
            <w:tcW w:w="1405" w:type="dxa"/>
          </w:tcPr>
          <w:p w14:paraId="73CD21F3" w14:textId="7944FEF3"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1F9C4D68" w14:textId="77777777" w:rsidR="00E507F3" w:rsidRPr="0068032F" w:rsidRDefault="00E507F3" w:rsidP="00C474D1">
            <w:pPr>
              <w:jc w:val="center"/>
              <w:rPr>
                <w:rFonts w:eastAsia="Times New Roman"/>
                <w:b/>
                <w:iCs/>
                <w:color w:val="000000"/>
                <w:sz w:val="22"/>
                <w:lang w:eastAsia="lv-LV"/>
              </w:rPr>
            </w:pPr>
          </w:p>
        </w:tc>
      </w:tr>
      <w:tr w:rsidR="00E507F3" w:rsidRPr="0068032F" w14:paraId="021A4BA1" w14:textId="77777777" w:rsidTr="00306F4F">
        <w:tc>
          <w:tcPr>
            <w:tcW w:w="3930" w:type="dxa"/>
            <w:shd w:val="clear" w:color="auto" w:fill="auto"/>
          </w:tcPr>
          <w:p w14:paraId="5417895E" w14:textId="77777777" w:rsidR="00E507F3" w:rsidRPr="0068032F" w:rsidRDefault="00E507F3" w:rsidP="008475A1">
            <w:pPr>
              <w:ind w:firstLine="567"/>
              <w:jc w:val="both"/>
              <w:rPr>
                <w:bCs/>
                <w:sz w:val="22"/>
              </w:rPr>
            </w:pPr>
            <w:r w:rsidRPr="0068032F">
              <w:rPr>
                <w:bCs/>
                <w:sz w:val="22"/>
              </w:rPr>
              <w:t>b) ar absolūtā spirta saturu no 15 tilpumprocentiem (neieskaitot) līdz 22 tilpumprocentiem (ieskaitot) — 185 </w:t>
            </w:r>
            <w:proofErr w:type="spellStart"/>
            <w:r w:rsidRPr="0068032F">
              <w:rPr>
                <w:bCs/>
                <w:i/>
                <w:iCs/>
                <w:sz w:val="22"/>
              </w:rPr>
              <w:t>euro</w:t>
            </w:r>
            <w:proofErr w:type="spellEnd"/>
            <w:r w:rsidRPr="0068032F">
              <w:rPr>
                <w:bCs/>
                <w:sz w:val="22"/>
              </w:rPr>
              <w:t>;</w:t>
            </w:r>
          </w:p>
        </w:tc>
        <w:tc>
          <w:tcPr>
            <w:tcW w:w="3930" w:type="dxa"/>
            <w:shd w:val="clear" w:color="auto" w:fill="auto"/>
          </w:tcPr>
          <w:p w14:paraId="25FDBC55"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 4. punkta "b" apakšpunktā skaitli "185" ar skaitli "244";</w:t>
            </w:r>
          </w:p>
        </w:tc>
        <w:tc>
          <w:tcPr>
            <w:tcW w:w="782" w:type="dxa"/>
          </w:tcPr>
          <w:p w14:paraId="122ED2E9"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6</w:t>
            </w:r>
          </w:p>
        </w:tc>
        <w:tc>
          <w:tcPr>
            <w:tcW w:w="3930" w:type="dxa"/>
          </w:tcPr>
          <w:p w14:paraId="295DF9CE" w14:textId="77777777" w:rsidR="0011725E" w:rsidRPr="0068032F" w:rsidRDefault="0011725E" w:rsidP="0011725E">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1545206A" w14:textId="77777777" w:rsidR="0011725E" w:rsidRPr="0068032F" w:rsidRDefault="0011725E" w:rsidP="0011725E">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w:t>
            </w:r>
          </w:p>
          <w:p w14:paraId="17F94E6A" w14:textId="77777777" w:rsidR="00E507F3" w:rsidRPr="0068032F" w:rsidRDefault="0011725E" w:rsidP="000F7222">
            <w:pPr>
              <w:ind w:firstLine="567"/>
              <w:jc w:val="both"/>
              <w:rPr>
                <w:rFonts w:eastAsia="Times New Roman"/>
                <w:iCs/>
                <w:color w:val="000000"/>
                <w:sz w:val="22"/>
                <w:lang w:eastAsia="lv-LV"/>
              </w:rPr>
            </w:pPr>
            <w:r w:rsidRPr="0068032F">
              <w:rPr>
                <w:rFonts w:eastAsia="Times New Roman"/>
                <w:iCs/>
                <w:color w:val="000000"/>
                <w:sz w:val="22"/>
                <w:lang w:eastAsia="lv-LV"/>
              </w:rPr>
              <w:t>4.punkta b) apakšpunktā skaitli “185” ar skaitli “258”.</w:t>
            </w:r>
          </w:p>
        </w:tc>
        <w:tc>
          <w:tcPr>
            <w:tcW w:w="1405" w:type="dxa"/>
          </w:tcPr>
          <w:p w14:paraId="5241EC0F" w14:textId="7735F665"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4609D417" w14:textId="77777777" w:rsidR="00E507F3" w:rsidRPr="0068032F" w:rsidRDefault="00E507F3" w:rsidP="00C474D1">
            <w:pPr>
              <w:jc w:val="center"/>
              <w:rPr>
                <w:rFonts w:eastAsia="Times New Roman"/>
                <w:b/>
                <w:iCs/>
                <w:color w:val="000000"/>
                <w:sz w:val="22"/>
                <w:lang w:eastAsia="lv-LV"/>
              </w:rPr>
            </w:pPr>
          </w:p>
        </w:tc>
      </w:tr>
      <w:tr w:rsidR="00E507F3" w:rsidRPr="0068032F" w14:paraId="2D8A6953" w14:textId="77777777" w:rsidTr="00306F4F">
        <w:tc>
          <w:tcPr>
            <w:tcW w:w="3930" w:type="dxa"/>
            <w:shd w:val="clear" w:color="auto" w:fill="auto"/>
          </w:tcPr>
          <w:p w14:paraId="45D407BA" w14:textId="77777777" w:rsidR="00E507F3" w:rsidRPr="0068032F" w:rsidRDefault="00E507F3" w:rsidP="008475A1">
            <w:pPr>
              <w:ind w:firstLine="567"/>
              <w:jc w:val="both"/>
              <w:rPr>
                <w:bCs/>
                <w:sz w:val="22"/>
              </w:rPr>
            </w:pPr>
            <w:r w:rsidRPr="0068032F">
              <w:rPr>
                <w:bCs/>
                <w:sz w:val="22"/>
              </w:rPr>
              <w:t xml:space="preserve">5) pārējiem alkoholiskajiem dzērieniem (par 100 litriem absolūtā spirta) — 1724 </w:t>
            </w:r>
            <w:proofErr w:type="spellStart"/>
            <w:r w:rsidRPr="0068032F">
              <w:rPr>
                <w:bCs/>
                <w:i/>
                <w:iCs/>
                <w:sz w:val="22"/>
              </w:rPr>
              <w:t>euro</w:t>
            </w:r>
            <w:proofErr w:type="spellEnd"/>
            <w:r w:rsidRPr="0068032F">
              <w:rPr>
                <w:bCs/>
                <w:sz w:val="22"/>
              </w:rPr>
              <w:t>.</w:t>
            </w:r>
          </w:p>
        </w:tc>
        <w:tc>
          <w:tcPr>
            <w:tcW w:w="3930" w:type="dxa"/>
            <w:shd w:val="clear" w:color="auto" w:fill="auto"/>
          </w:tcPr>
          <w:p w14:paraId="723932CD"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 5. punktā skaitli "1724" ar skaitli "1995";</w:t>
            </w:r>
          </w:p>
        </w:tc>
        <w:tc>
          <w:tcPr>
            <w:tcW w:w="782" w:type="dxa"/>
          </w:tcPr>
          <w:p w14:paraId="175ED737"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7</w:t>
            </w:r>
          </w:p>
        </w:tc>
        <w:tc>
          <w:tcPr>
            <w:tcW w:w="3930" w:type="dxa"/>
          </w:tcPr>
          <w:p w14:paraId="2C730C75" w14:textId="77777777" w:rsidR="00004D2A" w:rsidRPr="0068032F" w:rsidRDefault="00004D2A" w:rsidP="00004D2A">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54B1B62D" w14:textId="77777777" w:rsidR="00004D2A" w:rsidRPr="0068032F" w:rsidRDefault="00004D2A" w:rsidP="00004D2A">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w:t>
            </w:r>
          </w:p>
          <w:p w14:paraId="40A6B5BD" w14:textId="77777777" w:rsidR="00E507F3" w:rsidRPr="0068032F" w:rsidRDefault="005930AF" w:rsidP="000F7222">
            <w:pPr>
              <w:ind w:firstLine="567"/>
              <w:jc w:val="both"/>
              <w:rPr>
                <w:rFonts w:eastAsia="Times New Roman"/>
                <w:iCs/>
                <w:color w:val="000000"/>
                <w:sz w:val="22"/>
                <w:lang w:eastAsia="lv-LV"/>
              </w:rPr>
            </w:pPr>
            <w:r w:rsidRPr="0068032F">
              <w:rPr>
                <w:rFonts w:eastAsia="Times New Roman"/>
                <w:iCs/>
                <w:color w:val="000000"/>
                <w:sz w:val="22"/>
                <w:lang w:eastAsia="lv-LV"/>
              </w:rPr>
              <w:t>5.punktā skaitli “1724” ar skaitli “2072”.</w:t>
            </w:r>
          </w:p>
        </w:tc>
        <w:tc>
          <w:tcPr>
            <w:tcW w:w="1405" w:type="dxa"/>
          </w:tcPr>
          <w:p w14:paraId="5696E1E2" w14:textId="1A6FCE87"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75648D37" w14:textId="77777777" w:rsidR="00E507F3" w:rsidRPr="0068032F" w:rsidRDefault="00E507F3" w:rsidP="00C474D1">
            <w:pPr>
              <w:jc w:val="center"/>
              <w:rPr>
                <w:rFonts w:eastAsia="Times New Roman"/>
                <w:b/>
                <w:iCs/>
                <w:color w:val="000000"/>
                <w:sz w:val="22"/>
                <w:lang w:eastAsia="lv-LV"/>
              </w:rPr>
            </w:pPr>
          </w:p>
        </w:tc>
      </w:tr>
      <w:tr w:rsidR="00620008" w:rsidRPr="0068032F" w14:paraId="210EB328" w14:textId="77777777" w:rsidTr="00306F4F">
        <w:tc>
          <w:tcPr>
            <w:tcW w:w="3930" w:type="dxa"/>
            <w:shd w:val="clear" w:color="auto" w:fill="auto"/>
          </w:tcPr>
          <w:p w14:paraId="0CD72746" w14:textId="77777777" w:rsidR="00620008" w:rsidRPr="0068032F" w:rsidRDefault="00620008" w:rsidP="00026423">
            <w:pPr>
              <w:ind w:firstLine="567"/>
              <w:jc w:val="both"/>
              <w:rPr>
                <w:bCs/>
                <w:sz w:val="22"/>
              </w:rPr>
            </w:pPr>
          </w:p>
        </w:tc>
        <w:tc>
          <w:tcPr>
            <w:tcW w:w="3930" w:type="dxa"/>
            <w:shd w:val="clear" w:color="auto" w:fill="auto"/>
          </w:tcPr>
          <w:p w14:paraId="350A6606" w14:textId="77777777" w:rsidR="00620008" w:rsidRPr="0068032F" w:rsidRDefault="00620008" w:rsidP="000F7222">
            <w:pPr>
              <w:ind w:firstLine="567"/>
              <w:jc w:val="both"/>
              <w:rPr>
                <w:rFonts w:eastAsia="Times New Roman"/>
                <w:iCs/>
                <w:color w:val="000000"/>
                <w:sz w:val="22"/>
                <w:lang w:eastAsia="lv-LV"/>
              </w:rPr>
            </w:pPr>
          </w:p>
        </w:tc>
        <w:tc>
          <w:tcPr>
            <w:tcW w:w="782" w:type="dxa"/>
          </w:tcPr>
          <w:p w14:paraId="6AF8B37E" w14:textId="3075A40F" w:rsidR="00620008" w:rsidRPr="0068032F" w:rsidRDefault="00620008" w:rsidP="003B1742">
            <w:pPr>
              <w:jc w:val="center"/>
              <w:rPr>
                <w:rFonts w:eastAsia="Times New Roman"/>
                <w:b/>
                <w:iCs/>
                <w:color w:val="000000"/>
                <w:sz w:val="22"/>
                <w:lang w:eastAsia="lv-LV"/>
              </w:rPr>
            </w:pPr>
            <w:r w:rsidRPr="0068032F">
              <w:rPr>
                <w:rFonts w:eastAsia="Times New Roman"/>
                <w:b/>
                <w:iCs/>
                <w:color w:val="000000"/>
                <w:sz w:val="22"/>
                <w:lang w:eastAsia="lv-LV"/>
              </w:rPr>
              <w:t>7A</w:t>
            </w:r>
          </w:p>
        </w:tc>
        <w:tc>
          <w:tcPr>
            <w:tcW w:w="3930" w:type="dxa"/>
          </w:tcPr>
          <w:p w14:paraId="38BCFA87" w14:textId="77777777" w:rsidR="00620008" w:rsidRPr="0068032F" w:rsidRDefault="00620008" w:rsidP="00620008">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6D719A36" w14:textId="77777777" w:rsidR="005819E8" w:rsidRPr="0068032F" w:rsidRDefault="005819E8" w:rsidP="005819E8">
            <w:pPr>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2C9FC924" w14:textId="0813D209" w:rsidR="00620008" w:rsidRPr="0068032F" w:rsidRDefault="00620008" w:rsidP="00620008">
            <w:pPr>
              <w:ind w:firstLine="597"/>
              <w:jc w:val="both"/>
              <w:rPr>
                <w:rFonts w:eastAsia="Times New Roman"/>
                <w:iCs/>
                <w:color w:val="000000"/>
                <w:sz w:val="22"/>
                <w:lang w:eastAsia="lv-LV"/>
              </w:rPr>
            </w:pPr>
            <w:r w:rsidRPr="0068032F">
              <w:rPr>
                <w:rFonts w:eastAsia="Times New Roman"/>
                <w:iCs/>
                <w:color w:val="000000"/>
                <w:sz w:val="22"/>
                <w:lang w:eastAsia="lv-LV"/>
              </w:rPr>
              <w:t>Aizstāt 12.panta pirmās daļas 5. punktā skaitli "1724" ar skaitli "2053".</w:t>
            </w:r>
          </w:p>
          <w:p w14:paraId="620AD545" w14:textId="77777777" w:rsidR="00620008" w:rsidRPr="0068032F" w:rsidRDefault="00620008" w:rsidP="000F7222">
            <w:pPr>
              <w:ind w:firstLine="567"/>
              <w:jc w:val="both"/>
              <w:rPr>
                <w:rFonts w:eastAsia="Times New Roman"/>
                <w:iCs/>
                <w:color w:val="000000"/>
                <w:sz w:val="22"/>
                <w:lang w:eastAsia="lv-LV"/>
              </w:rPr>
            </w:pPr>
          </w:p>
        </w:tc>
        <w:tc>
          <w:tcPr>
            <w:tcW w:w="1405" w:type="dxa"/>
          </w:tcPr>
          <w:p w14:paraId="54A49281" w14:textId="2BD43147" w:rsidR="00620008"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489541EB" w14:textId="77777777" w:rsidR="00620008" w:rsidRPr="0068032F" w:rsidRDefault="00620008" w:rsidP="00C474D1">
            <w:pPr>
              <w:jc w:val="center"/>
              <w:rPr>
                <w:rFonts w:eastAsia="Times New Roman"/>
                <w:b/>
                <w:iCs/>
                <w:color w:val="000000"/>
                <w:sz w:val="22"/>
                <w:lang w:eastAsia="lv-LV"/>
              </w:rPr>
            </w:pPr>
          </w:p>
        </w:tc>
      </w:tr>
      <w:tr w:rsidR="00E507F3" w:rsidRPr="0068032F" w14:paraId="2AB54F00" w14:textId="77777777" w:rsidTr="00306F4F">
        <w:tc>
          <w:tcPr>
            <w:tcW w:w="3930" w:type="dxa"/>
            <w:shd w:val="clear" w:color="auto" w:fill="auto"/>
          </w:tcPr>
          <w:p w14:paraId="31F74FD3" w14:textId="77777777" w:rsidR="00026423" w:rsidRPr="0068032F" w:rsidRDefault="00E507F3" w:rsidP="00026423">
            <w:pPr>
              <w:ind w:firstLine="567"/>
              <w:jc w:val="both"/>
              <w:rPr>
                <w:bCs/>
                <w:sz w:val="22"/>
              </w:rPr>
            </w:pPr>
            <w:r w:rsidRPr="0068032F">
              <w:rPr>
                <w:bCs/>
                <w:sz w:val="22"/>
              </w:rPr>
              <w:lastRenderedPageBreak/>
              <w:t>(2) Par vienā kalendāra gadā patstāvīgā mazā alus ražotāja saražotajiem 10 tūkstošiem hektolitru alus piemēro likmi 50 procentu apmērā no šā panta pirmās daļas 1. punktā noteiktās likmes.</w:t>
            </w:r>
          </w:p>
        </w:tc>
        <w:tc>
          <w:tcPr>
            <w:tcW w:w="3930" w:type="dxa"/>
            <w:shd w:val="clear" w:color="auto" w:fill="auto"/>
          </w:tcPr>
          <w:p w14:paraId="77BE0DBE"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papildināt otro daļu pēc vārda "likmes" ar vārdiem "par katru absolūtā spirta tilpumprocentu, kas izteikts ar precizitāti līdz vienai desmitdaļai".</w:t>
            </w:r>
          </w:p>
        </w:tc>
        <w:tc>
          <w:tcPr>
            <w:tcW w:w="782" w:type="dxa"/>
          </w:tcPr>
          <w:p w14:paraId="512225C9" w14:textId="77777777" w:rsidR="00E507F3" w:rsidRPr="0068032F" w:rsidRDefault="00E507F3" w:rsidP="003B1742">
            <w:pPr>
              <w:jc w:val="center"/>
              <w:rPr>
                <w:rFonts w:eastAsia="Times New Roman"/>
                <w:b/>
                <w:iCs/>
                <w:color w:val="000000"/>
                <w:sz w:val="22"/>
                <w:lang w:eastAsia="lv-LV"/>
              </w:rPr>
            </w:pPr>
          </w:p>
        </w:tc>
        <w:tc>
          <w:tcPr>
            <w:tcW w:w="3930" w:type="dxa"/>
          </w:tcPr>
          <w:p w14:paraId="26108249" w14:textId="77777777" w:rsidR="00E507F3" w:rsidRPr="0068032F" w:rsidRDefault="00E507F3" w:rsidP="000F7222">
            <w:pPr>
              <w:ind w:firstLine="567"/>
              <w:jc w:val="both"/>
              <w:rPr>
                <w:rFonts w:eastAsia="Times New Roman"/>
                <w:iCs/>
                <w:color w:val="000000"/>
                <w:sz w:val="22"/>
                <w:lang w:eastAsia="lv-LV"/>
              </w:rPr>
            </w:pPr>
          </w:p>
        </w:tc>
        <w:tc>
          <w:tcPr>
            <w:tcW w:w="1405" w:type="dxa"/>
          </w:tcPr>
          <w:p w14:paraId="6263046F" w14:textId="77777777" w:rsidR="00E507F3" w:rsidRPr="0068032F" w:rsidRDefault="00E507F3" w:rsidP="003B1742">
            <w:pPr>
              <w:jc w:val="center"/>
              <w:rPr>
                <w:rFonts w:eastAsia="Times New Roman"/>
                <w:b/>
                <w:iCs/>
                <w:color w:val="000000"/>
                <w:sz w:val="22"/>
                <w:lang w:eastAsia="lv-LV"/>
              </w:rPr>
            </w:pPr>
          </w:p>
        </w:tc>
        <w:tc>
          <w:tcPr>
            <w:tcW w:w="1405" w:type="dxa"/>
          </w:tcPr>
          <w:p w14:paraId="0BADEEF8" w14:textId="77777777" w:rsidR="00E507F3" w:rsidRPr="0068032F" w:rsidRDefault="00E507F3" w:rsidP="00C474D1">
            <w:pPr>
              <w:jc w:val="center"/>
              <w:rPr>
                <w:rFonts w:eastAsia="Times New Roman"/>
                <w:b/>
                <w:iCs/>
                <w:color w:val="000000"/>
                <w:sz w:val="22"/>
                <w:lang w:eastAsia="lv-LV"/>
              </w:rPr>
            </w:pPr>
          </w:p>
        </w:tc>
      </w:tr>
      <w:tr w:rsidR="00E507F3" w:rsidRPr="0068032F" w14:paraId="24C9F259" w14:textId="77777777" w:rsidTr="00306F4F">
        <w:tc>
          <w:tcPr>
            <w:tcW w:w="3930" w:type="dxa"/>
            <w:shd w:val="clear" w:color="auto" w:fill="auto"/>
          </w:tcPr>
          <w:p w14:paraId="08A4819A" w14:textId="77777777" w:rsidR="00E507F3" w:rsidRPr="0068032F" w:rsidRDefault="00E507F3" w:rsidP="00C03424">
            <w:pPr>
              <w:ind w:firstLine="567"/>
              <w:jc w:val="both"/>
              <w:rPr>
                <w:bCs/>
                <w:sz w:val="22"/>
              </w:rPr>
            </w:pPr>
            <w:r w:rsidRPr="0068032F">
              <w:rPr>
                <w:b/>
                <w:bCs/>
                <w:sz w:val="22"/>
              </w:rPr>
              <w:t>13. pants. Nodokļa likmes tabakas izstrādājumiem</w:t>
            </w:r>
          </w:p>
          <w:p w14:paraId="2A0CB92E" w14:textId="77777777" w:rsidR="00E507F3" w:rsidRPr="0068032F" w:rsidRDefault="00E507F3" w:rsidP="00C03424">
            <w:pPr>
              <w:ind w:firstLine="567"/>
              <w:jc w:val="both"/>
              <w:rPr>
                <w:bCs/>
                <w:sz w:val="22"/>
              </w:rPr>
            </w:pPr>
            <w:r w:rsidRPr="0068032F">
              <w:rPr>
                <w:bCs/>
                <w:sz w:val="22"/>
              </w:rPr>
              <w:t>(1) Tabakas izstrādājumiem nodokli aprēķina saskaņā ar šādām likmēm:</w:t>
            </w:r>
          </w:p>
          <w:p w14:paraId="4528D115" w14:textId="77777777" w:rsidR="00E507F3" w:rsidRPr="0068032F" w:rsidRDefault="00E507F3" w:rsidP="00D87E59">
            <w:pPr>
              <w:ind w:firstLine="567"/>
              <w:jc w:val="both"/>
              <w:rPr>
                <w:bCs/>
                <w:sz w:val="22"/>
              </w:rPr>
            </w:pPr>
            <w:r w:rsidRPr="0068032F">
              <w:rPr>
                <w:bCs/>
                <w:sz w:val="22"/>
              </w:rPr>
              <w:t xml:space="preserve">1) cigāriem un </w:t>
            </w:r>
            <w:proofErr w:type="spellStart"/>
            <w:r w:rsidRPr="0068032F">
              <w:rPr>
                <w:bCs/>
                <w:sz w:val="22"/>
              </w:rPr>
              <w:t>cigarillām</w:t>
            </w:r>
            <w:proofErr w:type="spellEnd"/>
            <w:r w:rsidRPr="0068032F">
              <w:rPr>
                <w:bCs/>
                <w:sz w:val="22"/>
              </w:rPr>
              <w:t xml:space="preserve"> — 126,7 </w:t>
            </w:r>
            <w:proofErr w:type="spellStart"/>
            <w:r w:rsidRPr="0068032F">
              <w:rPr>
                <w:bCs/>
                <w:i/>
                <w:iCs/>
                <w:sz w:val="22"/>
              </w:rPr>
              <w:t>euro</w:t>
            </w:r>
            <w:proofErr w:type="spellEnd"/>
            <w:r w:rsidRPr="0068032F">
              <w:rPr>
                <w:bCs/>
                <w:sz w:val="22"/>
              </w:rPr>
              <w:t xml:space="preserve"> (par 1000 cigāriem vai </w:t>
            </w:r>
            <w:proofErr w:type="spellStart"/>
            <w:r w:rsidRPr="0068032F">
              <w:rPr>
                <w:bCs/>
                <w:sz w:val="22"/>
              </w:rPr>
              <w:t>cigarillām</w:t>
            </w:r>
            <w:proofErr w:type="spellEnd"/>
            <w:r w:rsidRPr="0068032F">
              <w:rPr>
                <w:bCs/>
                <w:sz w:val="22"/>
              </w:rPr>
              <w:t>);</w:t>
            </w:r>
          </w:p>
        </w:tc>
        <w:tc>
          <w:tcPr>
            <w:tcW w:w="3930" w:type="dxa"/>
            <w:shd w:val="clear" w:color="auto" w:fill="auto"/>
          </w:tcPr>
          <w:p w14:paraId="49E9F562" w14:textId="77777777" w:rsidR="00E507F3" w:rsidRPr="0068032F" w:rsidRDefault="00E507F3" w:rsidP="008E6EB8">
            <w:pPr>
              <w:ind w:firstLine="567"/>
              <w:jc w:val="both"/>
              <w:rPr>
                <w:rFonts w:eastAsia="Times New Roman"/>
                <w:iCs/>
                <w:color w:val="000000"/>
                <w:sz w:val="22"/>
                <w:lang w:eastAsia="lv-LV"/>
              </w:rPr>
            </w:pPr>
            <w:r w:rsidRPr="0068032F">
              <w:rPr>
                <w:rFonts w:eastAsia="Times New Roman"/>
                <w:iCs/>
                <w:color w:val="000000"/>
                <w:sz w:val="22"/>
                <w:lang w:eastAsia="lv-LV"/>
              </w:rPr>
              <w:t>2. 13. pantā:</w:t>
            </w:r>
          </w:p>
          <w:p w14:paraId="2F7799E1" w14:textId="77777777" w:rsidR="00E507F3" w:rsidRPr="0068032F" w:rsidRDefault="00E507F3" w:rsidP="008E6EB8">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 1. punktā skaitli "126,7" ar skaitli "240";</w:t>
            </w:r>
          </w:p>
        </w:tc>
        <w:tc>
          <w:tcPr>
            <w:tcW w:w="782" w:type="dxa"/>
          </w:tcPr>
          <w:p w14:paraId="1A570816" w14:textId="77777777" w:rsidR="00E507F3" w:rsidRPr="0068032F" w:rsidRDefault="00E507F3" w:rsidP="003B1742">
            <w:pPr>
              <w:jc w:val="center"/>
              <w:rPr>
                <w:rFonts w:eastAsia="Times New Roman"/>
                <w:b/>
                <w:iCs/>
                <w:color w:val="000000"/>
                <w:sz w:val="22"/>
                <w:lang w:eastAsia="lv-LV"/>
              </w:rPr>
            </w:pPr>
          </w:p>
        </w:tc>
        <w:tc>
          <w:tcPr>
            <w:tcW w:w="3930" w:type="dxa"/>
          </w:tcPr>
          <w:p w14:paraId="17DDE213" w14:textId="77777777" w:rsidR="00E507F3" w:rsidRPr="0068032F" w:rsidRDefault="00E507F3" w:rsidP="008E6EB8">
            <w:pPr>
              <w:ind w:firstLine="567"/>
              <w:jc w:val="both"/>
              <w:rPr>
                <w:rFonts w:eastAsia="Times New Roman"/>
                <w:iCs/>
                <w:color w:val="000000"/>
                <w:sz w:val="22"/>
                <w:lang w:eastAsia="lv-LV"/>
              </w:rPr>
            </w:pPr>
          </w:p>
        </w:tc>
        <w:tc>
          <w:tcPr>
            <w:tcW w:w="1405" w:type="dxa"/>
          </w:tcPr>
          <w:p w14:paraId="3636C194" w14:textId="77777777" w:rsidR="00E507F3" w:rsidRPr="0068032F" w:rsidRDefault="00E507F3" w:rsidP="003B1742">
            <w:pPr>
              <w:jc w:val="center"/>
              <w:rPr>
                <w:rFonts w:eastAsia="Times New Roman"/>
                <w:b/>
                <w:iCs/>
                <w:color w:val="000000"/>
                <w:sz w:val="22"/>
                <w:lang w:eastAsia="lv-LV"/>
              </w:rPr>
            </w:pPr>
          </w:p>
        </w:tc>
        <w:tc>
          <w:tcPr>
            <w:tcW w:w="1405" w:type="dxa"/>
          </w:tcPr>
          <w:p w14:paraId="6DAD19F6" w14:textId="77777777" w:rsidR="00E507F3" w:rsidRPr="0068032F" w:rsidRDefault="00E507F3" w:rsidP="00C474D1">
            <w:pPr>
              <w:jc w:val="center"/>
              <w:rPr>
                <w:rFonts w:eastAsia="Times New Roman"/>
                <w:b/>
                <w:iCs/>
                <w:color w:val="000000"/>
                <w:sz w:val="22"/>
                <w:lang w:eastAsia="lv-LV"/>
              </w:rPr>
            </w:pPr>
          </w:p>
        </w:tc>
      </w:tr>
      <w:tr w:rsidR="00E507F3" w:rsidRPr="0068032F" w14:paraId="2E9351EB" w14:textId="77777777" w:rsidTr="00306F4F">
        <w:tc>
          <w:tcPr>
            <w:tcW w:w="3930" w:type="dxa"/>
            <w:shd w:val="clear" w:color="auto" w:fill="auto"/>
          </w:tcPr>
          <w:p w14:paraId="7262FD19" w14:textId="77777777" w:rsidR="00E507F3" w:rsidRPr="0068032F" w:rsidRDefault="00E507F3" w:rsidP="00A576D8">
            <w:pPr>
              <w:ind w:firstLine="567"/>
              <w:jc w:val="both"/>
              <w:rPr>
                <w:bCs/>
                <w:sz w:val="22"/>
              </w:rPr>
            </w:pPr>
            <w:r w:rsidRPr="0068032F">
              <w:rPr>
                <w:bCs/>
                <w:sz w:val="22"/>
              </w:rPr>
              <w:t>2) cigaretēm:</w:t>
            </w:r>
          </w:p>
          <w:p w14:paraId="5A948DD5" w14:textId="77777777" w:rsidR="00E507F3" w:rsidRPr="0068032F" w:rsidRDefault="00E507F3" w:rsidP="00A576D8">
            <w:pPr>
              <w:ind w:firstLine="567"/>
              <w:jc w:val="both"/>
              <w:rPr>
                <w:bCs/>
                <w:sz w:val="22"/>
              </w:rPr>
            </w:pPr>
            <w:r w:rsidRPr="0068032F">
              <w:rPr>
                <w:bCs/>
                <w:sz w:val="22"/>
              </w:rPr>
              <w:t>a) 104 </w:t>
            </w:r>
            <w:proofErr w:type="spellStart"/>
            <w:r w:rsidRPr="0068032F">
              <w:rPr>
                <w:bCs/>
                <w:i/>
                <w:iCs/>
                <w:sz w:val="22"/>
              </w:rPr>
              <w:t>euro</w:t>
            </w:r>
            <w:proofErr w:type="spellEnd"/>
            <w:r w:rsidRPr="0068032F">
              <w:rPr>
                <w:bCs/>
                <w:sz w:val="22"/>
              </w:rPr>
              <w:t xml:space="preserve"> par 1000 cigaretēm,</w:t>
            </w:r>
          </w:p>
          <w:p w14:paraId="101217FF" w14:textId="77777777" w:rsidR="00E507F3" w:rsidRPr="0068032F" w:rsidRDefault="00E507F3" w:rsidP="00A576D8">
            <w:pPr>
              <w:ind w:firstLine="567"/>
              <w:jc w:val="both"/>
              <w:rPr>
                <w:bCs/>
                <w:sz w:val="22"/>
              </w:rPr>
            </w:pPr>
            <w:r w:rsidRPr="0068032F">
              <w:rPr>
                <w:bCs/>
                <w:sz w:val="22"/>
              </w:rPr>
              <w:t>b) 15 procenti no maksimālās mazumtirdzniecības cenas;</w:t>
            </w:r>
          </w:p>
          <w:p w14:paraId="212F4F88" w14:textId="77777777" w:rsidR="00E507F3" w:rsidRPr="0068032F" w:rsidRDefault="00E507F3" w:rsidP="008475A1">
            <w:pPr>
              <w:ind w:firstLine="567"/>
              <w:jc w:val="both"/>
              <w:rPr>
                <w:bCs/>
                <w:sz w:val="22"/>
              </w:rPr>
            </w:pPr>
          </w:p>
        </w:tc>
        <w:tc>
          <w:tcPr>
            <w:tcW w:w="3930" w:type="dxa"/>
            <w:shd w:val="clear" w:color="auto" w:fill="auto"/>
          </w:tcPr>
          <w:p w14:paraId="2F0AC93B" w14:textId="77777777" w:rsidR="00E507F3" w:rsidRPr="0068032F" w:rsidRDefault="00E507F3" w:rsidP="002E002E">
            <w:pPr>
              <w:ind w:firstLine="567"/>
              <w:jc w:val="both"/>
              <w:rPr>
                <w:rFonts w:eastAsia="Times New Roman"/>
                <w:iCs/>
                <w:color w:val="000000"/>
                <w:sz w:val="22"/>
                <w:lang w:eastAsia="lv-LV"/>
              </w:rPr>
            </w:pPr>
            <w:r w:rsidRPr="0068032F">
              <w:rPr>
                <w:rFonts w:eastAsia="Times New Roman"/>
                <w:iCs/>
                <w:color w:val="000000"/>
                <w:sz w:val="22"/>
                <w:lang w:eastAsia="lv-LV"/>
              </w:rPr>
              <w:t>izteikt pirmās daļas 2. punktu šādā redakcijā:</w:t>
            </w:r>
          </w:p>
          <w:p w14:paraId="4BD6B872" w14:textId="77777777" w:rsidR="00E507F3" w:rsidRPr="0068032F" w:rsidRDefault="00E507F3" w:rsidP="002E002E">
            <w:pPr>
              <w:ind w:firstLine="567"/>
              <w:jc w:val="both"/>
              <w:rPr>
                <w:rFonts w:eastAsia="Times New Roman"/>
                <w:iCs/>
                <w:color w:val="000000"/>
                <w:sz w:val="22"/>
                <w:lang w:eastAsia="lv-LV"/>
              </w:rPr>
            </w:pPr>
            <w:r w:rsidRPr="0068032F">
              <w:rPr>
                <w:rFonts w:eastAsia="Times New Roman"/>
                <w:iCs/>
                <w:color w:val="000000"/>
                <w:sz w:val="22"/>
                <w:lang w:eastAsia="lv-LV"/>
              </w:rPr>
              <w:t>"2) cigaretēm:</w:t>
            </w:r>
          </w:p>
          <w:p w14:paraId="076EC95B" w14:textId="77777777" w:rsidR="00E507F3" w:rsidRPr="0068032F" w:rsidRDefault="00E507F3" w:rsidP="002E002E">
            <w:pPr>
              <w:ind w:firstLine="567"/>
              <w:jc w:val="both"/>
              <w:rPr>
                <w:rFonts w:eastAsia="Times New Roman"/>
                <w:iCs/>
                <w:color w:val="000000"/>
                <w:sz w:val="22"/>
                <w:lang w:eastAsia="lv-LV"/>
              </w:rPr>
            </w:pPr>
            <w:r w:rsidRPr="0068032F">
              <w:rPr>
                <w:rFonts w:eastAsia="Times New Roman"/>
                <w:iCs/>
                <w:color w:val="000000"/>
                <w:sz w:val="22"/>
                <w:lang w:eastAsia="lv-LV"/>
              </w:rPr>
              <w:t>a) 122,5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cigaretēm,</w:t>
            </w:r>
          </w:p>
          <w:p w14:paraId="402F56AA" w14:textId="77777777" w:rsidR="00E507F3" w:rsidRPr="0068032F" w:rsidRDefault="00E507F3" w:rsidP="00026423">
            <w:pPr>
              <w:ind w:firstLine="567"/>
              <w:jc w:val="both"/>
              <w:rPr>
                <w:rFonts w:eastAsia="Times New Roman"/>
                <w:iCs/>
                <w:color w:val="000000"/>
                <w:sz w:val="22"/>
                <w:lang w:eastAsia="lv-LV"/>
              </w:rPr>
            </w:pPr>
            <w:r w:rsidRPr="0068032F">
              <w:rPr>
                <w:rFonts w:eastAsia="Times New Roman"/>
                <w:iCs/>
                <w:color w:val="000000"/>
                <w:sz w:val="22"/>
                <w:lang w:eastAsia="lv-LV"/>
              </w:rPr>
              <w:t>b) 15 procenti no maksimālās mazumtirdzniecības cenas;";</w:t>
            </w:r>
          </w:p>
        </w:tc>
        <w:tc>
          <w:tcPr>
            <w:tcW w:w="782" w:type="dxa"/>
          </w:tcPr>
          <w:p w14:paraId="731C90D8" w14:textId="1A9A6732" w:rsidR="00E507F3" w:rsidRPr="0068032F" w:rsidRDefault="009D5C7F" w:rsidP="003B1742">
            <w:pPr>
              <w:jc w:val="center"/>
              <w:rPr>
                <w:rFonts w:eastAsia="Times New Roman"/>
                <w:b/>
                <w:iCs/>
                <w:color w:val="000000"/>
                <w:sz w:val="22"/>
                <w:lang w:eastAsia="lv-LV"/>
              </w:rPr>
            </w:pPr>
            <w:r w:rsidRPr="0068032F">
              <w:rPr>
                <w:rFonts w:eastAsia="Times New Roman"/>
                <w:b/>
                <w:iCs/>
                <w:color w:val="000000"/>
                <w:sz w:val="22"/>
                <w:lang w:eastAsia="lv-LV"/>
              </w:rPr>
              <w:t>7B</w:t>
            </w:r>
          </w:p>
        </w:tc>
        <w:tc>
          <w:tcPr>
            <w:tcW w:w="3930" w:type="dxa"/>
          </w:tcPr>
          <w:p w14:paraId="088736E0" w14:textId="77777777" w:rsidR="009D5C7F" w:rsidRPr="0068032F" w:rsidRDefault="009D5C7F" w:rsidP="009D5C7F">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4E448F7F" w14:textId="77777777" w:rsidR="005C3AE7" w:rsidRPr="0068032F" w:rsidRDefault="005C3AE7" w:rsidP="009D5C7F">
            <w:pPr>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263B8C77" w14:textId="12AB3CB4" w:rsidR="009D5C7F" w:rsidRPr="0068032F" w:rsidRDefault="009D5C7F" w:rsidP="009D5C7F">
            <w:pPr>
              <w:jc w:val="both"/>
              <w:rPr>
                <w:sz w:val="22"/>
              </w:rPr>
            </w:pPr>
            <w:r w:rsidRPr="0068032F">
              <w:rPr>
                <w:sz w:val="22"/>
              </w:rPr>
              <w:t>izteikt pirmās daļas 2. punktu šādā redakcijā:</w:t>
            </w:r>
          </w:p>
          <w:p w14:paraId="5588884C" w14:textId="10E304B4" w:rsidR="009D5C7F" w:rsidRPr="0068032F" w:rsidRDefault="00AB582B" w:rsidP="009D5C7F">
            <w:pPr>
              <w:jc w:val="both"/>
              <w:rPr>
                <w:sz w:val="22"/>
              </w:rPr>
            </w:pPr>
            <w:r w:rsidRPr="0068032F">
              <w:rPr>
                <w:rFonts w:eastAsia="Times New Roman"/>
                <w:iCs/>
                <w:color w:val="000000"/>
                <w:sz w:val="22"/>
                <w:lang w:eastAsia="lv-LV"/>
              </w:rPr>
              <w:t>"</w:t>
            </w:r>
            <w:r w:rsidR="009D5C7F" w:rsidRPr="0068032F">
              <w:rPr>
                <w:sz w:val="22"/>
              </w:rPr>
              <w:t>2) cigaretēm:</w:t>
            </w:r>
          </w:p>
          <w:p w14:paraId="71E1A7FE" w14:textId="77777777" w:rsidR="009D5C7F" w:rsidRPr="0068032F" w:rsidRDefault="009D5C7F" w:rsidP="009D5C7F">
            <w:pPr>
              <w:numPr>
                <w:ilvl w:val="0"/>
                <w:numId w:val="19"/>
              </w:numPr>
              <w:ind w:firstLine="0"/>
              <w:jc w:val="both"/>
              <w:rPr>
                <w:sz w:val="22"/>
              </w:rPr>
            </w:pPr>
            <w:r w:rsidRPr="0068032F">
              <w:rPr>
                <w:sz w:val="22"/>
              </w:rPr>
              <w:t>a) 144,8 </w:t>
            </w:r>
            <w:proofErr w:type="spellStart"/>
            <w:r w:rsidRPr="0068032F">
              <w:rPr>
                <w:i/>
                <w:sz w:val="22"/>
              </w:rPr>
              <w:t>euro</w:t>
            </w:r>
            <w:proofErr w:type="spellEnd"/>
            <w:r w:rsidRPr="0068032F">
              <w:rPr>
                <w:sz w:val="22"/>
              </w:rPr>
              <w:t> par 1000 cigaretēm,</w:t>
            </w:r>
          </w:p>
          <w:p w14:paraId="78F6BA0D" w14:textId="08EC16AC" w:rsidR="009D5C7F" w:rsidRPr="0068032F" w:rsidRDefault="009D5C7F" w:rsidP="009D5C7F">
            <w:pPr>
              <w:numPr>
                <w:ilvl w:val="0"/>
                <w:numId w:val="19"/>
              </w:numPr>
              <w:ind w:firstLine="0"/>
              <w:jc w:val="both"/>
              <w:rPr>
                <w:sz w:val="22"/>
              </w:rPr>
            </w:pPr>
            <w:r w:rsidRPr="0068032F">
              <w:rPr>
                <w:sz w:val="22"/>
              </w:rPr>
              <w:t>b) 15 procenti no maksimālās mazumtirdzniecības cenas;</w:t>
            </w:r>
            <w:r w:rsidR="00AB582B" w:rsidRPr="0068032F">
              <w:rPr>
                <w:rFonts w:eastAsia="Times New Roman"/>
                <w:iCs/>
                <w:color w:val="000000"/>
                <w:sz w:val="22"/>
                <w:lang w:eastAsia="lv-LV"/>
              </w:rPr>
              <w:t>";</w:t>
            </w:r>
          </w:p>
          <w:p w14:paraId="29EDAD8C" w14:textId="77777777" w:rsidR="00E507F3" w:rsidRPr="0068032F" w:rsidRDefault="00E507F3" w:rsidP="002E002E">
            <w:pPr>
              <w:ind w:firstLine="567"/>
              <w:jc w:val="both"/>
              <w:rPr>
                <w:rFonts w:eastAsia="Times New Roman"/>
                <w:iCs/>
                <w:color w:val="000000"/>
                <w:sz w:val="22"/>
                <w:lang w:eastAsia="lv-LV"/>
              </w:rPr>
            </w:pPr>
          </w:p>
        </w:tc>
        <w:tc>
          <w:tcPr>
            <w:tcW w:w="1405" w:type="dxa"/>
          </w:tcPr>
          <w:p w14:paraId="1E27B019" w14:textId="0E201041" w:rsidR="00E507F3"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739B798F" w14:textId="77777777" w:rsidR="00E507F3" w:rsidRPr="0068032F" w:rsidRDefault="00E507F3" w:rsidP="00C474D1">
            <w:pPr>
              <w:jc w:val="center"/>
              <w:rPr>
                <w:rFonts w:eastAsia="Times New Roman"/>
                <w:b/>
                <w:iCs/>
                <w:color w:val="000000"/>
                <w:sz w:val="22"/>
                <w:lang w:eastAsia="lv-LV"/>
              </w:rPr>
            </w:pPr>
          </w:p>
        </w:tc>
      </w:tr>
      <w:tr w:rsidR="00E507F3" w:rsidRPr="0068032F" w14:paraId="28326706" w14:textId="77777777" w:rsidTr="00306F4F">
        <w:tc>
          <w:tcPr>
            <w:tcW w:w="3930" w:type="dxa"/>
            <w:shd w:val="clear" w:color="auto" w:fill="auto"/>
          </w:tcPr>
          <w:p w14:paraId="64BA7EA8" w14:textId="77777777" w:rsidR="00E507F3" w:rsidRPr="0068032F" w:rsidRDefault="00E507F3" w:rsidP="005E172B">
            <w:pPr>
              <w:ind w:firstLine="567"/>
              <w:jc w:val="both"/>
              <w:rPr>
                <w:bCs/>
                <w:sz w:val="22"/>
              </w:rPr>
            </w:pPr>
            <w:r w:rsidRPr="0068032F">
              <w:rPr>
                <w:bCs/>
                <w:sz w:val="22"/>
              </w:rPr>
              <w:t>3) smēķējamai tabakai (par 1000 gramiem tabakas):</w:t>
            </w:r>
          </w:p>
          <w:p w14:paraId="6199EE83" w14:textId="77777777" w:rsidR="00E507F3" w:rsidRPr="0068032F" w:rsidRDefault="00E507F3" w:rsidP="005E172B">
            <w:pPr>
              <w:ind w:firstLine="567"/>
              <w:jc w:val="both"/>
              <w:rPr>
                <w:bCs/>
                <w:sz w:val="22"/>
              </w:rPr>
            </w:pPr>
            <w:r w:rsidRPr="0068032F">
              <w:rPr>
                <w:bCs/>
                <w:sz w:val="22"/>
              </w:rPr>
              <w:t>a) smalki sagrieztai tabakai cigarešu uztīšanai — 91,9 </w:t>
            </w:r>
            <w:proofErr w:type="spellStart"/>
            <w:r w:rsidRPr="0068032F">
              <w:rPr>
                <w:bCs/>
                <w:i/>
                <w:iCs/>
                <w:sz w:val="22"/>
              </w:rPr>
              <w:t>euro</w:t>
            </w:r>
            <w:proofErr w:type="spellEnd"/>
            <w:r w:rsidRPr="0068032F">
              <w:rPr>
                <w:bCs/>
                <w:sz w:val="22"/>
              </w:rPr>
              <w:t>,</w:t>
            </w:r>
          </w:p>
          <w:p w14:paraId="695FFE9D" w14:textId="77777777" w:rsidR="00E507F3" w:rsidRPr="0068032F" w:rsidRDefault="00E507F3" w:rsidP="005E172B">
            <w:pPr>
              <w:ind w:firstLine="567"/>
              <w:jc w:val="both"/>
              <w:rPr>
                <w:bCs/>
                <w:sz w:val="22"/>
              </w:rPr>
            </w:pPr>
            <w:r w:rsidRPr="0068032F">
              <w:rPr>
                <w:bCs/>
                <w:sz w:val="22"/>
              </w:rPr>
              <w:t>b) citai smēķējamai tabakai — 91,9 </w:t>
            </w:r>
            <w:proofErr w:type="spellStart"/>
            <w:r w:rsidRPr="0068032F">
              <w:rPr>
                <w:bCs/>
                <w:i/>
                <w:iCs/>
                <w:sz w:val="22"/>
              </w:rPr>
              <w:t>euro</w:t>
            </w:r>
            <w:proofErr w:type="spellEnd"/>
            <w:r w:rsidRPr="0068032F">
              <w:rPr>
                <w:bCs/>
                <w:sz w:val="22"/>
              </w:rPr>
              <w:t>;</w:t>
            </w:r>
          </w:p>
          <w:p w14:paraId="22B7C3E0" w14:textId="77777777" w:rsidR="00E507F3" w:rsidRPr="0068032F" w:rsidRDefault="00E507F3" w:rsidP="005E172B">
            <w:pPr>
              <w:ind w:firstLine="567"/>
              <w:jc w:val="both"/>
              <w:rPr>
                <w:bCs/>
                <w:sz w:val="22"/>
              </w:rPr>
            </w:pPr>
            <w:r w:rsidRPr="0068032F">
              <w:rPr>
                <w:bCs/>
                <w:sz w:val="22"/>
              </w:rPr>
              <w:t>4) tabakas lapām — 91,9 </w:t>
            </w:r>
            <w:proofErr w:type="spellStart"/>
            <w:r w:rsidRPr="0068032F">
              <w:rPr>
                <w:bCs/>
                <w:i/>
                <w:iCs/>
                <w:sz w:val="22"/>
              </w:rPr>
              <w:t>euro</w:t>
            </w:r>
            <w:proofErr w:type="spellEnd"/>
            <w:r w:rsidRPr="0068032F">
              <w:rPr>
                <w:bCs/>
                <w:sz w:val="22"/>
              </w:rPr>
              <w:t xml:space="preserve"> (par 1000 gramiem tabakas lapu);</w:t>
            </w:r>
          </w:p>
          <w:p w14:paraId="7EE21EFF" w14:textId="77777777" w:rsidR="00956631" w:rsidRPr="0068032F" w:rsidRDefault="00956631" w:rsidP="005E172B">
            <w:pPr>
              <w:ind w:firstLine="567"/>
              <w:jc w:val="both"/>
              <w:rPr>
                <w:bCs/>
                <w:sz w:val="22"/>
              </w:rPr>
            </w:pPr>
          </w:p>
        </w:tc>
        <w:tc>
          <w:tcPr>
            <w:tcW w:w="3930" w:type="dxa"/>
            <w:shd w:val="clear" w:color="auto" w:fill="auto"/>
          </w:tcPr>
          <w:p w14:paraId="43CC0670"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 3. punkta "a" un "b" apakšpunktā un pirmās daļas 4. punktā skaitli "91,9" ar skaitli "122,3";</w:t>
            </w:r>
          </w:p>
        </w:tc>
        <w:tc>
          <w:tcPr>
            <w:tcW w:w="782" w:type="dxa"/>
          </w:tcPr>
          <w:p w14:paraId="051FBC73" w14:textId="41ACBB4E" w:rsidR="00E507F3" w:rsidRPr="0068032F" w:rsidRDefault="009D5C7F" w:rsidP="003B1742">
            <w:pPr>
              <w:jc w:val="center"/>
              <w:rPr>
                <w:rFonts w:eastAsia="Times New Roman"/>
                <w:b/>
                <w:iCs/>
                <w:color w:val="000000"/>
                <w:sz w:val="22"/>
                <w:lang w:eastAsia="lv-LV"/>
              </w:rPr>
            </w:pPr>
            <w:r w:rsidRPr="0068032F">
              <w:rPr>
                <w:rFonts w:eastAsia="Times New Roman"/>
                <w:b/>
                <w:iCs/>
                <w:color w:val="000000"/>
                <w:sz w:val="22"/>
                <w:lang w:eastAsia="lv-LV"/>
              </w:rPr>
              <w:t>7C</w:t>
            </w:r>
          </w:p>
        </w:tc>
        <w:tc>
          <w:tcPr>
            <w:tcW w:w="3930" w:type="dxa"/>
          </w:tcPr>
          <w:p w14:paraId="5C11CDCF" w14:textId="77777777" w:rsidR="009D5C7F" w:rsidRPr="0068032F" w:rsidRDefault="009D5C7F" w:rsidP="009D5C7F">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0FE9E6DE" w14:textId="40DA739E" w:rsidR="00874CB1" w:rsidRPr="0068032F" w:rsidRDefault="005C3AE7" w:rsidP="00874CB1">
            <w:pPr>
              <w:ind w:firstLine="30"/>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2D8D3F60" w14:textId="38D496C2" w:rsidR="00E507F3" w:rsidRPr="0068032F" w:rsidRDefault="009D5C7F" w:rsidP="009D5C7F">
            <w:pPr>
              <w:jc w:val="both"/>
              <w:rPr>
                <w:rFonts w:eastAsia="Times New Roman"/>
                <w:iCs/>
                <w:color w:val="000000"/>
                <w:sz w:val="22"/>
                <w:lang w:eastAsia="lv-LV"/>
              </w:rPr>
            </w:pPr>
            <w:r w:rsidRPr="0068032F">
              <w:rPr>
                <w:sz w:val="22"/>
              </w:rPr>
              <w:t>aizstāt pirmās daļas 3. punkta "a" un "b" apakšpunktā un pirmās daļas 4. punktā skaitli "91,9" ar skaitli "127,9"</w:t>
            </w:r>
            <w:r w:rsidR="00AB582B" w:rsidRPr="0068032F">
              <w:rPr>
                <w:sz w:val="22"/>
              </w:rPr>
              <w:t>;</w:t>
            </w:r>
          </w:p>
        </w:tc>
        <w:tc>
          <w:tcPr>
            <w:tcW w:w="1405" w:type="dxa"/>
          </w:tcPr>
          <w:p w14:paraId="1EC5172D" w14:textId="59E71CC6" w:rsidR="00E507F3"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0A16CFE6" w14:textId="77777777" w:rsidR="00E507F3" w:rsidRPr="0068032F" w:rsidRDefault="00E507F3" w:rsidP="00C474D1">
            <w:pPr>
              <w:jc w:val="center"/>
              <w:rPr>
                <w:rFonts w:eastAsia="Times New Roman"/>
                <w:b/>
                <w:iCs/>
                <w:color w:val="000000"/>
                <w:sz w:val="22"/>
                <w:lang w:eastAsia="lv-LV"/>
              </w:rPr>
            </w:pPr>
          </w:p>
        </w:tc>
      </w:tr>
      <w:tr w:rsidR="00E507F3" w:rsidRPr="0068032F" w14:paraId="06F1E6F4" w14:textId="77777777" w:rsidTr="00306F4F">
        <w:tc>
          <w:tcPr>
            <w:tcW w:w="3930" w:type="dxa"/>
            <w:shd w:val="clear" w:color="auto" w:fill="auto"/>
          </w:tcPr>
          <w:p w14:paraId="30A71B0F" w14:textId="77777777" w:rsidR="00E507F3" w:rsidRPr="0068032F" w:rsidRDefault="00E507F3" w:rsidP="008475A1">
            <w:pPr>
              <w:ind w:firstLine="567"/>
              <w:jc w:val="both"/>
              <w:rPr>
                <w:bCs/>
                <w:sz w:val="22"/>
              </w:rPr>
            </w:pPr>
            <w:r w:rsidRPr="0068032F">
              <w:rPr>
                <w:bCs/>
                <w:sz w:val="22"/>
              </w:rPr>
              <w:t>5) karsējamai tabakai — 218 </w:t>
            </w:r>
            <w:proofErr w:type="spellStart"/>
            <w:r w:rsidRPr="0068032F">
              <w:rPr>
                <w:bCs/>
                <w:i/>
                <w:iCs/>
                <w:sz w:val="22"/>
              </w:rPr>
              <w:t>euro</w:t>
            </w:r>
            <w:proofErr w:type="spellEnd"/>
            <w:r w:rsidRPr="0068032F">
              <w:rPr>
                <w:bCs/>
                <w:sz w:val="22"/>
              </w:rPr>
              <w:t xml:space="preserve"> (par 1000 gramiem karsējamās tabakas).</w:t>
            </w:r>
          </w:p>
          <w:p w14:paraId="15C5EC0A" w14:textId="77777777" w:rsidR="00E507F3" w:rsidRPr="0068032F" w:rsidRDefault="00E507F3" w:rsidP="008475A1">
            <w:pPr>
              <w:ind w:firstLine="567"/>
              <w:jc w:val="both"/>
              <w:rPr>
                <w:bCs/>
                <w:sz w:val="22"/>
              </w:rPr>
            </w:pPr>
          </w:p>
        </w:tc>
        <w:tc>
          <w:tcPr>
            <w:tcW w:w="3930" w:type="dxa"/>
            <w:shd w:val="clear" w:color="auto" w:fill="auto"/>
          </w:tcPr>
          <w:p w14:paraId="64FCEA16"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aizstāt pirmās daļas 5. punktā skaitli "218" ar skaitli "252";</w:t>
            </w:r>
          </w:p>
        </w:tc>
        <w:tc>
          <w:tcPr>
            <w:tcW w:w="782" w:type="dxa"/>
          </w:tcPr>
          <w:p w14:paraId="55AD3F82"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8</w:t>
            </w:r>
          </w:p>
        </w:tc>
        <w:tc>
          <w:tcPr>
            <w:tcW w:w="3930" w:type="dxa"/>
          </w:tcPr>
          <w:p w14:paraId="726A3F2E" w14:textId="77777777" w:rsidR="00E507F3" w:rsidRPr="0068032F" w:rsidRDefault="00DE6AE1" w:rsidP="000F7222">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7106C98F" w14:textId="77777777" w:rsidR="00DE6AE1" w:rsidRPr="0068032F" w:rsidRDefault="00DD3D75" w:rsidP="000F7222">
            <w:pPr>
              <w:ind w:firstLine="567"/>
              <w:jc w:val="both"/>
              <w:rPr>
                <w:rFonts w:eastAsia="Times New Roman"/>
                <w:iCs/>
                <w:color w:val="000000"/>
                <w:sz w:val="22"/>
                <w:lang w:eastAsia="lv-LV"/>
              </w:rPr>
            </w:pPr>
            <w:r w:rsidRPr="0068032F">
              <w:rPr>
                <w:rFonts w:eastAsia="Times New Roman"/>
                <w:iCs/>
                <w:color w:val="000000"/>
                <w:sz w:val="22"/>
                <w:lang w:eastAsia="lv-LV"/>
              </w:rPr>
              <w:t xml:space="preserve">Izteikt likumprojektā likuma 13. panta pirmās daļas 5.punktu šādā redakcijā: “5) karsējamai tabakai – 77 </w:t>
            </w:r>
            <w:proofErr w:type="spellStart"/>
            <w:r w:rsidRPr="0068032F">
              <w:rPr>
                <w:rFonts w:eastAsia="Times New Roman"/>
                <w:i/>
                <w:iCs/>
                <w:color w:val="000000"/>
                <w:sz w:val="22"/>
                <w:lang w:eastAsia="lv-LV"/>
              </w:rPr>
              <w:lastRenderedPageBreak/>
              <w:t>euro</w:t>
            </w:r>
            <w:proofErr w:type="spellEnd"/>
            <w:r w:rsidRPr="0068032F">
              <w:rPr>
                <w:rFonts w:eastAsia="Times New Roman"/>
                <w:iCs/>
                <w:color w:val="000000"/>
                <w:sz w:val="22"/>
                <w:lang w:eastAsia="lv-LV"/>
              </w:rPr>
              <w:t xml:space="preserve"> (par </w:t>
            </w:r>
            <w:r w:rsidRPr="0068032F">
              <w:rPr>
                <w:rFonts w:eastAsia="Times New Roman"/>
                <w:iCs/>
                <w:color w:val="000000"/>
                <w:sz w:val="22"/>
                <w:u w:val="single"/>
                <w:lang w:eastAsia="lv-LV"/>
              </w:rPr>
              <w:t>1000 gabaliem karsējamās tabakas rullīšiem</w:t>
            </w:r>
            <w:r w:rsidRPr="0068032F">
              <w:rPr>
                <w:rFonts w:eastAsia="Times New Roman"/>
                <w:iCs/>
                <w:color w:val="000000"/>
                <w:sz w:val="22"/>
                <w:lang w:eastAsia="lv-LV"/>
              </w:rPr>
              <w:t>)”;</w:t>
            </w:r>
          </w:p>
          <w:p w14:paraId="2C6F6AE9" w14:textId="77777777" w:rsidR="00026423" w:rsidRPr="0068032F" w:rsidRDefault="00026423" w:rsidP="000F7222">
            <w:pPr>
              <w:ind w:firstLine="567"/>
              <w:jc w:val="both"/>
              <w:rPr>
                <w:rFonts w:eastAsia="Times New Roman"/>
                <w:iCs/>
                <w:color w:val="000000"/>
                <w:sz w:val="22"/>
                <w:lang w:eastAsia="lv-LV"/>
              </w:rPr>
            </w:pPr>
          </w:p>
        </w:tc>
        <w:tc>
          <w:tcPr>
            <w:tcW w:w="1405" w:type="dxa"/>
          </w:tcPr>
          <w:p w14:paraId="49653F24" w14:textId="646A3981"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Neatbalst</w:t>
            </w:r>
            <w:r w:rsidR="00C32096">
              <w:rPr>
                <w:rFonts w:eastAsia="Times New Roman"/>
                <w:b/>
                <w:iCs/>
                <w:color w:val="000000"/>
                <w:sz w:val="22"/>
                <w:lang w:eastAsia="lv-LV"/>
              </w:rPr>
              <w:t>īt</w:t>
            </w:r>
          </w:p>
        </w:tc>
        <w:tc>
          <w:tcPr>
            <w:tcW w:w="1405" w:type="dxa"/>
          </w:tcPr>
          <w:p w14:paraId="4C342164" w14:textId="77777777" w:rsidR="00E507F3" w:rsidRPr="0068032F" w:rsidRDefault="00E507F3" w:rsidP="00C474D1">
            <w:pPr>
              <w:jc w:val="center"/>
              <w:rPr>
                <w:rFonts w:eastAsia="Times New Roman"/>
                <w:b/>
                <w:iCs/>
                <w:color w:val="000000"/>
                <w:sz w:val="22"/>
                <w:lang w:eastAsia="lv-LV"/>
              </w:rPr>
            </w:pPr>
          </w:p>
        </w:tc>
      </w:tr>
      <w:tr w:rsidR="00695A81" w:rsidRPr="0068032F" w14:paraId="584F1A74" w14:textId="77777777" w:rsidTr="00306F4F">
        <w:tc>
          <w:tcPr>
            <w:tcW w:w="3930" w:type="dxa"/>
            <w:shd w:val="clear" w:color="auto" w:fill="auto"/>
          </w:tcPr>
          <w:p w14:paraId="39615E82" w14:textId="77777777" w:rsidR="00695A81" w:rsidRPr="0068032F" w:rsidRDefault="00695A81" w:rsidP="008475A1">
            <w:pPr>
              <w:ind w:firstLine="567"/>
              <w:jc w:val="both"/>
              <w:rPr>
                <w:bCs/>
                <w:sz w:val="22"/>
              </w:rPr>
            </w:pPr>
          </w:p>
        </w:tc>
        <w:tc>
          <w:tcPr>
            <w:tcW w:w="3930" w:type="dxa"/>
            <w:shd w:val="clear" w:color="auto" w:fill="auto"/>
          </w:tcPr>
          <w:p w14:paraId="67736C14" w14:textId="77777777" w:rsidR="00695A81" w:rsidRPr="0068032F" w:rsidRDefault="00695A81" w:rsidP="000F7222">
            <w:pPr>
              <w:ind w:firstLine="567"/>
              <w:jc w:val="both"/>
              <w:rPr>
                <w:rFonts w:eastAsia="Times New Roman"/>
                <w:iCs/>
                <w:color w:val="000000"/>
                <w:sz w:val="22"/>
                <w:lang w:eastAsia="lv-LV"/>
              </w:rPr>
            </w:pPr>
          </w:p>
        </w:tc>
        <w:tc>
          <w:tcPr>
            <w:tcW w:w="782" w:type="dxa"/>
          </w:tcPr>
          <w:p w14:paraId="520626B6" w14:textId="767355BA" w:rsidR="00695A81" w:rsidRPr="0068032F" w:rsidRDefault="00761E34" w:rsidP="003B1742">
            <w:pPr>
              <w:jc w:val="center"/>
              <w:rPr>
                <w:rFonts w:eastAsia="Times New Roman"/>
                <w:b/>
                <w:iCs/>
                <w:color w:val="000000"/>
                <w:sz w:val="22"/>
                <w:lang w:eastAsia="lv-LV"/>
              </w:rPr>
            </w:pPr>
            <w:r w:rsidRPr="0068032F">
              <w:rPr>
                <w:rFonts w:eastAsia="Times New Roman"/>
                <w:b/>
                <w:iCs/>
                <w:color w:val="000000"/>
                <w:sz w:val="22"/>
                <w:lang w:eastAsia="lv-LV"/>
              </w:rPr>
              <w:t>8</w:t>
            </w:r>
            <w:r w:rsidR="009D5C7F" w:rsidRPr="0068032F">
              <w:rPr>
                <w:rFonts w:eastAsia="Times New Roman"/>
                <w:b/>
                <w:iCs/>
                <w:color w:val="000000"/>
                <w:sz w:val="22"/>
                <w:lang w:eastAsia="lv-LV"/>
              </w:rPr>
              <w:t>A</w:t>
            </w:r>
          </w:p>
        </w:tc>
        <w:tc>
          <w:tcPr>
            <w:tcW w:w="3930" w:type="dxa"/>
          </w:tcPr>
          <w:p w14:paraId="01CC5E96" w14:textId="77777777" w:rsidR="00695A81" w:rsidRPr="0068032F" w:rsidRDefault="00695A81" w:rsidP="00695A81">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2FB45688" w14:textId="16B2E68D" w:rsidR="00874CB1" w:rsidRPr="0068032F" w:rsidRDefault="005C3AE7" w:rsidP="00874CB1">
            <w:pPr>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33E753D2" w14:textId="77777777" w:rsidR="00695A81" w:rsidRPr="0068032F" w:rsidRDefault="00695A81" w:rsidP="00695A81">
            <w:pPr>
              <w:jc w:val="both"/>
              <w:rPr>
                <w:sz w:val="22"/>
              </w:rPr>
            </w:pPr>
            <w:r w:rsidRPr="0068032F">
              <w:rPr>
                <w:sz w:val="22"/>
              </w:rPr>
              <w:t>aizstāt pirmās daļas 5. punktā skaitli "218" ar skaitli "304";</w:t>
            </w:r>
          </w:p>
          <w:p w14:paraId="51080017" w14:textId="77777777" w:rsidR="00695A81" w:rsidRPr="0068032F" w:rsidRDefault="00695A81" w:rsidP="000F7222">
            <w:pPr>
              <w:ind w:firstLine="567"/>
              <w:jc w:val="both"/>
              <w:rPr>
                <w:rFonts w:eastAsia="Times New Roman"/>
                <w:b/>
                <w:iCs/>
                <w:color w:val="000000"/>
                <w:sz w:val="22"/>
                <w:u w:val="single"/>
                <w:lang w:eastAsia="lv-LV"/>
              </w:rPr>
            </w:pPr>
          </w:p>
        </w:tc>
        <w:tc>
          <w:tcPr>
            <w:tcW w:w="1405" w:type="dxa"/>
          </w:tcPr>
          <w:p w14:paraId="3AF84261" w14:textId="07929D48" w:rsidR="00695A81"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61175CC7" w14:textId="77777777" w:rsidR="00695A81" w:rsidRPr="0068032F" w:rsidRDefault="00695A81" w:rsidP="00C474D1">
            <w:pPr>
              <w:jc w:val="center"/>
              <w:rPr>
                <w:rFonts w:eastAsia="Times New Roman"/>
                <w:b/>
                <w:iCs/>
                <w:color w:val="000000"/>
                <w:sz w:val="22"/>
                <w:lang w:eastAsia="lv-LV"/>
              </w:rPr>
            </w:pPr>
          </w:p>
        </w:tc>
      </w:tr>
      <w:tr w:rsidR="00E507F3" w:rsidRPr="0068032F" w14:paraId="719C88BE" w14:textId="77777777" w:rsidTr="00306F4F">
        <w:tc>
          <w:tcPr>
            <w:tcW w:w="3930" w:type="dxa"/>
            <w:shd w:val="clear" w:color="auto" w:fill="auto"/>
          </w:tcPr>
          <w:p w14:paraId="0935C828" w14:textId="77777777" w:rsidR="00E507F3" w:rsidRPr="0068032F" w:rsidRDefault="00E507F3" w:rsidP="008475A1">
            <w:pPr>
              <w:ind w:firstLine="567"/>
              <w:jc w:val="both"/>
              <w:rPr>
                <w:bCs/>
                <w:sz w:val="22"/>
              </w:rPr>
            </w:pPr>
            <w:r w:rsidRPr="0068032F">
              <w:rPr>
                <w:bCs/>
                <w:sz w:val="22"/>
              </w:rPr>
              <w:t>(1</w:t>
            </w:r>
            <w:r w:rsidRPr="0068032F">
              <w:rPr>
                <w:bCs/>
                <w:sz w:val="22"/>
                <w:vertAlign w:val="superscript"/>
              </w:rPr>
              <w:t>1</w:t>
            </w:r>
            <w:r w:rsidRPr="0068032F">
              <w:rPr>
                <w:bCs/>
                <w:sz w:val="22"/>
              </w:rPr>
              <w:t xml:space="preserve">) Summējot lielumus, kas iegūti, piemērojot šā panta pirmās daļas 2. punkta "a" un "b" apakšpunktā cigaretēm noteiktās likmes, aprēķinātais nodoklis nedrīkst būt mazāks kā 135,9 </w:t>
            </w:r>
            <w:proofErr w:type="spellStart"/>
            <w:r w:rsidRPr="0068032F">
              <w:rPr>
                <w:bCs/>
                <w:i/>
                <w:iCs/>
                <w:sz w:val="22"/>
              </w:rPr>
              <w:t>euro</w:t>
            </w:r>
            <w:proofErr w:type="spellEnd"/>
            <w:r w:rsidRPr="0068032F">
              <w:rPr>
                <w:bCs/>
                <w:sz w:val="22"/>
              </w:rPr>
              <w:t xml:space="preserve"> par 1000 cigaretēm.</w:t>
            </w:r>
          </w:p>
          <w:p w14:paraId="6F4C4BC5" w14:textId="77777777" w:rsidR="00956631" w:rsidRPr="0068032F" w:rsidRDefault="00956631" w:rsidP="008475A1">
            <w:pPr>
              <w:ind w:firstLine="567"/>
              <w:jc w:val="both"/>
              <w:rPr>
                <w:bCs/>
                <w:sz w:val="22"/>
              </w:rPr>
            </w:pPr>
          </w:p>
        </w:tc>
        <w:tc>
          <w:tcPr>
            <w:tcW w:w="3930" w:type="dxa"/>
            <w:shd w:val="clear" w:color="auto" w:fill="auto"/>
          </w:tcPr>
          <w:p w14:paraId="5D03A8F8"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aizstāt 1.</w:t>
            </w:r>
            <w:r w:rsidRPr="0068032F">
              <w:rPr>
                <w:rFonts w:eastAsia="Times New Roman"/>
                <w:iCs/>
                <w:color w:val="000000"/>
                <w:sz w:val="22"/>
                <w:vertAlign w:val="superscript"/>
                <w:lang w:eastAsia="lv-LV"/>
              </w:rPr>
              <w:t>1</w:t>
            </w:r>
            <w:r w:rsidRPr="0068032F">
              <w:rPr>
                <w:rFonts w:eastAsia="Times New Roman"/>
                <w:iCs/>
                <w:color w:val="000000"/>
                <w:sz w:val="22"/>
                <w:lang w:eastAsia="lv-LV"/>
              </w:rPr>
              <w:t xml:space="preserve"> daļā skaitli "135,9" ar skaitli "160".</w:t>
            </w:r>
          </w:p>
        </w:tc>
        <w:tc>
          <w:tcPr>
            <w:tcW w:w="782" w:type="dxa"/>
          </w:tcPr>
          <w:p w14:paraId="70761B37" w14:textId="335246D0" w:rsidR="00E507F3" w:rsidRPr="0068032F" w:rsidRDefault="009D5C7F" w:rsidP="003B1742">
            <w:pPr>
              <w:jc w:val="center"/>
              <w:rPr>
                <w:rFonts w:eastAsia="Times New Roman"/>
                <w:b/>
                <w:iCs/>
                <w:color w:val="000000"/>
                <w:sz w:val="22"/>
                <w:lang w:eastAsia="lv-LV"/>
              </w:rPr>
            </w:pPr>
            <w:r w:rsidRPr="0068032F">
              <w:rPr>
                <w:rFonts w:eastAsia="Times New Roman"/>
                <w:b/>
                <w:iCs/>
                <w:color w:val="000000"/>
                <w:sz w:val="22"/>
                <w:lang w:eastAsia="lv-LV"/>
              </w:rPr>
              <w:t>8B</w:t>
            </w:r>
          </w:p>
        </w:tc>
        <w:tc>
          <w:tcPr>
            <w:tcW w:w="3930" w:type="dxa"/>
          </w:tcPr>
          <w:p w14:paraId="4992ADC1" w14:textId="77777777" w:rsidR="009D5C7F" w:rsidRPr="0068032F" w:rsidRDefault="009D5C7F" w:rsidP="009D5C7F">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7C8D33E2" w14:textId="77777777" w:rsidR="00874CB1" w:rsidRPr="0068032F" w:rsidRDefault="00874CB1" w:rsidP="00874CB1">
            <w:pPr>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augļiem un dārzeņiem)</w:t>
            </w:r>
          </w:p>
          <w:p w14:paraId="7DFF071C" w14:textId="0CF62A81" w:rsidR="00E507F3" w:rsidRPr="0068032F" w:rsidRDefault="009D5C7F" w:rsidP="009D5C7F">
            <w:pPr>
              <w:jc w:val="both"/>
              <w:rPr>
                <w:rFonts w:eastAsia="Times New Roman"/>
                <w:iCs/>
                <w:color w:val="000000"/>
                <w:sz w:val="22"/>
                <w:lang w:eastAsia="lv-LV"/>
              </w:rPr>
            </w:pPr>
            <w:r w:rsidRPr="0068032F">
              <w:rPr>
                <w:sz w:val="22"/>
              </w:rPr>
              <w:t>aizstāt 1.</w:t>
            </w:r>
            <w:r w:rsidRPr="0068032F">
              <w:rPr>
                <w:sz w:val="22"/>
                <w:vertAlign w:val="superscript"/>
              </w:rPr>
              <w:t>1</w:t>
            </w:r>
            <w:r w:rsidRPr="0068032F">
              <w:rPr>
                <w:sz w:val="22"/>
              </w:rPr>
              <w:t xml:space="preserve"> daļā skaitli "135,9" ar skaitli "189,1".</w:t>
            </w:r>
          </w:p>
        </w:tc>
        <w:tc>
          <w:tcPr>
            <w:tcW w:w="1405" w:type="dxa"/>
          </w:tcPr>
          <w:p w14:paraId="3BC0C05F" w14:textId="4255E59E" w:rsidR="00E507F3"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6CA0D872" w14:textId="77777777" w:rsidR="00E507F3" w:rsidRPr="0068032F" w:rsidRDefault="00E507F3" w:rsidP="00C474D1">
            <w:pPr>
              <w:jc w:val="center"/>
              <w:rPr>
                <w:rFonts w:eastAsia="Times New Roman"/>
                <w:b/>
                <w:iCs/>
                <w:color w:val="000000"/>
                <w:sz w:val="22"/>
                <w:lang w:eastAsia="lv-LV"/>
              </w:rPr>
            </w:pPr>
          </w:p>
        </w:tc>
      </w:tr>
      <w:tr w:rsidR="00E507F3" w:rsidRPr="0068032F" w14:paraId="04213FFF" w14:textId="77777777" w:rsidTr="00306F4F">
        <w:tc>
          <w:tcPr>
            <w:tcW w:w="3930" w:type="dxa"/>
            <w:shd w:val="clear" w:color="auto" w:fill="auto"/>
          </w:tcPr>
          <w:p w14:paraId="1D36E0A1" w14:textId="77777777" w:rsidR="00E507F3" w:rsidRPr="0068032F" w:rsidRDefault="00E507F3" w:rsidP="002C4197">
            <w:pPr>
              <w:ind w:firstLine="567"/>
              <w:jc w:val="both"/>
              <w:rPr>
                <w:bCs/>
                <w:sz w:val="22"/>
              </w:rPr>
            </w:pPr>
            <w:r w:rsidRPr="0068032F">
              <w:rPr>
                <w:b/>
                <w:bCs/>
                <w:sz w:val="22"/>
              </w:rPr>
              <w:t>13.</w:t>
            </w:r>
            <w:r w:rsidRPr="0068032F">
              <w:rPr>
                <w:b/>
                <w:bCs/>
                <w:sz w:val="22"/>
                <w:vertAlign w:val="superscript"/>
              </w:rPr>
              <w:t>1</w:t>
            </w:r>
            <w:r w:rsidRPr="0068032F">
              <w:rPr>
                <w:b/>
                <w:bCs/>
                <w:sz w:val="22"/>
              </w:rPr>
              <w:t> pants. Nodokļa likme elektroniskajās smēķēšanas ierīcēs izmantojamam šķidrumam un elektroniskajās smēķēšanas ierīcēs izmantojamā šķidruma sagatavošanas sastāvdaļām</w:t>
            </w:r>
          </w:p>
          <w:p w14:paraId="5D5440DA" w14:textId="77777777" w:rsidR="00E507F3" w:rsidRPr="0068032F" w:rsidRDefault="00E507F3" w:rsidP="002C4197">
            <w:pPr>
              <w:ind w:firstLine="567"/>
              <w:jc w:val="both"/>
              <w:rPr>
                <w:bCs/>
                <w:sz w:val="22"/>
              </w:rPr>
            </w:pPr>
            <w:r w:rsidRPr="0068032F">
              <w:rPr>
                <w:bCs/>
                <w:sz w:val="22"/>
              </w:rPr>
              <w:t>Nodokli elektroniskajās smēķēšanas ierīcēs izmantojamam šķidrumam un elektroniskajās smēķēšanas ierīcēs izmantojamā šķidruma sagatavošanas sastāvdaļām aprēķina saskaņā ar likmi 0,20 </w:t>
            </w:r>
            <w:proofErr w:type="spellStart"/>
            <w:r w:rsidRPr="0068032F">
              <w:rPr>
                <w:bCs/>
                <w:i/>
                <w:iCs/>
                <w:sz w:val="22"/>
              </w:rPr>
              <w:t>euro</w:t>
            </w:r>
            <w:proofErr w:type="spellEnd"/>
            <w:r w:rsidRPr="0068032F">
              <w:rPr>
                <w:bCs/>
                <w:sz w:val="22"/>
              </w:rPr>
              <w:t xml:space="preserve"> par 1 mililitru šķidruma.</w:t>
            </w:r>
          </w:p>
          <w:p w14:paraId="0448C62A" w14:textId="77777777" w:rsidR="00956631" w:rsidRPr="0068032F" w:rsidRDefault="00956631" w:rsidP="002C4197">
            <w:pPr>
              <w:ind w:firstLine="567"/>
              <w:jc w:val="both"/>
              <w:rPr>
                <w:bCs/>
                <w:sz w:val="22"/>
              </w:rPr>
            </w:pPr>
          </w:p>
        </w:tc>
        <w:tc>
          <w:tcPr>
            <w:tcW w:w="3930" w:type="dxa"/>
            <w:shd w:val="clear" w:color="auto" w:fill="auto"/>
          </w:tcPr>
          <w:p w14:paraId="76E6DA00"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t>3. Aizstāt 13.</w:t>
            </w:r>
            <w:r w:rsidRPr="0068032F">
              <w:rPr>
                <w:rFonts w:eastAsia="Times New Roman"/>
                <w:iCs/>
                <w:color w:val="000000"/>
                <w:sz w:val="22"/>
                <w:vertAlign w:val="superscript"/>
                <w:lang w:eastAsia="lv-LV"/>
              </w:rPr>
              <w:t>1 </w:t>
            </w:r>
            <w:r w:rsidRPr="0068032F">
              <w:rPr>
                <w:rFonts w:eastAsia="Times New Roman"/>
                <w:iCs/>
                <w:color w:val="000000"/>
                <w:sz w:val="22"/>
                <w:lang w:eastAsia="lv-LV"/>
              </w:rPr>
              <w:t>pantā skaitli "0,20" ar skaitli "0,35".</w:t>
            </w:r>
          </w:p>
        </w:tc>
        <w:tc>
          <w:tcPr>
            <w:tcW w:w="782" w:type="dxa"/>
          </w:tcPr>
          <w:p w14:paraId="11461A4E"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9</w:t>
            </w:r>
          </w:p>
        </w:tc>
        <w:tc>
          <w:tcPr>
            <w:tcW w:w="3930" w:type="dxa"/>
          </w:tcPr>
          <w:p w14:paraId="496BCFD1" w14:textId="77777777" w:rsidR="005F4ACC" w:rsidRPr="0068032F" w:rsidRDefault="005F4ACC" w:rsidP="005F4ACC">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48106895" w14:textId="77777777" w:rsidR="00E507F3" w:rsidRPr="0068032F" w:rsidRDefault="007270EB" w:rsidP="009C062A">
            <w:pPr>
              <w:jc w:val="both"/>
              <w:rPr>
                <w:rFonts w:eastAsia="Times New Roman"/>
                <w:iCs/>
                <w:color w:val="000000"/>
                <w:sz w:val="22"/>
                <w:lang w:eastAsia="lv-LV"/>
              </w:rPr>
            </w:pPr>
            <w:r w:rsidRPr="0068032F">
              <w:rPr>
                <w:rFonts w:eastAsia="Times New Roman"/>
                <w:iCs/>
                <w:color w:val="000000"/>
                <w:sz w:val="22"/>
                <w:lang w:eastAsia="lv-LV"/>
              </w:rPr>
              <w:t>Aizstāt 13.</w:t>
            </w:r>
            <w:r w:rsidRPr="0068032F">
              <w:rPr>
                <w:rFonts w:eastAsia="Times New Roman"/>
                <w:iCs/>
                <w:color w:val="000000"/>
                <w:sz w:val="22"/>
                <w:vertAlign w:val="superscript"/>
                <w:lang w:eastAsia="lv-LV"/>
              </w:rPr>
              <w:t>1</w:t>
            </w:r>
            <w:r w:rsidRPr="0068032F">
              <w:rPr>
                <w:rFonts w:eastAsia="Times New Roman"/>
                <w:iCs/>
                <w:color w:val="000000"/>
                <w:sz w:val="22"/>
                <w:lang w:eastAsia="lv-LV"/>
              </w:rPr>
              <w:t xml:space="preserve"> pantā skaitli "0,20" ar skaitli "0,50".</w:t>
            </w:r>
          </w:p>
        </w:tc>
        <w:tc>
          <w:tcPr>
            <w:tcW w:w="1405" w:type="dxa"/>
          </w:tcPr>
          <w:p w14:paraId="3888E5EF" w14:textId="3F429E2F"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76E9D870" w14:textId="77777777" w:rsidR="00E507F3" w:rsidRPr="0068032F" w:rsidRDefault="00E507F3" w:rsidP="00C474D1">
            <w:pPr>
              <w:jc w:val="center"/>
              <w:rPr>
                <w:rFonts w:eastAsia="Times New Roman"/>
                <w:b/>
                <w:iCs/>
                <w:color w:val="000000"/>
                <w:sz w:val="22"/>
                <w:lang w:eastAsia="lv-LV"/>
              </w:rPr>
            </w:pPr>
          </w:p>
        </w:tc>
      </w:tr>
      <w:tr w:rsidR="00E507F3" w:rsidRPr="0068032F" w14:paraId="3F9D1C82" w14:textId="77777777" w:rsidTr="00306F4F">
        <w:tc>
          <w:tcPr>
            <w:tcW w:w="3930" w:type="dxa"/>
            <w:shd w:val="clear" w:color="auto" w:fill="auto"/>
          </w:tcPr>
          <w:p w14:paraId="0AA0BE21" w14:textId="77777777" w:rsidR="00E507F3" w:rsidRPr="0068032F" w:rsidRDefault="00E507F3" w:rsidP="002333D4">
            <w:pPr>
              <w:ind w:firstLine="567"/>
              <w:jc w:val="both"/>
              <w:rPr>
                <w:bCs/>
                <w:sz w:val="22"/>
              </w:rPr>
            </w:pPr>
            <w:r w:rsidRPr="0068032F">
              <w:rPr>
                <w:b/>
                <w:bCs/>
                <w:sz w:val="22"/>
              </w:rPr>
              <w:t>13.</w:t>
            </w:r>
            <w:r w:rsidRPr="0068032F">
              <w:rPr>
                <w:b/>
                <w:bCs/>
                <w:sz w:val="22"/>
                <w:vertAlign w:val="superscript"/>
              </w:rPr>
              <w:t>2</w:t>
            </w:r>
            <w:r w:rsidRPr="0068032F">
              <w:rPr>
                <w:b/>
                <w:bCs/>
                <w:sz w:val="22"/>
              </w:rPr>
              <w:t> pants. Nodokļa likme tabakas aizstājējproduktiem</w:t>
            </w:r>
          </w:p>
          <w:p w14:paraId="53AABD12" w14:textId="77777777" w:rsidR="00E507F3" w:rsidRPr="0068032F" w:rsidRDefault="00E507F3" w:rsidP="002333D4">
            <w:pPr>
              <w:ind w:firstLine="567"/>
              <w:jc w:val="both"/>
              <w:rPr>
                <w:bCs/>
                <w:sz w:val="22"/>
              </w:rPr>
            </w:pPr>
            <w:r w:rsidRPr="0068032F">
              <w:rPr>
                <w:bCs/>
                <w:sz w:val="22"/>
              </w:rPr>
              <w:t>Nodokli tabakas aizstājējproduktiem aprēķina saskaņā ar likmi 120 </w:t>
            </w:r>
            <w:proofErr w:type="spellStart"/>
            <w:r w:rsidRPr="0068032F">
              <w:rPr>
                <w:bCs/>
                <w:i/>
                <w:iCs/>
                <w:sz w:val="22"/>
              </w:rPr>
              <w:t>euro</w:t>
            </w:r>
            <w:proofErr w:type="spellEnd"/>
            <w:r w:rsidRPr="0068032F">
              <w:rPr>
                <w:bCs/>
                <w:sz w:val="22"/>
              </w:rPr>
              <w:t xml:space="preserve"> par 1000 gramiem produkta.</w:t>
            </w:r>
          </w:p>
          <w:p w14:paraId="58244782" w14:textId="77777777" w:rsidR="00956631" w:rsidRPr="0068032F" w:rsidRDefault="00956631" w:rsidP="002333D4">
            <w:pPr>
              <w:ind w:firstLine="567"/>
              <w:jc w:val="both"/>
              <w:rPr>
                <w:bCs/>
                <w:sz w:val="22"/>
              </w:rPr>
            </w:pPr>
          </w:p>
          <w:p w14:paraId="02D83C9E" w14:textId="77777777" w:rsidR="00956631" w:rsidRPr="0068032F" w:rsidRDefault="00956631" w:rsidP="002333D4">
            <w:pPr>
              <w:ind w:firstLine="567"/>
              <w:jc w:val="both"/>
              <w:rPr>
                <w:bCs/>
                <w:sz w:val="22"/>
              </w:rPr>
            </w:pPr>
          </w:p>
        </w:tc>
        <w:tc>
          <w:tcPr>
            <w:tcW w:w="3930" w:type="dxa"/>
            <w:shd w:val="clear" w:color="auto" w:fill="auto"/>
          </w:tcPr>
          <w:p w14:paraId="3C9A2C93" w14:textId="77777777" w:rsidR="00E507F3" w:rsidRPr="0068032F" w:rsidRDefault="00E507F3" w:rsidP="000F7222">
            <w:pPr>
              <w:ind w:firstLine="567"/>
              <w:jc w:val="both"/>
              <w:rPr>
                <w:rFonts w:eastAsia="Times New Roman"/>
                <w:iCs/>
                <w:color w:val="000000"/>
                <w:sz w:val="22"/>
                <w:lang w:eastAsia="lv-LV"/>
              </w:rPr>
            </w:pPr>
            <w:r w:rsidRPr="0068032F">
              <w:rPr>
                <w:rFonts w:eastAsia="Times New Roman"/>
                <w:iCs/>
                <w:color w:val="000000"/>
                <w:sz w:val="22"/>
                <w:lang w:eastAsia="lv-LV"/>
              </w:rPr>
              <w:lastRenderedPageBreak/>
              <w:t>4. Aizstāt 13.</w:t>
            </w:r>
            <w:r w:rsidRPr="0068032F">
              <w:rPr>
                <w:rFonts w:eastAsia="Times New Roman"/>
                <w:iCs/>
                <w:color w:val="000000"/>
                <w:sz w:val="22"/>
                <w:vertAlign w:val="superscript"/>
                <w:lang w:eastAsia="lv-LV"/>
              </w:rPr>
              <w:t>2 </w:t>
            </w:r>
            <w:r w:rsidRPr="0068032F">
              <w:rPr>
                <w:rFonts w:eastAsia="Times New Roman"/>
                <w:iCs/>
                <w:color w:val="000000"/>
                <w:sz w:val="22"/>
                <w:lang w:eastAsia="lv-LV"/>
              </w:rPr>
              <w:t>pantā skaitli "120" ar skaitli "160".</w:t>
            </w:r>
          </w:p>
        </w:tc>
        <w:tc>
          <w:tcPr>
            <w:tcW w:w="782" w:type="dxa"/>
          </w:tcPr>
          <w:p w14:paraId="01ACDF92"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10</w:t>
            </w:r>
          </w:p>
        </w:tc>
        <w:tc>
          <w:tcPr>
            <w:tcW w:w="3930" w:type="dxa"/>
          </w:tcPr>
          <w:p w14:paraId="60099830" w14:textId="77777777" w:rsidR="007270EB" w:rsidRPr="0068032F" w:rsidRDefault="007270EB" w:rsidP="0042401E">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6B205376" w14:textId="77777777" w:rsidR="0042401E" w:rsidRPr="0068032F" w:rsidRDefault="0042401E" w:rsidP="0042401E">
            <w:pPr>
              <w:ind w:firstLine="567"/>
              <w:jc w:val="both"/>
              <w:rPr>
                <w:rFonts w:eastAsia="Times New Roman"/>
                <w:iCs/>
                <w:color w:val="000000"/>
                <w:sz w:val="22"/>
                <w:lang w:eastAsia="lv-LV"/>
              </w:rPr>
            </w:pPr>
            <w:r w:rsidRPr="0068032F">
              <w:rPr>
                <w:rFonts w:eastAsia="Times New Roman"/>
                <w:iCs/>
                <w:color w:val="000000"/>
                <w:sz w:val="22"/>
                <w:lang w:eastAsia="lv-LV"/>
              </w:rPr>
              <w:t>Aizstāt 13.</w:t>
            </w:r>
            <w:r w:rsidRPr="0068032F">
              <w:rPr>
                <w:rFonts w:eastAsia="Times New Roman"/>
                <w:iCs/>
                <w:color w:val="000000"/>
                <w:sz w:val="22"/>
                <w:vertAlign w:val="superscript"/>
                <w:lang w:eastAsia="lv-LV"/>
              </w:rPr>
              <w:t>2</w:t>
            </w:r>
            <w:r w:rsidRPr="0068032F">
              <w:rPr>
                <w:rFonts w:eastAsia="Times New Roman"/>
                <w:iCs/>
                <w:color w:val="000000"/>
                <w:sz w:val="22"/>
                <w:lang w:eastAsia="lv-LV"/>
              </w:rPr>
              <w:t xml:space="preserve"> pantā skaitli "120" ar skaitli "180".</w:t>
            </w:r>
          </w:p>
          <w:p w14:paraId="522EC788" w14:textId="77777777" w:rsidR="00E507F3" w:rsidRPr="0068032F" w:rsidRDefault="00E507F3" w:rsidP="000F7222">
            <w:pPr>
              <w:ind w:firstLine="567"/>
              <w:jc w:val="both"/>
              <w:rPr>
                <w:rFonts w:eastAsia="Times New Roman"/>
                <w:iCs/>
                <w:color w:val="000000"/>
                <w:sz w:val="22"/>
                <w:lang w:eastAsia="lv-LV"/>
              </w:rPr>
            </w:pPr>
          </w:p>
        </w:tc>
        <w:tc>
          <w:tcPr>
            <w:tcW w:w="1405" w:type="dxa"/>
          </w:tcPr>
          <w:p w14:paraId="67A99B5F" w14:textId="212A4533"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70BA8C16" w14:textId="77777777" w:rsidR="00E507F3" w:rsidRPr="0068032F" w:rsidRDefault="00E507F3" w:rsidP="00C474D1">
            <w:pPr>
              <w:jc w:val="center"/>
              <w:rPr>
                <w:rFonts w:eastAsia="Times New Roman"/>
                <w:b/>
                <w:iCs/>
                <w:color w:val="000000"/>
                <w:sz w:val="22"/>
                <w:lang w:eastAsia="lv-LV"/>
              </w:rPr>
            </w:pPr>
          </w:p>
        </w:tc>
      </w:tr>
      <w:tr w:rsidR="009D5C7F" w:rsidRPr="0068032F" w14:paraId="2041D741" w14:textId="77777777" w:rsidTr="00306F4F">
        <w:tc>
          <w:tcPr>
            <w:tcW w:w="3930" w:type="dxa"/>
            <w:shd w:val="clear" w:color="auto" w:fill="auto"/>
          </w:tcPr>
          <w:p w14:paraId="52D5C5D4" w14:textId="77777777" w:rsidR="009D5C7F" w:rsidRPr="0068032F" w:rsidRDefault="009D5C7F" w:rsidP="002333D4">
            <w:pPr>
              <w:ind w:firstLine="567"/>
              <w:jc w:val="both"/>
              <w:rPr>
                <w:b/>
                <w:bCs/>
                <w:sz w:val="22"/>
              </w:rPr>
            </w:pPr>
          </w:p>
        </w:tc>
        <w:tc>
          <w:tcPr>
            <w:tcW w:w="3930" w:type="dxa"/>
            <w:shd w:val="clear" w:color="auto" w:fill="auto"/>
          </w:tcPr>
          <w:p w14:paraId="6E134296" w14:textId="77777777" w:rsidR="009D5C7F" w:rsidRPr="0068032F" w:rsidRDefault="009D5C7F" w:rsidP="000F7222">
            <w:pPr>
              <w:ind w:firstLine="567"/>
              <w:jc w:val="both"/>
              <w:rPr>
                <w:rFonts w:eastAsia="Times New Roman"/>
                <w:iCs/>
                <w:color w:val="000000"/>
                <w:sz w:val="22"/>
                <w:lang w:eastAsia="lv-LV"/>
              </w:rPr>
            </w:pPr>
          </w:p>
        </w:tc>
        <w:tc>
          <w:tcPr>
            <w:tcW w:w="782" w:type="dxa"/>
          </w:tcPr>
          <w:p w14:paraId="73EE55E5" w14:textId="79044183" w:rsidR="009D5C7F" w:rsidRPr="0068032F" w:rsidRDefault="009D5C7F" w:rsidP="003B1742">
            <w:pPr>
              <w:jc w:val="center"/>
              <w:rPr>
                <w:rFonts w:eastAsia="Times New Roman"/>
                <w:b/>
                <w:iCs/>
                <w:color w:val="000000"/>
                <w:sz w:val="22"/>
                <w:lang w:eastAsia="lv-LV"/>
              </w:rPr>
            </w:pPr>
            <w:r w:rsidRPr="0068032F">
              <w:rPr>
                <w:rFonts w:eastAsia="Times New Roman"/>
                <w:b/>
                <w:iCs/>
                <w:color w:val="000000"/>
                <w:sz w:val="22"/>
                <w:lang w:eastAsia="lv-LV"/>
              </w:rPr>
              <w:t>10A</w:t>
            </w:r>
          </w:p>
        </w:tc>
        <w:tc>
          <w:tcPr>
            <w:tcW w:w="3930" w:type="dxa"/>
          </w:tcPr>
          <w:p w14:paraId="074A299F" w14:textId="77777777" w:rsidR="009D5C7F" w:rsidRPr="0068032F" w:rsidRDefault="009D5C7F" w:rsidP="009D5C7F">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7882B364" w14:textId="4061F984" w:rsidR="00874CB1" w:rsidRPr="0068032F" w:rsidRDefault="005C3AE7" w:rsidP="00874CB1">
            <w:pPr>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1962377E" w14:textId="642E67B3" w:rsidR="009D5C7F" w:rsidRPr="0068032F" w:rsidRDefault="009D5C7F" w:rsidP="009D5C7F">
            <w:pPr>
              <w:jc w:val="both"/>
              <w:rPr>
                <w:rFonts w:eastAsia="Times New Roman"/>
                <w:b/>
                <w:iCs/>
                <w:color w:val="000000"/>
                <w:sz w:val="22"/>
                <w:u w:val="single"/>
                <w:lang w:eastAsia="lv-LV"/>
              </w:rPr>
            </w:pPr>
            <w:r w:rsidRPr="0068032F">
              <w:rPr>
                <w:szCs w:val="24"/>
              </w:rPr>
              <w:t>Aizstāt 13.</w:t>
            </w:r>
            <w:r w:rsidRPr="0068032F">
              <w:rPr>
                <w:szCs w:val="24"/>
                <w:vertAlign w:val="superscript"/>
              </w:rPr>
              <w:t>2 </w:t>
            </w:r>
            <w:r w:rsidRPr="0068032F">
              <w:rPr>
                <w:szCs w:val="24"/>
              </w:rPr>
              <w:t>pantā skaitli "120" ar skaitli "167"</w:t>
            </w:r>
            <w:r w:rsidR="00AB582B" w:rsidRPr="0068032F">
              <w:rPr>
                <w:szCs w:val="24"/>
              </w:rPr>
              <w:t>.</w:t>
            </w:r>
          </w:p>
        </w:tc>
        <w:tc>
          <w:tcPr>
            <w:tcW w:w="1405" w:type="dxa"/>
          </w:tcPr>
          <w:p w14:paraId="67F795A4" w14:textId="330F011A" w:rsidR="009D5C7F"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2034AF9D" w14:textId="77777777" w:rsidR="009D5C7F" w:rsidRPr="0068032F" w:rsidRDefault="009D5C7F" w:rsidP="00C474D1">
            <w:pPr>
              <w:jc w:val="center"/>
              <w:rPr>
                <w:rFonts w:eastAsia="Times New Roman"/>
                <w:b/>
                <w:iCs/>
                <w:color w:val="000000"/>
                <w:sz w:val="22"/>
                <w:lang w:eastAsia="lv-LV"/>
              </w:rPr>
            </w:pPr>
          </w:p>
        </w:tc>
      </w:tr>
      <w:tr w:rsidR="00E507F3" w:rsidRPr="0068032F" w14:paraId="6BBA7526" w14:textId="77777777" w:rsidTr="00306F4F">
        <w:tc>
          <w:tcPr>
            <w:tcW w:w="3930" w:type="dxa"/>
            <w:shd w:val="clear" w:color="auto" w:fill="auto"/>
          </w:tcPr>
          <w:p w14:paraId="095B6C17" w14:textId="77777777" w:rsidR="008D4368" w:rsidRPr="0068032F" w:rsidRDefault="008D4368" w:rsidP="008D4368">
            <w:pPr>
              <w:ind w:firstLine="567"/>
              <w:jc w:val="both"/>
              <w:rPr>
                <w:bCs/>
                <w:sz w:val="22"/>
              </w:rPr>
            </w:pPr>
            <w:r w:rsidRPr="0068032F">
              <w:rPr>
                <w:b/>
                <w:bCs/>
                <w:sz w:val="22"/>
              </w:rPr>
              <w:t>14. pants. Nodokļa likmes naftas produktiem</w:t>
            </w:r>
          </w:p>
          <w:p w14:paraId="134E5F10" w14:textId="77777777" w:rsidR="008D4368" w:rsidRPr="0068032F" w:rsidRDefault="008D4368" w:rsidP="008D4368">
            <w:pPr>
              <w:ind w:firstLine="567"/>
              <w:jc w:val="both"/>
              <w:rPr>
                <w:bCs/>
                <w:sz w:val="22"/>
              </w:rPr>
            </w:pPr>
            <w:r w:rsidRPr="0068032F">
              <w:rPr>
                <w:bCs/>
                <w:sz w:val="22"/>
              </w:rPr>
              <w:t>(1) Naftas produktiem, izņemot šā panta otrajā, trešajā, ceturtajā, piektajā un sestajā daļā minētos gadījumus, nodokli aprēķina pēc šādām likmēm:</w:t>
            </w:r>
          </w:p>
          <w:p w14:paraId="40A19ED6" w14:textId="77777777" w:rsidR="008D4368" w:rsidRPr="0068032F" w:rsidRDefault="008D4368" w:rsidP="008D4368">
            <w:pPr>
              <w:ind w:firstLine="567"/>
              <w:jc w:val="both"/>
              <w:rPr>
                <w:bCs/>
                <w:sz w:val="22"/>
                <w:u w:val="single"/>
              </w:rPr>
            </w:pPr>
            <w:r w:rsidRPr="0068032F">
              <w:rPr>
                <w:bCs/>
                <w:sz w:val="22"/>
                <w:u w:val="single"/>
              </w:rPr>
              <w:t>1) svinu nesaturošam benzīnam, tā aizstājējproduktiem un komponentiem (par 1000 litriem) — 509 </w:t>
            </w:r>
            <w:proofErr w:type="spellStart"/>
            <w:r w:rsidRPr="0068032F">
              <w:rPr>
                <w:bCs/>
                <w:i/>
                <w:iCs/>
                <w:sz w:val="22"/>
                <w:u w:val="single"/>
              </w:rPr>
              <w:t>euro</w:t>
            </w:r>
            <w:proofErr w:type="spellEnd"/>
            <w:r w:rsidRPr="0068032F">
              <w:rPr>
                <w:bCs/>
                <w:sz w:val="22"/>
                <w:u w:val="single"/>
              </w:rPr>
              <w:t>;</w:t>
            </w:r>
          </w:p>
          <w:p w14:paraId="13575029" w14:textId="77777777" w:rsidR="008D4368" w:rsidRPr="0068032F" w:rsidRDefault="008D4368" w:rsidP="008D4368">
            <w:pPr>
              <w:ind w:firstLine="567"/>
              <w:jc w:val="both"/>
              <w:rPr>
                <w:bCs/>
                <w:sz w:val="22"/>
                <w:u w:val="single"/>
              </w:rPr>
            </w:pPr>
            <w:r w:rsidRPr="0068032F">
              <w:rPr>
                <w:bCs/>
                <w:sz w:val="22"/>
                <w:u w:val="single"/>
              </w:rPr>
              <w:t>2) svinu saturošam benzīnam, tā aizstājējproduktiem un komponentiem (par 1000 litriem) — 594 </w:t>
            </w:r>
            <w:proofErr w:type="spellStart"/>
            <w:r w:rsidRPr="0068032F">
              <w:rPr>
                <w:bCs/>
                <w:i/>
                <w:iCs/>
                <w:sz w:val="22"/>
                <w:u w:val="single"/>
              </w:rPr>
              <w:t>euro</w:t>
            </w:r>
            <w:proofErr w:type="spellEnd"/>
            <w:r w:rsidRPr="0068032F">
              <w:rPr>
                <w:bCs/>
                <w:sz w:val="22"/>
                <w:u w:val="single"/>
              </w:rPr>
              <w:t>;</w:t>
            </w:r>
          </w:p>
          <w:p w14:paraId="17AAF543" w14:textId="77777777" w:rsidR="008D4368" w:rsidRPr="0068032F" w:rsidRDefault="008D4368" w:rsidP="008D4368">
            <w:pPr>
              <w:ind w:firstLine="567"/>
              <w:jc w:val="both"/>
              <w:rPr>
                <w:bCs/>
                <w:sz w:val="22"/>
              </w:rPr>
            </w:pPr>
            <w:r w:rsidRPr="0068032F">
              <w:rPr>
                <w:bCs/>
                <w:sz w:val="22"/>
              </w:rPr>
              <w:t xml:space="preserve">3) petrolejai, tās aizstājējproduktiem un komponentiem (par 1000 litriem) — 414 </w:t>
            </w:r>
            <w:proofErr w:type="spellStart"/>
            <w:r w:rsidRPr="0068032F">
              <w:rPr>
                <w:bCs/>
                <w:i/>
                <w:iCs/>
                <w:sz w:val="22"/>
              </w:rPr>
              <w:t>euro</w:t>
            </w:r>
            <w:proofErr w:type="spellEnd"/>
            <w:r w:rsidRPr="0068032F">
              <w:rPr>
                <w:bCs/>
                <w:sz w:val="22"/>
              </w:rPr>
              <w:t>;</w:t>
            </w:r>
          </w:p>
          <w:p w14:paraId="148FBFF1" w14:textId="77777777" w:rsidR="008D4368" w:rsidRPr="0068032F" w:rsidRDefault="008D4368" w:rsidP="008D4368">
            <w:pPr>
              <w:ind w:firstLine="567"/>
              <w:jc w:val="both"/>
              <w:rPr>
                <w:bCs/>
                <w:sz w:val="22"/>
                <w:u w:val="single"/>
              </w:rPr>
            </w:pPr>
            <w:r w:rsidRPr="0068032F">
              <w:rPr>
                <w:bCs/>
                <w:sz w:val="22"/>
                <w:u w:val="single"/>
              </w:rPr>
              <w:t xml:space="preserve">4) dīzeļdegvielai (gāzeļļai), tās aizstājējproduktiem un komponentiem (par 1000 litriem) — 414 </w:t>
            </w:r>
            <w:proofErr w:type="spellStart"/>
            <w:r w:rsidRPr="0068032F">
              <w:rPr>
                <w:bCs/>
                <w:i/>
                <w:iCs/>
                <w:sz w:val="22"/>
                <w:u w:val="single"/>
              </w:rPr>
              <w:t>euro</w:t>
            </w:r>
            <w:proofErr w:type="spellEnd"/>
            <w:r w:rsidRPr="0068032F">
              <w:rPr>
                <w:bCs/>
                <w:sz w:val="22"/>
                <w:u w:val="single"/>
              </w:rPr>
              <w:t>;</w:t>
            </w:r>
          </w:p>
          <w:p w14:paraId="69C347A8" w14:textId="77777777" w:rsidR="008D4368" w:rsidRPr="0068032F" w:rsidRDefault="008D4368" w:rsidP="008D4368">
            <w:pPr>
              <w:ind w:firstLine="567"/>
              <w:jc w:val="both"/>
              <w:rPr>
                <w:bCs/>
                <w:sz w:val="22"/>
              </w:rPr>
            </w:pPr>
            <w:r w:rsidRPr="0068032F">
              <w:rPr>
                <w:bCs/>
                <w:sz w:val="22"/>
              </w:rPr>
              <w:t xml:space="preserve">5) naftas gāzēm un pārējiem gāzveida ogļūdeņražiem (par 1000 kilogramiem) — 285 </w:t>
            </w:r>
            <w:proofErr w:type="spellStart"/>
            <w:r w:rsidRPr="0068032F">
              <w:rPr>
                <w:bCs/>
                <w:i/>
                <w:iCs/>
                <w:sz w:val="22"/>
              </w:rPr>
              <w:t>euro</w:t>
            </w:r>
            <w:proofErr w:type="spellEnd"/>
            <w:r w:rsidRPr="0068032F">
              <w:rPr>
                <w:bCs/>
                <w:sz w:val="22"/>
              </w:rPr>
              <w:t>;</w:t>
            </w:r>
          </w:p>
          <w:p w14:paraId="03A0E056" w14:textId="77777777" w:rsidR="008D4368" w:rsidRPr="0068032F" w:rsidRDefault="008D4368" w:rsidP="008D4368">
            <w:pPr>
              <w:ind w:firstLine="567"/>
              <w:jc w:val="both"/>
              <w:rPr>
                <w:bCs/>
                <w:sz w:val="22"/>
              </w:rPr>
            </w:pPr>
            <w:r w:rsidRPr="0068032F">
              <w:rPr>
                <w:bCs/>
                <w:sz w:val="22"/>
              </w:rPr>
              <w:t>6) degvieleļļai, kuras kolorimetriskais indekss ir mazāks par 2,0 un kinemātiskā viskozitāte 50°C ir mazāka par 25 mm</w:t>
            </w:r>
            <w:r w:rsidRPr="0068032F">
              <w:rPr>
                <w:bCs/>
                <w:sz w:val="22"/>
                <w:vertAlign w:val="superscript"/>
              </w:rPr>
              <w:t>2</w:t>
            </w:r>
            <w:r w:rsidRPr="0068032F">
              <w:rPr>
                <w:bCs/>
                <w:sz w:val="22"/>
              </w:rPr>
              <w:t xml:space="preserve">/s, tās aizstājējproduktiem un komponentiem, izņemot šīs daļas 7. punktā minētās degvieleļļas (par 1000 litriem) — 414 </w:t>
            </w:r>
            <w:proofErr w:type="spellStart"/>
            <w:r w:rsidRPr="0068032F">
              <w:rPr>
                <w:bCs/>
                <w:i/>
                <w:iCs/>
                <w:sz w:val="22"/>
              </w:rPr>
              <w:t>euro</w:t>
            </w:r>
            <w:proofErr w:type="spellEnd"/>
            <w:r w:rsidRPr="0068032F">
              <w:rPr>
                <w:bCs/>
                <w:sz w:val="22"/>
              </w:rPr>
              <w:t>;</w:t>
            </w:r>
          </w:p>
          <w:p w14:paraId="4DCAF0B9" w14:textId="77777777" w:rsidR="008D4368" w:rsidRPr="0068032F" w:rsidRDefault="008D4368" w:rsidP="008D4368">
            <w:pPr>
              <w:ind w:firstLine="567"/>
              <w:jc w:val="both"/>
              <w:rPr>
                <w:bCs/>
                <w:sz w:val="22"/>
              </w:rPr>
            </w:pPr>
            <w:r w:rsidRPr="0068032F">
              <w:rPr>
                <w:bCs/>
                <w:sz w:val="22"/>
              </w:rPr>
              <w:lastRenderedPageBreak/>
              <w:t>7) degvieleļļai, kuras kolorimetriskais indekss ir vienāds ar 2,0 vai lielāks vai kinemātiskā viskozitāte 50°C ir vienāda ar 25 mm</w:t>
            </w:r>
            <w:r w:rsidRPr="0068032F">
              <w:rPr>
                <w:bCs/>
                <w:sz w:val="22"/>
                <w:vertAlign w:val="superscript"/>
              </w:rPr>
              <w:t>2</w:t>
            </w:r>
            <w:r w:rsidRPr="0068032F">
              <w:rPr>
                <w:bCs/>
                <w:sz w:val="22"/>
              </w:rPr>
              <w:t xml:space="preserve">/s vai lielāka, tās aizstājējproduktiem un komponentiem (par 1000 kilogramiem) — 15,65 </w:t>
            </w:r>
            <w:proofErr w:type="spellStart"/>
            <w:r w:rsidRPr="0068032F">
              <w:rPr>
                <w:bCs/>
                <w:i/>
                <w:iCs/>
                <w:sz w:val="22"/>
              </w:rPr>
              <w:t>euro</w:t>
            </w:r>
            <w:proofErr w:type="spellEnd"/>
            <w:r w:rsidRPr="0068032F">
              <w:rPr>
                <w:bCs/>
                <w:sz w:val="22"/>
              </w:rPr>
              <w:t>.</w:t>
            </w:r>
          </w:p>
          <w:p w14:paraId="7D81CCDC" w14:textId="77777777" w:rsidR="00E507F3" w:rsidRPr="0068032F" w:rsidRDefault="00E507F3" w:rsidP="00956631">
            <w:pPr>
              <w:ind w:firstLine="567"/>
              <w:jc w:val="both"/>
              <w:rPr>
                <w:bCs/>
                <w:sz w:val="22"/>
              </w:rPr>
            </w:pPr>
          </w:p>
          <w:p w14:paraId="779D0416" w14:textId="77777777" w:rsidR="008D4368" w:rsidRPr="0068032F" w:rsidRDefault="008D4368" w:rsidP="00956631">
            <w:pPr>
              <w:ind w:firstLine="567"/>
              <w:jc w:val="both"/>
              <w:rPr>
                <w:bCs/>
                <w:sz w:val="22"/>
              </w:rPr>
            </w:pPr>
          </w:p>
          <w:p w14:paraId="5DB2BD0C" w14:textId="77777777" w:rsidR="008D4368" w:rsidRPr="0068032F" w:rsidRDefault="008D4368" w:rsidP="00956631">
            <w:pPr>
              <w:ind w:firstLine="567"/>
              <w:jc w:val="both"/>
              <w:rPr>
                <w:bCs/>
                <w:sz w:val="22"/>
              </w:rPr>
            </w:pPr>
          </w:p>
        </w:tc>
        <w:tc>
          <w:tcPr>
            <w:tcW w:w="3930" w:type="dxa"/>
            <w:shd w:val="clear" w:color="auto" w:fill="auto"/>
          </w:tcPr>
          <w:p w14:paraId="2D0B5558" w14:textId="77777777" w:rsidR="00E507F3" w:rsidRPr="0068032F" w:rsidRDefault="00E507F3" w:rsidP="00A107E2">
            <w:pPr>
              <w:ind w:firstLine="567"/>
              <w:jc w:val="both"/>
              <w:rPr>
                <w:rFonts w:eastAsia="Times New Roman"/>
                <w:iCs/>
                <w:color w:val="000000"/>
                <w:sz w:val="22"/>
                <w:lang w:eastAsia="lv-LV"/>
              </w:rPr>
            </w:pPr>
          </w:p>
        </w:tc>
        <w:tc>
          <w:tcPr>
            <w:tcW w:w="782" w:type="dxa"/>
          </w:tcPr>
          <w:p w14:paraId="26D5DE99"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11</w:t>
            </w:r>
          </w:p>
        </w:tc>
        <w:tc>
          <w:tcPr>
            <w:tcW w:w="3930" w:type="dxa"/>
          </w:tcPr>
          <w:p w14:paraId="75C94DF3" w14:textId="77777777" w:rsidR="00A71906" w:rsidRPr="0068032F" w:rsidRDefault="00A71906" w:rsidP="00956631">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00956631" w:rsidRPr="0068032F">
              <w:rPr>
                <w:rFonts w:eastAsia="Times New Roman"/>
                <w:b/>
                <w:iCs/>
                <w:color w:val="000000"/>
                <w:sz w:val="22"/>
                <w:u w:val="single"/>
                <w:lang w:eastAsia="lv-LV"/>
              </w:rPr>
              <w:t>A.Butāns</w:t>
            </w:r>
            <w:proofErr w:type="spellEnd"/>
          </w:p>
          <w:p w14:paraId="46C05039" w14:textId="77777777" w:rsidR="00101E5F" w:rsidRPr="0068032F" w:rsidRDefault="00101E5F" w:rsidP="00101E5F">
            <w:pPr>
              <w:ind w:firstLine="567"/>
              <w:jc w:val="both"/>
              <w:rPr>
                <w:rFonts w:eastAsia="Times New Roman"/>
                <w:bCs/>
                <w:iCs/>
                <w:color w:val="000000"/>
                <w:sz w:val="22"/>
                <w:lang w:eastAsia="lv-LV"/>
              </w:rPr>
            </w:pPr>
            <w:r w:rsidRPr="0068032F">
              <w:rPr>
                <w:rFonts w:eastAsia="Times New Roman"/>
                <w:bCs/>
                <w:iCs/>
                <w:color w:val="000000"/>
                <w:sz w:val="22"/>
                <w:lang w:eastAsia="lv-LV"/>
              </w:rPr>
              <w:t>Izteikt likuma 14. panta pirmās daļas 1., 2. un 4. punktu šādā redakcijā:</w:t>
            </w:r>
          </w:p>
          <w:p w14:paraId="5AD278BE" w14:textId="77777777" w:rsidR="00101E5F" w:rsidRPr="0068032F" w:rsidRDefault="00101E5F" w:rsidP="00101E5F">
            <w:pPr>
              <w:ind w:firstLine="567"/>
              <w:jc w:val="both"/>
              <w:rPr>
                <w:rFonts w:eastAsia="Times New Roman"/>
                <w:iCs/>
                <w:color w:val="000000"/>
                <w:sz w:val="22"/>
                <w:lang w:eastAsia="lv-LV"/>
              </w:rPr>
            </w:pPr>
            <w:r w:rsidRPr="0068032F">
              <w:rPr>
                <w:rFonts w:eastAsia="Times New Roman"/>
                <w:iCs/>
                <w:color w:val="000000"/>
                <w:sz w:val="22"/>
                <w:lang w:eastAsia="lv-LV"/>
              </w:rPr>
              <w:t xml:space="preserve">“1) svinu nesaturošam benzīnam, tā aizstājējproduktiem un komponentiem (par 1000 litriem) - 409 </w:t>
            </w:r>
            <w:proofErr w:type="spellStart"/>
            <w:r w:rsidRPr="0068032F">
              <w:rPr>
                <w:rFonts w:eastAsia="Times New Roman"/>
                <w:iCs/>
                <w:color w:val="000000"/>
                <w:sz w:val="22"/>
                <w:lang w:eastAsia="lv-LV"/>
              </w:rPr>
              <w:t>euro</w:t>
            </w:r>
            <w:proofErr w:type="spellEnd"/>
            <w:r w:rsidRPr="0068032F">
              <w:rPr>
                <w:rFonts w:eastAsia="Times New Roman"/>
                <w:iCs/>
                <w:color w:val="000000"/>
                <w:sz w:val="22"/>
                <w:lang w:eastAsia="lv-LV"/>
              </w:rPr>
              <w:t>; </w:t>
            </w:r>
          </w:p>
          <w:p w14:paraId="576EE94A" w14:textId="77777777" w:rsidR="00101E5F" w:rsidRPr="0068032F" w:rsidRDefault="00101E5F" w:rsidP="00101E5F">
            <w:pPr>
              <w:ind w:firstLine="567"/>
              <w:jc w:val="both"/>
              <w:rPr>
                <w:rFonts w:eastAsia="Times New Roman"/>
                <w:iCs/>
                <w:color w:val="000000"/>
                <w:sz w:val="22"/>
                <w:lang w:eastAsia="lv-LV"/>
              </w:rPr>
            </w:pPr>
            <w:r w:rsidRPr="0068032F">
              <w:rPr>
                <w:rFonts w:eastAsia="Times New Roman"/>
                <w:iCs/>
                <w:color w:val="000000"/>
                <w:sz w:val="22"/>
                <w:lang w:eastAsia="lv-LV"/>
              </w:rPr>
              <w:t xml:space="preserve">2) svinu saturošam benzīnam, tā aizstājējproduktiem un komponentēm (par 1000 litriem) - 494 </w:t>
            </w:r>
            <w:proofErr w:type="spellStart"/>
            <w:r w:rsidRPr="0068032F">
              <w:rPr>
                <w:rFonts w:eastAsia="Times New Roman"/>
                <w:iCs/>
                <w:color w:val="000000"/>
                <w:sz w:val="22"/>
                <w:lang w:eastAsia="lv-LV"/>
              </w:rPr>
              <w:t>euro</w:t>
            </w:r>
            <w:proofErr w:type="spellEnd"/>
            <w:r w:rsidRPr="0068032F">
              <w:rPr>
                <w:rFonts w:eastAsia="Times New Roman"/>
                <w:iCs/>
                <w:color w:val="000000"/>
                <w:sz w:val="22"/>
                <w:lang w:eastAsia="lv-LV"/>
              </w:rPr>
              <w:t>;</w:t>
            </w:r>
          </w:p>
          <w:p w14:paraId="54F894AC" w14:textId="77777777" w:rsidR="00101E5F" w:rsidRPr="0068032F" w:rsidRDefault="00101E5F" w:rsidP="00101E5F">
            <w:pPr>
              <w:ind w:firstLine="567"/>
              <w:jc w:val="both"/>
              <w:rPr>
                <w:rFonts w:eastAsia="Times New Roman"/>
                <w:iCs/>
                <w:color w:val="000000"/>
                <w:sz w:val="22"/>
                <w:lang w:eastAsia="lv-LV"/>
              </w:rPr>
            </w:pPr>
            <w:r w:rsidRPr="0068032F">
              <w:rPr>
                <w:rFonts w:eastAsia="Times New Roman"/>
                <w:iCs/>
                <w:color w:val="000000"/>
                <w:sz w:val="22"/>
                <w:lang w:eastAsia="lv-LV"/>
              </w:rPr>
              <w:t xml:space="preserve">4) dīzeļdegvielai (gāzeļļai), tās aizstājējproduktiem un komponentēm (par 1000 litriem) - 314 </w:t>
            </w:r>
            <w:proofErr w:type="spellStart"/>
            <w:r w:rsidRPr="0068032F">
              <w:rPr>
                <w:rFonts w:eastAsia="Times New Roman"/>
                <w:iCs/>
                <w:color w:val="000000"/>
                <w:sz w:val="22"/>
                <w:lang w:eastAsia="lv-LV"/>
              </w:rPr>
              <w:t>euro</w:t>
            </w:r>
            <w:proofErr w:type="spellEnd"/>
            <w:r w:rsidRPr="0068032F">
              <w:rPr>
                <w:rFonts w:eastAsia="Times New Roman"/>
                <w:iCs/>
                <w:color w:val="000000"/>
                <w:sz w:val="22"/>
                <w:lang w:eastAsia="lv-LV"/>
              </w:rPr>
              <w:t>.” </w:t>
            </w:r>
          </w:p>
          <w:p w14:paraId="5F6C6DB0" w14:textId="77777777" w:rsidR="00956631" w:rsidRPr="0068032F" w:rsidRDefault="00956631" w:rsidP="00101E5F">
            <w:pPr>
              <w:ind w:firstLine="567"/>
              <w:jc w:val="both"/>
              <w:rPr>
                <w:rFonts w:eastAsia="Times New Roman"/>
                <w:iCs/>
                <w:color w:val="000000"/>
                <w:sz w:val="22"/>
                <w:lang w:eastAsia="lv-LV"/>
              </w:rPr>
            </w:pPr>
          </w:p>
          <w:p w14:paraId="5DB8E5A8" w14:textId="77777777" w:rsidR="00956631" w:rsidRPr="0068032F" w:rsidRDefault="00956631" w:rsidP="00A107E2">
            <w:pPr>
              <w:ind w:firstLine="567"/>
              <w:jc w:val="both"/>
              <w:rPr>
                <w:rFonts w:eastAsia="Times New Roman"/>
                <w:iCs/>
                <w:color w:val="000000"/>
                <w:sz w:val="22"/>
                <w:lang w:eastAsia="lv-LV"/>
              </w:rPr>
            </w:pPr>
          </w:p>
          <w:p w14:paraId="194F4D61" w14:textId="77777777" w:rsidR="00956631" w:rsidRPr="0068032F" w:rsidRDefault="00956631" w:rsidP="00A107E2">
            <w:pPr>
              <w:ind w:firstLine="567"/>
              <w:jc w:val="both"/>
              <w:rPr>
                <w:rFonts w:eastAsia="Times New Roman"/>
                <w:iCs/>
                <w:color w:val="000000"/>
                <w:sz w:val="22"/>
                <w:lang w:eastAsia="lv-LV"/>
              </w:rPr>
            </w:pPr>
          </w:p>
        </w:tc>
        <w:tc>
          <w:tcPr>
            <w:tcW w:w="1405" w:type="dxa"/>
          </w:tcPr>
          <w:p w14:paraId="12583292" w14:textId="54D57C28"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5C98C495" w14:textId="77777777" w:rsidR="00E507F3" w:rsidRPr="0068032F" w:rsidRDefault="00E507F3" w:rsidP="00C474D1">
            <w:pPr>
              <w:jc w:val="center"/>
              <w:rPr>
                <w:rFonts w:eastAsia="Times New Roman"/>
                <w:b/>
                <w:iCs/>
                <w:color w:val="000000"/>
                <w:sz w:val="22"/>
                <w:lang w:eastAsia="lv-LV"/>
              </w:rPr>
            </w:pPr>
          </w:p>
        </w:tc>
      </w:tr>
      <w:tr w:rsidR="00956631" w:rsidRPr="0068032F" w14:paraId="62668A9A" w14:textId="77777777" w:rsidTr="00306F4F">
        <w:tc>
          <w:tcPr>
            <w:tcW w:w="3930" w:type="dxa"/>
            <w:shd w:val="clear" w:color="auto" w:fill="auto"/>
          </w:tcPr>
          <w:p w14:paraId="6B2D17A8" w14:textId="77777777" w:rsidR="00956631" w:rsidRPr="0068032F" w:rsidRDefault="00956631" w:rsidP="00B6215C">
            <w:pPr>
              <w:ind w:firstLine="567"/>
              <w:jc w:val="both"/>
              <w:rPr>
                <w:b/>
                <w:bCs/>
                <w:sz w:val="22"/>
              </w:rPr>
            </w:pPr>
          </w:p>
        </w:tc>
        <w:tc>
          <w:tcPr>
            <w:tcW w:w="3930" w:type="dxa"/>
            <w:shd w:val="clear" w:color="auto" w:fill="auto"/>
          </w:tcPr>
          <w:p w14:paraId="3BF174C1" w14:textId="77777777" w:rsidR="00956631" w:rsidRPr="0068032F" w:rsidRDefault="00956631" w:rsidP="00956631">
            <w:pPr>
              <w:ind w:firstLine="567"/>
              <w:jc w:val="both"/>
              <w:rPr>
                <w:rFonts w:eastAsia="Times New Roman"/>
                <w:iCs/>
                <w:color w:val="000000"/>
                <w:sz w:val="22"/>
                <w:lang w:eastAsia="lv-LV"/>
              </w:rPr>
            </w:pPr>
            <w:r w:rsidRPr="0068032F">
              <w:rPr>
                <w:rFonts w:eastAsia="Times New Roman"/>
                <w:iCs/>
                <w:color w:val="000000"/>
                <w:sz w:val="22"/>
                <w:lang w:eastAsia="lv-LV"/>
              </w:rPr>
              <w:t>5. Papildināt 14. pantu ar 2.</w:t>
            </w:r>
            <w:r w:rsidRPr="0068032F">
              <w:rPr>
                <w:rFonts w:eastAsia="Times New Roman"/>
                <w:iCs/>
                <w:color w:val="000000"/>
                <w:sz w:val="22"/>
                <w:vertAlign w:val="superscript"/>
                <w:lang w:eastAsia="lv-LV"/>
              </w:rPr>
              <w:t>3</w:t>
            </w:r>
            <w:r w:rsidRPr="0068032F">
              <w:rPr>
                <w:rFonts w:eastAsia="Times New Roman"/>
                <w:iCs/>
                <w:color w:val="000000"/>
                <w:sz w:val="22"/>
                <w:lang w:eastAsia="lv-LV"/>
              </w:rPr>
              <w:t xml:space="preserve"> daļu šādā redakcijā:</w:t>
            </w:r>
          </w:p>
          <w:p w14:paraId="3918D92B" w14:textId="77777777" w:rsidR="00956631" w:rsidRPr="0068032F" w:rsidRDefault="00956631" w:rsidP="00956631">
            <w:pPr>
              <w:ind w:firstLine="567"/>
              <w:jc w:val="both"/>
              <w:rPr>
                <w:rFonts w:eastAsia="Times New Roman"/>
                <w:iCs/>
                <w:color w:val="000000"/>
                <w:sz w:val="22"/>
                <w:lang w:eastAsia="lv-LV"/>
              </w:rPr>
            </w:pPr>
            <w:r w:rsidRPr="0068032F">
              <w:rPr>
                <w:rFonts w:eastAsia="Times New Roman"/>
                <w:iCs/>
                <w:color w:val="000000"/>
                <w:sz w:val="22"/>
                <w:lang w:eastAsia="lv-LV"/>
              </w:rPr>
              <w:t>"(2</w:t>
            </w:r>
            <w:r w:rsidRPr="0068032F">
              <w:rPr>
                <w:rFonts w:eastAsia="Times New Roman"/>
                <w:iCs/>
                <w:color w:val="000000"/>
                <w:sz w:val="22"/>
                <w:vertAlign w:val="superscript"/>
                <w:lang w:eastAsia="lv-LV"/>
              </w:rPr>
              <w:t>3</w:t>
            </w:r>
            <w:r w:rsidRPr="0068032F">
              <w:rPr>
                <w:rFonts w:eastAsia="Times New Roman"/>
                <w:iCs/>
                <w:color w:val="000000"/>
                <w:sz w:val="22"/>
                <w:lang w:eastAsia="lv-LV"/>
              </w:rPr>
              <w:t xml:space="preserve">) Šā panta pirmās daļas 3., 4. un 6. punktā minētajiem naftas produktiem arī tad, ja tiem pievienota biodīzeļdegviela, kas pilnībā iegūta no biomasas, vai </w:t>
            </w:r>
            <w:proofErr w:type="spellStart"/>
            <w:r w:rsidRPr="0068032F">
              <w:rPr>
                <w:rFonts w:eastAsia="Times New Roman"/>
                <w:iCs/>
                <w:color w:val="000000"/>
                <w:sz w:val="22"/>
                <w:lang w:eastAsia="lv-LV"/>
              </w:rPr>
              <w:t>parafinizēta</w:t>
            </w:r>
            <w:proofErr w:type="spellEnd"/>
            <w:r w:rsidRPr="0068032F">
              <w:rPr>
                <w:rFonts w:eastAsia="Times New Roman"/>
                <w:iCs/>
                <w:color w:val="000000"/>
                <w:sz w:val="22"/>
                <w:lang w:eastAsia="lv-LV"/>
              </w:rPr>
              <w:t xml:space="preserve"> dīzeļdegviela, kas iegūta no biomasas, nodokli aprēķina pēc likmes 324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w:t>
            </w:r>
            <w:r w:rsidRPr="0068032F">
              <w:rPr>
                <w:rFonts w:eastAsia="Times New Roman"/>
                <w:iCs/>
                <w:color w:val="000000"/>
                <w:sz w:val="22"/>
                <w:lang w:eastAsia="lv-LV"/>
              </w:rPr>
              <w:t>par 1000 litriem, ja attiecīgie naftas produkti ir iezīmēti (marķēti) saskaņā ar šā likuma 28. pantu un tos saskaņā ar likumu "Par nodokļu piemērošanu brīvostās un speciālajās ekonomiskajās zonās" licencēta kapitālsabiedrība, zonas kapitālsabiedrība, zonas pārvalde vai brīvostas pārvalde brīvās zonas teritorijā vai brīvostas teritorijā izmanto:</w:t>
            </w:r>
          </w:p>
          <w:p w14:paraId="09502449" w14:textId="77777777" w:rsidR="00956631" w:rsidRPr="0068032F" w:rsidRDefault="00956631" w:rsidP="00956631">
            <w:pPr>
              <w:ind w:firstLine="567"/>
              <w:jc w:val="both"/>
              <w:rPr>
                <w:rFonts w:eastAsia="Times New Roman"/>
                <w:iCs/>
                <w:color w:val="000000"/>
                <w:sz w:val="22"/>
                <w:lang w:eastAsia="lv-LV"/>
              </w:rPr>
            </w:pPr>
            <w:r w:rsidRPr="0068032F">
              <w:rPr>
                <w:rFonts w:eastAsia="Times New Roman"/>
                <w:iCs/>
                <w:color w:val="000000"/>
                <w:sz w:val="22"/>
                <w:lang w:eastAsia="lv-LV"/>
              </w:rPr>
              <w:t>1) stacionārās iekārtās;</w:t>
            </w:r>
          </w:p>
          <w:p w14:paraId="628CB9F1" w14:textId="77777777" w:rsidR="00956631" w:rsidRPr="0068032F" w:rsidRDefault="00956631" w:rsidP="00956631">
            <w:pPr>
              <w:ind w:firstLine="567"/>
              <w:jc w:val="both"/>
              <w:rPr>
                <w:rFonts w:eastAsia="Times New Roman"/>
                <w:iCs/>
                <w:color w:val="000000"/>
                <w:sz w:val="22"/>
                <w:lang w:eastAsia="lv-LV"/>
              </w:rPr>
            </w:pPr>
            <w:r w:rsidRPr="0068032F">
              <w:rPr>
                <w:rFonts w:eastAsia="Times New Roman"/>
                <w:iCs/>
                <w:color w:val="000000"/>
                <w:sz w:val="22"/>
                <w:lang w:eastAsia="lv-LV"/>
              </w:rPr>
              <w:t>2) celtņos un citos tamlīdzīgos objektos;</w:t>
            </w:r>
          </w:p>
          <w:p w14:paraId="4BC63FF2" w14:textId="77777777" w:rsidR="00956631" w:rsidRPr="0068032F" w:rsidRDefault="00956631" w:rsidP="00956631">
            <w:pPr>
              <w:ind w:firstLine="567"/>
              <w:jc w:val="both"/>
              <w:rPr>
                <w:rFonts w:eastAsia="Times New Roman"/>
                <w:iCs/>
                <w:color w:val="000000"/>
                <w:sz w:val="22"/>
                <w:lang w:eastAsia="lv-LV"/>
              </w:rPr>
            </w:pPr>
            <w:r w:rsidRPr="0068032F">
              <w:rPr>
                <w:rFonts w:eastAsia="Times New Roman"/>
                <w:iCs/>
                <w:color w:val="000000"/>
                <w:sz w:val="22"/>
                <w:lang w:eastAsia="lv-LV"/>
              </w:rPr>
              <w:t>3) iekārtās, kuras tiek izmantotas celtniecības darbos brīvās zonas teritorijā vai brīvostas teritorijā;</w:t>
            </w:r>
          </w:p>
          <w:p w14:paraId="0F900840" w14:textId="77777777" w:rsidR="00956631" w:rsidRPr="0068032F" w:rsidRDefault="00956631" w:rsidP="00956631">
            <w:pPr>
              <w:ind w:firstLine="567"/>
              <w:jc w:val="both"/>
              <w:rPr>
                <w:rFonts w:eastAsia="Times New Roman"/>
                <w:iCs/>
                <w:color w:val="000000"/>
                <w:sz w:val="22"/>
                <w:lang w:eastAsia="lv-LV"/>
              </w:rPr>
            </w:pPr>
            <w:r w:rsidRPr="0068032F">
              <w:rPr>
                <w:rFonts w:eastAsia="Times New Roman"/>
                <w:iCs/>
                <w:color w:val="000000"/>
                <w:sz w:val="22"/>
                <w:lang w:eastAsia="lv-LV"/>
              </w:rPr>
              <w:t>4) tehnikā, kas pēc savas konstrukcijas nav paredzēta satiksmei pa koplietošanas ceļiem."</w:t>
            </w:r>
          </w:p>
          <w:p w14:paraId="239930DB" w14:textId="77777777" w:rsidR="00BA1723" w:rsidRPr="0068032F" w:rsidRDefault="00BA1723" w:rsidP="00956631">
            <w:pPr>
              <w:ind w:firstLine="567"/>
              <w:jc w:val="both"/>
              <w:rPr>
                <w:rFonts w:eastAsia="Times New Roman"/>
                <w:iCs/>
                <w:color w:val="000000"/>
                <w:sz w:val="22"/>
                <w:lang w:eastAsia="lv-LV"/>
              </w:rPr>
            </w:pPr>
          </w:p>
          <w:p w14:paraId="46F3FE7A" w14:textId="77777777" w:rsidR="00BA1723" w:rsidRPr="0068032F" w:rsidRDefault="00BA1723" w:rsidP="00956631">
            <w:pPr>
              <w:ind w:firstLine="567"/>
              <w:jc w:val="both"/>
              <w:rPr>
                <w:rFonts w:eastAsia="Times New Roman"/>
                <w:iCs/>
                <w:color w:val="000000"/>
                <w:sz w:val="22"/>
                <w:lang w:eastAsia="lv-LV"/>
              </w:rPr>
            </w:pPr>
          </w:p>
        </w:tc>
        <w:tc>
          <w:tcPr>
            <w:tcW w:w="782" w:type="dxa"/>
          </w:tcPr>
          <w:p w14:paraId="19765BA6" w14:textId="77777777" w:rsidR="00956631"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12</w:t>
            </w:r>
          </w:p>
        </w:tc>
        <w:tc>
          <w:tcPr>
            <w:tcW w:w="3930" w:type="dxa"/>
          </w:tcPr>
          <w:p w14:paraId="6CA6B429" w14:textId="77777777" w:rsidR="00956631" w:rsidRPr="0068032F" w:rsidRDefault="00956631" w:rsidP="00956631">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J.Vitenbergs</w:t>
            </w:r>
            <w:proofErr w:type="spellEnd"/>
          </w:p>
          <w:p w14:paraId="525A8653" w14:textId="77777777" w:rsidR="00956631" w:rsidRPr="0068032F" w:rsidRDefault="00956631" w:rsidP="00956631">
            <w:pPr>
              <w:ind w:firstLine="567"/>
              <w:jc w:val="both"/>
              <w:rPr>
                <w:rFonts w:eastAsia="Times New Roman"/>
                <w:iCs/>
                <w:color w:val="000000"/>
                <w:sz w:val="22"/>
                <w:lang w:eastAsia="lv-LV"/>
              </w:rPr>
            </w:pPr>
            <w:r w:rsidRPr="0068032F">
              <w:rPr>
                <w:rFonts w:eastAsia="Times New Roman"/>
                <w:iCs/>
                <w:color w:val="000000"/>
                <w:sz w:val="22"/>
                <w:lang w:eastAsia="lv-LV"/>
              </w:rPr>
              <w:t>Izslēgt likumprojekta 5. pantu.</w:t>
            </w:r>
          </w:p>
          <w:p w14:paraId="75DFFAB0" w14:textId="77777777" w:rsidR="00956631" w:rsidRPr="0068032F" w:rsidRDefault="00956631" w:rsidP="00A107E2">
            <w:pPr>
              <w:ind w:firstLine="567"/>
              <w:jc w:val="both"/>
              <w:rPr>
                <w:rFonts w:eastAsia="Times New Roman"/>
                <w:b/>
                <w:iCs/>
                <w:color w:val="000000"/>
                <w:sz w:val="22"/>
                <w:u w:val="single"/>
                <w:lang w:eastAsia="lv-LV"/>
              </w:rPr>
            </w:pPr>
          </w:p>
        </w:tc>
        <w:tc>
          <w:tcPr>
            <w:tcW w:w="1405" w:type="dxa"/>
          </w:tcPr>
          <w:p w14:paraId="2CA1184B" w14:textId="7C91FB20" w:rsidR="00956631"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3B2DAD85" w14:textId="77777777" w:rsidR="00956631" w:rsidRPr="0068032F" w:rsidRDefault="00956631" w:rsidP="00C474D1">
            <w:pPr>
              <w:jc w:val="center"/>
              <w:rPr>
                <w:rFonts w:eastAsia="Times New Roman"/>
                <w:b/>
                <w:iCs/>
                <w:color w:val="000000"/>
                <w:sz w:val="22"/>
                <w:lang w:eastAsia="lv-LV"/>
              </w:rPr>
            </w:pPr>
          </w:p>
        </w:tc>
      </w:tr>
      <w:tr w:rsidR="00306F4F" w:rsidRPr="0068032F" w14:paraId="7D145BEE" w14:textId="77777777" w:rsidTr="00306F4F">
        <w:tc>
          <w:tcPr>
            <w:tcW w:w="3930" w:type="dxa"/>
            <w:shd w:val="clear" w:color="auto" w:fill="auto"/>
          </w:tcPr>
          <w:p w14:paraId="5B547D2B" w14:textId="77777777" w:rsidR="00306F4F" w:rsidRPr="0068032F" w:rsidRDefault="00306F4F" w:rsidP="00101E5F">
            <w:pPr>
              <w:ind w:firstLine="567"/>
              <w:jc w:val="both"/>
              <w:rPr>
                <w:b/>
                <w:bCs/>
                <w:sz w:val="22"/>
              </w:rPr>
            </w:pPr>
          </w:p>
        </w:tc>
        <w:tc>
          <w:tcPr>
            <w:tcW w:w="3930" w:type="dxa"/>
            <w:shd w:val="clear" w:color="auto" w:fill="auto"/>
          </w:tcPr>
          <w:p w14:paraId="5352CCBC" w14:textId="77777777" w:rsidR="00306F4F" w:rsidRPr="0068032F" w:rsidRDefault="00306F4F" w:rsidP="00A107E2">
            <w:pPr>
              <w:ind w:firstLine="567"/>
              <w:jc w:val="both"/>
              <w:rPr>
                <w:rFonts w:eastAsia="Times New Roman"/>
                <w:iCs/>
                <w:color w:val="000000"/>
                <w:sz w:val="22"/>
                <w:lang w:eastAsia="lv-LV"/>
              </w:rPr>
            </w:pPr>
          </w:p>
        </w:tc>
        <w:tc>
          <w:tcPr>
            <w:tcW w:w="782" w:type="dxa"/>
          </w:tcPr>
          <w:p w14:paraId="2A853AA4" w14:textId="63B6DB34" w:rsidR="00306F4F" w:rsidRPr="0068032F" w:rsidRDefault="00306F4F" w:rsidP="003B1742">
            <w:pPr>
              <w:jc w:val="center"/>
              <w:rPr>
                <w:rFonts w:eastAsia="Times New Roman"/>
                <w:b/>
                <w:iCs/>
                <w:color w:val="000000"/>
                <w:sz w:val="22"/>
                <w:lang w:eastAsia="lv-LV"/>
              </w:rPr>
            </w:pPr>
            <w:r w:rsidRPr="0068032F">
              <w:rPr>
                <w:rFonts w:eastAsia="Times New Roman"/>
                <w:b/>
                <w:iCs/>
                <w:color w:val="000000"/>
                <w:sz w:val="22"/>
                <w:lang w:eastAsia="lv-LV"/>
              </w:rPr>
              <w:t>1</w:t>
            </w:r>
            <w:r w:rsidR="00B12FD8">
              <w:rPr>
                <w:rFonts w:eastAsia="Times New Roman"/>
                <w:b/>
                <w:iCs/>
                <w:color w:val="000000"/>
                <w:sz w:val="22"/>
                <w:lang w:eastAsia="lv-LV"/>
              </w:rPr>
              <w:t>2</w:t>
            </w:r>
            <w:r w:rsidRPr="0068032F">
              <w:rPr>
                <w:rFonts w:eastAsia="Times New Roman"/>
                <w:b/>
                <w:iCs/>
                <w:color w:val="000000"/>
                <w:sz w:val="22"/>
                <w:lang w:eastAsia="lv-LV"/>
              </w:rPr>
              <w:t>A</w:t>
            </w:r>
          </w:p>
        </w:tc>
        <w:tc>
          <w:tcPr>
            <w:tcW w:w="3930" w:type="dxa"/>
          </w:tcPr>
          <w:p w14:paraId="578405A6" w14:textId="77777777" w:rsidR="00306F4F" w:rsidRPr="0068032F" w:rsidRDefault="00306F4F" w:rsidP="00306F4F">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60C4C821" w14:textId="77777777" w:rsidR="005C3AE7" w:rsidRPr="0068032F" w:rsidRDefault="005C3AE7" w:rsidP="005C3AE7">
            <w:pPr>
              <w:tabs>
                <w:tab w:val="left" w:pos="496"/>
              </w:tabs>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2F90310A" w14:textId="07E7C031" w:rsidR="00306F4F" w:rsidRPr="0068032F" w:rsidRDefault="00306F4F" w:rsidP="00620008">
            <w:pPr>
              <w:tabs>
                <w:tab w:val="left" w:pos="496"/>
              </w:tabs>
              <w:ind w:firstLine="597"/>
              <w:jc w:val="both"/>
              <w:rPr>
                <w:rFonts w:eastAsia="Times New Roman"/>
                <w:bCs/>
                <w:iCs/>
                <w:color w:val="000000"/>
                <w:sz w:val="22"/>
                <w:lang w:eastAsia="lv-LV"/>
              </w:rPr>
            </w:pPr>
            <w:r w:rsidRPr="0068032F">
              <w:rPr>
                <w:rFonts w:eastAsia="Times New Roman"/>
                <w:bCs/>
                <w:iCs/>
                <w:color w:val="000000"/>
                <w:sz w:val="22"/>
                <w:lang w:eastAsia="lv-LV"/>
              </w:rPr>
              <w:t>15.pantā:</w:t>
            </w:r>
          </w:p>
          <w:p w14:paraId="49B617C9" w14:textId="77777777" w:rsidR="00306F4F" w:rsidRPr="0068032F" w:rsidRDefault="00306F4F" w:rsidP="00306F4F">
            <w:pPr>
              <w:ind w:firstLine="567"/>
              <w:jc w:val="both"/>
              <w:rPr>
                <w:rFonts w:eastAsia="Times New Roman"/>
                <w:bCs/>
                <w:iCs/>
                <w:color w:val="000000"/>
                <w:sz w:val="22"/>
                <w:lang w:eastAsia="lv-LV"/>
              </w:rPr>
            </w:pPr>
            <w:r w:rsidRPr="0068032F">
              <w:rPr>
                <w:rFonts w:eastAsia="Times New Roman"/>
                <w:bCs/>
                <w:iCs/>
                <w:color w:val="000000"/>
                <w:sz w:val="22"/>
                <w:lang w:eastAsia="lv-LV"/>
              </w:rPr>
              <w:t>izteikt pirmo daļu šādā redakcijā:</w:t>
            </w:r>
          </w:p>
          <w:p w14:paraId="69BB5AF9" w14:textId="495BD212" w:rsidR="00306F4F" w:rsidRPr="0068032F" w:rsidRDefault="00306F4F" w:rsidP="00F01D23">
            <w:pPr>
              <w:tabs>
                <w:tab w:val="left" w:pos="1164"/>
              </w:tabs>
              <w:ind w:firstLine="567"/>
              <w:jc w:val="both"/>
              <w:rPr>
                <w:rFonts w:eastAsia="Times New Roman"/>
                <w:bCs/>
                <w:iCs/>
                <w:color w:val="000000"/>
                <w:sz w:val="22"/>
                <w:lang w:eastAsia="lv-LV"/>
              </w:rPr>
            </w:pPr>
            <w:r w:rsidRPr="0068032F">
              <w:rPr>
                <w:rFonts w:eastAsia="Times New Roman"/>
                <w:bCs/>
                <w:iCs/>
                <w:color w:val="000000"/>
                <w:sz w:val="22"/>
                <w:lang w:eastAsia="lv-LV"/>
              </w:rPr>
              <w:t>“(1)</w:t>
            </w:r>
            <w:r w:rsidR="00F01D23" w:rsidRPr="0068032F">
              <w:rPr>
                <w:rFonts w:eastAsia="Times New Roman"/>
                <w:bCs/>
                <w:iCs/>
                <w:color w:val="000000"/>
                <w:sz w:val="22"/>
                <w:lang w:eastAsia="lv-LV"/>
              </w:rPr>
              <w:t> </w:t>
            </w:r>
            <w:r w:rsidRPr="0068032F">
              <w:rPr>
                <w:rFonts w:eastAsia="Times New Roman"/>
                <w:bCs/>
                <w:iCs/>
                <w:color w:val="000000"/>
                <w:sz w:val="22"/>
                <w:lang w:eastAsia="lv-LV"/>
              </w:rPr>
              <w:t>Bezalkoholiskajiem dzērieniem (par 100 litriem) nodokļa likmi aprēķina pēc šādām likmēm:</w:t>
            </w:r>
          </w:p>
          <w:p w14:paraId="539E044F" w14:textId="77777777" w:rsidR="00306F4F" w:rsidRPr="0068032F" w:rsidRDefault="00306F4F" w:rsidP="00306F4F">
            <w:pPr>
              <w:ind w:firstLine="567"/>
              <w:jc w:val="both"/>
              <w:rPr>
                <w:rFonts w:eastAsia="Times New Roman"/>
                <w:bCs/>
                <w:iCs/>
                <w:color w:val="000000"/>
                <w:sz w:val="22"/>
                <w:lang w:eastAsia="lv-LV"/>
              </w:rPr>
            </w:pPr>
            <w:r w:rsidRPr="0068032F">
              <w:rPr>
                <w:rFonts w:eastAsia="Times New Roman"/>
                <w:bCs/>
                <w:iCs/>
                <w:color w:val="000000"/>
                <w:sz w:val="22"/>
                <w:lang w:eastAsia="lv-LV"/>
              </w:rPr>
              <w:t>1) ar cukura saturu līdz 8  gramiem (neieskaitot) uz 100 mililitriem, izņemot enerģijas dzērienus — 9 </w:t>
            </w:r>
            <w:proofErr w:type="spellStart"/>
            <w:r w:rsidRPr="0068032F">
              <w:rPr>
                <w:rFonts w:eastAsia="Times New Roman"/>
                <w:bCs/>
                <w:i/>
                <w:iCs/>
                <w:color w:val="000000"/>
                <w:sz w:val="22"/>
                <w:lang w:eastAsia="lv-LV"/>
              </w:rPr>
              <w:t>euro</w:t>
            </w:r>
            <w:proofErr w:type="spellEnd"/>
            <w:r w:rsidRPr="0068032F">
              <w:rPr>
                <w:rFonts w:eastAsia="Times New Roman"/>
                <w:bCs/>
                <w:iCs/>
                <w:color w:val="000000"/>
                <w:sz w:val="22"/>
                <w:lang w:eastAsia="lv-LV"/>
              </w:rPr>
              <w:t>;</w:t>
            </w:r>
          </w:p>
          <w:p w14:paraId="70181C38" w14:textId="77777777" w:rsidR="00306F4F" w:rsidRPr="0068032F" w:rsidRDefault="00306F4F" w:rsidP="00306F4F">
            <w:pPr>
              <w:ind w:firstLine="567"/>
              <w:jc w:val="both"/>
              <w:rPr>
                <w:rFonts w:eastAsia="Times New Roman"/>
                <w:bCs/>
                <w:iCs/>
                <w:color w:val="000000"/>
                <w:sz w:val="22"/>
                <w:lang w:eastAsia="lv-LV"/>
              </w:rPr>
            </w:pPr>
            <w:r w:rsidRPr="0068032F">
              <w:rPr>
                <w:rFonts w:eastAsia="Times New Roman"/>
                <w:bCs/>
                <w:iCs/>
                <w:color w:val="000000"/>
                <w:sz w:val="22"/>
                <w:lang w:eastAsia="lv-LV"/>
              </w:rPr>
              <w:t>2) ar cukura saturu no 8  gramiem (ieskaitot) uz 100 mililitriem un enerģijas dzērieniem — 20 </w:t>
            </w:r>
            <w:proofErr w:type="spellStart"/>
            <w:r w:rsidRPr="0068032F">
              <w:rPr>
                <w:rFonts w:eastAsia="Times New Roman"/>
                <w:bCs/>
                <w:i/>
                <w:iCs/>
                <w:color w:val="000000"/>
                <w:sz w:val="22"/>
                <w:lang w:eastAsia="lv-LV"/>
              </w:rPr>
              <w:t>euro</w:t>
            </w:r>
            <w:proofErr w:type="spellEnd"/>
            <w:r w:rsidRPr="0068032F">
              <w:rPr>
                <w:rFonts w:eastAsia="Times New Roman"/>
                <w:bCs/>
                <w:iCs/>
                <w:color w:val="000000"/>
                <w:sz w:val="22"/>
                <w:lang w:eastAsia="lv-LV"/>
              </w:rPr>
              <w:t>.”</w:t>
            </w:r>
          </w:p>
          <w:p w14:paraId="67FF8228" w14:textId="77777777" w:rsidR="00306F4F" w:rsidRPr="0068032F" w:rsidRDefault="00306F4F" w:rsidP="00306F4F">
            <w:pPr>
              <w:ind w:firstLine="567"/>
              <w:jc w:val="both"/>
              <w:rPr>
                <w:rFonts w:eastAsia="Times New Roman"/>
                <w:bCs/>
                <w:iCs/>
                <w:color w:val="000000"/>
                <w:sz w:val="22"/>
                <w:lang w:eastAsia="lv-LV"/>
              </w:rPr>
            </w:pPr>
          </w:p>
          <w:p w14:paraId="50313570" w14:textId="77777777" w:rsidR="00306F4F" w:rsidRPr="0068032F" w:rsidRDefault="00306F4F" w:rsidP="00306F4F">
            <w:pPr>
              <w:ind w:firstLine="567"/>
              <w:jc w:val="both"/>
              <w:rPr>
                <w:rFonts w:eastAsia="Times New Roman"/>
                <w:bCs/>
                <w:iCs/>
                <w:color w:val="000000"/>
                <w:sz w:val="22"/>
                <w:lang w:eastAsia="lv-LV"/>
              </w:rPr>
            </w:pPr>
            <w:r w:rsidRPr="0068032F">
              <w:rPr>
                <w:rFonts w:eastAsia="Times New Roman"/>
                <w:bCs/>
                <w:iCs/>
                <w:color w:val="000000"/>
                <w:sz w:val="22"/>
                <w:lang w:eastAsia="lv-LV"/>
              </w:rPr>
              <w:t>aizstāt 1.</w:t>
            </w:r>
            <w:r w:rsidRPr="0068032F">
              <w:rPr>
                <w:rFonts w:eastAsia="Times New Roman"/>
                <w:bCs/>
                <w:iCs/>
                <w:color w:val="000000"/>
                <w:sz w:val="22"/>
                <w:vertAlign w:val="superscript"/>
                <w:lang w:eastAsia="lv-LV"/>
              </w:rPr>
              <w:t>1</w:t>
            </w:r>
            <w:r w:rsidRPr="0068032F">
              <w:rPr>
                <w:rFonts w:eastAsia="Times New Roman"/>
                <w:bCs/>
                <w:iCs/>
                <w:color w:val="000000"/>
                <w:sz w:val="22"/>
                <w:lang w:eastAsia="lv-LV"/>
              </w:rPr>
              <w:t> daļā vārdus un skaitli “nodokļa likme ir 7,4 </w:t>
            </w:r>
            <w:proofErr w:type="spellStart"/>
            <w:r w:rsidRPr="0068032F">
              <w:rPr>
                <w:rFonts w:eastAsia="Times New Roman"/>
                <w:bCs/>
                <w:i/>
                <w:iCs/>
                <w:color w:val="000000"/>
                <w:sz w:val="22"/>
                <w:lang w:eastAsia="lv-LV"/>
              </w:rPr>
              <w:t>euro</w:t>
            </w:r>
            <w:proofErr w:type="spellEnd"/>
            <w:r w:rsidRPr="0068032F">
              <w:rPr>
                <w:rFonts w:eastAsia="Times New Roman"/>
                <w:bCs/>
                <w:iCs/>
                <w:color w:val="000000"/>
                <w:sz w:val="22"/>
                <w:lang w:eastAsia="lv-LV"/>
              </w:rPr>
              <w:t>” ar vārdiem un skaitli “piemēro šā panta pirmās daļas 1.punktā noteikto nodokļa likmi”.</w:t>
            </w:r>
          </w:p>
          <w:p w14:paraId="54276019" w14:textId="77777777" w:rsidR="00306F4F" w:rsidRPr="0068032F" w:rsidRDefault="00306F4F" w:rsidP="00A00230">
            <w:pPr>
              <w:ind w:firstLine="567"/>
              <w:jc w:val="both"/>
              <w:rPr>
                <w:rFonts w:eastAsia="Times New Roman"/>
                <w:bCs/>
                <w:iCs/>
                <w:color w:val="000000"/>
                <w:sz w:val="22"/>
                <w:lang w:eastAsia="lv-LV"/>
              </w:rPr>
            </w:pPr>
          </w:p>
        </w:tc>
        <w:tc>
          <w:tcPr>
            <w:tcW w:w="1405" w:type="dxa"/>
          </w:tcPr>
          <w:p w14:paraId="059E739B" w14:textId="6C1786C3" w:rsidR="00306F4F"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2AC5B097" w14:textId="77777777" w:rsidR="00306F4F" w:rsidRPr="0068032F" w:rsidRDefault="00306F4F" w:rsidP="00C474D1">
            <w:pPr>
              <w:jc w:val="center"/>
              <w:rPr>
                <w:rFonts w:eastAsia="Times New Roman"/>
                <w:b/>
                <w:iCs/>
                <w:color w:val="000000"/>
                <w:sz w:val="22"/>
                <w:lang w:eastAsia="lv-LV"/>
              </w:rPr>
            </w:pPr>
          </w:p>
        </w:tc>
      </w:tr>
      <w:tr w:rsidR="00B12FD8" w:rsidRPr="0068032F" w14:paraId="5EC17641" w14:textId="77777777" w:rsidTr="00A67FA1">
        <w:trPr>
          <w:trHeight w:val="1627"/>
        </w:trPr>
        <w:tc>
          <w:tcPr>
            <w:tcW w:w="3930" w:type="dxa"/>
            <w:shd w:val="clear" w:color="auto" w:fill="auto"/>
          </w:tcPr>
          <w:p w14:paraId="60D1F42F" w14:textId="77777777" w:rsidR="00B12FD8" w:rsidRPr="0068032F" w:rsidRDefault="00B12FD8" w:rsidP="000560D6">
            <w:pPr>
              <w:ind w:firstLine="567"/>
              <w:jc w:val="both"/>
              <w:rPr>
                <w:bCs/>
                <w:sz w:val="22"/>
              </w:rPr>
            </w:pPr>
            <w:r w:rsidRPr="0068032F">
              <w:rPr>
                <w:b/>
                <w:bCs/>
                <w:sz w:val="22"/>
              </w:rPr>
              <w:t>15. pants. Nodokļa likmes bezalkoholiskajiem dzērieniem un kafijai</w:t>
            </w:r>
          </w:p>
          <w:p w14:paraId="7191865D" w14:textId="77777777" w:rsidR="00B12FD8" w:rsidRPr="0068032F" w:rsidRDefault="00B12FD8" w:rsidP="000560D6">
            <w:pPr>
              <w:ind w:firstLine="567"/>
              <w:jc w:val="both"/>
              <w:rPr>
                <w:bCs/>
                <w:sz w:val="22"/>
              </w:rPr>
            </w:pPr>
            <w:r w:rsidRPr="0068032F">
              <w:rPr>
                <w:bCs/>
                <w:sz w:val="22"/>
              </w:rPr>
              <w:t xml:space="preserve">(2) Kafijai (par 100 kilogramiem) nodokļa likme ir 142,29 </w:t>
            </w:r>
            <w:proofErr w:type="spellStart"/>
            <w:r w:rsidRPr="0068032F">
              <w:rPr>
                <w:bCs/>
                <w:i/>
                <w:iCs/>
                <w:sz w:val="22"/>
              </w:rPr>
              <w:t>euro</w:t>
            </w:r>
            <w:proofErr w:type="spellEnd"/>
            <w:r w:rsidRPr="0068032F">
              <w:rPr>
                <w:bCs/>
                <w:sz w:val="22"/>
              </w:rPr>
              <w:t>.</w:t>
            </w:r>
          </w:p>
          <w:p w14:paraId="76DC8F13" w14:textId="77777777" w:rsidR="00B12FD8" w:rsidRPr="0068032F" w:rsidRDefault="00B12FD8" w:rsidP="000560D6">
            <w:pPr>
              <w:ind w:firstLine="567"/>
              <w:jc w:val="both"/>
              <w:rPr>
                <w:bCs/>
                <w:sz w:val="22"/>
              </w:rPr>
            </w:pPr>
          </w:p>
          <w:p w14:paraId="07218111" w14:textId="77777777" w:rsidR="00B12FD8" w:rsidRPr="0068032F" w:rsidRDefault="00B12FD8" w:rsidP="000560D6">
            <w:pPr>
              <w:jc w:val="both"/>
              <w:rPr>
                <w:bCs/>
                <w:sz w:val="22"/>
              </w:rPr>
            </w:pPr>
          </w:p>
        </w:tc>
        <w:tc>
          <w:tcPr>
            <w:tcW w:w="3930" w:type="dxa"/>
            <w:shd w:val="clear" w:color="auto" w:fill="auto"/>
          </w:tcPr>
          <w:p w14:paraId="2B6114B6" w14:textId="77777777" w:rsidR="00B12FD8" w:rsidRPr="0068032F" w:rsidRDefault="00B12FD8" w:rsidP="000560D6">
            <w:pPr>
              <w:ind w:firstLine="567"/>
              <w:jc w:val="both"/>
              <w:rPr>
                <w:rFonts w:eastAsia="Times New Roman"/>
                <w:iCs/>
                <w:color w:val="000000"/>
                <w:sz w:val="22"/>
                <w:lang w:eastAsia="lv-LV"/>
              </w:rPr>
            </w:pPr>
          </w:p>
        </w:tc>
        <w:tc>
          <w:tcPr>
            <w:tcW w:w="782" w:type="dxa"/>
          </w:tcPr>
          <w:p w14:paraId="4664520C" w14:textId="77777777" w:rsidR="00B12FD8" w:rsidRPr="0068032F" w:rsidRDefault="00B12FD8" w:rsidP="000560D6">
            <w:pPr>
              <w:jc w:val="center"/>
              <w:rPr>
                <w:rFonts w:eastAsia="Times New Roman"/>
                <w:b/>
                <w:iCs/>
                <w:color w:val="000000"/>
                <w:sz w:val="22"/>
                <w:lang w:eastAsia="lv-LV"/>
              </w:rPr>
            </w:pPr>
            <w:r w:rsidRPr="0068032F">
              <w:rPr>
                <w:rFonts w:eastAsia="Times New Roman"/>
                <w:b/>
                <w:iCs/>
                <w:color w:val="000000"/>
                <w:sz w:val="22"/>
                <w:lang w:eastAsia="lv-LV"/>
              </w:rPr>
              <w:t>13</w:t>
            </w:r>
          </w:p>
        </w:tc>
        <w:tc>
          <w:tcPr>
            <w:tcW w:w="3930" w:type="dxa"/>
          </w:tcPr>
          <w:p w14:paraId="11AC7E96" w14:textId="77777777" w:rsidR="00B12FD8" w:rsidRPr="0068032F" w:rsidRDefault="00B12FD8" w:rsidP="000560D6">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E.Tavars</w:t>
            </w:r>
            <w:proofErr w:type="spellEnd"/>
          </w:p>
          <w:p w14:paraId="21810D5F" w14:textId="77777777" w:rsidR="00B12FD8" w:rsidRPr="0068032F" w:rsidRDefault="00B12FD8" w:rsidP="000560D6">
            <w:pPr>
              <w:ind w:firstLine="567"/>
              <w:jc w:val="both"/>
              <w:rPr>
                <w:rFonts w:eastAsia="Times New Roman"/>
                <w:iCs/>
                <w:color w:val="000000"/>
                <w:sz w:val="22"/>
                <w:lang w:eastAsia="lv-LV"/>
              </w:rPr>
            </w:pPr>
            <w:r w:rsidRPr="0068032F">
              <w:rPr>
                <w:rFonts w:eastAsia="Times New Roman"/>
                <w:iCs/>
                <w:color w:val="000000"/>
                <w:sz w:val="22"/>
                <w:lang w:eastAsia="lv-LV"/>
              </w:rPr>
              <w:t>Izteikt likuma 15. panta otro daļu šādā redakcijā:</w:t>
            </w:r>
          </w:p>
          <w:p w14:paraId="6EEAB6EC" w14:textId="77777777" w:rsidR="00B12FD8" w:rsidRPr="0068032F" w:rsidRDefault="00B12FD8" w:rsidP="000560D6">
            <w:pPr>
              <w:ind w:firstLine="567"/>
              <w:jc w:val="both"/>
              <w:rPr>
                <w:rFonts w:eastAsia="Times New Roman"/>
                <w:iCs/>
                <w:color w:val="000000"/>
                <w:sz w:val="22"/>
                <w:lang w:eastAsia="lv-LV"/>
              </w:rPr>
            </w:pPr>
            <w:r w:rsidRPr="0068032F">
              <w:rPr>
                <w:rFonts w:eastAsia="Times New Roman"/>
                <w:iCs/>
                <w:color w:val="000000"/>
                <w:sz w:val="22"/>
                <w:lang w:eastAsia="lv-LV"/>
              </w:rPr>
              <w:t>“(2) Kafijai (par 100 kilogramiem) nodokļa 0 procentu likme.”</w:t>
            </w:r>
          </w:p>
        </w:tc>
        <w:tc>
          <w:tcPr>
            <w:tcW w:w="1405" w:type="dxa"/>
          </w:tcPr>
          <w:p w14:paraId="3D786B87" w14:textId="74C87CBD" w:rsidR="00B12FD8" w:rsidRPr="0068032F" w:rsidRDefault="00B12FD8" w:rsidP="000560D6">
            <w:pP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4FC1F42E" w14:textId="77777777" w:rsidR="00B12FD8" w:rsidRPr="0068032F" w:rsidRDefault="00B12FD8" w:rsidP="000560D6">
            <w:pPr>
              <w:jc w:val="center"/>
              <w:rPr>
                <w:rFonts w:eastAsia="Times New Roman"/>
                <w:b/>
                <w:iCs/>
                <w:color w:val="000000"/>
                <w:sz w:val="22"/>
                <w:lang w:eastAsia="lv-LV"/>
              </w:rPr>
            </w:pPr>
          </w:p>
        </w:tc>
      </w:tr>
      <w:tr w:rsidR="00A00230" w:rsidRPr="0068032F" w14:paraId="32B78D2E" w14:textId="77777777" w:rsidTr="00306F4F">
        <w:tc>
          <w:tcPr>
            <w:tcW w:w="3930" w:type="dxa"/>
            <w:shd w:val="clear" w:color="auto" w:fill="auto"/>
          </w:tcPr>
          <w:p w14:paraId="7A85282E" w14:textId="77777777" w:rsidR="00A00230" w:rsidRPr="0068032F" w:rsidRDefault="00A00230" w:rsidP="00101E5F">
            <w:pPr>
              <w:ind w:firstLine="567"/>
              <w:jc w:val="both"/>
              <w:rPr>
                <w:b/>
                <w:bCs/>
                <w:sz w:val="22"/>
              </w:rPr>
            </w:pPr>
            <w:r w:rsidRPr="0068032F">
              <w:rPr>
                <w:b/>
                <w:bCs/>
                <w:sz w:val="22"/>
              </w:rPr>
              <w:t>Pārejas noteikumi</w:t>
            </w:r>
          </w:p>
          <w:p w14:paraId="6163741B" w14:textId="77777777" w:rsidR="00A146A8" w:rsidRPr="0068032F" w:rsidRDefault="008D18CB" w:rsidP="00101E5F">
            <w:pPr>
              <w:ind w:firstLine="567"/>
              <w:jc w:val="both"/>
              <w:rPr>
                <w:bCs/>
                <w:i/>
                <w:sz w:val="22"/>
              </w:rPr>
            </w:pPr>
            <w:r w:rsidRPr="0068032F">
              <w:rPr>
                <w:bCs/>
                <w:i/>
                <w:sz w:val="22"/>
              </w:rPr>
              <w:t>142. Šā likuma 21. panta 4.</w:t>
            </w:r>
            <w:r w:rsidRPr="0068032F">
              <w:rPr>
                <w:bCs/>
                <w:i/>
                <w:sz w:val="22"/>
                <w:vertAlign w:val="superscript"/>
              </w:rPr>
              <w:t>6</w:t>
            </w:r>
            <w:r w:rsidRPr="0068032F">
              <w:rPr>
                <w:bCs/>
                <w:i/>
                <w:sz w:val="22"/>
              </w:rPr>
              <w:t xml:space="preserve"> un 4.</w:t>
            </w:r>
            <w:r w:rsidRPr="0068032F">
              <w:rPr>
                <w:bCs/>
                <w:i/>
                <w:sz w:val="22"/>
                <w:vertAlign w:val="superscript"/>
              </w:rPr>
              <w:t>7</w:t>
            </w:r>
            <w:r w:rsidRPr="0068032F">
              <w:rPr>
                <w:bCs/>
                <w:i/>
                <w:sz w:val="22"/>
              </w:rPr>
              <w:t xml:space="preserve"> daļa stājas spēkā 2022. gada 1. novembrī.</w:t>
            </w:r>
          </w:p>
        </w:tc>
        <w:tc>
          <w:tcPr>
            <w:tcW w:w="3930" w:type="dxa"/>
            <w:shd w:val="clear" w:color="auto" w:fill="auto"/>
          </w:tcPr>
          <w:p w14:paraId="3F6A1257" w14:textId="77777777" w:rsidR="00A00230" w:rsidRPr="0068032F" w:rsidRDefault="00A00230" w:rsidP="00A107E2">
            <w:pPr>
              <w:ind w:firstLine="567"/>
              <w:jc w:val="both"/>
              <w:rPr>
                <w:rFonts w:eastAsia="Times New Roman"/>
                <w:iCs/>
                <w:color w:val="000000"/>
                <w:sz w:val="22"/>
                <w:lang w:eastAsia="lv-LV"/>
              </w:rPr>
            </w:pPr>
          </w:p>
        </w:tc>
        <w:tc>
          <w:tcPr>
            <w:tcW w:w="782" w:type="dxa"/>
          </w:tcPr>
          <w:p w14:paraId="634E67F9" w14:textId="77777777" w:rsidR="00A00230"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t>14</w:t>
            </w:r>
          </w:p>
        </w:tc>
        <w:tc>
          <w:tcPr>
            <w:tcW w:w="3930" w:type="dxa"/>
          </w:tcPr>
          <w:p w14:paraId="51F7A987" w14:textId="77777777" w:rsidR="00A00230" w:rsidRPr="0068032F" w:rsidRDefault="00A00230" w:rsidP="00A00230">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A.Butāns</w:t>
            </w:r>
            <w:proofErr w:type="spellEnd"/>
          </w:p>
          <w:p w14:paraId="252F735D" w14:textId="77777777" w:rsidR="00AC5279" w:rsidRPr="0068032F" w:rsidRDefault="00AC5279" w:rsidP="00AC5279">
            <w:pPr>
              <w:ind w:firstLine="567"/>
              <w:jc w:val="both"/>
              <w:rPr>
                <w:rFonts w:eastAsia="Times New Roman"/>
                <w:iCs/>
                <w:color w:val="000000"/>
                <w:sz w:val="22"/>
                <w:lang w:eastAsia="lv-LV"/>
              </w:rPr>
            </w:pPr>
            <w:r w:rsidRPr="0068032F">
              <w:rPr>
                <w:rFonts w:eastAsia="Times New Roman"/>
                <w:bCs/>
                <w:iCs/>
                <w:color w:val="000000"/>
                <w:sz w:val="22"/>
                <w:lang w:eastAsia="lv-LV"/>
              </w:rPr>
              <w:t>Papildināt Pārejas noteikumus ar jaunu punktu šādā redakcijā:</w:t>
            </w:r>
          </w:p>
          <w:p w14:paraId="28699007" w14:textId="77777777" w:rsidR="00A00230" w:rsidRPr="0068032F" w:rsidRDefault="00AC5279" w:rsidP="00AC5279">
            <w:pPr>
              <w:ind w:firstLine="567"/>
              <w:jc w:val="both"/>
              <w:rPr>
                <w:rFonts w:eastAsia="Times New Roman"/>
                <w:iCs/>
                <w:color w:val="000000"/>
                <w:sz w:val="22"/>
                <w:lang w:eastAsia="lv-LV"/>
              </w:rPr>
            </w:pPr>
            <w:r w:rsidRPr="0068032F">
              <w:rPr>
                <w:rFonts w:eastAsia="Times New Roman"/>
                <w:iCs/>
                <w:color w:val="000000"/>
                <w:sz w:val="22"/>
                <w:lang w:eastAsia="lv-LV"/>
              </w:rPr>
              <w:t>"142.Likuma 14. panta pirmās daļas 1., 2. un 4. punktā noteikto nodokļa likmi piemēro līdz 2024. gada 31. decembrim."</w:t>
            </w:r>
          </w:p>
        </w:tc>
        <w:tc>
          <w:tcPr>
            <w:tcW w:w="1405" w:type="dxa"/>
          </w:tcPr>
          <w:p w14:paraId="74C71CD4" w14:textId="504FE447" w:rsidR="00A00230"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t>Neatbalst</w:t>
            </w:r>
            <w:r w:rsidR="00C32096">
              <w:rPr>
                <w:rFonts w:eastAsia="Times New Roman"/>
                <w:b/>
                <w:iCs/>
                <w:color w:val="000000"/>
                <w:sz w:val="22"/>
                <w:lang w:eastAsia="lv-LV"/>
              </w:rPr>
              <w:t>īt</w:t>
            </w:r>
          </w:p>
        </w:tc>
        <w:tc>
          <w:tcPr>
            <w:tcW w:w="1405" w:type="dxa"/>
          </w:tcPr>
          <w:p w14:paraId="15A9EB60" w14:textId="77777777" w:rsidR="00A00230" w:rsidRPr="0068032F" w:rsidRDefault="00A00230" w:rsidP="00C474D1">
            <w:pPr>
              <w:jc w:val="center"/>
              <w:rPr>
                <w:rFonts w:eastAsia="Times New Roman"/>
                <w:b/>
                <w:iCs/>
                <w:color w:val="000000"/>
                <w:sz w:val="22"/>
                <w:lang w:eastAsia="lv-LV"/>
              </w:rPr>
            </w:pPr>
          </w:p>
        </w:tc>
      </w:tr>
      <w:tr w:rsidR="00E507F3" w:rsidRPr="0068032F" w14:paraId="641C0104" w14:textId="77777777" w:rsidTr="00306F4F">
        <w:tc>
          <w:tcPr>
            <w:tcW w:w="3930" w:type="dxa"/>
            <w:shd w:val="clear" w:color="auto" w:fill="auto"/>
          </w:tcPr>
          <w:p w14:paraId="46AFE63E" w14:textId="77777777" w:rsidR="00E507F3" w:rsidRPr="0068032F" w:rsidRDefault="00E507F3" w:rsidP="00B6215C">
            <w:pPr>
              <w:ind w:firstLine="567"/>
              <w:jc w:val="both"/>
              <w:rPr>
                <w:b/>
                <w:bCs/>
                <w:sz w:val="22"/>
              </w:rPr>
            </w:pPr>
          </w:p>
        </w:tc>
        <w:tc>
          <w:tcPr>
            <w:tcW w:w="3930" w:type="dxa"/>
            <w:shd w:val="clear" w:color="auto" w:fill="auto"/>
          </w:tcPr>
          <w:p w14:paraId="6520ABC4" w14:textId="77777777" w:rsidR="00E507F3" w:rsidRPr="0068032F" w:rsidRDefault="00E507F3" w:rsidP="003044E9">
            <w:pPr>
              <w:ind w:firstLine="567"/>
              <w:jc w:val="both"/>
              <w:rPr>
                <w:rFonts w:eastAsia="Times New Roman"/>
                <w:iCs/>
                <w:color w:val="000000"/>
                <w:sz w:val="22"/>
                <w:lang w:eastAsia="lv-LV"/>
              </w:rPr>
            </w:pPr>
            <w:r w:rsidRPr="0068032F">
              <w:rPr>
                <w:rFonts w:eastAsia="Times New Roman"/>
                <w:iCs/>
                <w:color w:val="000000"/>
                <w:sz w:val="22"/>
                <w:lang w:eastAsia="lv-LV"/>
              </w:rPr>
              <w:t xml:space="preserve">6.  Papildināt pārejas noteikumus ar 146., 147., 148., 149., 150., 151., 152., 153., 154., 155., 156., 157., 158., 159., </w:t>
            </w:r>
            <w:r w:rsidRPr="0068032F">
              <w:rPr>
                <w:rFonts w:eastAsia="Times New Roman"/>
                <w:iCs/>
                <w:color w:val="000000"/>
                <w:sz w:val="22"/>
                <w:lang w:eastAsia="lv-LV"/>
              </w:rPr>
              <w:lastRenderedPageBreak/>
              <w:t>160., 161., 162., 163., 164., 165., 166., 167., 168. un 169. punktu šādā redakcijā:</w:t>
            </w:r>
          </w:p>
          <w:p w14:paraId="316A76D7"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"146. Šā likuma 12. panta pirmās daļas 1. punktā noteikto nodokļa likmi alum (par 100 litriem) – 10,8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katru absolūtā spirta tilpumprocentu, kas izteikts ar precizitāti līdz vienai desmitdaļai, bet ne mazāk kā 20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alus – piemēro ar 2026. gada 1. martu.</w:t>
            </w:r>
          </w:p>
          <w:p w14:paraId="5C5DDA83"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147. Līdz dienai, kad atbilstoši šo pārejas noteikumu 146. punktam sāk piemērot šā likuma 12. panta pirmās daļas 1. punktā noteikto nodokļa likmi alum (par 100 litriem), alu apliek ar nodokli:</w:t>
            </w:r>
          </w:p>
          <w:p w14:paraId="1794CD93"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2025. gada 28. februārim – 9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w:t>
            </w:r>
            <w:r w:rsidRPr="0068032F">
              <w:rPr>
                <w:rFonts w:eastAsia="Times New Roman"/>
                <w:iCs/>
                <w:color w:val="000000"/>
                <w:sz w:val="22"/>
                <w:lang w:eastAsia="lv-LV"/>
              </w:rPr>
              <w:t>par katru absolūtā spirta tilpumprocentu, kas izteikts ar precizitāti līdz vienai desmitdaļai, bet ne mazāk kā 16,7</w:t>
            </w:r>
            <w:r w:rsidRPr="0068032F">
              <w:rPr>
                <w:rFonts w:eastAsia="Times New Roman"/>
                <w:i/>
                <w:iCs/>
                <w:color w:val="000000"/>
                <w:sz w:val="22"/>
                <w:lang w:eastAsia="lv-LV"/>
              </w:rPr>
              <w:t>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alus;</w:t>
            </w:r>
          </w:p>
          <w:p w14:paraId="429F4F27"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2) no 2025. gada 1. marta līdz 2026. gada 28. februārim – 9,8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katru absolūtā spirta tilpumprocentu, kas izteikts ar precizitāti līdz vienai desmitdaļai, bet ne mazāk kā 18,1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alus.</w:t>
            </w:r>
          </w:p>
          <w:p w14:paraId="74AC6155"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148. Šā likuma 12. panta pirmās daļas 2. punktā noteikto nodokļa likmi vīnam (148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piemēro ar 2026. gada 1. martu.</w:t>
            </w:r>
          </w:p>
          <w:p w14:paraId="141EF5BD"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149. Līdz dienai, kad atbilstoši šo pārejas noteikumu 148. punktam sāk piemērot šā likuma 12. panta pirmās daļas 2. punktā noteikto nodokļa likmi vīnam, vīnu apliek ar nodokli:</w:t>
            </w:r>
          </w:p>
          <w:p w14:paraId="02C610E1"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lastRenderedPageBreak/>
              <w:t>1) no 2024. gada 1. marta līdz 2025. gada 28. februārim – 122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w:t>
            </w:r>
          </w:p>
          <w:p w14:paraId="03824A94"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2) no 2025. gada 1. marta līdz 2026. gada 28. februārim – 134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w:t>
            </w:r>
          </w:p>
          <w:p w14:paraId="3873C425"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150. Šā likuma 12. panta pirmās daļas 3. punkta "a" un "b" apakšpunktā noteiktās nodokļa likmes raudzētajiem dzērieniem (ar absolūtā spirta saturu līdz 6 tilpumprocentiem (ieskaitot) – 85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ar absolūtā spirta saturu virs 6 tilpumprocentiem – 148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piemēro ar 2026. gada 1. martu.</w:t>
            </w:r>
          </w:p>
          <w:p w14:paraId="4C3888A3"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151. Līdz dienai, kad atbilstoši šo pārejas noteikumu 150. punktam sāk piemērot šā likuma 12. panta pirmās daļas 3. punkta "a" un "b" apakšpunktā noteiktās nodokļa likmes raudzētajiem dzērieniem, raudzētos dzērienus apliek ar nodokli:</w:t>
            </w:r>
          </w:p>
          <w:p w14:paraId="2FDEB187"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2025. gada 28. februārim (par 100 litriem):</w:t>
            </w:r>
          </w:p>
          <w:p w14:paraId="0D4D597E"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a) ar absolūtā spirta saturu līdz 6 tilpumprocentiem (ieskaitot) – 70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6B6EFB41"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 xml:space="preserve">b) ar absolūtā spirta saturu virs 6 tilpumprocentiem – 122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1BA9ED91"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2) no 2025. gada 1. marta līdz 2026. gada 28. februārim (par 100 litriem):</w:t>
            </w:r>
          </w:p>
          <w:p w14:paraId="610B9E61"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a) ar absolūtā spirta saturu līdz 6 tilpumprocentiem (ieskaitot) – 77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15C7CCC0"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b) ar absolūtā spirta saturu virs 6 tilpumprocentiem – 134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2D06AF9A"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 xml:space="preserve">152. Šā likuma 12. panta pirmās daļas 4. punkta "a" un "b" apakšpunktā noteiktās nodokļa likmes starpproduktiem (ar absolūtā spirta saturu līdz 15 tilpumprocentiem (ieskaitot) – </w:t>
            </w:r>
            <w:r w:rsidRPr="0068032F">
              <w:rPr>
                <w:rFonts w:eastAsia="Times New Roman"/>
                <w:iCs/>
                <w:color w:val="000000"/>
                <w:sz w:val="22"/>
                <w:lang w:eastAsia="lv-LV"/>
              </w:rPr>
              <w:lastRenderedPageBreak/>
              <w:t>148 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ar absolūtā spirta saturu no 15 tilpumprocentiem (neieskaitot) līdz 22 tilpumprocentiem (ieskaitot) – 244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piemēro ar 2026. gada 1. martu.</w:t>
            </w:r>
          </w:p>
          <w:p w14:paraId="748B7637"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153. Līdz dienai, kad atbilstoši šo pār</w:t>
            </w:r>
            <w:r w:rsidR="00091737" w:rsidRPr="0068032F">
              <w:rPr>
                <w:rFonts w:eastAsia="Times New Roman"/>
                <w:iCs/>
                <w:color w:val="000000"/>
                <w:sz w:val="22"/>
                <w:lang w:eastAsia="lv-LV"/>
              </w:rPr>
              <w:t xml:space="preserve">ejas noteikumu 152. punktam sāk </w:t>
            </w:r>
            <w:r w:rsidRPr="0068032F">
              <w:rPr>
                <w:rFonts w:eastAsia="Times New Roman"/>
                <w:iCs/>
                <w:color w:val="000000"/>
                <w:sz w:val="22"/>
                <w:lang w:eastAsia="lv-LV"/>
              </w:rPr>
              <w:t>piemērot šā likuma 12. panta pirmās daļas 4. punkta "a" un "b" apakšpunktā noteiktās nodokļa likmes starpproduktiem, starpproduktus apliek ar nodokli:</w:t>
            </w:r>
          </w:p>
          <w:p w14:paraId="254322EE"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2025. gada 28. februārim (par 100 litriem):</w:t>
            </w:r>
          </w:p>
          <w:p w14:paraId="1B9FBD2F"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a) ar absolūtā spirta saturu līdz 15 tilpumprocentiem (ieskaitot) – 122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5A297ACE"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b) ar absolūtā spirta saturu no 15 tilpumprocentiem (neieskaitot) līdz 22 tilpumprocentiem (ieskaitot) – 203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04591CA9"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2) no 2025. gada 1. marta līdz 2026. gada 28. februārim (par 100 litriem):</w:t>
            </w:r>
          </w:p>
          <w:p w14:paraId="69AD417B"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a) ar absolūtā spirta saturu līdz 15 tilpumprocentiem (ieskaitot) – 134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36B5ED77"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b) ar absolūtā spirta saturu no 15 tilpumprocentiem (neieskaitot) līdz 22 tilpumprocentiem (ieskaitot) – 222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7C63C9A4"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154. Šā likuma 12. panta pirmās daļas 5. punktā noteikto nodokļa likmi pārējiem alkoholiskajiem dzērieniem (1995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absolūtā spirta) piemēro ar 2026. gada 1. martu.</w:t>
            </w:r>
          </w:p>
          <w:p w14:paraId="1B3B897F"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155. Līdz dienai, kad atbilstoši šo pārejas noteikumu 154. punktam sāk piemērot šā likuma 12. panta pirmās daļas 5. punktā noteikto nodokļa likmi pārējiem alkoholiskajiem dzērieniem, pārējos alkoholiskos dzērienus apliek ar nodokli:</w:t>
            </w:r>
          </w:p>
          <w:p w14:paraId="56169CC9" w14:textId="77777777" w:rsidR="00E507F3" w:rsidRPr="0068032F" w:rsidRDefault="00E507F3" w:rsidP="003044E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lastRenderedPageBreak/>
              <w:t>1) no 2024. gada 1. marta līdz 2025. gada 28. februārim – 1810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absolūtā spirta;</w:t>
            </w:r>
          </w:p>
          <w:p w14:paraId="3C89A815" w14:textId="77777777" w:rsidR="00E507F3" w:rsidRPr="0068032F" w:rsidRDefault="00E507F3"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2) no 2025. gada 1. marta līdz 2026. gada 28. februārim – 1900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 litriem absolūtā spirta.</w:t>
            </w:r>
          </w:p>
        </w:tc>
        <w:tc>
          <w:tcPr>
            <w:tcW w:w="782" w:type="dxa"/>
          </w:tcPr>
          <w:p w14:paraId="0801F809" w14:textId="77777777" w:rsidR="00E507F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15</w:t>
            </w:r>
          </w:p>
        </w:tc>
        <w:tc>
          <w:tcPr>
            <w:tcW w:w="3930" w:type="dxa"/>
          </w:tcPr>
          <w:p w14:paraId="4E9532E8" w14:textId="77777777" w:rsidR="00812745" w:rsidRPr="0068032F" w:rsidRDefault="00812745" w:rsidP="00812745">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4CCECC9E"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Papildināt šā likuma pārejas noteikumus ar 146, 147., 148., 149., 150., </w:t>
            </w:r>
            <w:r w:rsidRPr="0068032F">
              <w:rPr>
                <w:rFonts w:eastAsia="Times New Roman"/>
                <w:iCs/>
                <w:color w:val="000000"/>
                <w:sz w:val="22"/>
                <w:lang w:eastAsia="lv-LV"/>
              </w:rPr>
              <w:lastRenderedPageBreak/>
              <w:t>151., 152., 153., 154. un 155. punktiem šādā redakcijā:</w:t>
            </w:r>
          </w:p>
          <w:p w14:paraId="348C972D"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"146. Šā likuma 12. panta pirmās daļas 1. punktā noteikto nodokļa likmi alum (par 100 litriem) – 11,9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 xml:space="preserve">par katru absolūtā spirta tilpumprocentu, kas izteikts ar precizitāti līdz vienai desmitdaļai, bet ne mazāk kā 22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 alus – piemēro ar 2026. gada 1. martu.</w:t>
            </w:r>
          </w:p>
          <w:p w14:paraId="109061A8"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147. Līdz dienai, kad atbilstoši šo pārejas noteikumu 146. punktam sāk piemērot šā likuma 12. panta pirmās daļas 1. punktā noteikto nodokļa likmi alum (par 100 litriem), alu apliek ar nodokli:</w:t>
            </w:r>
          </w:p>
          <w:p w14:paraId="0DFF2860"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1) no 2024. gada 1. marta līdz 2025. gada 28. februārim – 9,8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 xml:space="preserve">par katru absolūtā spirta tilpumprocentu, kas izteikts ar precizitāti līdz vienai desmitdaļai, bet ne mazāk kā 18,1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 alus;</w:t>
            </w:r>
          </w:p>
          <w:p w14:paraId="10BCA326"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2) no 2025. gada 1. marta līdz 2026. gada 28. februārim – 10,8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 xml:space="preserve">par katru absolūtā spirta tilpumprocentu, kas izteikts ar precizitāti līdz vienai desmitdaļai, bet ne mazāk kā 20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 alus.</w:t>
            </w:r>
          </w:p>
          <w:p w14:paraId="2FCBAC17"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148. Šā likuma 12. panta pirmās daļas 2. punktā noteikto nodokļa likmi vīnam (155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 piemēro ar 2026. gada 1. martu.</w:t>
            </w:r>
          </w:p>
          <w:p w14:paraId="3395CC8B"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149. Līdz dienai, kad atbilstoši šo pārejas noteikumu 148. punktam sāk piemērot šā likuma 12. panta pirmās daļas 2. punktā noteikto nodokļa likmi vīnam, vīnu apliek ar nodokli:</w:t>
            </w:r>
          </w:p>
          <w:p w14:paraId="14D4B057"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lastRenderedPageBreak/>
              <w:t xml:space="preserve">1) no 2024. gada 1. marta līdz 2025. gada 28. februārim – 128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w:t>
            </w:r>
          </w:p>
          <w:p w14:paraId="3E7DA3CA"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2) no 2025. gada 1. marta līdz 2026. gada 28. februārim – 141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w:t>
            </w:r>
          </w:p>
          <w:p w14:paraId="75016056"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150. Šā likuma 12. panta pirmās daļas 3. punkta "a" un "b" apakšpunktā noteiktās nodokļa likmes raudzētajiem dzērieniem </w:t>
            </w:r>
            <w:r w:rsidR="008959DD" w:rsidRPr="0068032F">
              <w:rPr>
                <w:rFonts w:eastAsia="Times New Roman"/>
                <w:iCs/>
                <w:color w:val="000000"/>
                <w:sz w:val="22"/>
                <w:lang w:eastAsia="lv-LV"/>
              </w:rPr>
              <w:t>(ar absolūtā spirta</w:t>
            </w:r>
            <w:r w:rsidRPr="0068032F">
              <w:rPr>
                <w:rFonts w:eastAsia="Times New Roman"/>
                <w:iCs/>
                <w:color w:val="000000"/>
                <w:sz w:val="22"/>
                <w:lang w:eastAsia="lv-LV"/>
              </w:rPr>
              <w:t xml:space="preserve"> saturu līdz 6 tilpumprocentiem (ieskaitot) – 90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 xml:space="preserve">par 100 litriem, ar absolūtā spirta saturu virs 6 tilpumprocentiem – 155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 piemēro ar 2026. gada 1. martu.</w:t>
            </w:r>
          </w:p>
          <w:p w14:paraId="50D9A8EB"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151. Līdz dienai, kad atbilstoši šo pārejas noteikumu 150. punktam sāk piemērot šā likuma 12. panta pirmās daļas 3. punkta "a" un "b" apakšpunktā noteiktās nodokļa likmes raudzētajiem dzērieniem, raudzētos dzērienus apliek ar nodokli:</w:t>
            </w:r>
          </w:p>
          <w:p w14:paraId="49322BF1"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1) no 2024. gada 1. marta līdz 2025. gada 28. februārim (par 100 litriem):</w:t>
            </w:r>
          </w:p>
          <w:p w14:paraId="24CC9DF6"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a) ar absolūtā spirta saturu līdz 6 tilpumprocentiem (ieskaitot) – 74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58D49EF0"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b) ar absolūtā spirta saturu virs 6 tilpumprocentiem – 128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6FE23C58"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2) no 2025. gada 1. marta līdz 2026. gada 28. februārim (par 100 litriem):</w:t>
            </w:r>
          </w:p>
          <w:p w14:paraId="5531F008"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a) ar absolūtā spirta saturu līdz 6 tilpumprocentiem (ieskaitot) – 82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77D24AAE" w14:textId="77777777" w:rsidR="0087596E" w:rsidRPr="0068032F" w:rsidRDefault="0087596E" w:rsidP="00091737">
            <w:pPr>
              <w:ind w:firstLine="567"/>
              <w:jc w:val="both"/>
              <w:rPr>
                <w:rFonts w:eastAsia="Times New Roman"/>
                <w:iCs/>
                <w:color w:val="000000"/>
                <w:sz w:val="22"/>
                <w:lang w:eastAsia="lv-LV"/>
              </w:rPr>
            </w:pPr>
            <w:r w:rsidRPr="0068032F">
              <w:rPr>
                <w:rFonts w:eastAsia="Times New Roman"/>
                <w:iCs/>
                <w:color w:val="000000"/>
                <w:sz w:val="22"/>
                <w:lang w:eastAsia="lv-LV"/>
              </w:rPr>
              <w:t xml:space="preserve">b) ar absolūtā spirta saturu virs 6 tilpumprocentiem – 141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5987E501" w14:textId="77777777" w:rsidR="0087596E" w:rsidRPr="0068032F" w:rsidRDefault="0087596E" w:rsidP="00091737">
            <w:pPr>
              <w:ind w:firstLine="567"/>
              <w:jc w:val="both"/>
              <w:rPr>
                <w:rFonts w:eastAsia="Times New Roman"/>
                <w:iCs/>
                <w:color w:val="000000"/>
                <w:sz w:val="22"/>
                <w:lang w:eastAsia="lv-LV"/>
              </w:rPr>
            </w:pPr>
            <w:r w:rsidRPr="0068032F">
              <w:rPr>
                <w:rFonts w:eastAsia="Times New Roman"/>
                <w:iCs/>
                <w:color w:val="000000"/>
                <w:sz w:val="22"/>
                <w:lang w:eastAsia="lv-LV"/>
              </w:rPr>
              <w:t xml:space="preserve">152. Šā likuma 12. panta pirmās daļas 4. punkta "a" un "b" apakšpunktā noteiktās nodokļa likmes starpproduktiem (ar absolūtā spirta saturu līdz 15 tilpumprocentiem (ieskaitot) – 155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 xml:space="preserve">par 100 litriem, ar absolūtā spirta saturu no </w:t>
            </w:r>
            <w:r w:rsidRPr="0068032F">
              <w:rPr>
                <w:rFonts w:eastAsia="Times New Roman"/>
                <w:iCs/>
                <w:color w:val="000000"/>
                <w:sz w:val="22"/>
                <w:lang w:eastAsia="lv-LV"/>
              </w:rPr>
              <w:lastRenderedPageBreak/>
              <w:t xml:space="preserve">15 tilpumprocentiem (neieskaitot) līdz 22 tilpumprocentiem (ieskaitot) – 258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 piemēro ar 2026. gada 1. martu.</w:t>
            </w:r>
          </w:p>
          <w:p w14:paraId="4D693180"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153. Līdz dienai, kad atbilstoši šo pārejas noteikumu 152. punktam sāk piemērot šā likuma 12. panta pirmās daļas 4. punkta "a" un "b" apakšpunktā noteiktās nodokļa likmes starpproduktiem, starpproduktus apliek ar nodokli:</w:t>
            </w:r>
          </w:p>
          <w:p w14:paraId="579CE90B"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1) no 2024. gada 1. marta līdz 2025. gada 28. februārim (par 100 litriem):</w:t>
            </w:r>
          </w:p>
          <w:p w14:paraId="39A53A44"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a) ar absolūtā spirta saturu līdz 15 tilpumprocentiem (ieskaitot) – 128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12B9126E"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b) ar absolūtā spirta saturu no 15 tilpumprocentiem (neieskaitot) līdz 22 tilpumprocentiem (ieskaitot) – 213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6104C3A0"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2) no 2025. gada 1. marta līdz 2026. gada 28. februārim (par 100 litriem):</w:t>
            </w:r>
          </w:p>
          <w:p w14:paraId="0ED1BDC6"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a) ar absolūtā spirta saturu līdz 15 tilpumprocentiem (ieskaitot) – 141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1F6A16F2" w14:textId="77777777" w:rsidR="0087596E" w:rsidRPr="0068032F" w:rsidRDefault="0087596E" w:rsidP="00091737">
            <w:pPr>
              <w:ind w:firstLine="567"/>
              <w:jc w:val="both"/>
              <w:rPr>
                <w:rFonts w:eastAsia="Times New Roman"/>
                <w:iCs/>
                <w:color w:val="000000"/>
                <w:sz w:val="22"/>
                <w:lang w:eastAsia="lv-LV"/>
              </w:rPr>
            </w:pPr>
            <w:r w:rsidRPr="0068032F">
              <w:rPr>
                <w:rFonts w:eastAsia="Times New Roman"/>
                <w:iCs/>
                <w:color w:val="000000"/>
                <w:sz w:val="22"/>
                <w:lang w:eastAsia="lv-LV"/>
              </w:rPr>
              <w:t xml:space="preserve">b) ar absolūtā spirta saturu no 15 tilpumprocentiem (neieskaitot) līdz 22 tilpumprocentiem (ieskaitot) – 235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w:t>
            </w:r>
          </w:p>
          <w:p w14:paraId="43FEF65D" w14:textId="77777777" w:rsidR="0087596E" w:rsidRPr="0068032F" w:rsidRDefault="0087596E" w:rsidP="00091737">
            <w:pPr>
              <w:ind w:firstLine="567"/>
              <w:jc w:val="both"/>
              <w:rPr>
                <w:rFonts w:eastAsia="Times New Roman"/>
                <w:iCs/>
                <w:color w:val="000000"/>
                <w:sz w:val="22"/>
                <w:lang w:eastAsia="lv-LV"/>
              </w:rPr>
            </w:pPr>
            <w:r w:rsidRPr="0068032F">
              <w:rPr>
                <w:rFonts w:eastAsia="Times New Roman"/>
                <w:iCs/>
                <w:color w:val="000000"/>
                <w:sz w:val="22"/>
                <w:lang w:eastAsia="lv-LV"/>
              </w:rPr>
              <w:t xml:space="preserve">154. Šā likuma 12. panta pirmās daļas 5. punktā noteikto nodokļa likmi pārējiem alkoholiskajiem dzērieniem (2072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 absolūtā spirta) piemēro ar 2026. gada 1. martu.</w:t>
            </w:r>
          </w:p>
          <w:p w14:paraId="273E2D52"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155. Līdz dienai, kad atbilstoši šo pārejas noteikumu 154. punktam sāk piemērot šā likuma 12. panta pirmās daļas 5. punktā noteikto nodokļa likmi pārējiem alkoholiskajiem dzērieniem, pārējos alkoholiskos dzērienus apliek ar nodokli:</w:t>
            </w:r>
          </w:p>
          <w:p w14:paraId="175D6CF9" w14:textId="77777777" w:rsidR="0087596E"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t xml:space="preserve">1) no 2024. gada 1. marta līdz 2025. gada 28. februārim – 1880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 absolūtā spirta;</w:t>
            </w:r>
          </w:p>
          <w:p w14:paraId="762A3930" w14:textId="77777777" w:rsidR="00E507F3" w:rsidRPr="0068032F" w:rsidRDefault="0087596E" w:rsidP="0087596E">
            <w:pPr>
              <w:ind w:firstLine="567"/>
              <w:jc w:val="both"/>
              <w:rPr>
                <w:rFonts w:eastAsia="Times New Roman"/>
                <w:iCs/>
                <w:color w:val="000000"/>
                <w:sz w:val="22"/>
                <w:lang w:eastAsia="lv-LV"/>
              </w:rPr>
            </w:pPr>
            <w:r w:rsidRPr="0068032F">
              <w:rPr>
                <w:rFonts w:eastAsia="Times New Roman"/>
                <w:iCs/>
                <w:color w:val="000000"/>
                <w:sz w:val="22"/>
                <w:lang w:eastAsia="lv-LV"/>
              </w:rPr>
              <w:lastRenderedPageBreak/>
              <w:t xml:space="preserve">2) no 2025. gada 1. marta līdz 2026. gada 28. februārim – 1974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 litriem absolūtā spirta.</w:t>
            </w:r>
          </w:p>
        </w:tc>
        <w:tc>
          <w:tcPr>
            <w:tcW w:w="1405" w:type="dxa"/>
          </w:tcPr>
          <w:p w14:paraId="4CE0D123" w14:textId="19A874BE" w:rsidR="00E507F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Neatbalst</w:t>
            </w:r>
            <w:r w:rsidR="00C32096">
              <w:rPr>
                <w:rFonts w:eastAsia="Times New Roman"/>
                <w:b/>
                <w:iCs/>
                <w:color w:val="000000"/>
                <w:sz w:val="22"/>
                <w:lang w:eastAsia="lv-LV"/>
              </w:rPr>
              <w:t>īt</w:t>
            </w:r>
          </w:p>
        </w:tc>
        <w:tc>
          <w:tcPr>
            <w:tcW w:w="1405" w:type="dxa"/>
          </w:tcPr>
          <w:p w14:paraId="67C3F85D" w14:textId="77777777" w:rsidR="00E507F3" w:rsidRPr="0068032F" w:rsidRDefault="00E507F3" w:rsidP="00C474D1">
            <w:pPr>
              <w:jc w:val="center"/>
              <w:rPr>
                <w:rFonts w:eastAsia="Times New Roman"/>
                <w:b/>
                <w:iCs/>
                <w:color w:val="000000"/>
                <w:sz w:val="22"/>
                <w:lang w:eastAsia="lv-LV"/>
              </w:rPr>
            </w:pPr>
          </w:p>
        </w:tc>
      </w:tr>
      <w:tr w:rsidR="00620008" w:rsidRPr="0068032F" w14:paraId="6E2BF229" w14:textId="77777777" w:rsidTr="00306F4F">
        <w:tc>
          <w:tcPr>
            <w:tcW w:w="3930" w:type="dxa"/>
            <w:shd w:val="clear" w:color="auto" w:fill="auto"/>
          </w:tcPr>
          <w:p w14:paraId="6C6D3467" w14:textId="77777777" w:rsidR="00620008" w:rsidRPr="0068032F" w:rsidRDefault="00620008" w:rsidP="00B6215C">
            <w:pPr>
              <w:ind w:firstLine="567"/>
              <w:jc w:val="both"/>
              <w:rPr>
                <w:b/>
                <w:bCs/>
                <w:sz w:val="22"/>
              </w:rPr>
            </w:pPr>
          </w:p>
        </w:tc>
        <w:tc>
          <w:tcPr>
            <w:tcW w:w="3930" w:type="dxa"/>
            <w:shd w:val="clear" w:color="auto" w:fill="auto"/>
          </w:tcPr>
          <w:p w14:paraId="34804709" w14:textId="77777777" w:rsidR="00620008" w:rsidRPr="0068032F" w:rsidRDefault="00620008" w:rsidP="001853C9">
            <w:pPr>
              <w:numPr>
                <w:ilvl w:val="0"/>
                <w:numId w:val="11"/>
              </w:numPr>
              <w:jc w:val="both"/>
              <w:rPr>
                <w:rFonts w:eastAsia="Times New Roman"/>
                <w:iCs/>
                <w:color w:val="000000"/>
                <w:sz w:val="22"/>
                <w:lang w:eastAsia="lv-LV"/>
              </w:rPr>
            </w:pPr>
          </w:p>
        </w:tc>
        <w:tc>
          <w:tcPr>
            <w:tcW w:w="782" w:type="dxa"/>
          </w:tcPr>
          <w:p w14:paraId="3831E23C" w14:textId="669E5885" w:rsidR="00620008" w:rsidRPr="0068032F" w:rsidRDefault="00620008" w:rsidP="003B1742">
            <w:pPr>
              <w:jc w:val="center"/>
              <w:rPr>
                <w:rFonts w:eastAsia="Times New Roman"/>
                <w:b/>
                <w:iCs/>
                <w:color w:val="000000"/>
                <w:sz w:val="22"/>
                <w:lang w:eastAsia="lv-LV"/>
              </w:rPr>
            </w:pPr>
            <w:r w:rsidRPr="0068032F">
              <w:rPr>
                <w:rFonts w:eastAsia="Times New Roman"/>
                <w:b/>
                <w:iCs/>
                <w:color w:val="000000"/>
                <w:sz w:val="22"/>
                <w:lang w:eastAsia="lv-LV"/>
              </w:rPr>
              <w:t>15A</w:t>
            </w:r>
          </w:p>
        </w:tc>
        <w:tc>
          <w:tcPr>
            <w:tcW w:w="3930" w:type="dxa"/>
          </w:tcPr>
          <w:p w14:paraId="1079EB8F" w14:textId="77777777" w:rsidR="00403D74" w:rsidRPr="0068032F" w:rsidRDefault="00403D74" w:rsidP="00403D74">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3C951172" w14:textId="77777777" w:rsidR="005C3AE7" w:rsidRPr="0068032F" w:rsidRDefault="005C3AE7" w:rsidP="005C3AE7">
            <w:pPr>
              <w:tabs>
                <w:tab w:val="left" w:pos="851"/>
              </w:tabs>
              <w:contextualSpacing/>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6E3AB8CB" w14:textId="30C62563" w:rsidR="00620008" w:rsidRPr="0068032F" w:rsidRDefault="00620008" w:rsidP="00620008">
            <w:pPr>
              <w:tabs>
                <w:tab w:val="left" w:pos="851"/>
              </w:tabs>
              <w:ind w:firstLine="567"/>
              <w:contextualSpacing/>
              <w:jc w:val="both"/>
              <w:rPr>
                <w:kern w:val="2"/>
                <w:sz w:val="22"/>
                <w14:ligatures w14:val="standardContextual"/>
              </w:rPr>
            </w:pPr>
            <w:r w:rsidRPr="0068032F">
              <w:rPr>
                <w:kern w:val="2"/>
                <w:sz w:val="22"/>
                <w14:ligatures w14:val="standardContextual"/>
              </w:rPr>
              <w:t>Izteikt pārejas noteikumu 154. un 155.punktu šādā redakcijā:</w:t>
            </w:r>
          </w:p>
          <w:p w14:paraId="5DD03E8D" w14:textId="77777777" w:rsidR="00620008" w:rsidRPr="0068032F" w:rsidRDefault="00620008" w:rsidP="00620008">
            <w:pPr>
              <w:tabs>
                <w:tab w:val="left" w:pos="851"/>
              </w:tabs>
              <w:ind w:firstLine="567"/>
              <w:jc w:val="both"/>
              <w:rPr>
                <w:kern w:val="2"/>
                <w:sz w:val="22"/>
                <w14:ligatures w14:val="standardContextual"/>
              </w:rPr>
            </w:pPr>
            <w:r w:rsidRPr="0068032F">
              <w:rPr>
                <w:kern w:val="2"/>
                <w:sz w:val="22"/>
                <w14:ligatures w14:val="standardContextual"/>
              </w:rPr>
              <w:t xml:space="preserve">“154. Šā likuma 12. panta pirmās daļas 5. punktā noteikto nodokļa likmi pārējiem alkoholiskajiem dzērieniem (2053 </w:t>
            </w:r>
            <w:proofErr w:type="spellStart"/>
            <w:r w:rsidRPr="0068032F">
              <w:rPr>
                <w:i/>
                <w:iCs/>
                <w:kern w:val="2"/>
                <w:sz w:val="22"/>
                <w14:ligatures w14:val="standardContextual"/>
              </w:rPr>
              <w:t>euro</w:t>
            </w:r>
            <w:proofErr w:type="spellEnd"/>
            <w:r w:rsidRPr="0068032F">
              <w:rPr>
                <w:kern w:val="2"/>
                <w:sz w:val="22"/>
                <w14:ligatures w14:val="standardContextual"/>
              </w:rPr>
              <w:t xml:space="preserve"> par 100 litriem absolūtā spirta) piemēro ar 2026. gada 1. martu. </w:t>
            </w:r>
          </w:p>
          <w:p w14:paraId="18FC9C57" w14:textId="77777777" w:rsidR="00620008" w:rsidRPr="0068032F" w:rsidRDefault="00620008" w:rsidP="00620008">
            <w:pPr>
              <w:tabs>
                <w:tab w:val="left" w:pos="851"/>
              </w:tabs>
              <w:ind w:firstLine="567"/>
              <w:jc w:val="both"/>
              <w:rPr>
                <w:kern w:val="2"/>
                <w:sz w:val="22"/>
                <w14:ligatures w14:val="standardContextual"/>
              </w:rPr>
            </w:pPr>
            <w:r w:rsidRPr="0068032F">
              <w:rPr>
                <w:kern w:val="2"/>
                <w:sz w:val="22"/>
                <w14:ligatures w14:val="standardContextual"/>
              </w:rPr>
              <w:t xml:space="preserve">155. Līdz dienai, kad atbilstoši šo pārejas noteikumu 154. punktam sāk piemērot šā likuma 12. panta pirmās daļas 5. punktā noteikto nodokļa likmi pārējiem alkoholiskajiem dzērieniem, pārējos alkoholiskos dzērienus apliek ar nodokli: </w:t>
            </w:r>
          </w:p>
          <w:p w14:paraId="2E066569" w14:textId="77777777" w:rsidR="00620008" w:rsidRPr="0068032F" w:rsidRDefault="00620008" w:rsidP="00620008">
            <w:pPr>
              <w:tabs>
                <w:tab w:val="left" w:pos="851"/>
              </w:tabs>
              <w:ind w:firstLine="567"/>
              <w:jc w:val="both"/>
              <w:rPr>
                <w:kern w:val="2"/>
                <w:sz w:val="22"/>
                <w14:ligatures w14:val="standardContextual"/>
              </w:rPr>
            </w:pPr>
            <w:r w:rsidRPr="0068032F">
              <w:rPr>
                <w:kern w:val="2"/>
                <w:sz w:val="22"/>
                <w14:ligatures w14:val="standardContextual"/>
              </w:rPr>
              <w:t xml:space="preserve">1) no 2024. gada 1. marta līdz 2025. gada 28. februārim – 1862 </w:t>
            </w:r>
            <w:proofErr w:type="spellStart"/>
            <w:r w:rsidRPr="0068032F">
              <w:rPr>
                <w:i/>
                <w:iCs/>
                <w:kern w:val="2"/>
                <w:sz w:val="22"/>
                <w14:ligatures w14:val="standardContextual"/>
              </w:rPr>
              <w:t>euro</w:t>
            </w:r>
            <w:proofErr w:type="spellEnd"/>
            <w:r w:rsidRPr="0068032F">
              <w:rPr>
                <w:kern w:val="2"/>
                <w:sz w:val="22"/>
                <w14:ligatures w14:val="standardContextual"/>
              </w:rPr>
              <w:t xml:space="preserve"> par 100 litriem absolūtā spirta;</w:t>
            </w:r>
          </w:p>
          <w:p w14:paraId="466D42A3" w14:textId="77777777" w:rsidR="00620008" w:rsidRPr="0068032F" w:rsidRDefault="00620008" w:rsidP="00620008">
            <w:pPr>
              <w:tabs>
                <w:tab w:val="left" w:pos="851"/>
              </w:tabs>
              <w:ind w:firstLine="567"/>
              <w:jc w:val="both"/>
              <w:rPr>
                <w:kern w:val="2"/>
                <w:sz w:val="22"/>
                <w14:ligatures w14:val="standardContextual"/>
              </w:rPr>
            </w:pPr>
            <w:r w:rsidRPr="0068032F">
              <w:rPr>
                <w:kern w:val="2"/>
                <w:sz w:val="22"/>
                <w14:ligatures w14:val="standardContextual"/>
              </w:rPr>
              <w:t xml:space="preserve"> 2) no 2025. gada 1. marta līdz 2026. gada 28. februārim – 1955 </w:t>
            </w:r>
            <w:proofErr w:type="spellStart"/>
            <w:r w:rsidRPr="0068032F">
              <w:rPr>
                <w:i/>
                <w:iCs/>
                <w:kern w:val="2"/>
                <w:sz w:val="22"/>
                <w14:ligatures w14:val="standardContextual"/>
              </w:rPr>
              <w:t>euro</w:t>
            </w:r>
            <w:proofErr w:type="spellEnd"/>
            <w:r w:rsidRPr="0068032F">
              <w:rPr>
                <w:kern w:val="2"/>
                <w:sz w:val="22"/>
                <w14:ligatures w14:val="standardContextual"/>
              </w:rPr>
              <w:t xml:space="preserve"> par 100 litriem absolūtā spirta.”</w:t>
            </w:r>
          </w:p>
          <w:p w14:paraId="6CC0F9F3" w14:textId="77777777" w:rsidR="00620008" w:rsidRPr="0068032F" w:rsidRDefault="00620008" w:rsidP="003044E9">
            <w:pPr>
              <w:ind w:firstLine="567"/>
              <w:jc w:val="both"/>
              <w:rPr>
                <w:rFonts w:eastAsia="Times New Roman"/>
                <w:iCs/>
                <w:color w:val="000000"/>
                <w:sz w:val="22"/>
                <w:lang w:eastAsia="lv-LV"/>
              </w:rPr>
            </w:pPr>
          </w:p>
        </w:tc>
        <w:tc>
          <w:tcPr>
            <w:tcW w:w="1405" w:type="dxa"/>
          </w:tcPr>
          <w:p w14:paraId="4241DD88" w14:textId="2869834C" w:rsidR="00620008"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73DC86CA" w14:textId="77777777" w:rsidR="00620008" w:rsidRPr="0068032F" w:rsidRDefault="00620008" w:rsidP="00C474D1">
            <w:pPr>
              <w:jc w:val="center"/>
              <w:rPr>
                <w:rFonts w:eastAsia="Times New Roman"/>
                <w:b/>
                <w:iCs/>
                <w:color w:val="000000"/>
                <w:sz w:val="22"/>
                <w:lang w:eastAsia="lv-LV"/>
              </w:rPr>
            </w:pPr>
          </w:p>
        </w:tc>
      </w:tr>
      <w:tr w:rsidR="001853C9" w:rsidRPr="0068032F" w14:paraId="2F3E0845" w14:textId="77777777" w:rsidTr="00306F4F">
        <w:tc>
          <w:tcPr>
            <w:tcW w:w="3930" w:type="dxa"/>
            <w:shd w:val="clear" w:color="auto" w:fill="auto"/>
          </w:tcPr>
          <w:p w14:paraId="215FF29D" w14:textId="77777777" w:rsidR="001853C9" w:rsidRPr="0068032F" w:rsidRDefault="001853C9" w:rsidP="00B6215C">
            <w:pPr>
              <w:ind w:firstLine="567"/>
              <w:jc w:val="both"/>
              <w:rPr>
                <w:b/>
                <w:bCs/>
                <w:sz w:val="22"/>
              </w:rPr>
            </w:pPr>
          </w:p>
        </w:tc>
        <w:tc>
          <w:tcPr>
            <w:tcW w:w="3930" w:type="dxa"/>
            <w:shd w:val="clear" w:color="auto" w:fill="auto"/>
          </w:tcPr>
          <w:p w14:paraId="78EB23AF"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 xml:space="preserve">156. Šā likuma 13. panta pirmās daļas 1. punktā noteikto nodokļa likmi cigāriem un </w:t>
            </w:r>
            <w:proofErr w:type="spellStart"/>
            <w:r w:rsidRPr="0068032F">
              <w:rPr>
                <w:rFonts w:eastAsia="Times New Roman"/>
                <w:iCs/>
                <w:color w:val="000000"/>
                <w:sz w:val="22"/>
                <w:lang w:eastAsia="lv-LV"/>
              </w:rPr>
              <w:t>cigarillām</w:t>
            </w:r>
            <w:proofErr w:type="spellEnd"/>
            <w:r w:rsidRPr="0068032F">
              <w:rPr>
                <w:rFonts w:eastAsia="Times New Roman"/>
                <w:iCs/>
                <w:color w:val="000000"/>
                <w:sz w:val="22"/>
                <w:lang w:eastAsia="lv-LV"/>
              </w:rPr>
              <w:t xml:space="preserve"> (240 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xml:space="preserve"> par 1000 cigāriem vai </w:t>
            </w:r>
            <w:proofErr w:type="spellStart"/>
            <w:r w:rsidRPr="0068032F">
              <w:rPr>
                <w:rFonts w:eastAsia="Times New Roman"/>
                <w:iCs/>
                <w:color w:val="000000"/>
                <w:sz w:val="22"/>
                <w:lang w:eastAsia="lv-LV"/>
              </w:rPr>
              <w:t>cigarillām</w:t>
            </w:r>
            <w:proofErr w:type="spellEnd"/>
            <w:r w:rsidRPr="0068032F">
              <w:rPr>
                <w:rFonts w:eastAsia="Times New Roman"/>
                <w:iCs/>
                <w:color w:val="000000"/>
                <w:sz w:val="22"/>
                <w:lang w:eastAsia="lv-LV"/>
              </w:rPr>
              <w:t>) piemēro ar 2026. gada 1. janvāri.</w:t>
            </w:r>
          </w:p>
          <w:p w14:paraId="6FC4E8AF"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 xml:space="preserve">157.  Līdz dienai, kad atbilstoši šo pārejas noteikumu 156. punktam sāk </w:t>
            </w:r>
            <w:r w:rsidRPr="0068032F">
              <w:rPr>
                <w:rFonts w:eastAsia="Times New Roman"/>
                <w:iCs/>
                <w:color w:val="000000"/>
                <w:sz w:val="22"/>
                <w:lang w:eastAsia="lv-LV"/>
              </w:rPr>
              <w:lastRenderedPageBreak/>
              <w:t xml:space="preserve">piemērot šā likuma 13. panta pirmās daļas 1. punktā noteikto nodokļa likmi cigāriem un </w:t>
            </w:r>
            <w:proofErr w:type="spellStart"/>
            <w:r w:rsidRPr="0068032F">
              <w:rPr>
                <w:rFonts w:eastAsia="Times New Roman"/>
                <w:iCs/>
                <w:color w:val="000000"/>
                <w:sz w:val="22"/>
                <w:lang w:eastAsia="lv-LV"/>
              </w:rPr>
              <w:t>cigarillām</w:t>
            </w:r>
            <w:proofErr w:type="spellEnd"/>
            <w:r w:rsidRPr="0068032F">
              <w:rPr>
                <w:rFonts w:eastAsia="Times New Roman"/>
                <w:iCs/>
                <w:color w:val="000000"/>
                <w:sz w:val="22"/>
                <w:lang w:eastAsia="lv-LV"/>
              </w:rPr>
              <w:t xml:space="preserve">, cigārus un </w:t>
            </w:r>
            <w:proofErr w:type="spellStart"/>
            <w:r w:rsidRPr="0068032F">
              <w:rPr>
                <w:rFonts w:eastAsia="Times New Roman"/>
                <w:iCs/>
                <w:color w:val="000000"/>
                <w:sz w:val="22"/>
                <w:lang w:eastAsia="lv-LV"/>
              </w:rPr>
              <w:t>cigarillas</w:t>
            </w:r>
            <w:proofErr w:type="spellEnd"/>
            <w:r w:rsidRPr="0068032F">
              <w:rPr>
                <w:rFonts w:eastAsia="Times New Roman"/>
                <w:iCs/>
                <w:color w:val="000000"/>
                <w:sz w:val="22"/>
                <w:lang w:eastAsia="lv-LV"/>
              </w:rPr>
              <w:t xml:space="preserve"> apliek ar nodokli:</w:t>
            </w:r>
          </w:p>
          <w:p w14:paraId="701F6201"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2024. gada 31. decembrim – 164,7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w:t>
            </w:r>
            <w:r w:rsidRPr="0068032F">
              <w:rPr>
                <w:rFonts w:eastAsia="Times New Roman"/>
                <w:iCs/>
                <w:color w:val="000000"/>
                <w:sz w:val="22"/>
                <w:lang w:eastAsia="lv-LV"/>
              </w:rPr>
              <w:t xml:space="preserve">par 1000 cigāriem vai </w:t>
            </w:r>
            <w:proofErr w:type="spellStart"/>
            <w:r w:rsidRPr="0068032F">
              <w:rPr>
                <w:rFonts w:eastAsia="Times New Roman"/>
                <w:iCs/>
                <w:color w:val="000000"/>
                <w:sz w:val="22"/>
                <w:lang w:eastAsia="lv-LV"/>
              </w:rPr>
              <w:t>cigarillām</w:t>
            </w:r>
            <w:proofErr w:type="spellEnd"/>
            <w:r w:rsidRPr="0068032F">
              <w:rPr>
                <w:rFonts w:eastAsia="Times New Roman"/>
                <w:iCs/>
                <w:color w:val="000000"/>
                <w:sz w:val="22"/>
                <w:lang w:eastAsia="lv-LV"/>
              </w:rPr>
              <w:t>;</w:t>
            </w:r>
          </w:p>
          <w:p w14:paraId="7EFFB7DF"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2) no 2025. gada 1. janvāra līdz 2025. gada 31. decembrim – 202,7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xml:space="preserve"> par 1000 cigāriem vai </w:t>
            </w:r>
            <w:proofErr w:type="spellStart"/>
            <w:r w:rsidRPr="0068032F">
              <w:rPr>
                <w:rFonts w:eastAsia="Times New Roman"/>
                <w:iCs/>
                <w:color w:val="000000"/>
                <w:sz w:val="22"/>
                <w:lang w:eastAsia="lv-LV"/>
              </w:rPr>
              <w:t>cigarillām</w:t>
            </w:r>
            <w:proofErr w:type="spellEnd"/>
            <w:r w:rsidRPr="0068032F">
              <w:rPr>
                <w:rFonts w:eastAsia="Times New Roman"/>
                <w:iCs/>
                <w:color w:val="000000"/>
                <w:sz w:val="22"/>
                <w:lang w:eastAsia="lv-LV"/>
              </w:rPr>
              <w:t>.</w:t>
            </w:r>
          </w:p>
          <w:p w14:paraId="333DDB6D"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158. Šā likuma 13. panta pirmās daļas 2. punkta "a" un "b" apakšpunktā noteikto nodokļa likmi cigaretēm (122,5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cigaretēm un 15 procentu apmērā no maksimālās mazumtirdzniecības cenas), kā arī šā likuma 13. panta 1.</w:t>
            </w:r>
            <w:r w:rsidRPr="0068032F">
              <w:rPr>
                <w:rFonts w:eastAsia="Times New Roman"/>
                <w:iCs/>
                <w:color w:val="000000"/>
                <w:sz w:val="22"/>
                <w:vertAlign w:val="superscript"/>
                <w:lang w:eastAsia="lv-LV"/>
              </w:rPr>
              <w:t>1</w:t>
            </w:r>
            <w:r w:rsidRPr="0068032F">
              <w:rPr>
                <w:rFonts w:eastAsia="Times New Roman"/>
                <w:iCs/>
                <w:color w:val="000000"/>
                <w:sz w:val="22"/>
                <w:lang w:eastAsia="lv-LV"/>
              </w:rPr>
              <w:t> daļā noteikto nodokļa minimālo līmeni cigaretēm (160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cigaretēm) piemēro ar 2026. gada 1. janvāri.</w:t>
            </w:r>
          </w:p>
          <w:p w14:paraId="6717B059"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159. Līdz dienai, kad atbilstoši šo pārejas noteikumu 158. punktam sāk piemērot šā likuma 13. panta pirmās daļas 2. punktā noteikto nodokļa likmi cigaretēm un šā likuma 13. panta 1.</w:t>
            </w:r>
            <w:r w:rsidRPr="0068032F">
              <w:rPr>
                <w:rFonts w:eastAsia="Times New Roman"/>
                <w:iCs/>
                <w:color w:val="000000"/>
                <w:sz w:val="22"/>
                <w:vertAlign w:val="superscript"/>
                <w:lang w:eastAsia="lv-LV"/>
              </w:rPr>
              <w:t>1</w:t>
            </w:r>
            <w:r w:rsidRPr="0068032F">
              <w:rPr>
                <w:rFonts w:eastAsia="Times New Roman"/>
                <w:iCs/>
                <w:color w:val="000000"/>
                <w:sz w:val="22"/>
                <w:lang w:eastAsia="lv-LV"/>
              </w:rPr>
              <w:t> daļā noteikto nodokļa minimālo līmeni cigaretēm, cigaretes apliek ar nodokli:</w:t>
            </w:r>
          </w:p>
          <w:p w14:paraId="12D538AD"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2024. gada 31.decembrim – summējot lielumus, kas iegūti, piemērojot šā punkta "a" un "b" apakšpunktā minētās nodokļa likmes, bet aprēķinātais nodoklis nedrīkst būt mazāks kā 143,9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w:t>
            </w:r>
            <w:r w:rsidRPr="0068032F">
              <w:rPr>
                <w:rFonts w:eastAsia="Times New Roman"/>
                <w:iCs/>
                <w:color w:val="000000"/>
                <w:sz w:val="22"/>
                <w:lang w:eastAsia="lv-LV"/>
              </w:rPr>
              <w:t>par 1000 cigaretēm:</w:t>
            </w:r>
          </w:p>
          <w:p w14:paraId="18EBFF5F"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a) 110,1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cigaretēm,</w:t>
            </w:r>
          </w:p>
          <w:p w14:paraId="30B08DAB"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lastRenderedPageBreak/>
              <w:t>b)  15 procenti no maksimālās mazumtirdzniecības cenas;</w:t>
            </w:r>
          </w:p>
          <w:p w14:paraId="0037AEC5"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2) no 2025. gada 1. janvāra līdz 2025. gada 31. decembrim – summējot lielumus, kas iegūti, piemērojot šā punkta "a" un "b" apakšpunktā minētās nodokļa likmes, bet aprēķinātais nodoklis nedrīkst būt mazāks kā 151,9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cigaretēm:</w:t>
            </w:r>
          </w:p>
          <w:p w14:paraId="73386047"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a) 116,3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cigaretēm,</w:t>
            </w:r>
          </w:p>
          <w:p w14:paraId="54D28425"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b)  15 procenti no maksimālās mazumtirdzniecības cenas.</w:t>
            </w:r>
          </w:p>
          <w:p w14:paraId="2B246D83"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160. Šā likuma 13. panta pirmās daļas 3. punkta "a" apakšpunktā noteikto nodokļa likmi smalki sagrieztai tabakai cigarešu uztīšanai (122,3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tabakas), "b" apakšpunktā noteikto nodokļa likmi citai smēķējamai tabakai (122,3</w:t>
            </w:r>
            <w:r w:rsidRPr="0068032F">
              <w:rPr>
                <w:rFonts w:eastAsia="Times New Roman"/>
                <w:i/>
                <w:iCs/>
                <w:color w:val="000000"/>
                <w:sz w:val="22"/>
                <w:lang w:eastAsia="lv-LV"/>
              </w:rPr>
              <w:t>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tabakas) un 4. punktā noteikto nodokļa likmi tabakas lapām (122,3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tabakas lapu) piemēro ar 2026. gada 1. janvāri.</w:t>
            </w:r>
          </w:p>
          <w:p w14:paraId="2F8A0DE9"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161. Līdz dienai, kad atbilstoši šo pārejas noteikumu 160. punktam sāk piemērot šā likuma 13. panta pirmās daļas 3. punkta "a" apakšpunktā noteikto nodokļa likmi smalki sagrieztai tabakai cigarešu uztīšanai, "b" apakšpunktā noteikto nodokļa likmi citai smēķējamai tabakai un 4. punktā noteikto nodokļa likmi tabakas lapām, smalki sagrieztu tabaku cigarešu uztīšanai, citu smēķējamo tabaku, tabakas lapas apliek ar nodokli:</w:t>
            </w:r>
          </w:p>
          <w:p w14:paraId="5E447CE2" w14:textId="77777777" w:rsidR="001853C9" w:rsidRPr="0068032F" w:rsidRDefault="001853C9" w:rsidP="001853C9">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2024. gada 31. decembrim – 101,1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tabakas;</w:t>
            </w:r>
          </w:p>
          <w:p w14:paraId="0477D0C2" w14:textId="77777777" w:rsidR="001853C9" w:rsidRPr="0068032F" w:rsidRDefault="001853C9" w:rsidP="001853C9">
            <w:pPr>
              <w:ind w:firstLine="567"/>
              <w:jc w:val="both"/>
              <w:rPr>
                <w:rFonts w:eastAsia="Times New Roman"/>
                <w:iCs/>
                <w:color w:val="000000"/>
                <w:sz w:val="22"/>
                <w:lang w:eastAsia="lv-LV"/>
              </w:rPr>
            </w:pPr>
            <w:r w:rsidRPr="0068032F">
              <w:rPr>
                <w:rFonts w:eastAsia="Times New Roman"/>
                <w:iCs/>
                <w:color w:val="000000"/>
                <w:sz w:val="22"/>
                <w:lang w:eastAsia="lv-LV"/>
              </w:rPr>
              <w:lastRenderedPageBreak/>
              <w:t>2) no 2025. gada 1. janvāra līdz 2025. gada 31. decembrim – 111,2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tabakas.</w:t>
            </w:r>
          </w:p>
        </w:tc>
        <w:tc>
          <w:tcPr>
            <w:tcW w:w="782" w:type="dxa"/>
          </w:tcPr>
          <w:p w14:paraId="0390501D" w14:textId="3C88C946" w:rsidR="001853C9" w:rsidRPr="0068032F" w:rsidRDefault="00C60A42"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15B</w:t>
            </w:r>
          </w:p>
        </w:tc>
        <w:tc>
          <w:tcPr>
            <w:tcW w:w="3930" w:type="dxa"/>
          </w:tcPr>
          <w:p w14:paraId="18A2F86E" w14:textId="77777777" w:rsidR="00382FFB" w:rsidRPr="0068032F" w:rsidRDefault="00382FFB" w:rsidP="00382FFB">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09D7AF2E" w14:textId="35628172" w:rsidR="00874CB1" w:rsidRPr="0068032F" w:rsidRDefault="005C3AE7" w:rsidP="00874CB1">
            <w:pPr>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1CAF295D" w14:textId="4C13CF6C" w:rsidR="00382FFB" w:rsidRPr="0068032F" w:rsidRDefault="00382FFB" w:rsidP="00382FFB">
            <w:pPr>
              <w:jc w:val="both"/>
              <w:rPr>
                <w:sz w:val="22"/>
              </w:rPr>
            </w:pPr>
            <w:r w:rsidRPr="0068032F">
              <w:rPr>
                <w:sz w:val="22"/>
              </w:rPr>
              <w:t>Izteikt pārejas noteikumu 158., 159., 160.</w:t>
            </w:r>
            <w:r w:rsidR="00C60A42" w:rsidRPr="0068032F">
              <w:rPr>
                <w:sz w:val="22"/>
              </w:rPr>
              <w:t xml:space="preserve"> un</w:t>
            </w:r>
            <w:r w:rsidRPr="0068032F">
              <w:rPr>
                <w:sz w:val="22"/>
              </w:rPr>
              <w:t xml:space="preserve"> 161. punktu šādā redakcijā:</w:t>
            </w:r>
          </w:p>
          <w:p w14:paraId="06D2941A" w14:textId="77777777" w:rsidR="00382FFB" w:rsidRPr="0068032F" w:rsidRDefault="00382FFB" w:rsidP="00324546">
            <w:pPr>
              <w:ind w:firstLine="720"/>
              <w:jc w:val="both"/>
              <w:rPr>
                <w:sz w:val="22"/>
              </w:rPr>
            </w:pPr>
            <w:r w:rsidRPr="0068032F">
              <w:rPr>
                <w:sz w:val="22"/>
              </w:rPr>
              <w:lastRenderedPageBreak/>
              <w:t>“158. Šā likuma 13. panta pirmās daļas 2. punkta "a" un "b" apakšpunktā noteikto nodokļa likmi cigaretēm (144,8 </w:t>
            </w:r>
            <w:proofErr w:type="spellStart"/>
            <w:r w:rsidRPr="0068032F">
              <w:rPr>
                <w:i/>
                <w:sz w:val="22"/>
              </w:rPr>
              <w:t>euro</w:t>
            </w:r>
            <w:proofErr w:type="spellEnd"/>
            <w:r w:rsidRPr="0068032F">
              <w:rPr>
                <w:sz w:val="22"/>
              </w:rPr>
              <w:t> par 1000 cigaretēm un 15 procentu apmērā no maksimālās mazumtirdzniecības cenas), kā arī šā likuma 13. panta 1.</w:t>
            </w:r>
            <w:r w:rsidRPr="0068032F">
              <w:rPr>
                <w:sz w:val="22"/>
                <w:vertAlign w:val="superscript"/>
              </w:rPr>
              <w:t>1</w:t>
            </w:r>
            <w:r w:rsidRPr="0068032F">
              <w:rPr>
                <w:sz w:val="22"/>
              </w:rPr>
              <w:t> daļā noteikto nodokļa minimālo līmeni cigaretēm (189,1 </w:t>
            </w:r>
            <w:proofErr w:type="spellStart"/>
            <w:r w:rsidRPr="0068032F">
              <w:rPr>
                <w:i/>
                <w:sz w:val="22"/>
              </w:rPr>
              <w:t>euro</w:t>
            </w:r>
            <w:proofErr w:type="spellEnd"/>
            <w:r w:rsidRPr="0068032F">
              <w:rPr>
                <w:sz w:val="22"/>
              </w:rPr>
              <w:t> par 1000 cigaretēm) piemēro ar 2026. gada 1. janvāri.</w:t>
            </w:r>
          </w:p>
          <w:p w14:paraId="282D5B35" w14:textId="77777777" w:rsidR="00382FFB" w:rsidRPr="0068032F" w:rsidRDefault="00382FFB" w:rsidP="00324546">
            <w:pPr>
              <w:ind w:firstLine="720"/>
              <w:jc w:val="both"/>
              <w:rPr>
                <w:sz w:val="22"/>
              </w:rPr>
            </w:pPr>
            <w:r w:rsidRPr="0068032F">
              <w:rPr>
                <w:sz w:val="22"/>
              </w:rPr>
              <w:t>159. Līdz dienai, kad atbilstoši šo pārejas noteikumu 158. punktam sāk piemērot šā likuma 13. panta pirmās daļas 2. punktā noteikto nodokļa likmi cigaretēm un šā likuma 13. panta 1.</w:t>
            </w:r>
            <w:r w:rsidRPr="0068032F">
              <w:rPr>
                <w:sz w:val="22"/>
                <w:vertAlign w:val="superscript"/>
              </w:rPr>
              <w:t>1</w:t>
            </w:r>
            <w:r w:rsidRPr="0068032F">
              <w:rPr>
                <w:sz w:val="22"/>
              </w:rPr>
              <w:t> daļā noteikto nodokļa minimālo līmeni cigaretēm, cigaretes apliek ar nodokli:</w:t>
            </w:r>
          </w:p>
          <w:p w14:paraId="6F10BCF1" w14:textId="77777777" w:rsidR="00382FFB" w:rsidRPr="0068032F" w:rsidRDefault="00382FFB" w:rsidP="00382FFB">
            <w:pPr>
              <w:numPr>
                <w:ilvl w:val="0"/>
                <w:numId w:val="20"/>
              </w:numPr>
              <w:ind w:firstLine="0"/>
              <w:jc w:val="both"/>
              <w:rPr>
                <w:sz w:val="22"/>
              </w:rPr>
            </w:pPr>
            <w:r w:rsidRPr="0068032F">
              <w:rPr>
                <w:sz w:val="22"/>
              </w:rPr>
              <w:t>1) no 2024. gada 1. marta līdz 2024. gada 31.decembrim – summējot lielumus, kas iegūti, piemērojot šā punkta "a" un "b" apakšpunktā minētās nodokļa likmes, bet aprēķinātais nodoklis nedrīkst būt mazāks kā 156,3 </w:t>
            </w:r>
            <w:proofErr w:type="spellStart"/>
            <w:r w:rsidRPr="0068032F">
              <w:rPr>
                <w:i/>
                <w:sz w:val="22"/>
              </w:rPr>
              <w:t>euro</w:t>
            </w:r>
            <w:proofErr w:type="spellEnd"/>
            <w:r w:rsidRPr="0068032F">
              <w:rPr>
                <w:i/>
                <w:sz w:val="22"/>
              </w:rPr>
              <w:t> </w:t>
            </w:r>
            <w:r w:rsidRPr="0068032F">
              <w:rPr>
                <w:sz w:val="22"/>
              </w:rPr>
              <w:t>par 1000 cigaretēm:</w:t>
            </w:r>
          </w:p>
          <w:p w14:paraId="702D6EB2" w14:textId="77777777" w:rsidR="00382FFB" w:rsidRPr="0068032F" w:rsidRDefault="00382FFB" w:rsidP="00382FFB">
            <w:pPr>
              <w:numPr>
                <w:ilvl w:val="0"/>
                <w:numId w:val="20"/>
              </w:numPr>
              <w:ind w:firstLine="0"/>
              <w:jc w:val="both"/>
              <w:rPr>
                <w:sz w:val="22"/>
              </w:rPr>
            </w:pPr>
            <w:r w:rsidRPr="0068032F">
              <w:rPr>
                <w:sz w:val="22"/>
              </w:rPr>
              <w:t>a) 119,6 </w:t>
            </w:r>
            <w:proofErr w:type="spellStart"/>
            <w:r w:rsidRPr="0068032F">
              <w:rPr>
                <w:i/>
                <w:sz w:val="22"/>
              </w:rPr>
              <w:t>euro</w:t>
            </w:r>
            <w:proofErr w:type="spellEnd"/>
            <w:r w:rsidRPr="0068032F">
              <w:rPr>
                <w:sz w:val="22"/>
              </w:rPr>
              <w:t> par 1000 cigaretēm,</w:t>
            </w:r>
          </w:p>
          <w:p w14:paraId="19FC9A54" w14:textId="77777777" w:rsidR="00382FFB" w:rsidRPr="0068032F" w:rsidRDefault="00382FFB" w:rsidP="00382FFB">
            <w:pPr>
              <w:numPr>
                <w:ilvl w:val="0"/>
                <w:numId w:val="20"/>
              </w:numPr>
              <w:ind w:firstLine="0"/>
              <w:jc w:val="both"/>
              <w:rPr>
                <w:sz w:val="22"/>
              </w:rPr>
            </w:pPr>
            <w:r w:rsidRPr="0068032F">
              <w:rPr>
                <w:sz w:val="22"/>
              </w:rPr>
              <w:t>b)  15 procenti no maksimālās mazumtirdzniecības cenas;</w:t>
            </w:r>
          </w:p>
          <w:p w14:paraId="0AB93F24" w14:textId="77777777" w:rsidR="00382FFB" w:rsidRPr="0068032F" w:rsidRDefault="00382FFB" w:rsidP="00382FFB">
            <w:pPr>
              <w:numPr>
                <w:ilvl w:val="0"/>
                <w:numId w:val="20"/>
              </w:numPr>
              <w:ind w:firstLine="0"/>
              <w:jc w:val="both"/>
              <w:rPr>
                <w:sz w:val="22"/>
              </w:rPr>
            </w:pPr>
            <w:r w:rsidRPr="0068032F">
              <w:rPr>
                <w:sz w:val="22"/>
              </w:rPr>
              <w:t>2) no 2025. gada 1. janvāra līdz 2025. gada 31. decembrim – summējot lielumus, kas iegūti, piemērojot šā punkta "a" un "b" apakšpunktā minētās nodokļa likmes, bet aprēķinātais nodoklis nedrīkst būt mazāks kā 171,9 </w:t>
            </w:r>
            <w:proofErr w:type="spellStart"/>
            <w:r w:rsidRPr="0068032F">
              <w:rPr>
                <w:i/>
                <w:sz w:val="22"/>
              </w:rPr>
              <w:t>euro</w:t>
            </w:r>
            <w:proofErr w:type="spellEnd"/>
            <w:r w:rsidRPr="0068032F">
              <w:rPr>
                <w:sz w:val="22"/>
              </w:rPr>
              <w:t> par 1000 cigaretēm:</w:t>
            </w:r>
          </w:p>
          <w:p w14:paraId="7FB80B83" w14:textId="77777777" w:rsidR="00382FFB" w:rsidRPr="0068032F" w:rsidRDefault="00382FFB" w:rsidP="00382FFB">
            <w:pPr>
              <w:numPr>
                <w:ilvl w:val="0"/>
                <w:numId w:val="20"/>
              </w:numPr>
              <w:ind w:firstLine="0"/>
              <w:jc w:val="both"/>
              <w:rPr>
                <w:sz w:val="22"/>
              </w:rPr>
            </w:pPr>
            <w:r w:rsidRPr="0068032F">
              <w:rPr>
                <w:sz w:val="22"/>
              </w:rPr>
              <w:t>a) 131,6 </w:t>
            </w:r>
            <w:proofErr w:type="spellStart"/>
            <w:r w:rsidRPr="0068032F">
              <w:rPr>
                <w:i/>
                <w:sz w:val="22"/>
              </w:rPr>
              <w:t>euro</w:t>
            </w:r>
            <w:proofErr w:type="spellEnd"/>
            <w:r w:rsidRPr="0068032F">
              <w:rPr>
                <w:sz w:val="22"/>
              </w:rPr>
              <w:t> par 1000 cigaretēm,</w:t>
            </w:r>
          </w:p>
          <w:p w14:paraId="529E8CB6" w14:textId="77777777" w:rsidR="00382FFB" w:rsidRPr="0068032F" w:rsidRDefault="00382FFB" w:rsidP="00382FFB">
            <w:pPr>
              <w:numPr>
                <w:ilvl w:val="0"/>
                <w:numId w:val="20"/>
              </w:numPr>
              <w:ind w:firstLine="0"/>
              <w:jc w:val="both"/>
              <w:rPr>
                <w:sz w:val="22"/>
              </w:rPr>
            </w:pPr>
            <w:r w:rsidRPr="0068032F">
              <w:rPr>
                <w:sz w:val="22"/>
              </w:rPr>
              <w:t>b)  15 procenti no maksimālās mazumtirdzniecības cenas.</w:t>
            </w:r>
          </w:p>
          <w:p w14:paraId="4DD7B06F" w14:textId="77777777" w:rsidR="00382FFB" w:rsidRPr="0068032F" w:rsidRDefault="00382FFB" w:rsidP="00324546">
            <w:pPr>
              <w:ind w:firstLine="720"/>
              <w:jc w:val="both"/>
              <w:rPr>
                <w:sz w:val="22"/>
              </w:rPr>
            </w:pPr>
            <w:r w:rsidRPr="0068032F">
              <w:rPr>
                <w:sz w:val="22"/>
              </w:rPr>
              <w:t xml:space="preserve">160. Šā likuma 13. panta pirmās daļas 3. punkta "a" apakšpunktā noteikto </w:t>
            </w:r>
            <w:r w:rsidRPr="0068032F">
              <w:rPr>
                <w:sz w:val="22"/>
              </w:rPr>
              <w:lastRenderedPageBreak/>
              <w:t>nodokļa likmi smalki sagrieztai tabakai cigarešu uztīšanai (127,9 </w:t>
            </w:r>
            <w:proofErr w:type="spellStart"/>
            <w:r w:rsidRPr="0068032F">
              <w:rPr>
                <w:i/>
                <w:sz w:val="22"/>
              </w:rPr>
              <w:t>euro</w:t>
            </w:r>
            <w:proofErr w:type="spellEnd"/>
            <w:r w:rsidRPr="0068032F">
              <w:rPr>
                <w:sz w:val="22"/>
              </w:rPr>
              <w:t> par 1000 gramiem tabakas), "b" apakšpunktā noteikto nodokļa likmi citai smēķējamai tabakai (127,9</w:t>
            </w:r>
            <w:r w:rsidRPr="0068032F">
              <w:rPr>
                <w:i/>
                <w:sz w:val="22"/>
              </w:rPr>
              <w:t> </w:t>
            </w:r>
            <w:proofErr w:type="spellStart"/>
            <w:r w:rsidRPr="0068032F">
              <w:rPr>
                <w:i/>
                <w:sz w:val="22"/>
              </w:rPr>
              <w:t>euro</w:t>
            </w:r>
            <w:proofErr w:type="spellEnd"/>
            <w:r w:rsidRPr="0068032F">
              <w:rPr>
                <w:sz w:val="22"/>
              </w:rPr>
              <w:t> par 1000 gramiem tabakas) un 4. punktā noteikto nodokļa likmi tabakas lapām (127,9 </w:t>
            </w:r>
            <w:proofErr w:type="spellStart"/>
            <w:r w:rsidRPr="0068032F">
              <w:rPr>
                <w:i/>
                <w:sz w:val="22"/>
              </w:rPr>
              <w:t>euro</w:t>
            </w:r>
            <w:proofErr w:type="spellEnd"/>
            <w:r w:rsidRPr="0068032F">
              <w:rPr>
                <w:sz w:val="22"/>
              </w:rPr>
              <w:t> par 1000 gramiem tabakas lapu) piemēro ar 2026. gada 1. janvāri.</w:t>
            </w:r>
          </w:p>
          <w:p w14:paraId="00521ABF" w14:textId="77777777" w:rsidR="00382FFB" w:rsidRPr="0068032F" w:rsidRDefault="00382FFB" w:rsidP="00425952">
            <w:pPr>
              <w:ind w:firstLine="720"/>
              <w:jc w:val="both"/>
              <w:rPr>
                <w:sz w:val="22"/>
              </w:rPr>
            </w:pPr>
            <w:r w:rsidRPr="0068032F">
              <w:rPr>
                <w:sz w:val="22"/>
              </w:rPr>
              <w:t>161. Līdz dienai, kad atbilstoši šo pārejas noteikumu 160. punktam sāk piemērot šā likuma 13. panta pirmās daļas 3. punkta "a" apakšpunktā noteikto nodokļa likmi smalki sagrieztai tabakai cigarešu uztīšanai, "b" apakšpunktā noteikto nodokļa likmi citai smēķējamai tabakai un 4. punktā noteikto nodokļa likmi tabakas lapām, smalki sagrieztu tabaku cigarešu uztīšanai, citu smēķējamo tabaku, tabakas lapas apliek ar nodokli:</w:t>
            </w:r>
          </w:p>
          <w:p w14:paraId="68D8B161" w14:textId="77777777" w:rsidR="00382FFB" w:rsidRPr="0068032F" w:rsidRDefault="00382FFB" w:rsidP="00382FFB">
            <w:pPr>
              <w:numPr>
                <w:ilvl w:val="0"/>
                <w:numId w:val="20"/>
              </w:numPr>
              <w:ind w:firstLine="0"/>
              <w:jc w:val="both"/>
              <w:rPr>
                <w:sz w:val="22"/>
              </w:rPr>
            </w:pPr>
            <w:r w:rsidRPr="0068032F">
              <w:rPr>
                <w:sz w:val="22"/>
              </w:rPr>
              <w:t>1) no 2024. gada 1. marta līdz 2024. gada 31. decembrim – 105,7 </w:t>
            </w:r>
            <w:proofErr w:type="spellStart"/>
            <w:r w:rsidRPr="0068032F">
              <w:rPr>
                <w:i/>
                <w:sz w:val="22"/>
              </w:rPr>
              <w:t>euro</w:t>
            </w:r>
            <w:proofErr w:type="spellEnd"/>
            <w:r w:rsidRPr="0068032F">
              <w:rPr>
                <w:sz w:val="22"/>
              </w:rPr>
              <w:t> par 1000 gramiem tabakas;</w:t>
            </w:r>
          </w:p>
          <w:p w14:paraId="525E0D66" w14:textId="398F2228" w:rsidR="001853C9" w:rsidRPr="0068032F" w:rsidRDefault="00382FFB" w:rsidP="00425952">
            <w:pPr>
              <w:numPr>
                <w:ilvl w:val="0"/>
                <w:numId w:val="20"/>
              </w:numPr>
              <w:ind w:firstLine="0"/>
              <w:jc w:val="both"/>
              <w:rPr>
                <w:rFonts w:eastAsia="Times New Roman"/>
                <w:iCs/>
                <w:color w:val="000000"/>
                <w:sz w:val="22"/>
                <w:lang w:eastAsia="lv-LV"/>
              </w:rPr>
            </w:pPr>
            <w:r w:rsidRPr="0068032F">
              <w:rPr>
                <w:sz w:val="22"/>
              </w:rPr>
              <w:t>2) no 2025. gada 1. janvāra līdz 2025. gada 31. decembrim – 116,3 </w:t>
            </w:r>
            <w:proofErr w:type="spellStart"/>
            <w:r w:rsidRPr="0068032F">
              <w:rPr>
                <w:i/>
                <w:sz w:val="22"/>
              </w:rPr>
              <w:t>euro</w:t>
            </w:r>
            <w:proofErr w:type="spellEnd"/>
            <w:r w:rsidRPr="0068032F">
              <w:rPr>
                <w:sz w:val="22"/>
              </w:rPr>
              <w:t> par 1000 gramiem tabakas.</w:t>
            </w:r>
            <w:r w:rsidR="00425952" w:rsidRPr="0068032F">
              <w:rPr>
                <w:sz w:val="22"/>
              </w:rPr>
              <w:t>”</w:t>
            </w:r>
          </w:p>
        </w:tc>
        <w:tc>
          <w:tcPr>
            <w:tcW w:w="1405" w:type="dxa"/>
          </w:tcPr>
          <w:p w14:paraId="7D34E9FA" w14:textId="67E56454" w:rsidR="001853C9"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lastRenderedPageBreak/>
              <w:t>Atbalst</w:t>
            </w:r>
            <w:r w:rsidR="00C32096">
              <w:rPr>
                <w:rFonts w:eastAsia="Times New Roman"/>
                <w:b/>
                <w:iCs/>
                <w:color w:val="000000"/>
                <w:sz w:val="22"/>
                <w:lang w:eastAsia="lv-LV"/>
              </w:rPr>
              <w:t>īt</w:t>
            </w:r>
          </w:p>
        </w:tc>
        <w:tc>
          <w:tcPr>
            <w:tcW w:w="1405" w:type="dxa"/>
          </w:tcPr>
          <w:p w14:paraId="7201198C" w14:textId="77777777" w:rsidR="001853C9" w:rsidRPr="0068032F" w:rsidRDefault="001853C9" w:rsidP="00C474D1">
            <w:pPr>
              <w:jc w:val="center"/>
              <w:rPr>
                <w:rFonts w:eastAsia="Times New Roman"/>
                <w:b/>
                <w:iCs/>
                <w:color w:val="000000"/>
                <w:sz w:val="22"/>
                <w:lang w:eastAsia="lv-LV"/>
              </w:rPr>
            </w:pPr>
          </w:p>
        </w:tc>
      </w:tr>
      <w:tr w:rsidR="00293ADE" w:rsidRPr="0068032F" w14:paraId="2BA0885E" w14:textId="77777777" w:rsidTr="00306F4F">
        <w:tc>
          <w:tcPr>
            <w:tcW w:w="3930" w:type="dxa"/>
            <w:shd w:val="clear" w:color="auto" w:fill="auto"/>
          </w:tcPr>
          <w:p w14:paraId="79D01502" w14:textId="77777777" w:rsidR="00293ADE" w:rsidRPr="0068032F" w:rsidRDefault="00293ADE" w:rsidP="00B6215C">
            <w:pPr>
              <w:ind w:firstLine="567"/>
              <w:jc w:val="both"/>
              <w:rPr>
                <w:b/>
                <w:bCs/>
                <w:sz w:val="22"/>
              </w:rPr>
            </w:pPr>
          </w:p>
        </w:tc>
        <w:tc>
          <w:tcPr>
            <w:tcW w:w="3930" w:type="dxa"/>
            <w:shd w:val="clear" w:color="auto" w:fill="auto"/>
          </w:tcPr>
          <w:p w14:paraId="3EC2D4AE"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162. Šā likuma 13. panta pirmās daļas 5. punktā noteikto nodokļa likmi karsējamai tabakai (252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karsējamās tabakas) piemēro ar 2026. gada 1. janvāri.</w:t>
            </w:r>
          </w:p>
          <w:p w14:paraId="5365E0DD"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163. Līdz dienai, kad atbilstoši šo pārejas noteikumu 162. punktam sāk piemērot šā likuma 13. panta pirmās daļas 5. punktā noteikto nodokļa likmi karsējamai tabakai, karsējamo tabaku apliek ar nodokli:</w:t>
            </w:r>
          </w:p>
          <w:p w14:paraId="06706D55"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2024. gada 31. decembrim – 229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tabakas;</w:t>
            </w:r>
          </w:p>
          <w:p w14:paraId="221F10B3"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2) no 2025. gada 1. janvāra līdz 2025. gada 31. decembrim – 240</w:t>
            </w:r>
            <w:r w:rsidRPr="0068032F">
              <w:rPr>
                <w:rFonts w:eastAsia="Times New Roman"/>
                <w:i/>
                <w:iCs/>
                <w:color w:val="000000"/>
                <w:sz w:val="22"/>
                <w:lang w:eastAsia="lv-LV"/>
              </w:rPr>
              <w:t>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tabakas.</w:t>
            </w:r>
          </w:p>
          <w:p w14:paraId="1CD06D0F"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164. Šā likuma 13.</w:t>
            </w:r>
            <w:r w:rsidRPr="0068032F">
              <w:rPr>
                <w:rFonts w:eastAsia="Times New Roman"/>
                <w:iCs/>
                <w:color w:val="000000"/>
                <w:sz w:val="22"/>
                <w:vertAlign w:val="superscript"/>
                <w:lang w:eastAsia="lv-LV"/>
              </w:rPr>
              <w:t>1</w:t>
            </w:r>
            <w:r w:rsidRPr="0068032F">
              <w:rPr>
                <w:rFonts w:eastAsia="Times New Roman"/>
                <w:iCs/>
                <w:color w:val="000000"/>
                <w:sz w:val="22"/>
                <w:lang w:eastAsia="lv-LV"/>
              </w:rPr>
              <w:t> pantā noteikto nodokļa likmi elektroniskajās smēķēšanas ierīcēs izmantojamam šķidrumam un elektroniskajās smēķēšanas ierīcēs izmantojamā šķidruma sagatavošanas sastāvdaļām (0,35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 mililitru šķidruma) piemēro ar 2026. gada 1. janvāri.</w:t>
            </w:r>
          </w:p>
          <w:p w14:paraId="02F49D9D"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165. Līdz dienai, kad atbilstoši šo pārejas noteikumu 164. punktam sāk piemērot šā likuma 13.</w:t>
            </w:r>
            <w:r w:rsidRPr="0068032F">
              <w:rPr>
                <w:rFonts w:eastAsia="Times New Roman"/>
                <w:iCs/>
                <w:color w:val="000000"/>
                <w:sz w:val="22"/>
                <w:vertAlign w:val="superscript"/>
                <w:lang w:eastAsia="lv-LV"/>
              </w:rPr>
              <w:t>1</w:t>
            </w:r>
            <w:r w:rsidRPr="0068032F">
              <w:rPr>
                <w:rFonts w:eastAsia="Times New Roman"/>
                <w:iCs/>
                <w:color w:val="000000"/>
                <w:sz w:val="22"/>
                <w:lang w:eastAsia="lv-LV"/>
              </w:rPr>
              <w:t xml:space="preserve"> pantā noteikto nodokļa likmi elektroniskajās smēķēšanas ierīcēs izmantojamam šķidrumam un elektroniskajās smēķēšanas ierīcēs izmantojamā šķidruma sagatavošanas sastāvdaļām, elektroniskajās smēķēšanas ierīcēs izmantojamo šķidrumu </w:t>
            </w:r>
            <w:r w:rsidRPr="0068032F">
              <w:rPr>
                <w:rFonts w:eastAsia="Times New Roman"/>
                <w:iCs/>
                <w:color w:val="000000"/>
                <w:sz w:val="22"/>
                <w:lang w:eastAsia="lv-LV"/>
              </w:rPr>
              <w:lastRenderedPageBreak/>
              <w:t>un elektroniskajās smēķēšanas ierīcēs izmantojamā šķidruma sagatavošanas sastāvdaļas apliek ar nodokli:</w:t>
            </w:r>
          </w:p>
          <w:p w14:paraId="7D4F363F"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2024. gada 31. decembrim – 0,24</w:t>
            </w:r>
            <w:r w:rsidRPr="0068032F">
              <w:rPr>
                <w:rFonts w:eastAsia="Times New Roman"/>
                <w:i/>
                <w:iCs/>
                <w:color w:val="000000"/>
                <w:sz w:val="22"/>
                <w:lang w:eastAsia="lv-LV"/>
              </w:rPr>
              <w:t>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 mililitru šķidruma;</w:t>
            </w:r>
          </w:p>
          <w:p w14:paraId="62E10127"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2) no 2025. gada 1. janvāra līdz 2025. gada 31. decembrim – 0,29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 mililitru šķidruma.</w:t>
            </w:r>
          </w:p>
          <w:p w14:paraId="6CF62615" w14:textId="77777777" w:rsidR="00293ADE" w:rsidRPr="0068032F" w:rsidRDefault="00293ADE" w:rsidP="00293ADE">
            <w:pPr>
              <w:ind w:firstLine="567"/>
              <w:jc w:val="both"/>
              <w:rPr>
                <w:rFonts w:eastAsia="Times New Roman"/>
                <w:iCs/>
                <w:color w:val="000000"/>
                <w:sz w:val="22"/>
                <w:lang w:eastAsia="lv-LV"/>
              </w:rPr>
            </w:pPr>
            <w:r w:rsidRPr="0068032F">
              <w:rPr>
                <w:rFonts w:eastAsia="Times New Roman"/>
                <w:iCs/>
                <w:color w:val="000000"/>
                <w:sz w:val="22"/>
                <w:lang w:eastAsia="lv-LV"/>
              </w:rPr>
              <w:t>166. Šā likuma 13.</w:t>
            </w:r>
            <w:r w:rsidRPr="0068032F">
              <w:rPr>
                <w:rFonts w:eastAsia="Times New Roman"/>
                <w:iCs/>
                <w:color w:val="000000"/>
                <w:sz w:val="22"/>
                <w:vertAlign w:val="superscript"/>
                <w:lang w:eastAsia="lv-LV"/>
              </w:rPr>
              <w:t>2 </w:t>
            </w:r>
            <w:r w:rsidRPr="0068032F">
              <w:rPr>
                <w:rFonts w:eastAsia="Times New Roman"/>
                <w:iCs/>
                <w:color w:val="000000"/>
                <w:sz w:val="22"/>
                <w:lang w:eastAsia="lv-LV"/>
              </w:rPr>
              <w:t>pantā noteikto nodokļa likmi tabakas aizstājējproduktiem (160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produkta) piemēro ar 2026. gada 1. janvāri.</w:t>
            </w:r>
          </w:p>
          <w:p w14:paraId="3A1FE991"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167. Līdz dienai, kad atbilstoši šo pārejas noteikumu 166. punktam sāk piemērot šā likuma 13.</w:t>
            </w:r>
            <w:r w:rsidRPr="0068032F">
              <w:rPr>
                <w:rFonts w:eastAsia="Times New Roman"/>
                <w:iCs/>
                <w:color w:val="000000"/>
                <w:sz w:val="22"/>
                <w:vertAlign w:val="superscript"/>
                <w:lang w:eastAsia="lv-LV"/>
              </w:rPr>
              <w:t>2</w:t>
            </w:r>
            <w:r w:rsidRPr="0068032F">
              <w:rPr>
                <w:rFonts w:eastAsia="Times New Roman"/>
                <w:iCs/>
                <w:color w:val="000000"/>
                <w:sz w:val="22"/>
                <w:lang w:eastAsia="lv-LV"/>
              </w:rPr>
              <w:t> pantā noteikto nodokļa likmi tabakas aizstājējproduktiem, tabakas aizstājējproduktus apliek ar nodokli:</w:t>
            </w:r>
          </w:p>
          <w:p w14:paraId="755035EA" w14:textId="77777777" w:rsidR="00293ADE" w:rsidRPr="0068032F" w:rsidRDefault="00293ADE" w:rsidP="00293ADE">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2024. gada 31. decembrim – 132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gramiem produkta;</w:t>
            </w:r>
          </w:p>
          <w:p w14:paraId="213154D6" w14:textId="77777777" w:rsidR="00293ADE" w:rsidRPr="0068032F" w:rsidRDefault="00293ADE" w:rsidP="00293ADE">
            <w:pPr>
              <w:ind w:firstLine="567"/>
              <w:jc w:val="both"/>
              <w:rPr>
                <w:rFonts w:eastAsia="Times New Roman"/>
                <w:iCs/>
                <w:color w:val="000000"/>
                <w:sz w:val="22"/>
                <w:lang w:eastAsia="lv-LV"/>
              </w:rPr>
            </w:pPr>
            <w:r w:rsidRPr="0068032F">
              <w:rPr>
                <w:rFonts w:eastAsia="Times New Roman"/>
                <w:iCs/>
                <w:color w:val="000000"/>
                <w:sz w:val="22"/>
                <w:lang w:eastAsia="lv-LV"/>
              </w:rPr>
              <w:t>2) no 2025. gada 1. janvāra līdz 2025. gada 31. decembrim – 145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w:t>
            </w:r>
            <w:r w:rsidRPr="0068032F">
              <w:rPr>
                <w:rFonts w:eastAsia="Times New Roman"/>
                <w:iCs/>
                <w:color w:val="000000"/>
                <w:sz w:val="22"/>
                <w:lang w:eastAsia="lv-LV"/>
              </w:rPr>
              <w:t>par 1000 gramiem produkta.</w:t>
            </w:r>
          </w:p>
        </w:tc>
        <w:tc>
          <w:tcPr>
            <w:tcW w:w="782" w:type="dxa"/>
          </w:tcPr>
          <w:p w14:paraId="7C904EE9" w14:textId="77777777" w:rsidR="00293ADE"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16</w:t>
            </w:r>
          </w:p>
        </w:tc>
        <w:tc>
          <w:tcPr>
            <w:tcW w:w="3930" w:type="dxa"/>
          </w:tcPr>
          <w:p w14:paraId="47303130" w14:textId="77777777" w:rsidR="00CB3CFC" w:rsidRPr="0068032F" w:rsidRDefault="00CB3CFC" w:rsidP="00C8106B">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E.Šnore</w:t>
            </w:r>
            <w:proofErr w:type="spellEnd"/>
          </w:p>
          <w:p w14:paraId="1EDBD1AF"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Papildināt likuma pārejas noteikumus un aizstāt likumprojektā punktus nr. 162.; 163.; 164.; 165.; 166. un 167. šādā redakcijā:</w:t>
            </w:r>
          </w:p>
          <w:p w14:paraId="7207F8D8"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 xml:space="preserve">162. Šā likuma 13. panta pirmās daļas 5. punktā noteikto nodokļa likmi karsējamai tabakai (77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1000 gabaliem karsējamās tabakas rullīšiem) piemēro ar 2026. gada 1. janvāri.</w:t>
            </w:r>
          </w:p>
          <w:p w14:paraId="36E2613E"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163. Līdz dienai, kad atbilstoši šo pārejas noteikumu 162. punktam sāk piemērot šā likuma 13. panta pirmās daļas 5. punktā noteikto nodokļa likmi karsējamai tabakai, karsējamo tabaku apliek ar nodokli:</w:t>
            </w:r>
          </w:p>
          <w:p w14:paraId="25B95B38"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 xml:space="preserve">1) no 2024. gada 1. marta līdz 2024. gada 31. decembrim – 70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1000 gabaliem karsējamās tabakas rullīšiem vai 1000 gramiem karsējamās tabakas;</w:t>
            </w:r>
          </w:p>
          <w:p w14:paraId="52ED4910"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 xml:space="preserve">2) no 2025. gada 1. janvāra līdz 2025. gada 31. decembrim – 73,5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1000 gabaliem karsējamās tabakas rullīšiem.</w:t>
            </w:r>
          </w:p>
          <w:p w14:paraId="7418BCDB"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 xml:space="preserve">  164. Šā likuma 13.</w:t>
            </w:r>
            <w:r w:rsidRPr="0068032F">
              <w:rPr>
                <w:rFonts w:eastAsia="Times New Roman"/>
                <w:iCs/>
                <w:color w:val="000000"/>
                <w:sz w:val="22"/>
                <w:vertAlign w:val="superscript"/>
                <w:lang w:eastAsia="lv-LV"/>
              </w:rPr>
              <w:t>1</w:t>
            </w:r>
            <w:r w:rsidRPr="0068032F">
              <w:rPr>
                <w:rFonts w:eastAsia="Times New Roman"/>
                <w:iCs/>
                <w:color w:val="000000"/>
                <w:sz w:val="22"/>
                <w:lang w:eastAsia="lv-LV"/>
              </w:rPr>
              <w:t xml:space="preserve"> pantā noteikto nodokļa likmi elektroniskajās smēķēšanas ierīcēs izmantojamam šķidrumam un elektroniskajās smēķēšanas ierīcēs izmantojamā šķidruma sagatavošanas sastāvdaļām (0,50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 mililitru šķidruma) piemēro ar 2026. gada 1. janvāri.</w:t>
            </w:r>
          </w:p>
          <w:p w14:paraId="741219C9"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165. Līdz dienai, kad atbilstoši šo pārejas noteikumu 164. punktam sāk piemērot šā likuma 13.</w:t>
            </w:r>
            <w:r w:rsidRPr="0068032F">
              <w:rPr>
                <w:rFonts w:eastAsia="Times New Roman"/>
                <w:iCs/>
                <w:color w:val="000000"/>
                <w:sz w:val="22"/>
                <w:vertAlign w:val="superscript"/>
                <w:lang w:eastAsia="lv-LV"/>
              </w:rPr>
              <w:t>1</w:t>
            </w:r>
            <w:r w:rsidRPr="0068032F">
              <w:rPr>
                <w:rFonts w:eastAsia="Times New Roman"/>
                <w:iCs/>
                <w:color w:val="000000"/>
                <w:sz w:val="22"/>
                <w:lang w:eastAsia="lv-LV"/>
              </w:rPr>
              <w:t xml:space="preserve"> pantā noteikto </w:t>
            </w:r>
            <w:r w:rsidRPr="0068032F">
              <w:rPr>
                <w:rFonts w:eastAsia="Times New Roman"/>
                <w:iCs/>
                <w:color w:val="000000"/>
                <w:sz w:val="22"/>
                <w:lang w:eastAsia="lv-LV"/>
              </w:rPr>
              <w:lastRenderedPageBreak/>
              <w:t>nodokļa likmi elektroniskajās smēķēšanas ierīcēs izmantojamam šķidrumam un elektroniskajās smēķēšanas ierīcēs izmantojamā šķidruma sagatavošanas sastāvdaļām, elektroniskajās smēķēšanas ierīcēs izmantojamo šķidrumu un elektroniskajās smēķēšanas ierīcēs izmantojamā šķidruma sagatavošanas sastāvdaļas apliek ar nodokli:</w:t>
            </w:r>
          </w:p>
          <w:p w14:paraId="75743A83"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 xml:space="preserve">1) no 2024. gada 1. marta līdz 2024. gada 31. decembrim – 0,30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 mililitru šķidruma;</w:t>
            </w:r>
          </w:p>
          <w:p w14:paraId="06F5B598"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 xml:space="preserve">2) no 2025. gada 1. janvāra līdz 2025. gada 31. decembrim – 0,40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 mililitru šķidruma.</w:t>
            </w:r>
          </w:p>
          <w:p w14:paraId="1B444164"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166. Šā likuma 13.</w:t>
            </w:r>
            <w:r w:rsidRPr="0068032F">
              <w:rPr>
                <w:rFonts w:eastAsia="Times New Roman"/>
                <w:iCs/>
                <w:color w:val="000000"/>
                <w:sz w:val="22"/>
                <w:vertAlign w:val="superscript"/>
                <w:lang w:eastAsia="lv-LV"/>
              </w:rPr>
              <w:t>2</w:t>
            </w:r>
            <w:r w:rsidRPr="0068032F">
              <w:rPr>
                <w:rFonts w:eastAsia="Times New Roman"/>
                <w:iCs/>
                <w:color w:val="000000"/>
                <w:sz w:val="22"/>
                <w:lang w:eastAsia="lv-LV"/>
              </w:rPr>
              <w:t xml:space="preserve"> pantā noteikto nodokļa likmi tabakas aizstājējproduktiem (180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1000 gramiem produkta) piemēro ar 2026. gada 1. janvāri.</w:t>
            </w:r>
          </w:p>
          <w:p w14:paraId="248D6382"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167. Līdz dienai, kad atbilstoši šo pārejas noteikumu 166. punktam sāk piemērot šā likuma 13.</w:t>
            </w:r>
            <w:r w:rsidRPr="0068032F">
              <w:rPr>
                <w:rFonts w:eastAsia="Times New Roman"/>
                <w:iCs/>
                <w:color w:val="000000"/>
                <w:sz w:val="22"/>
                <w:vertAlign w:val="superscript"/>
                <w:lang w:eastAsia="lv-LV"/>
              </w:rPr>
              <w:t>2</w:t>
            </w:r>
            <w:r w:rsidRPr="0068032F">
              <w:rPr>
                <w:rFonts w:eastAsia="Times New Roman"/>
                <w:iCs/>
                <w:color w:val="000000"/>
                <w:sz w:val="22"/>
                <w:lang w:eastAsia="lv-LV"/>
              </w:rPr>
              <w:t xml:space="preserve"> pantā noteikto nodokļa likmi tabakas aizstājējproduktiem, tabakas aizstājējproduktus apliek ar nodokli:</w:t>
            </w:r>
          </w:p>
          <w:p w14:paraId="5F2F4552" w14:textId="77777777" w:rsidR="00C8106B"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 xml:space="preserve">1) no 2024. gada 1. marta līdz 2024. gada 31. decembrim – 140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1000 gramiem produkta;</w:t>
            </w:r>
          </w:p>
          <w:p w14:paraId="3383457D" w14:textId="77777777" w:rsidR="00293ADE" w:rsidRPr="0068032F" w:rsidRDefault="00C8106B" w:rsidP="00C8106B">
            <w:pPr>
              <w:ind w:firstLine="567"/>
              <w:jc w:val="both"/>
              <w:rPr>
                <w:rFonts w:eastAsia="Times New Roman"/>
                <w:iCs/>
                <w:color w:val="000000"/>
                <w:sz w:val="22"/>
                <w:lang w:eastAsia="lv-LV"/>
              </w:rPr>
            </w:pPr>
            <w:r w:rsidRPr="0068032F">
              <w:rPr>
                <w:rFonts w:eastAsia="Times New Roman"/>
                <w:iCs/>
                <w:color w:val="000000"/>
                <w:sz w:val="22"/>
                <w:lang w:eastAsia="lv-LV"/>
              </w:rPr>
              <w:t xml:space="preserve">2) no 2025. gada 1. janvāra līdz 2025. gada 31. decembrim – 160 </w:t>
            </w:r>
            <w:proofErr w:type="spellStart"/>
            <w:r w:rsidRPr="0068032F">
              <w:rPr>
                <w:rFonts w:eastAsia="Times New Roman"/>
                <w:i/>
                <w:iCs/>
                <w:color w:val="000000"/>
                <w:sz w:val="22"/>
                <w:lang w:eastAsia="lv-LV"/>
              </w:rPr>
              <w:t>euro</w:t>
            </w:r>
            <w:proofErr w:type="spellEnd"/>
            <w:r w:rsidRPr="0068032F">
              <w:rPr>
                <w:rFonts w:eastAsia="Times New Roman"/>
                <w:i/>
                <w:iCs/>
                <w:color w:val="000000"/>
                <w:sz w:val="22"/>
                <w:lang w:eastAsia="lv-LV"/>
              </w:rPr>
              <w:t xml:space="preserve"> </w:t>
            </w:r>
            <w:r w:rsidRPr="0068032F">
              <w:rPr>
                <w:rFonts w:eastAsia="Times New Roman"/>
                <w:iCs/>
                <w:color w:val="000000"/>
                <w:sz w:val="22"/>
                <w:lang w:eastAsia="lv-LV"/>
              </w:rPr>
              <w:t>par 1000 gramiem produkta.</w:t>
            </w:r>
          </w:p>
        </w:tc>
        <w:tc>
          <w:tcPr>
            <w:tcW w:w="1405" w:type="dxa"/>
          </w:tcPr>
          <w:p w14:paraId="4E0D9910" w14:textId="47C47C3E" w:rsidR="00293ADE"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Neatbalst</w:t>
            </w:r>
            <w:r w:rsidR="00C32096">
              <w:rPr>
                <w:rFonts w:eastAsia="Times New Roman"/>
                <w:b/>
                <w:iCs/>
                <w:color w:val="000000"/>
                <w:sz w:val="22"/>
                <w:lang w:eastAsia="lv-LV"/>
              </w:rPr>
              <w:t>īt</w:t>
            </w:r>
          </w:p>
        </w:tc>
        <w:tc>
          <w:tcPr>
            <w:tcW w:w="1405" w:type="dxa"/>
          </w:tcPr>
          <w:p w14:paraId="7AB5CDAE" w14:textId="77777777" w:rsidR="00293ADE" w:rsidRPr="0068032F" w:rsidRDefault="00293ADE" w:rsidP="00C474D1">
            <w:pPr>
              <w:jc w:val="center"/>
              <w:rPr>
                <w:rFonts w:eastAsia="Times New Roman"/>
                <w:b/>
                <w:iCs/>
                <w:color w:val="000000"/>
                <w:sz w:val="22"/>
                <w:lang w:eastAsia="lv-LV"/>
              </w:rPr>
            </w:pPr>
          </w:p>
        </w:tc>
      </w:tr>
      <w:tr w:rsidR="00382FFB" w:rsidRPr="0068032F" w14:paraId="5A82A008" w14:textId="77777777" w:rsidTr="00306F4F">
        <w:tc>
          <w:tcPr>
            <w:tcW w:w="3930" w:type="dxa"/>
            <w:shd w:val="clear" w:color="auto" w:fill="auto"/>
          </w:tcPr>
          <w:p w14:paraId="2D7E21AB" w14:textId="77777777" w:rsidR="00382FFB" w:rsidRPr="0068032F" w:rsidRDefault="00382FFB" w:rsidP="00B6215C">
            <w:pPr>
              <w:ind w:firstLine="567"/>
              <w:jc w:val="both"/>
              <w:rPr>
                <w:b/>
                <w:bCs/>
                <w:sz w:val="22"/>
              </w:rPr>
            </w:pPr>
          </w:p>
        </w:tc>
        <w:tc>
          <w:tcPr>
            <w:tcW w:w="3930" w:type="dxa"/>
            <w:shd w:val="clear" w:color="auto" w:fill="auto"/>
          </w:tcPr>
          <w:p w14:paraId="5ADE56D1" w14:textId="77777777" w:rsidR="00382FFB" w:rsidRPr="0068032F" w:rsidRDefault="00382FFB" w:rsidP="00203973">
            <w:pPr>
              <w:numPr>
                <w:ilvl w:val="0"/>
                <w:numId w:val="11"/>
              </w:numPr>
              <w:jc w:val="both"/>
              <w:rPr>
                <w:rFonts w:eastAsia="Times New Roman"/>
                <w:iCs/>
                <w:color w:val="000000"/>
                <w:sz w:val="22"/>
                <w:lang w:eastAsia="lv-LV"/>
              </w:rPr>
            </w:pPr>
          </w:p>
        </w:tc>
        <w:tc>
          <w:tcPr>
            <w:tcW w:w="782" w:type="dxa"/>
          </w:tcPr>
          <w:p w14:paraId="1EB56486" w14:textId="11887F50" w:rsidR="00382FFB" w:rsidRPr="0068032F" w:rsidRDefault="00382FFB" w:rsidP="003B1742">
            <w:pPr>
              <w:jc w:val="center"/>
              <w:rPr>
                <w:rFonts w:eastAsia="Times New Roman"/>
                <w:b/>
                <w:iCs/>
                <w:color w:val="000000"/>
                <w:sz w:val="22"/>
                <w:lang w:eastAsia="lv-LV"/>
              </w:rPr>
            </w:pPr>
            <w:r w:rsidRPr="0068032F">
              <w:rPr>
                <w:rFonts w:eastAsia="Times New Roman"/>
                <w:b/>
                <w:iCs/>
                <w:color w:val="000000"/>
                <w:sz w:val="22"/>
                <w:lang w:eastAsia="lv-LV"/>
              </w:rPr>
              <w:t>16A</w:t>
            </w:r>
          </w:p>
        </w:tc>
        <w:tc>
          <w:tcPr>
            <w:tcW w:w="3930" w:type="dxa"/>
          </w:tcPr>
          <w:p w14:paraId="20C4AE46" w14:textId="77777777" w:rsidR="00382FFB" w:rsidRPr="0068032F" w:rsidRDefault="00382FFB" w:rsidP="00382FFB">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11D3F0BC" w14:textId="3E22B9E2" w:rsidR="00874CB1" w:rsidRPr="0068032F" w:rsidRDefault="005C3AE7" w:rsidP="00874CB1">
            <w:pPr>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6D2B13B7" w14:textId="017CA615" w:rsidR="00C60A42" w:rsidRPr="0068032F" w:rsidRDefault="00C60A42" w:rsidP="00C60A42">
            <w:pPr>
              <w:jc w:val="both"/>
              <w:rPr>
                <w:sz w:val="22"/>
              </w:rPr>
            </w:pPr>
            <w:r w:rsidRPr="0068032F">
              <w:rPr>
                <w:sz w:val="22"/>
              </w:rPr>
              <w:t>Izteikt pārejas noteikumu 162., 163., 166. un 167. punktu šādā redakcijā:</w:t>
            </w:r>
          </w:p>
          <w:p w14:paraId="100EAF34" w14:textId="77777777" w:rsidR="00C60A42" w:rsidRPr="0068032F" w:rsidRDefault="00C60A42" w:rsidP="00425952">
            <w:pPr>
              <w:ind w:firstLine="720"/>
              <w:jc w:val="both"/>
              <w:rPr>
                <w:sz w:val="22"/>
              </w:rPr>
            </w:pPr>
            <w:r w:rsidRPr="0068032F">
              <w:rPr>
                <w:sz w:val="22"/>
              </w:rPr>
              <w:lastRenderedPageBreak/>
              <w:t>162. Šā likuma 13. panta pirmās daļas 5. punktā noteikto nodokļa likmi karsējamai tabakai (304 </w:t>
            </w:r>
            <w:proofErr w:type="spellStart"/>
            <w:r w:rsidRPr="0068032F">
              <w:rPr>
                <w:i/>
                <w:sz w:val="22"/>
              </w:rPr>
              <w:t>euro</w:t>
            </w:r>
            <w:proofErr w:type="spellEnd"/>
            <w:r w:rsidRPr="0068032F">
              <w:rPr>
                <w:sz w:val="22"/>
              </w:rPr>
              <w:t> par 1000 gramiem karsējamās tabakas) piemēro ar 2026. gada 1. janvāri.</w:t>
            </w:r>
          </w:p>
          <w:p w14:paraId="00E4015A" w14:textId="77777777" w:rsidR="00C60A42" w:rsidRPr="0068032F" w:rsidRDefault="00C60A42" w:rsidP="00425952">
            <w:pPr>
              <w:ind w:firstLine="720"/>
              <w:jc w:val="both"/>
              <w:rPr>
                <w:sz w:val="22"/>
              </w:rPr>
            </w:pPr>
            <w:r w:rsidRPr="0068032F">
              <w:rPr>
                <w:sz w:val="22"/>
              </w:rPr>
              <w:t>163. Līdz dienai, kad atbilstoši šo pārejas noteikumu 162. punktam sāk piemērot šā likuma 13. panta pirmās daļas 5. punktā noteikto nodokļa likmi karsējamai tabakai, karsējamo tabaku apliek ar nodokli:</w:t>
            </w:r>
          </w:p>
          <w:p w14:paraId="46148F1F" w14:textId="77777777" w:rsidR="00C60A42" w:rsidRPr="0068032F" w:rsidRDefault="00C60A42" w:rsidP="00C60A42">
            <w:pPr>
              <w:numPr>
                <w:ilvl w:val="0"/>
                <w:numId w:val="20"/>
              </w:numPr>
              <w:ind w:firstLine="0"/>
              <w:jc w:val="both"/>
              <w:rPr>
                <w:sz w:val="22"/>
              </w:rPr>
            </w:pPr>
            <w:r w:rsidRPr="0068032F">
              <w:rPr>
                <w:sz w:val="22"/>
              </w:rPr>
              <w:t>1) no 2024. gada 1. marta līdz 2024. gada 31. decembrim – 251 </w:t>
            </w:r>
            <w:proofErr w:type="spellStart"/>
            <w:r w:rsidRPr="0068032F">
              <w:rPr>
                <w:i/>
                <w:sz w:val="22"/>
              </w:rPr>
              <w:t>euro</w:t>
            </w:r>
            <w:proofErr w:type="spellEnd"/>
            <w:r w:rsidRPr="0068032F">
              <w:rPr>
                <w:sz w:val="22"/>
              </w:rPr>
              <w:t> par 1000 gramiem tabakas;</w:t>
            </w:r>
          </w:p>
          <w:p w14:paraId="1DC35F4C" w14:textId="77777777" w:rsidR="00C60A42" w:rsidRPr="0068032F" w:rsidRDefault="00C60A42" w:rsidP="00C60A42">
            <w:pPr>
              <w:numPr>
                <w:ilvl w:val="0"/>
                <w:numId w:val="20"/>
              </w:numPr>
              <w:ind w:firstLine="0"/>
              <w:jc w:val="both"/>
              <w:rPr>
                <w:sz w:val="22"/>
              </w:rPr>
            </w:pPr>
            <w:r w:rsidRPr="0068032F">
              <w:rPr>
                <w:sz w:val="22"/>
              </w:rPr>
              <w:t>2) no 2025. gada 1. janvāra līdz 2025. gada 31. decembrim – 276</w:t>
            </w:r>
            <w:r w:rsidRPr="0068032F">
              <w:rPr>
                <w:i/>
                <w:sz w:val="22"/>
              </w:rPr>
              <w:t> </w:t>
            </w:r>
            <w:proofErr w:type="spellStart"/>
            <w:r w:rsidRPr="0068032F">
              <w:rPr>
                <w:i/>
                <w:sz w:val="22"/>
              </w:rPr>
              <w:t>euro</w:t>
            </w:r>
            <w:proofErr w:type="spellEnd"/>
            <w:r w:rsidRPr="0068032F">
              <w:rPr>
                <w:sz w:val="22"/>
              </w:rPr>
              <w:t> par 1000 gramiem tabakas.</w:t>
            </w:r>
          </w:p>
          <w:p w14:paraId="059A4EF3" w14:textId="77777777" w:rsidR="00C60A42" w:rsidRPr="0068032F" w:rsidRDefault="00C60A42" w:rsidP="00425952">
            <w:pPr>
              <w:ind w:firstLine="720"/>
              <w:jc w:val="both"/>
              <w:rPr>
                <w:sz w:val="22"/>
              </w:rPr>
            </w:pPr>
            <w:r w:rsidRPr="0068032F">
              <w:rPr>
                <w:sz w:val="22"/>
              </w:rPr>
              <w:t>166. Šā likuma 13.</w:t>
            </w:r>
            <w:r w:rsidRPr="0068032F">
              <w:rPr>
                <w:sz w:val="22"/>
                <w:vertAlign w:val="superscript"/>
              </w:rPr>
              <w:t>2 </w:t>
            </w:r>
            <w:r w:rsidRPr="0068032F">
              <w:rPr>
                <w:sz w:val="22"/>
              </w:rPr>
              <w:t>pantā noteikto nodokļa likmi tabakas aizstājējproduktiem (167 </w:t>
            </w:r>
            <w:proofErr w:type="spellStart"/>
            <w:r w:rsidRPr="0068032F">
              <w:rPr>
                <w:i/>
                <w:sz w:val="22"/>
              </w:rPr>
              <w:t>euro</w:t>
            </w:r>
            <w:proofErr w:type="spellEnd"/>
            <w:r w:rsidRPr="0068032F">
              <w:rPr>
                <w:sz w:val="22"/>
              </w:rPr>
              <w:t> par 1000 gramiem produkta) piemēro ar 2026. gada 1. janvāri.</w:t>
            </w:r>
          </w:p>
          <w:p w14:paraId="48F89133" w14:textId="77777777" w:rsidR="00C60A42" w:rsidRPr="0068032F" w:rsidRDefault="00C60A42" w:rsidP="00425952">
            <w:pPr>
              <w:ind w:firstLine="720"/>
              <w:jc w:val="both"/>
              <w:rPr>
                <w:sz w:val="22"/>
              </w:rPr>
            </w:pPr>
            <w:r w:rsidRPr="0068032F">
              <w:rPr>
                <w:sz w:val="22"/>
              </w:rPr>
              <w:t>167. Līdz dienai, kad atbilstoši šo pārejas noteikumu 166. punktam sāk piemērot šā likuma 13.</w:t>
            </w:r>
            <w:r w:rsidRPr="0068032F">
              <w:rPr>
                <w:sz w:val="22"/>
                <w:vertAlign w:val="superscript"/>
              </w:rPr>
              <w:t>2</w:t>
            </w:r>
            <w:r w:rsidRPr="0068032F">
              <w:rPr>
                <w:sz w:val="22"/>
              </w:rPr>
              <w:t> pantā noteikto nodokļa likmi tabakas aizstājējproduktiem, tabakas aizstājējproduktus apliek ar nodokli:</w:t>
            </w:r>
          </w:p>
          <w:p w14:paraId="02E736E9" w14:textId="77777777" w:rsidR="00C60A42" w:rsidRPr="0068032F" w:rsidRDefault="00C60A42" w:rsidP="00C60A42">
            <w:pPr>
              <w:numPr>
                <w:ilvl w:val="0"/>
                <w:numId w:val="20"/>
              </w:numPr>
              <w:ind w:firstLine="0"/>
              <w:jc w:val="both"/>
              <w:rPr>
                <w:sz w:val="22"/>
              </w:rPr>
            </w:pPr>
            <w:r w:rsidRPr="0068032F">
              <w:rPr>
                <w:sz w:val="22"/>
              </w:rPr>
              <w:t>1) no 2024. gada 1. marta līdz 2024. gada 31. decembrim – 138 </w:t>
            </w:r>
            <w:proofErr w:type="spellStart"/>
            <w:r w:rsidRPr="0068032F">
              <w:rPr>
                <w:i/>
                <w:sz w:val="22"/>
              </w:rPr>
              <w:t>euro</w:t>
            </w:r>
            <w:proofErr w:type="spellEnd"/>
            <w:r w:rsidRPr="0068032F">
              <w:rPr>
                <w:sz w:val="22"/>
              </w:rPr>
              <w:t> par 1000 gramiem produkta;</w:t>
            </w:r>
          </w:p>
          <w:p w14:paraId="5D04FE38" w14:textId="7B3232E7" w:rsidR="00C60A42" w:rsidRPr="0068032F" w:rsidRDefault="00C60A42" w:rsidP="00C60A42">
            <w:pPr>
              <w:jc w:val="both"/>
              <w:rPr>
                <w:rFonts w:eastAsia="Times New Roman"/>
                <w:bCs/>
                <w:i/>
                <w:color w:val="000000"/>
                <w:sz w:val="22"/>
                <w:u w:val="single"/>
                <w:lang w:eastAsia="lv-LV"/>
              </w:rPr>
            </w:pPr>
            <w:r w:rsidRPr="0068032F">
              <w:rPr>
                <w:sz w:val="22"/>
              </w:rPr>
              <w:t>2) no 2025. gada 1. janvāra līdz 2025. gada 31. decembrim – 151,8 </w:t>
            </w:r>
            <w:proofErr w:type="spellStart"/>
            <w:r w:rsidRPr="0068032F">
              <w:rPr>
                <w:i/>
                <w:sz w:val="22"/>
              </w:rPr>
              <w:t>euro</w:t>
            </w:r>
            <w:proofErr w:type="spellEnd"/>
            <w:r w:rsidRPr="0068032F">
              <w:rPr>
                <w:i/>
                <w:sz w:val="22"/>
              </w:rPr>
              <w:t> </w:t>
            </w:r>
            <w:r w:rsidRPr="0068032F">
              <w:rPr>
                <w:sz w:val="22"/>
              </w:rPr>
              <w:t>par 1000 gramiem produkta.</w:t>
            </w:r>
          </w:p>
          <w:p w14:paraId="2FDE1EEE" w14:textId="77777777" w:rsidR="00382FFB" w:rsidRPr="0068032F" w:rsidRDefault="00382FFB" w:rsidP="00834C9B">
            <w:pPr>
              <w:ind w:firstLine="567"/>
              <w:jc w:val="both"/>
              <w:rPr>
                <w:rFonts w:eastAsia="Times New Roman"/>
                <w:b/>
                <w:iCs/>
                <w:color w:val="000000"/>
                <w:sz w:val="22"/>
                <w:u w:val="single"/>
                <w:lang w:eastAsia="lv-LV"/>
              </w:rPr>
            </w:pPr>
          </w:p>
        </w:tc>
        <w:tc>
          <w:tcPr>
            <w:tcW w:w="1405" w:type="dxa"/>
          </w:tcPr>
          <w:p w14:paraId="7755576A" w14:textId="2882EF22" w:rsidR="00382FFB"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lastRenderedPageBreak/>
              <w:t>Atbalst</w:t>
            </w:r>
            <w:r w:rsidR="00C32096">
              <w:rPr>
                <w:rFonts w:eastAsia="Times New Roman"/>
                <w:b/>
                <w:iCs/>
                <w:color w:val="000000"/>
                <w:sz w:val="22"/>
                <w:lang w:eastAsia="lv-LV"/>
              </w:rPr>
              <w:t>īt</w:t>
            </w:r>
          </w:p>
        </w:tc>
        <w:tc>
          <w:tcPr>
            <w:tcW w:w="1405" w:type="dxa"/>
          </w:tcPr>
          <w:p w14:paraId="20077E3D" w14:textId="77777777" w:rsidR="00382FFB" w:rsidRPr="0068032F" w:rsidRDefault="00382FFB" w:rsidP="00C474D1">
            <w:pPr>
              <w:jc w:val="center"/>
              <w:rPr>
                <w:rFonts w:eastAsia="Times New Roman"/>
                <w:b/>
                <w:iCs/>
                <w:color w:val="000000"/>
                <w:sz w:val="22"/>
                <w:lang w:eastAsia="lv-LV"/>
              </w:rPr>
            </w:pPr>
          </w:p>
        </w:tc>
      </w:tr>
      <w:tr w:rsidR="00203973" w:rsidRPr="0068032F" w14:paraId="2E5DD4BF" w14:textId="77777777" w:rsidTr="00306F4F">
        <w:tc>
          <w:tcPr>
            <w:tcW w:w="3930" w:type="dxa"/>
            <w:shd w:val="clear" w:color="auto" w:fill="auto"/>
          </w:tcPr>
          <w:p w14:paraId="489C573D" w14:textId="77777777" w:rsidR="00203973" w:rsidRPr="0068032F" w:rsidRDefault="00203973" w:rsidP="00B6215C">
            <w:pPr>
              <w:ind w:firstLine="567"/>
              <w:jc w:val="both"/>
              <w:rPr>
                <w:b/>
                <w:bCs/>
                <w:sz w:val="22"/>
              </w:rPr>
            </w:pPr>
          </w:p>
        </w:tc>
        <w:tc>
          <w:tcPr>
            <w:tcW w:w="3930" w:type="dxa"/>
            <w:shd w:val="clear" w:color="auto" w:fill="auto"/>
          </w:tcPr>
          <w:p w14:paraId="30CB97E0" w14:textId="77777777" w:rsidR="00203973" w:rsidRPr="0068032F" w:rsidRDefault="00203973" w:rsidP="00203973">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168. Šā likuma 14. panta 2.</w:t>
            </w:r>
            <w:r w:rsidRPr="0068032F">
              <w:rPr>
                <w:rFonts w:eastAsia="Times New Roman"/>
                <w:iCs/>
                <w:color w:val="000000"/>
                <w:sz w:val="22"/>
                <w:vertAlign w:val="superscript"/>
                <w:lang w:eastAsia="lv-LV"/>
              </w:rPr>
              <w:t>3</w:t>
            </w:r>
            <w:r w:rsidRPr="0068032F">
              <w:rPr>
                <w:rFonts w:eastAsia="Times New Roman"/>
                <w:iCs/>
                <w:color w:val="000000"/>
                <w:sz w:val="22"/>
                <w:lang w:eastAsia="lv-LV"/>
              </w:rPr>
              <w:t xml:space="preserve"> daļā noteikto nodokļa likmi naftas produktiem arī  tad, ja tiem pievienota biodīzeļdegviela, kas pilnībā iegūta no </w:t>
            </w:r>
            <w:r w:rsidRPr="0068032F">
              <w:rPr>
                <w:rFonts w:eastAsia="Times New Roman"/>
                <w:iCs/>
                <w:color w:val="000000"/>
                <w:sz w:val="22"/>
                <w:lang w:eastAsia="lv-LV"/>
              </w:rPr>
              <w:lastRenderedPageBreak/>
              <w:t xml:space="preserve">biomasas, vai </w:t>
            </w:r>
            <w:proofErr w:type="spellStart"/>
            <w:r w:rsidRPr="0068032F">
              <w:rPr>
                <w:rFonts w:eastAsia="Times New Roman"/>
                <w:iCs/>
                <w:color w:val="000000"/>
                <w:sz w:val="22"/>
                <w:lang w:eastAsia="lv-LV"/>
              </w:rPr>
              <w:t>parafinizēta</w:t>
            </w:r>
            <w:proofErr w:type="spellEnd"/>
            <w:r w:rsidRPr="0068032F">
              <w:rPr>
                <w:rFonts w:eastAsia="Times New Roman"/>
                <w:iCs/>
                <w:color w:val="000000"/>
                <w:sz w:val="22"/>
                <w:lang w:eastAsia="lv-LV"/>
              </w:rPr>
              <w:t xml:space="preserve"> dīzeļdegviela, kas iegūta no biomasas (324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litriem), piemēro ar 2026. gada 1. janvāri.</w:t>
            </w:r>
          </w:p>
          <w:p w14:paraId="0D8E489D" w14:textId="77777777" w:rsidR="00203973" w:rsidRPr="0068032F" w:rsidRDefault="00203973" w:rsidP="00203973">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169. Līdz dienai, kad atbilstoši šo pārejas noteikumu 168. punktam sāk piemērot šā likuma 14. panta 2.</w:t>
            </w:r>
            <w:r w:rsidRPr="0068032F">
              <w:rPr>
                <w:rFonts w:eastAsia="Times New Roman"/>
                <w:iCs/>
                <w:color w:val="000000"/>
                <w:sz w:val="22"/>
                <w:vertAlign w:val="superscript"/>
                <w:lang w:eastAsia="lv-LV"/>
              </w:rPr>
              <w:t>3</w:t>
            </w:r>
            <w:r w:rsidRPr="0068032F">
              <w:rPr>
                <w:rFonts w:eastAsia="Times New Roman"/>
                <w:iCs/>
                <w:color w:val="000000"/>
                <w:sz w:val="22"/>
                <w:lang w:eastAsia="lv-LV"/>
              </w:rPr>
              <w:t xml:space="preserve"> daļā noteikto nodokļa likmi naftas produktiem arī tad, ja tiem pievienota biodīzeļdegviela, kas pilnībā iegūta no biomasas, vai </w:t>
            </w:r>
            <w:proofErr w:type="spellStart"/>
            <w:r w:rsidRPr="0068032F">
              <w:rPr>
                <w:rFonts w:eastAsia="Times New Roman"/>
                <w:iCs/>
                <w:color w:val="000000"/>
                <w:sz w:val="22"/>
                <w:lang w:eastAsia="lv-LV"/>
              </w:rPr>
              <w:t>parafinizēta</w:t>
            </w:r>
            <w:proofErr w:type="spellEnd"/>
            <w:r w:rsidRPr="0068032F">
              <w:rPr>
                <w:rFonts w:eastAsia="Times New Roman"/>
                <w:iCs/>
                <w:color w:val="000000"/>
                <w:sz w:val="22"/>
                <w:lang w:eastAsia="lv-LV"/>
              </w:rPr>
              <w:t xml:space="preserve"> dīzeļdegviela, kas iegūta no biomasas, naftas produktus apliek ar nodokli:</w:t>
            </w:r>
          </w:p>
          <w:p w14:paraId="26847984" w14:textId="77777777" w:rsidR="00203973" w:rsidRPr="0068032F" w:rsidRDefault="00203973" w:rsidP="00203973">
            <w:pPr>
              <w:numPr>
                <w:ilvl w:val="0"/>
                <w:numId w:val="11"/>
              </w:numPr>
              <w:jc w:val="both"/>
              <w:rPr>
                <w:rFonts w:eastAsia="Times New Roman"/>
                <w:iCs/>
                <w:color w:val="000000"/>
                <w:sz w:val="22"/>
                <w:lang w:eastAsia="lv-LV"/>
              </w:rPr>
            </w:pPr>
            <w:r w:rsidRPr="0068032F">
              <w:rPr>
                <w:rFonts w:eastAsia="Times New Roman"/>
                <w:iCs/>
                <w:color w:val="000000"/>
                <w:sz w:val="22"/>
                <w:lang w:eastAsia="lv-LV"/>
              </w:rPr>
              <w:t>1) no 2024. gada 1. marta līdz 2024. gada 31. decembrim – 148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litriem;</w:t>
            </w:r>
          </w:p>
          <w:p w14:paraId="4336858F" w14:textId="77777777" w:rsidR="00203973" w:rsidRPr="0068032F" w:rsidRDefault="00203973" w:rsidP="00103C0D">
            <w:pPr>
              <w:ind w:firstLine="567"/>
              <w:jc w:val="both"/>
              <w:rPr>
                <w:rFonts w:eastAsia="Times New Roman"/>
                <w:iCs/>
                <w:color w:val="000000"/>
                <w:sz w:val="22"/>
                <w:lang w:eastAsia="lv-LV"/>
              </w:rPr>
            </w:pPr>
            <w:r w:rsidRPr="0068032F">
              <w:rPr>
                <w:rFonts w:eastAsia="Times New Roman"/>
                <w:iCs/>
                <w:color w:val="000000"/>
                <w:sz w:val="22"/>
                <w:lang w:eastAsia="lv-LV"/>
              </w:rPr>
              <w:t>2) no 2025. gada 1. janvāra līdz 2025. gada 31. decembrim – 236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par 1000 litriem."</w:t>
            </w:r>
          </w:p>
        </w:tc>
        <w:tc>
          <w:tcPr>
            <w:tcW w:w="782" w:type="dxa"/>
          </w:tcPr>
          <w:p w14:paraId="1DAE992A" w14:textId="77777777" w:rsidR="00203973" w:rsidRPr="0068032F" w:rsidRDefault="00026423"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17</w:t>
            </w:r>
          </w:p>
        </w:tc>
        <w:tc>
          <w:tcPr>
            <w:tcW w:w="3930" w:type="dxa"/>
          </w:tcPr>
          <w:p w14:paraId="4E36AE68" w14:textId="77777777" w:rsidR="00834C9B" w:rsidRPr="0068032F" w:rsidRDefault="00834C9B" w:rsidP="00834C9B">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Deputāts </w:t>
            </w:r>
            <w:proofErr w:type="spellStart"/>
            <w:r w:rsidRPr="0068032F">
              <w:rPr>
                <w:rFonts w:eastAsia="Times New Roman"/>
                <w:b/>
                <w:iCs/>
                <w:color w:val="000000"/>
                <w:sz w:val="22"/>
                <w:u w:val="single"/>
                <w:lang w:eastAsia="lv-LV"/>
              </w:rPr>
              <w:t>J.Vitenbergs</w:t>
            </w:r>
            <w:proofErr w:type="spellEnd"/>
          </w:p>
          <w:p w14:paraId="22CDB6EE" w14:textId="77777777" w:rsidR="00834C9B" w:rsidRPr="0068032F" w:rsidRDefault="00834C9B" w:rsidP="00834C9B">
            <w:pPr>
              <w:ind w:firstLine="567"/>
              <w:jc w:val="both"/>
              <w:rPr>
                <w:rFonts w:eastAsia="Times New Roman"/>
                <w:iCs/>
                <w:color w:val="000000"/>
                <w:sz w:val="22"/>
                <w:lang w:eastAsia="lv-LV"/>
              </w:rPr>
            </w:pPr>
            <w:r w:rsidRPr="0068032F">
              <w:rPr>
                <w:rFonts w:eastAsia="Times New Roman"/>
                <w:iCs/>
                <w:color w:val="000000"/>
                <w:sz w:val="22"/>
                <w:lang w:eastAsia="lv-LV"/>
              </w:rPr>
              <w:t>Likumprojekta 6. pantā izslēgt daļas par likuma pārejas noteikumu papildināšanu ar 168. un 169. punktu.</w:t>
            </w:r>
          </w:p>
          <w:p w14:paraId="48EF988F" w14:textId="77777777" w:rsidR="00203973" w:rsidRPr="0068032F" w:rsidRDefault="00203973" w:rsidP="003044E9">
            <w:pPr>
              <w:ind w:firstLine="567"/>
              <w:jc w:val="both"/>
              <w:rPr>
                <w:rFonts w:eastAsia="Times New Roman"/>
                <w:iCs/>
                <w:color w:val="000000"/>
                <w:sz w:val="22"/>
                <w:lang w:eastAsia="lv-LV"/>
              </w:rPr>
            </w:pPr>
          </w:p>
        </w:tc>
        <w:tc>
          <w:tcPr>
            <w:tcW w:w="1405" w:type="dxa"/>
          </w:tcPr>
          <w:p w14:paraId="2ABC8675" w14:textId="5F567911" w:rsidR="00203973" w:rsidRPr="0068032F" w:rsidRDefault="00AD1E66"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Neatbalst</w:t>
            </w:r>
            <w:r w:rsidR="00C32096">
              <w:rPr>
                <w:rFonts w:eastAsia="Times New Roman"/>
                <w:b/>
                <w:iCs/>
                <w:color w:val="000000"/>
                <w:sz w:val="22"/>
                <w:lang w:eastAsia="lv-LV"/>
              </w:rPr>
              <w:t>īt</w:t>
            </w:r>
          </w:p>
        </w:tc>
        <w:tc>
          <w:tcPr>
            <w:tcW w:w="1405" w:type="dxa"/>
          </w:tcPr>
          <w:p w14:paraId="1D7F0E8C" w14:textId="77777777" w:rsidR="00203973" w:rsidRPr="0068032F" w:rsidRDefault="00203973" w:rsidP="00C474D1">
            <w:pPr>
              <w:jc w:val="center"/>
              <w:rPr>
                <w:rFonts w:eastAsia="Times New Roman"/>
                <w:b/>
                <w:iCs/>
                <w:color w:val="000000"/>
                <w:sz w:val="22"/>
                <w:lang w:eastAsia="lv-LV"/>
              </w:rPr>
            </w:pPr>
          </w:p>
        </w:tc>
      </w:tr>
      <w:tr w:rsidR="004E696C" w:rsidRPr="0068032F" w14:paraId="68284E37" w14:textId="77777777" w:rsidTr="00306F4F">
        <w:tc>
          <w:tcPr>
            <w:tcW w:w="3930" w:type="dxa"/>
            <w:shd w:val="clear" w:color="auto" w:fill="auto"/>
          </w:tcPr>
          <w:p w14:paraId="08EB9EF3" w14:textId="77777777" w:rsidR="004E696C" w:rsidRPr="0068032F" w:rsidRDefault="004E696C" w:rsidP="00B6215C">
            <w:pPr>
              <w:ind w:firstLine="567"/>
              <w:jc w:val="both"/>
              <w:rPr>
                <w:b/>
                <w:bCs/>
                <w:sz w:val="22"/>
              </w:rPr>
            </w:pPr>
          </w:p>
        </w:tc>
        <w:tc>
          <w:tcPr>
            <w:tcW w:w="3930" w:type="dxa"/>
            <w:shd w:val="clear" w:color="auto" w:fill="auto"/>
          </w:tcPr>
          <w:p w14:paraId="523D742B" w14:textId="77777777" w:rsidR="004E696C" w:rsidRPr="0068032F" w:rsidRDefault="004E696C" w:rsidP="00203973">
            <w:pPr>
              <w:numPr>
                <w:ilvl w:val="0"/>
                <w:numId w:val="11"/>
              </w:numPr>
              <w:jc w:val="both"/>
              <w:rPr>
                <w:rFonts w:eastAsia="Times New Roman"/>
                <w:iCs/>
                <w:color w:val="000000"/>
                <w:sz w:val="22"/>
                <w:lang w:eastAsia="lv-LV"/>
              </w:rPr>
            </w:pPr>
          </w:p>
        </w:tc>
        <w:tc>
          <w:tcPr>
            <w:tcW w:w="782" w:type="dxa"/>
          </w:tcPr>
          <w:p w14:paraId="1A9E6FB0" w14:textId="200F99B5" w:rsidR="004E696C" w:rsidRPr="0068032F" w:rsidRDefault="004E696C" w:rsidP="003B1742">
            <w:pPr>
              <w:jc w:val="center"/>
              <w:rPr>
                <w:rFonts w:eastAsia="Times New Roman"/>
                <w:b/>
                <w:iCs/>
                <w:color w:val="000000"/>
                <w:sz w:val="22"/>
                <w:lang w:eastAsia="lv-LV"/>
              </w:rPr>
            </w:pPr>
            <w:r w:rsidRPr="0068032F">
              <w:rPr>
                <w:rFonts w:eastAsia="Times New Roman"/>
                <w:b/>
                <w:iCs/>
                <w:color w:val="000000"/>
                <w:sz w:val="22"/>
                <w:lang w:eastAsia="lv-LV"/>
              </w:rPr>
              <w:t>17A</w:t>
            </w:r>
          </w:p>
        </w:tc>
        <w:tc>
          <w:tcPr>
            <w:tcW w:w="3930" w:type="dxa"/>
          </w:tcPr>
          <w:p w14:paraId="4FB9AEB9" w14:textId="77777777" w:rsidR="004E696C" w:rsidRDefault="004E696C" w:rsidP="00834C9B">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Ministru kabinets</w:t>
            </w:r>
          </w:p>
          <w:p w14:paraId="799465B2" w14:textId="77777777" w:rsidR="00123BE4" w:rsidRPr="0068032F" w:rsidRDefault="00123BE4" w:rsidP="00123BE4">
            <w:pPr>
              <w:jc w:val="both"/>
              <w:rPr>
                <w:rFonts w:eastAsia="Times New Roman"/>
                <w:bCs/>
                <w:i/>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792AEDC8" w14:textId="08B0EFB6" w:rsidR="004E696C" w:rsidRPr="0068032F" w:rsidRDefault="004E696C" w:rsidP="004E696C">
            <w:pPr>
              <w:ind w:firstLine="567"/>
              <w:jc w:val="both"/>
              <w:rPr>
                <w:rFonts w:eastAsia="Times New Roman"/>
                <w:bCs/>
                <w:iCs/>
                <w:color w:val="000000"/>
                <w:sz w:val="22"/>
                <w:lang w:eastAsia="lv-LV"/>
              </w:rPr>
            </w:pPr>
            <w:r w:rsidRPr="0068032F">
              <w:rPr>
                <w:rFonts w:eastAsia="Times New Roman"/>
                <w:bCs/>
                <w:iCs/>
                <w:color w:val="000000"/>
                <w:sz w:val="22"/>
                <w:lang w:eastAsia="lv-LV"/>
              </w:rPr>
              <w:t xml:space="preserve">Papildināt pārejas noteikumus ar 170.punktu šādā redakcijā: </w:t>
            </w:r>
          </w:p>
          <w:p w14:paraId="7EF10EDC" w14:textId="77777777" w:rsidR="004E696C" w:rsidRPr="0068032F" w:rsidRDefault="004E696C" w:rsidP="004E696C">
            <w:pPr>
              <w:ind w:firstLine="567"/>
              <w:jc w:val="both"/>
              <w:rPr>
                <w:rFonts w:eastAsia="Times New Roman"/>
                <w:bCs/>
                <w:iCs/>
                <w:color w:val="000000"/>
                <w:sz w:val="22"/>
                <w:lang w:eastAsia="lv-LV"/>
              </w:rPr>
            </w:pPr>
            <w:r w:rsidRPr="0068032F">
              <w:rPr>
                <w:rFonts w:eastAsia="Times New Roman"/>
                <w:bCs/>
                <w:iCs/>
                <w:color w:val="000000"/>
                <w:sz w:val="22"/>
                <w:lang w:eastAsia="lv-LV"/>
              </w:rPr>
              <w:tab/>
              <w:t>“170. Līdz dienai, kad atbilstoši šo pārejas noteikumu 124. punktam sāk piemērot šā likuma 15.</w:t>
            </w:r>
            <w:r w:rsidRPr="0068032F">
              <w:rPr>
                <w:rFonts w:eastAsia="Times New Roman"/>
                <w:bCs/>
                <w:iCs/>
                <w:color w:val="000000"/>
                <w:sz w:val="22"/>
                <w:vertAlign w:val="superscript"/>
                <w:lang w:eastAsia="lv-LV"/>
              </w:rPr>
              <w:t>1</w:t>
            </w:r>
            <w:r w:rsidRPr="0068032F">
              <w:rPr>
                <w:rFonts w:eastAsia="Times New Roman"/>
                <w:bCs/>
                <w:iCs/>
                <w:color w:val="000000"/>
                <w:sz w:val="22"/>
                <w:lang w:eastAsia="lv-LV"/>
              </w:rPr>
              <w:t xml:space="preserve"> panta pirmās daļas 2.punktā noteikto nodokļa likmi dabasgāzei izmantošanai par degvielu (līdz 2025. gada 31. decembrim) gadījumos, kad netiek piemērota šo pārejas noteikumu 125.punktā noteiktā </w:t>
            </w:r>
            <w:proofErr w:type="spellStart"/>
            <w:r w:rsidRPr="0068032F">
              <w:rPr>
                <w:rFonts w:eastAsia="Times New Roman"/>
                <w:bCs/>
                <w:i/>
                <w:iCs/>
                <w:color w:val="000000"/>
                <w:sz w:val="22"/>
                <w:lang w:eastAsia="lv-LV"/>
              </w:rPr>
              <w:t>de</w:t>
            </w:r>
            <w:proofErr w:type="spellEnd"/>
            <w:r w:rsidRPr="0068032F">
              <w:rPr>
                <w:rFonts w:eastAsia="Times New Roman"/>
                <w:bCs/>
                <w:i/>
                <w:iCs/>
                <w:color w:val="000000"/>
                <w:sz w:val="22"/>
                <w:lang w:eastAsia="lv-LV"/>
              </w:rPr>
              <w:t xml:space="preserve"> </w:t>
            </w:r>
            <w:proofErr w:type="spellStart"/>
            <w:r w:rsidRPr="0068032F">
              <w:rPr>
                <w:rFonts w:eastAsia="Times New Roman"/>
                <w:bCs/>
                <w:i/>
                <w:iCs/>
                <w:color w:val="000000"/>
                <w:sz w:val="22"/>
                <w:lang w:eastAsia="lv-LV"/>
              </w:rPr>
              <w:t>minimis</w:t>
            </w:r>
            <w:proofErr w:type="spellEnd"/>
            <w:r w:rsidRPr="0068032F">
              <w:rPr>
                <w:rFonts w:eastAsia="Times New Roman"/>
                <w:bCs/>
                <w:iCs/>
                <w:color w:val="000000"/>
                <w:sz w:val="22"/>
                <w:lang w:eastAsia="lv-LV"/>
              </w:rPr>
              <w:t xml:space="preserve"> atbalsta likme, dabasgāzi izmantošanai par degvielu apliek ar nodokli — 9,64 </w:t>
            </w:r>
            <w:proofErr w:type="spellStart"/>
            <w:r w:rsidRPr="0068032F">
              <w:rPr>
                <w:rFonts w:eastAsia="Times New Roman"/>
                <w:bCs/>
                <w:i/>
                <w:iCs/>
                <w:color w:val="000000"/>
                <w:sz w:val="22"/>
                <w:lang w:eastAsia="lv-LV"/>
              </w:rPr>
              <w:t>euro</w:t>
            </w:r>
            <w:proofErr w:type="spellEnd"/>
            <w:r w:rsidRPr="0068032F">
              <w:rPr>
                <w:rFonts w:eastAsia="Times New Roman"/>
                <w:bCs/>
                <w:iCs/>
                <w:color w:val="000000"/>
                <w:sz w:val="22"/>
                <w:lang w:eastAsia="lv-LV"/>
              </w:rPr>
              <w:t> par vienu megavatstundu (</w:t>
            </w:r>
            <w:proofErr w:type="spellStart"/>
            <w:r w:rsidRPr="0068032F">
              <w:rPr>
                <w:rFonts w:eastAsia="Times New Roman"/>
                <w:bCs/>
                <w:iCs/>
                <w:color w:val="000000"/>
                <w:sz w:val="22"/>
                <w:lang w:eastAsia="lv-LV"/>
              </w:rPr>
              <w:t>MWh</w:t>
            </w:r>
            <w:proofErr w:type="spellEnd"/>
            <w:r w:rsidRPr="0068032F">
              <w:rPr>
                <w:rFonts w:eastAsia="Times New Roman"/>
                <w:bCs/>
                <w:iCs/>
                <w:color w:val="000000"/>
                <w:sz w:val="22"/>
                <w:lang w:eastAsia="lv-LV"/>
              </w:rPr>
              <w:t>), ņemot vērā dabasgāzes augstāko siltumspēju.”.</w:t>
            </w:r>
          </w:p>
          <w:p w14:paraId="4B2F7327" w14:textId="5922E456" w:rsidR="004E696C" w:rsidRPr="0068032F" w:rsidRDefault="004E696C" w:rsidP="00834C9B">
            <w:pPr>
              <w:ind w:firstLine="567"/>
              <w:jc w:val="both"/>
              <w:rPr>
                <w:rFonts w:eastAsia="Times New Roman"/>
                <w:b/>
                <w:iCs/>
                <w:color w:val="000000"/>
                <w:sz w:val="22"/>
                <w:u w:val="single"/>
                <w:lang w:eastAsia="lv-LV"/>
              </w:rPr>
            </w:pPr>
          </w:p>
        </w:tc>
        <w:tc>
          <w:tcPr>
            <w:tcW w:w="1405" w:type="dxa"/>
          </w:tcPr>
          <w:p w14:paraId="76616C31" w14:textId="31E6BB6B" w:rsidR="004E696C" w:rsidRPr="0068032F" w:rsidRDefault="004E696C" w:rsidP="003B1742">
            <w:pPr>
              <w:jc w:val="center"/>
              <w:rPr>
                <w:rFonts w:eastAsia="Times New Roman"/>
                <w:b/>
                <w:iCs/>
                <w:color w:val="000000"/>
                <w:sz w:val="22"/>
                <w:lang w:eastAsia="lv-LV"/>
              </w:rPr>
            </w:pPr>
            <w:r w:rsidRPr="0068032F">
              <w:rPr>
                <w:rFonts w:eastAsia="Times New Roman"/>
                <w:b/>
                <w:iCs/>
                <w:color w:val="000000"/>
                <w:sz w:val="22"/>
                <w:lang w:eastAsia="lv-LV"/>
              </w:rPr>
              <w:lastRenderedPageBreak/>
              <w:t>Atbalst</w:t>
            </w:r>
            <w:r w:rsidR="00C32096">
              <w:rPr>
                <w:rFonts w:eastAsia="Times New Roman"/>
                <w:b/>
                <w:iCs/>
                <w:color w:val="000000"/>
                <w:sz w:val="22"/>
                <w:lang w:eastAsia="lv-LV"/>
              </w:rPr>
              <w:t>īt</w:t>
            </w:r>
          </w:p>
        </w:tc>
        <w:tc>
          <w:tcPr>
            <w:tcW w:w="1405" w:type="dxa"/>
          </w:tcPr>
          <w:p w14:paraId="12808984" w14:textId="77777777" w:rsidR="004E696C" w:rsidRPr="0068032F" w:rsidRDefault="004E696C" w:rsidP="00C474D1">
            <w:pPr>
              <w:jc w:val="center"/>
              <w:rPr>
                <w:rFonts w:eastAsia="Times New Roman"/>
                <w:b/>
                <w:iCs/>
                <w:color w:val="000000"/>
                <w:sz w:val="22"/>
                <w:lang w:eastAsia="lv-LV"/>
              </w:rPr>
            </w:pPr>
          </w:p>
        </w:tc>
      </w:tr>
      <w:tr w:rsidR="00306F4F" w:rsidRPr="0068032F" w14:paraId="4F6636BB" w14:textId="77777777" w:rsidTr="00306F4F">
        <w:tc>
          <w:tcPr>
            <w:tcW w:w="3930" w:type="dxa"/>
            <w:shd w:val="clear" w:color="auto" w:fill="auto"/>
          </w:tcPr>
          <w:p w14:paraId="7CF0557F" w14:textId="77777777" w:rsidR="00306F4F" w:rsidRPr="0068032F" w:rsidRDefault="00306F4F" w:rsidP="00B6215C">
            <w:pPr>
              <w:ind w:firstLine="567"/>
              <w:jc w:val="both"/>
              <w:rPr>
                <w:bCs/>
                <w:sz w:val="22"/>
              </w:rPr>
            </w:pPr>
          </w:p>
        </w:tc>
        <w:tc>
          <w:tcPr>
            <w:tcW w:w="3930" w:type="dxa"/>
            <w:shd w:val="clear" w:color="auto" w:fill="auto"/>
          </w:tcPr>
          <w:p w14:paraId="2B0CD243" w14:textId="77777777" w:rsidR="00306F4F" w:rsidRPr="0068032F" w:rsidRDefault="00306F4F" w:rsidP="00F21CFB">
            <w:pPr>
              <w:ind w:firstLine="567"/>
              <w:jc w:val="both"/>
              <w:rPr>
                <w:rFonts w:eastAsia="Times New Roman"/>
                <w:iCs/>
                <w:color w:val="000000"/>
                <w:sz w:val="22"/>
                <w:lang w:eastAsia="lv-LV"/>
              </w:rPr>
            </w:pPr>
          </w:p>
        </w:tc>
        <w:tc>
          <w:tcPr>
            <w:tcW w:w="782" w:type="dxa"/>
          </w:tcPr>
          <w:p w14:paraId="25EB2830" w14:textId="3AD1DCC7" w:rsidR="00306F4F" w:rsidRPr="0068032F" w:rsidRDefault="00306F4F" w:rsidP="003B1742">
            <w:pPr>
              <w:jc w:val="center"/>
              <w:rPr>
                <w:rFonts w:eastAsia="Times New Roman"/>
                <w:b/>
                <w:iCs/>
                <w:color w:val="000000"/>
                <w:sz w:val="22"/>
                <w:lang w:eastAsia="lv-LV"/>
              </w:rPr>
            </w:pPr>
            <w:r w:rsidRPr="0068032F">
              <w:rPr>
                <w:rFonts w:eastAsia="Times New Roman"/>
                <w:b/>
                <w:iCs/>
                <w:color w:val="000000"/>
                <w:sz w:val="22"/>
                <w:lang w:eastAsia="lv-LV"/>
              </w:rPr>
              <w:t>17</w:t>
            </w:r>
            <w:r w:rsidR="007F1976" w:rsidRPr="0068032F">
              <w:rPr>
                <w:rFonts w:eastAsia="Times New Roman"/>
                <w:b/>
                <w:iCs/>
                <w:color w:val="000000"/>
                <w:sz w:val="22"/>
                <w:lang w:eastAsia="lv-LV"/>
              </w:rPr>
              <w:t>B</w:t>
            </w:r>
          </w:p>
        </w:tc>
        <w:tc>
          <w:tcPr>
            <w:tcW w:w="3930" w:type="dxa"/>
          </w:tcPr>
          <w:p w14:paraId="69CC787D" w14:textId="77777777" w:rsidR="00306F4F" w:rsidRPr="0068032F" w:rsidRDefault="00306F4F" w:rsidP="00306F4F">
            <w:pPr>
              <w:ind w:firstLine="567"/>
              <w:jc w:val="both"/>
              <w:rPr>
                <w:rFonts w:eastAsia="Times New Roman"/>
                <w:b/>
                <w:iCs/>
                <w:color w:val="000000"/>
                <w:sz w:val="22"/>
                <w:u w:val="single"/>
                <w:lang w:eastAsia="lv-LV"/>
              </w:rPr>
            </w:pPr>
            <w:r w:rsidRPr="0068032F">
              <w:rPr>
                <w:rFonts w:eastAsia="Times New Roman"/>
                <w:b/>
                <w:iCs/>
                <w:color w:val="000000"/>
                <w:sz w:val="22"/>
                <w:u w:val="single"/>
                <w:lang w:eastAsia="lv-LV"/>
              </w:rPr>
              <w:t xml:space="preserve">Ministru kabinets </w:t>
            </w:r>
          </w:p>
          <w:p w14:paraId="21485FA6" w14:textId="383980CD" w:rsidR="00874CB1" w:rsidRPr="0068032F" w:rsidRDefault="005C3AE7" w:rsidP="00874CB1">
            <w:pPr>
              <w:jc w:val="both"/>
              <w:rPr>
                <w:rFonts w:eastAsia="Times New Roman"/>
                <w:bCs/>
                <w:i/>
                <w:iCs/>
                <w:color w:val="000000"/>
                <w:sz w:val="22"/>
                <w:u w:val="single"/>
                <w:lang w:eastAsia="lv-LV"/>
              </w:rPr>
            </w:pPr>
            <w:r w:rsidRPr="0068032F">
              <w:rPr>
                <w:rFonts w:eastAsia="Times New Roman"/>
                <w:bCs/>
                <w:i/>
                <w:color w:val="000000"/>
                <w:sz w:val="22"/>
                <w:u w:val="single"/>
                <w:lang w:eastAsia="lv-LV"/>
              </w:rPr>
              <w:t>(kompensējošs pasākums PVN samazinātās likmes 12 procenti noteikšanai svaigiem augļiem, ogām un dārzeņiem)</w:t>
            </w:r>
          </w:p>
          <w:p w14:paraId="6FDA79B4" w14:textId="770B2CC8" w:rsidR="00B502CD" w:rsidRPr="0068032F" w:rsidRDefault="00B502CD" w:rsidP="00B502CD">
            <w:pPr>
              <w:jc w:val="both"/>
              <w:rPr>
                <w:rFonts w:eastAsia="Times New Roman"/>
                <w:iCs/>
                <w:color w:val="000000"/>
                <w:sz w:val="22"/>
                <w:lang w:eastAsia="lv-LV"/>
              </w:rPr>
            </w:pPr>
            <w:r w:rsidRPr="0068032F">
              <w:rPr>
                <w:rFonts w:eastAsia="Times New Roman"/>
                <w:iCs/>
                <w:color w:val="000000"/>
                <w:sz w:val="22"/>
                <w:lang w:eastAsia="lv-LV"/>
              </w:rPr>
              <w:t>Papildināt pārejas noteikumus ar 171. un 172.punktu  šādā redakcijā:</w:t>
            </w:r>
          </w:p>
          <w:p w14:paraId="2B7BE41B" w14:textId="66E3E1C5" w:rsidR="00B502CD" w:rsidRPr="0068032F" w:rsidRDefault="00B502CD" w:rsidP="00B502CD">
            <w:pPr>
              <w:ind w:firstLine="567"/>
              <w:jc w:val="both"/>
              <w:rPr>
                <w:rFonts w:eastAsia="Times New Roman"/>
                <w:iCs/>
                <w:color w:val="000000"/>
                <w:sz w:val="22"/>
                <w:lang w:eastAsia="lv-LV"/>
              </w:rPr>
            </w:pPr>
            <w:r w:rsidRPr="0068032F">
              <w:rPr>
                <w:rFonts w:eastAsia="Times New Roman"/>
                <w:iCs/>
                <w:color w:val="000000"/>
                <w:sz w:val="22"/>
                <w:lang w:eastAsia="lv-LV"/>
              </w:rPr>
              <w:t>“171. Šā likuma 15. panta pirmās daļas 1. un 2. punktā noteiktās nodokļa likmes bezalkoholiskajiem dzērieniem (ar cukura saturu līdz 8  gramiem (neieskaitot) uz 100 mililitriem, izņemot enerģijas dzērienus, — 9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xml:space="preserve"> par 100 litriem, ar cukura saturu no 8  gramiem (ieskaitot) uz 100 mililitriem un enerģijas dzērieniem — 20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xml:space="preserve"> par 100 litriem) piemēro ar 2026. gada 1. janvāri. </w:t>
            </w:r>
          </w:p>
          <w:p w14:paraId="4AEAA112" w14:textId="2FEBF642" w:rsidR="00B502CD" w:rsidRPr="0068032F" w:rsidRDefault="00B502CD" w:rsidP="00B502CD">
            <w:pPr>
              <w:ind w:firstLine="567"/>
              <w:jc w:val="both"/>
              <w:rPr>
                <w:rFonts w:eastAsia="Times New Roman"/>
                <w:iCs/>
                <w:color w:val="000000"/>
                <w:sz w:val="22"/>
                <w:lang w:eastAsia="lv-LV"/>
              </w:rPr>
            </w:pPr>
            <w:r w:rsidRPr="0068032F">
              <w:rPr>
                <w:rFonts w:eastAsia="Times New Roman"/>
                <w:iCs/>
                <w:color w:val="000000"/>
                <w:sz w:val="22"/>
                <w:lang w:eastAsia="lv-LV"/>
              </w:rPr>
              <w:t>17</w:t>
            </w:r>
            <w:r w:rsidR="00AF409A">
              <w:rPr>
                <w:rFonts w:eastAsia="Times New Roman"/>
                <w:iCs/>
                <w:color w:val="000000"/>
                <w:sz w:val="22"/>
                <w:lang w:eastAsia="lv-LV"/>
              </w:rPr>
              <w:t>2</w:t>
            </w:r>
            <w:r w:rsidRPr="0068032F">
              <w:rPr>
                <w:rFonts w:eastAsia="Times New Roman"/>
                <w:iCs/>
                <w:color w:val="000000"/>
                <w:sz w:val="22"/>
                <w:lang w:eastAsia="lv-LV"/>
              </w:rPr>
              <w:t>. Līdz dienai, kad atbilstoši šo pārejas noteikumu 171. punktam sāk piemērot šā likuma 15. pantā pirmās daļas 1. un 2. punktā noteiktās nodokļa likmes bezalkoholiskajiem dzērieniem (no 2024.gada 1.marta līdz 2025. gada 31. decembrim), bezalkoholiskos dzērienus apliek ar nodokli:</w:t>
            </w:r>
          </w:p>
          <w:p w14:paraId="26321166" w14:textId="77777777" w:rsidR="00B502CD" w:rsidRPr="0068032F" w:rsidRDefault="00B502CD" w:rsidP="00B502CD">
            <w:pPr>
              <w:ind w:firstLine="567"/>
              <w:jc w:val="both"/>
              <w:rPr>
                <w:rFonts w:eastAsia="Times New Roman"/>
                <w:iCs/>
                <w:color w:val="000000"/>
                <w:sz w:val="22"/>
                <w:lang w:eastAsia="lv-LV"/>
              </w:rPr>
            </w:pPr>
            <w:r w:rsidRPr="0068032F">
              <w:rPr>
                <w:rFonts w:eastAsia="Times New Roman"/>
                <w:iCs/>
                <w:color w:val="000000"/>
                <w:sz w:val="22"/>
                <w:lang w:eastAsia="lv-LV"/>
              </w:rPr>
              <w:t>1) ar cukura saturu līdz 8  gramiem (neieskaitot) uz 100 mililitriem, izņemot enerģijas dzērienus, — 8,2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xml:space="preserve"> par 100 litriem;</w:t>
            </w:r>
          </w:p>
          <w:p w14:paraId="69D23212" w14:textId="77777777" w:rsidR="00B502CD" w:rsidRPr="0068032F" w:rsidRDefault="00B502CD" w:rsidP="00B502CD">
            <w:pPr>
              <w:ind w:firstLine="567"/>
              <w:jc w:val="both"/>
              <w:rPr>
                <w:rFonts w:eastAsia="Times New Roman"/>
                <w:iCs/>
                <w:color w:val="000000"/>
                <w:sz w:val="22"/>
                <w:lang w:eastAsia="lv-LV"/>
              </w:rPr>
            </w:pPr>
            <w:r w:rsidRPr="0068032F">
              <w:rPr>
                <w:rFonts w:eastAsia="Times New Roman"/>
                <w:iCs/>
                <w:color w:val="000000"/>
                <w:sz w:val="22"/>
                <w:lang w:eastAsia="lv-LV"/>
              </w:rPr>
              <w:t>2) ar cukura saturu no 8  gramiem (ieskaitot) uz 100 mililitriem un enerģijas dzērienus — 16,7 </w:t>
            </w:r>
            <w:proofErr w:type="spellStart"/>
            <w:r w:rsidRPr="0068032F">
              <w:rPr>
                <w:rFonts w:eastAsia="Times New Roman"/>
                <w:i/>
                <w:iCs/>
                <w:color w:val="000000"/>
                <w:sz w:val="22"/>
                <w:lang w:eastAsia="lv-LV"/>
              </w:rPr>
              <w:t>euro</w:t>
            </w:r>
            <w:proofErr w:type="spellEnd"/>
            <w:r w:rsidRPr="0068032F">
              <w:rPr>
                <w:rFonts w:eastAsia="Times New Roman"/>
                <w:iCs/>
                <w:color w:val="000000"/>
                <w:sz w:val="22"/>
                <w:lang w:eastAsia="lv-LV"/>
              </w:rPr>
              <w:t xml:space="preserve"> par 100 litriem.”</w:t>
            </w:r>
          </w:p>
          <w:p w14:paraId="497176BB" w14:textId="77777777" w:rsidR="00306F4F" w:rsidRPr="0068032F" w:rsidRDefault="00306F4F" w:rsidP="00F21CFB">
            <w:pPr>
              <w:ind w:firstLine="567"/>
              <w:jc w:val="both"/>
              <w:rPr>
                <w:rFonts w:eastAsia="Times New Roman"/>
                <w:iCs/>
                <w:color w:val="000000"/>
                <w:sz w:val="22"/>
                <w:lang w:eastAsia="lv-LV"/>
              </w:rPr>
            </w:pPr>
          </w:p>
        </w:tc>
        <w:tc>
          <w:tcPr>
            <w:tcW w:w="1405" w:type="dxa"/>
          </w:tcPr>
          <w:p w14:paraId="20E4ADBD" w14:textId="49C600A6" w:rsidR="00306F4F" w:rsidRPr="0068032F" w:rsidRDefault="00BE2F37" w:rsidP="003B1742">
            <w:pPr>
              <w:jc w:val="center"/>
              <w:rPr>
                <w:rFonts w:eastAsia="Times New Roman"/>
                <w:b/>
                <w:iCs/>
                <w:color w:val="000000"/>
                <w:sz w:val="22"/>
                <w:lang w:eastAsia="lv-LV"/>
              </w:rPr>
            </w:pPr>
            <w:r>
              <w:rPr>
                <w:rFonts w:eastAsia="Times New Roman"/>
                <w:b/>
                <w:iCs/>
                <w:color w:val="000000"/>
                <w:sz w:val="22"/>
                <w:lang w:eastAsia="lv-LV"/>
              </w:rPr>
              <w:t>Atbalst</w:t>
            </w:r>
            <w:r w:rsidR="00C32096">
              <w:rPr>
                <w:rFonts w:eastAsia="Times New Roman"/>
                <w:b/>
                <w:iCs/>
                <w:color w:val="000000"/>
                <w:sz w:val="22"/>
                <w:lang w:eastAsia="lv-LV"/>
              </w:rPr>
              <w:t>īt</w:t>
            </w:r>
          </w:p>
        </w:tc>
        <w:tc>
          <w:tcPr>
            <w:tcW w:w="1405" w:type="dxa"/>
          </w:tcPr>
          <w:p w14:paraId="7FEA0246" w14:textId="77777777" w:rsidR="00306F4F" w:rsidRPr="0068032F" w:rsidRDefault="00306F4F" w:rsidP="00C474D1">
            <w:pPr>
              <w:jc w:val="center"/>
              <w:rPr>
                <w:rFonts w:eastAsia="Times New Roman"/>
                <w:b/>
                <w:iCs/>
                <w:color w:val="000000"/>
                <w:sz w:val="22"/>
                <w:lang w:eastAsia="lv-LV"/>
              </w:rPr>
            </w:pPr>
          </w:p>
        </w:tc>
      </w:tr>
      <w:tr w:rsidR="00E507F3" w:rsidRPr="0068032F" w14:paraId="41ED10D3" w14:textId="77777777" w:rsidTr="00306F4F">
        <w:tc>
          <w:tcPr>
            <w:tcW w:w="3930" w:type="dxa"/>
            <w:shd w:val="clear" w:color="auto" w:fill="auto"/>
          </w:tcPr>
          <w:p w14:paraId="60B76C97" w14:textId="77777777" w:rsidR="00E507F3" w:rsidRPr="0068032F" w:rsidRDefault="00E507F3" w:rsidP="00B6215C">
            <w:pPr>
              <w:ind w:firstLine="567"/>
              <w:jc w:val="both"/>
              <w:rPr>
                <w:bCs/>
                <w:sz w:val="22"/>
              </w:rPr>
            </w:pPr>
          </w:p>
        </w:tc>
        <w:tc>
          <w:tcPr>
            <w:tcW w:w="3930" w:type="dxa"/>
            <w:shd w:val="clear" w:color="auto" w:fill="auto"/>
          </w:tcPr>
          <w:p w14:paraId="77CDC873" w14:textId="77777777" w:rsidR="00E507F3" w:rsidRPr="0068032F" w:rsidRDefault="00E507F3" w:rsidP="00F21CFB">
            <w:pPr>
              <w:ind w:firstLine="567"/>
              <w:jc w:val="both"/>
              <w:rPr>
                <w:rFonts w:eastAsia="Times New Roman"/>
                <w:iCs/>
                <w:color w:val="000000"/>
                <w:sz w:val="22"/>
                <w:lang w:eastAsia="lv-LV"/>
              </w:rPr>
            </w:pPr>
            <w:r w:rsidRPr="0068032F">
              <w:rPr>
                <w:rFonts w:eastAsia="Times New Roman"/>
                <w:iCs/>
                <w:color w:val="000000"/>
                <w:sz w:val="22"/>
                <w:lang w:eastAsia="lv-LV"/>
              </w:rPr>
              <w:t>Likums stājas spēkā 2024. gada 1. martā.</w:t>
            </w:r>
          </w:p>
        </w:tc>
        <w:tc>
          <w:tcPr>
            <w:tcW w:w="782" w:type="dxa"/>
          </w:tcPr>
          <w:p w14:paraId="2C8FDDB0" w14:textId="77777777" w:rsidR="00E507F3" w:rsidRPr="0068032F" w:rsidRDefault="00E507F3" w:rsidP="003B1742">
            <w:pPr>
              <w:jc w:val="center"/>
              <w:rPr>
                <w:rFonts w:eastAsia="Times New Roman"/>
                <w:b/>
                <w:iCs/>
                <w:color w:val="000000"/>
                <w:sz w:val="22"/>
                <w:lang w:eastAsia="lv-LV"/>
              </w:rPr>
            </w:pPr>
          </w:p>
        </w:tc>
        <w:tc>
          <w:tcPr>
            <w:tcW w:w="3930" w:type="dxa"/>
          </w:tcPr>
          <w:p w14:paraId="263870CC" w14:textId="77777777" w:rsidR="00E507F3" w:rsidRPr="0068032F" w:rsidRDefault="00E507F3" w:rsidP="00F21CFB">
            <w:pPr>
              <w:ind w:firstLine="567"/>
              <w:jc w:val="both"/>
              <w:rPr>
                <w:rFonts w:eastAsia="Times New Roman"/>
                <w:iCs/>
                <w:color w:val="000000"/>
                <w:sz w:val="22"/>
                <w:lang w:eastAsia="lv-LV"/>
              </w:rPr>
            </w:pPr>
          </w:p>
        </w:tc>
        <w:tc>
          <w:tcPr>
            <w:tcW w:w="1405" w:type="dxa"/>
          </w:tcPr>
          <w:p w14:paraId="5E4BFD00" w14:textId="77777777" w:rsidR="00E507F3" w:rsidRPr="0068032F" w:rsidRDefault="00E507F3" w:rsidP="003B1742">
            <w:pPr>
              <w:jc w:val="center"/>
              <w:rPr>
                <w:rFonts w:eastAsia="Times New Roman"/>
                <w:b/>
                <w:iCs/>
                <w:color w:val="000000"/>
                <w:sz w:val="22"/>
                <w:lang w:eastAsia="lv-LV"/>
              </w:rPr>
            </w:pPr>
          </w:p>
        </w:tc>
        <w:tc>
          <w:tcPr>
            <w:tcW w:w="1405" w:type="dxa"/>
          </w:tcPr>
          <w:p w14:paraId="2435E05D" w14:textId="77777777" w:rsidR="00E507F3" w:rsidRPr="0068032F" w:rsidRDefault="00E507F3" w:rsidP="00C474D1">
            <w:pPr>
              <w:jc w:val="center"/>
              <w:rPr>
                <w:rFonts w:eastAsia="Times New Roman"/>
                <w:b/>
                <w:iCs/>
                <w:color w:val="000000"/>
                <w:sz w:val="22"/>
                <w:lang w:eastAsia="lv-LV"/>
              </w:rPr>
            </w:pPr>
          </w:p>
        </w:tc>
      </w:tr>
    </w:tbl>
    <w:p w14:paraId="3EAB3B9B" w14:textId="77777777" w:rsidR="00A400CF" w:rsidRPr="0068032F" w:rsidRDefault="00A400CF"/>
    <w:p w14:paraId="4A1A71B0" w14:textId="77777777" w:rsidR="00A51CC7" w:rsidRPr="0068032F" w:rsidRDefault="00A51CC7">
      <w:pPr>
        <w:rPr>
          <w:i/>
          <w:sz w:val="20"/>
          <w:szCs w:val="20"/>
        </w:rPr>
      </w:pPr>
    </w:p>
    <w:p w14:paraId="7388589B" w14:textId="77777777" w:rsidR="00A51CC7" w:rsidRPr="0068032F" w:rsidRDefault="00A51CC7">
      <w:pPr>
        <w:rPr>
          <w:i/>
          <w:sz w:val="20"/>
          <w:szCs w:val="20"/>
        </w:rPr>
      </w:pPr>
    </w:p>
    <w:p w14:paraId="50BC332F" w14:textId="77777777" w:rsidR="00CC00C9" w:rsidRDefault="00A51CC7">
      <w:r w:rsidRPr="0068032F">
        <w:rPr>
          <w:i/>
          <w:sz w:val="20"/>
          <w:szCs w:val="20"/>
        </w:rPr>
        <w:t xml:space="preserve">BFNK konsultants </w:t>
      </w:r>
      <w:proofErr w:type="spellStart"/>
      <w:r w:rsidRPr="0068032F">
        <w:rPr>
          <w:i/>
          <w:sz w:val="20"/>
          <w:szCs w:val="20"/>
        </w:rPr>
        <w:t>A.Krustiņš</w:t>
      </w:r>
      <w:proofErr w:type="spellEnd"/>
      <w:r w:rsidRPr="0068032F">
        <w:rPr>
          <w:i/>
          <w:sz w:val="20"/>
          <w:szCs w:val="20"/>
        </w:rPr>
        <w:t xml:space="preserve"> (tel. 7005)</w:t>
      </w:r>
    </w:p>
    <w:sectPr w:rsidR="00CC00C9" w:rsidSect="00F95D0E">
      <w:footerReference w:type="even" r:id="rId7"/>
      <w:footerReference w:type="default" r:id="rId8"/>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14670" w14:textId="77777777" w:rsidR="0061617B" w:rsidRDefault="00BC3C78">
      <w:r>
        <w:separator/>
      </w:r>
    </w:p>
  </w:endnote>
  <w:endnote w:type="continuationSeparator" w:id="0">
    <w:p w14:paraId="6D03D39B" w14:textId="77777777" w:rsidR="0061617B" w:rsidRDefault="00BC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BAAA6" w14:textId="77777777" w:rsidR="00824F2E"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3E66CB" w14:textId="77777777" w:rsidR="00824F2E" w:rsidRDefault="00824F2E"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27417" w14:textId="77777777" w:rsidR="00824F2E"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C00DB">
      <w:rPr>
        <w:rStyle w:val="PageNumber"/>
        <w:noProof/>
      </w:rPr>
      <w:t>2</w:t>
    </w:r>
    <w:r>
      <w:rPr>
        <w:rStyle w:val="PageNumber"/>
      </w:rPr>
      <w:fldChar w:fldCharType="end"/>
    </w:r>
  </w:p>
  <w:p w14:paraId="78EC4688" w14:textId="77777777" w:rsidR="00824F2E" w:rsidRDefault="00824F2E"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47C19" w14:textId="77777777" w:rsidR="0061617B" w:rsidRDefault="00BC3C78">
      <w:r>
        <w:separator/>
      </w:r>
    </w:p>
  </w:footnote>
  <w:footnote w:type="continuationSeparator" w:id="0">
    <w:p w14:paraId="54F861FC" w14:textId="77777777" w:rsidR="0061617B" w:rsidRDefault="00BC3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225AC"/>
    <w:multiLevelType w:val="hybridMultilevel"/>
    <w:tmpl w:val="23AE0F92"/>
    <w:lvl w:ilvl="0" w:tplc="3F4EE672">
      <w:start w:val="166"/>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2031E06"/>
    <w:multiLevelType w:val="hybridMultilevel"/>
    <w:tmpl w:val="D5FEFA0E"/>
    <w:lvl w:ilvl="0" w:tplc="E3EEDCDE">
      <w:start w:val="4"/>
      <w:numFmt w:val="decimal"/>
      <w:lvlText w:val="%1."/>
      <w:lvlJc w:val="left"/>
      <w:pPr>
        <w:ind w:left="1069" w:hanging="360"/>
      </w:pPr>
      <w:rPr>
        <w:rFonts w:hint="default"/>
        <w:sz w:val="28"/>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16A5790F"/>
    <w:multiLevelType w:val="hybridMultilevel"/>
    <w:tmpl w:val="2D7C53D0"/>
    <w:lvl w:ilvl="0" w:tplc="D6DEB9B8">
      <w:start w:val="1"/>
      <w:numFmt w:val="decimal"/>
      <w:lvlText w:val="%1."/>
      <w:lvlJc w:val="left"/>
      <w:pPr>
        <w:ind w:left="1069" w:hanging="360"/>
      </w:pPr>
      <w:rPr>
        <w:rFonts w:hint="default"/>
        <w:sz w:val="28"/>
        <w:szCs w:val="28"/>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1CF92FA9"/>
    <w:multiLevelType w:val="hybridMultilevel"/>
    <w:tmpl w:val="BD340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FD78F0"/>
    <w:multiLevelType w:val="hybridMultilevel"/>
    <w:tmpl w:val="18AA7E56"/>
    <w:lvl w:ilvl="0" w:tplc="4922020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E16C2D"/>
    <w:multiLevelType w:val="hybridMultilevel"/>
    <w:tmpl w:val="88B62476"/>
    <w:lvl w:ilvl="0" w:tplc="2746EEC4">
      <w:start w:val="1"/>
      <w:numFmt w:val="bullet"/>
      <w:lvlRestart w:val="0"/>
      <w:lvlText w:val=""/>
      <w:lvlJc w:val="left"/>
      <w:pPr>
        <w:ind w:left="0" w:firstLine="705"/>
      </w:pPr>
      <w:rPr>
        <w:u w:val="none"/>
      </w:rPr>
    </w:lvl>
    <w:lvl w:ilvl="1" w:tplc="769481A4">
      <w:numFmt w:val="decimal"/>
      <w:lvlText w:val=""/>
      <w:lvlJc w:val="left"/>
    </w:lvl>
    <w:lvl w:ilvl="2" w:tplc="12F6E0C2">
      <w:numFmt w:val="decimal"/>
      <w:lvlText w:val=""/>
      <w:lvlJc w:val="left"/>
    </w:lvl>
    <w:lvl w:ilvl="3" w:tplc="163443F8">
      <w:numFmt w:val="decimal"/>
      <w:lvlText w:val=""/>
      <w:lvlJc w:val="left"/>
    </w:lvl>
    <w:lvl w:ilvl="4" w:tplc="CBE6ACAA">
      <w:numFmt w:val="decimal"/>
      <w:lvlText w:val=""/>
      <w:lvlJc w:val="left"/>
    </w:lvl>
    <w:lvl w:ilvl="5" w:tplc="980CA1FA">
      <w:numFmt w:val="decimal"/>
      <w:lvlText w:val=""/>
      <w:lvlJc w:val="left"/>
    </w:lvl>
    <w:lvl w:ilvl="6" w:tplc="A2D2F804">
      <w:numFmt w:val="decimal"/>
      <w:lvlText w:val=""/>
      <w:lvlJc w:val="left"/>
    </w:lvl>
    <w:lvl w:ilvl="7" w:tplc="7D16361E">
      <w:numFmt w:val="decimal"/>
      <w:lvlText w:val=""/>
      <w:lvlJc w:val="left"/>
    </w:lvl>
    <w:lvl w:ilvl="8" w:tplc="8C842D5C">
      <w:numFmt w:val="decimal"/>
      <w:lvlText w:val=""/>
      <w:lvlJc w:val="left"/>
    </w:lvl>
  </w:abstractNum>
  <w:abstractNum w:abstractNumId="6" w15:restartNumberingAfterBreak="0">
    <w:nsid w:val="2E6F0575"/>
    <w:multiLevelType w:val="hybridMultilevel"/>
    <w:tmpl w:val="221E27CA"/>
    <w:lvl w:ilvl="0" w:tplc="B728FE9E">
      <w:start w:val="1"/>
      <w:numFmt w:val="bullet"/>
      <w:lvlRestart w:val="0"/>
      <w:lvlText w:val=""/>
      <w:lvlJc w:val="left"/>
      <w:pPr>
        <w:ind w:left="0" w:firstLine="705"/>
      </w:pPr>
      <w:rPr>
        <w:u w:val="none"/>
      </w:rPr>
    </w:lvl>
    <w:lvl w:ilvl="1" w:tplc="7AF80602">
      <w:numFmt w:val="decimal"/>
      <w:lvlText w:val=""/>
      <w:lvlJc w:val="left"/>
    </w:lvl>
    <w:lvl w:ilvl="2" w:tplc="C7BAC9C2">
      <w:numFmt w:val="decimal"/>
      <w:lvlText w:val=""/>
      <w:lvlJc w:val="left"/>
    </w:lvl>
    <w:lvl w:ilvl="3" w:tplc="D26AA3EE">
      <w:numFmt w:val="decimal"/>
      <w:lvlText w:val=""/>
      <w:lvlJc w:val="left"/>
    </w:lvl>
    <w:lvl w:ilvl="4" w:tplc="548E2D56">
      <w:numFmt w:val="decimal"/>
      <w:lvlText w:val=""/>
      <w:lvlJc w:val="left"/>
    </w:lvl>
    <w:lvl w:ilvl="5" w:tplc="883E3DBA">
      <w:numFmt w:val="decimal"/>
      <w:lvlText w:val=""/>
      <w:lvlJc w:val="left"/>
    </w:lvl>
    <w:lvl w:ilvl="6" w:tplc="8A1E4BE2">
      <w:numFmt w:val="decimal"/>
      <w:lvlText w:val=""/>
      <w:lvlJc w:val="left"/>
    </w:lvl>
    <w:lvl w:ilvl="7" w:tplc="A380DA2A">
      <w:numFmt w:val="decimal"/>
      <w:lvlText w:val=""/>
      <w:lvlJc w:val="left"/>
    </w:lvl>
    <w:lvl w:ilvl="8" w:tplc="0D8CF86A">
      <w:numFmt w:val="decimal"/>
      <w:lvlText w:val=""/>
      <w:lvlJc w:val="left"/>
    </w:lvl>
  </w:abstractNum>
  <w:abstractNum w:abstractNumId="7" w15:restartNumberingAfterBreak="0">
    <w:nsid w:val="31CD3042"/>
    <w:multiLevelType w:val="hybridMultilevel"/>
    <w:tmpl w:val="50B0C084"/>
    <w:lvl w:ilvl="0" w:tplc="EBBAD990">
      <w:start w:val="1"/>
      <w:numFmt w:val="decimal"/>
      <w:lvlText w:val="%1."/>
      <w:lvlJc w:val="left"/>
      <w:pPr>
        <w:ind w:left="720"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75D1F08"/>
    <w:multiLevelType w:val="hybridMultilevel"/>
    <w:tmpl w:val="C54A5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D25B58"/>
    <w:multiLevelType w:val="hybridMultilevel"/>
    <w:tmpl w:val="F608167E"/>
    <w:lvl w:ilvl="0" w:tplc="302427A8">
      <w:start w:val="1"/>
      <w:numFmt w:val="bullet"/>
      <w:lvlRestart w:val="0"/>
      <w:lvlText w:val=""/>
      <w:lvlJc w:val="left"/>
      <w:pPr>
        <w:ind w:left="0" w:firstLine="705"/>
      </w:pPr>
      <w:rPr>
        <w:u w:val="none"/>
      </w:rPr>
    </w:lvl>
    <w:lvl w:ilvl="1" w:tplc="C1FC7BCA">
      <w:numFmt w:val="decimal"/>
      <w:lvlText w:val=""/>
      <w:lvlJc w:val="left"/>
    </w:lvl>
    <w:lvl w:ilvl="2" w:tplc="83386B78">
      <w:numFmt w:val="decimal"/>
      <w:lvlText w:val=""/>
      <w:lvlJc w:val="left"/>
    </w:lvl>
    <w:lvl w:ilvl="3" w:tplc="336E5E98">
      <w:numFmt w:val="decimal"/>
      <w:lvlText w:val=""/>
      <w:lvlJc w:val="left"/>
    </w:lvl>
    <w:lvl w:ilvl="4" w:tplc="5C582098">
      <w:numFmt w:val="decimal"/>
      <w:lvlText w:val=""/>
      <w:lvlJc w:val="left"/>
    </w:lvl>
    <w:lvl w:ilvl="5" w:tplc="B4D60A32">
      <w:numFmt w:val="decimal"/>
      <w:lvlText w:val=""/>
      <w:lvlJc w:val="left"/>
    </w:lvl>
    <w:lvl w:ilvl="6" w:tplc="7C32FCCC">
      <w:numFmt w:val="decimal"/>
      <w:lvlText w:val=""/>
      <w:lvlJc w:val="left"/>
    </w:lvl>
    <w:lvl w:ilvl="7" w:tplc="CAA4A380">
      <w:numFmt w:val="decimal"/>
      <w:lvlText w:val=""/>
      <w:lvlJc w:val="left"/>
    </w:lvl>
    <w:lvl w:ilvl="8" w:tplc="FFB08760">
      <w:numFmt w:val="decimal"/>
      <w:lvlText w:val=""/>
      <w:lvlJc w:val="left"/>
    </w:lvl>
  </w:abstractNum>
  <w:abstractNum w:abstractNumId="10" w15:restartNumberingAfterBreak="0">
    <w:nsid w:val="48D25F2D"/>
    <w:multiLevelType w:val="hybridMultilevel"/>
    <w:tmpl w:val="9196B164"/>
    <w:lvl w:ilvl="0" w:tplc="CB587FF0">
      <w:start w:val="1"/>
      <w:numFmt w:val="decimal"/>
      <w:lvlText w:val="%1."/>
      <w:lvlJc w:val="left"/>
      <w:pPr>
        <w:ind w:left="720" w:hanging="360"/>
      </w:pPr>
      <w:rPr>
        <w:rFonts w:eastAsia="Times New Roman" w:hint="default"/>
        <w:b/>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E23474"/>
    <w:multiLevelType w:val="hybridMultilevel"/>
    <w:tmpl w:val="F6CA3BF2"/>
    <w:lvl w:ilvl="0" w:tplc="FFBEBC36">
      <w:start w:val="1"/>
      <w:numFmt w:val="bullet"/>
      <w:lvlRestart w:val="0"/>
      <w:lvlText w:val=""/>
      <w:lvlJc w:val="left"/>
      <w:pPr>
        <w:ind w:left="0" w:firstLine="705"/>
      </w:pPr>
      <w:rPr>
        <w:u w:val="none"/>
      </w:rPr>
    </w:lvl>
    <w:lvl w:ilvl="1" w:tplc="D78C9D0E">
      <w:numFmt w:val="decimal"/>
      <w:lvlText w:val=""/>
      <w:lvlJc w:val="left"/>
    </w:lvl>
    <w:lvl w:ilvl="2" w:tplc="B8F8968A">
      <w:numFmt w:val="decimal"/>
      <w:lvlText w:val=""/>
      <w:lvlJc w:val="left"/>
    </w:lvl>
    <w:lvl w:ilvl="3" w:tplc="CA9A0D86">
      <w:numFmt w:val="decimal"/>
      <w:lvlText w:val=""/>
      <w:lvlJc w:val="left"/>
    </w:lvl>
    <w:lvl w:ilvl="4" w:tplc="0B5AB778">
      <w:numFmt w:val="decimal"/>
      <w:lvlText w:val=""/>
      <w:lvlJc w:val="left"/>
    </w:lvl>
    <w:lvl w:ilvl="5" w:tplc="F914195E">
      <w:numFmt w:val="decimal"/>
      <w:lvlText w:val=""/>
      <w:lvlJc w:val="left"/>
    </w:lvl>
    <w:lvl w:ilvl="6" w:tplc="9F5CF452">
      <w:numFmt w:val="decimal"/>
      <w:lvlText w:val=""/>
      <w:lvlJc w:val="left"/>
    </w:lvl>
    <w:lvl w:ilvl="7" w:tplc="89E8082C">
      <w:numFmt w:val="decimal"/>
      <w:lvlText w:val=""/>
      <w:lvlJc w:val="left"/>
    </w:lvl>
    <w:lvl w:ilvl="8" w:tplc="C3CE3544">
      <w:numFmt w:val="decimal"/>
      <w:lvlText w:val=""/>
      <w:lvlJc w:val="left"/>
    </w:lvl>
  </w:abstractNum>
  <w:abstractNum w:abstractNumId="12" w15:restartNumberingAfterBreak="0">
    <w:nsid w:val="513F1C21"/>
    <w:multiLevelType w:val="hybridMultilevel"/>
    <w:tmpl w:val="B576112A"/>
    <w:lvl w:ilvl="0" w:tplc="110A296E">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3" w15:restartNumberingAfterBreak="0">
    <w:nsid w:val="5C0B4FE7"/>
    <w:multiLevelType w:val="hybridMultilevel"/>
    <w:tmpl w:val="F308FD94"/>
    <w:lvl w:ilvl="0" w:tplc="EFE02D3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611B13A8"/>
    <w:multiLevelType w:val="hybridMultilevel"/>
    <w:tmpl w:val="94E2067A"/>
    <w:lvl w:ilvl="0" w:tplc="EBC21082">
      <w:start w:val="1"/>
      <w:numFmt w:val="bullet"/>
      <w:lvlRestart w:val="0"/>
      <w:lvlText w:val=""/>
      <w:lvlJc w:val="left"/>
      <w:pPr>
        <w:ind w:left="0" w:firstLine="705"/>
      </w:pPr>
      <w:rPr>
        <w:u w:val="none"/>
      </w:rPr>
    </w:lvl>
    <w:lvl w:ilvl="1" w:tplc="A668688E">
      <w:numFmt w:val="decimal"/>
      <w:lvlText w:val=""/>
      <w:lvlJc w:val="left"/>
    </w:lvl>
    <w:lvl w:ilvl="2" w:tplc="6D86229A">
      <w:numFmt w:val="decimal"/>
      <w:lvlText w:val=""/>
      <w:lvlJc w:val="left"/>
    </w:lvl>
    <w:lvl w:ilvl="3" w:tplc="BEDC798C">
      <w:numFmt w:val="decimal"/>
      <w:lvlText w:val=""/>
      <w:lvlJc w:val="left"/>
    </w:lvl>
    <w:lvl w:ilvl="4" w:tplc="80B41450">
      <w:numFmt w:val="decimal"/>
      <w:lvlText w:val=""/>
      <w:lvlJc w:val="left"/>
    </w:lvl>
    <w:lvl w:ilvl="5" w:tplc="968E4D2A">
      <w:numFmt w:val="decimal"/>
      <w:lvlText w:val=""/>
      <w:lvlJc w:val="left"/>
    </w:lvl>
    <w:lvl w:ilvl="6" w:tplc="C598F8F6">
      <w:numFmt w:val="decimal"/>
      <w:lvlText w:val=""/>
      <w:lvlJc w:val="left"/>
    </w:lvl>
    <w:lvl w:ilvl="7" w:tplc="BB9CDEB2">
      <w:numFmt w:val="decimal"/>
      <w:lvlText w:val=""/>
      <w:lvlJc w:val="left"/>
    </w:lvl>
    <w:lvl w:ilvl="8" w:tplc="0EF40820">
      <w:numFmt w:val="decimal"/>
      <w:lvlText w:val=""/>
      <w:lvlJc w:val="left"/>
    </w:lvl>
  </w:abstractNum>
  <w:abstractNum w:abstractNumId="15" w15:restartNumberingAfterBreak="0">
    <w:nsid w:val="67F029E4"/>
    <w:multiLevelType w:val="hybridMultilevel"/>
    <w:tmpl w:val="B9BCEC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9C873ED"/>
    <w:multiLevelType w:val="hybridMultilevel"/>
    <w:tmpl w:val="93500172"/>
    <w:lvl w:ilvl="0" w:tplc="FBC2D7A6">
      <w:start w:val="162"/>
      <w:numFmt w:val="decimal"/>
      <w:lvlText w:val="%1."/>
      <w:lvlJc w:val="left"/>
      <w:pPr>
        <w:ind w:left="612" w:hanging="420"/>
      </w:pPr>
      <w:rPr>
        <w:rFonts w:hint="default"/>
        <w:color w:val="333333"/>
      </w:rPr>
    </w:lvl>
    <w:lvl w:ilvl="1" w:tplc="04260019" w:tentative="1">
      <w:start w:val="1"/>
      <w:numFmt w:val="lowerLetter"/>
      <w:lvlText w:val="%2."/>
      <w:lvlJc w:val="left"/>
      <w:pPr>
        <w:ind w:left="1272" w:hanging="360"/>
      </w:pPr>
    </w:lvl>
    <w:lvl w:ilvl="2" w:tplc="0426001B" w:tentative="1">
      <w:start w:val="1"/>
      <w:numFmt w:val="lowerRoman"/>
      <w:lvlText w:val="%3."/>
      <w:lvlJc w:val="right"/>
      <w:pPr>
        <w:ind w:left="1992" w:hanging="180"/>
      </w:pPr>
    </w:lvl>
    <w:lvl w:ilvl="3" w:tplc="0426000F" w:tentative="1">
      <w:start w:val="1"/>
      <w:numFmt w:val="decimal"/>
      <w:lvlText w:val="%4."/>
      <w:lvlJc w:val="left"/>
      <w:pPr>
        <w:ind w:left="2712" w:hanging="360"/>
      </w:pPr>
    </w:lvl>
    <w:lvl w:ilvl="4" w:tplc="04260019" w:tentative="1">
      <w:start w:val="1"/>
      <w:numFmt w:val="lowerLetter"/>
      <w:lvlText w:val="%5."/>
      <w:lvlJc w:val="left"/>
      <w:pPr>
        <w:ind w:left="3432" w:hanging="360"/>
      </w:pPr>
    </w:lvl>
    <w:lvl w:ilvl="5" w:tplc="0426001B" w:tentative="1">
      <w:start w:val="1"/>
      <w:numFmt w:val="lowerRoman"/>
      <w:lvlText w:val="%6."/>
      <w:lvlJc w:val="right"/>
      <w:pPr>
        <w:ind w:left="4152" w:hanging="180"/>
      </w:pPr>
    </w:lvl>
    <w:lvl w:ilvl="6" w:tplc="0426000F" w:tentative="1">
      <w:start w:val="1"/>
      <w:numFmt w:val="decimal"/>
      <w:lvlText w:val="%7."/>
      <w:lvlJc w:val="left"/>
      <w:pPr>
        <w:ind w:left="4872" w:hanging="360"/>
      </w:pPr>
    </w:lvl>
    <w:lvl w:ilvl="7" w:tplc="04260019" w:tentative="1">
      <w:start w:val="1"/>
      <w:numFmt w:val="lowerLetter"/>
      <w:lvlText w:val="%8."/>
      <w:lvlJc w:val="left"/>
      <w:pPr>
        <w:ind w:left="5592" w:hanging="360"/>
      </w:pPr>
    </w:lvl>
    <w:lvl w:ilvl="8" w:tplc="0426001B" w:tentative="1">
      <w:start w:val="1"/>
      <w:numFmt w:val="lowerRoman"/>
      <w:lvlText w:val="%9."/>
      <w:lvlJc w:val="right"/>
      <w:pPr>
        <w:ind w:left="6312" w:hanging="180"/>
      </w:pPr>
    </w:lvl>
  </w:abstractNum>
  <w:abstractNum w:abstractNumId="17" w15:restartNumberingAfterBreak="0">
    <w:nsid w:val="79726A7C"/>
    <w:multiLevelType w:val="hybridMultilevel"/>
    <w:tmpl w:val="E6A8720E"/>
    <w:lvl w:ilvl="0" w:tplc="35A0945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9BA15EB"/>
    <w:multiLevelType w:val="hybridMultilevel"/>
    <w:tmpl w:val="FC0849AE"/>
    <w:lvl w:ilvl="0" w:tplc="E5FE06B6">
      <w:start w:val="1"/>
      <w:numFmt w:val="bullet"/>
      <w:lvlRestart w:val="0"/>
      <w:lvlText w:val=""/>
      <w:lvlJc w:val="left"/>
      <w:pPr>
        <w:ind w:left="0" w:firstLine="705"/>
      </w:pPr>
      <w:rPr>
        <w:u w:val="none"/>
      </w:rPr>
    </w:lvl>
    <w:lvl w:ilvl="1" w:tplc="EEFE4AB2">
      <w:numFmt w:val="decimal"/>
      <w:lvlText w:val=""/>
      <w:lvlJc w:val="left"/>
    </w:lvl>
    <w:lvl w:ilvl="2" w:tplc="0F86EBCE">
      <w:numFmt w:val="decimal"/>
      <w:lvlText w:val=""/>
      <w:lvlJc w:val="left"/>
    </w:lvl>
    <w:lvl w:ilvl="3" w:tplc="E92CFA44">
      <w:numFmt w:val="decimal"/>
      <w:lvlText w:val=""/>
      <w:lvlJc w:val="left"/>
    </w:lvl>
    <w:lvl w:ilvl="4" w:tplc="8850F57E">
      <w:numFmt w:val="decimal"/>
      <w:lvlText w:val=""/>
      <w:lvlJc w:val="left"/>
    </w:lvl>
    <w:lvl w:ilvl="5" w:tplc="A8DA1C66">
      <w:numFmt w:val="decimal"/>
      <w:lvlText w:val=""/>
      <w:lvlJc w:val="left"/>
    </w:lvl>
    <w:lvl w:ilvl="6" w:tplc="F59CF406">
      <w:numFmt w:val="decimal"/>
      <w:lvlText w:val=""/>
      <w:lvlJc w:val="left"/>
    </w:lvl>
    <w:lvl w:ilvl="7" w:tplc="2DC655AE">
      <w:numFmt w:val="decimal"/>
      <w:lvlText w:val=""/>
      <w:lvlJc w:val="left"/>
    </w:lvl>
    <w:lvl w:ilvl="8" w:tplc="4C027D8E">
      <w:numFmt w:val="decimal"/>
      <w:lvlText w:val=""/>
      <w:lvlJc w:val="left"/>
    </w:lvl>
  </w:abstractNum>
  <w:abstractNum w:abstractNumId="19" w15:restartNumberingAfterBreak="0">
    <w:nsid w:val="7EE449B3"/>
    <w:multiLevelType w:val="hybridMultilevel"/>
    <w:tmpl w:val="50F2CBE8"/>
    <w:lvl w:ilvl="0" w:tplc="1952D11E">
      <w:start w:val="1"/>
      <w:numFmt w:val="bullet"/>
      <w:lvlRestart w:val="0"/>
      <w:lvlText w:val=""/>
      <w:lvlJc w:val="left"/>
      <w:pPr>
        <w:ind w:left="0" w:firstLine="705"/>
      </w:pPr>
      <w:rPr>
        <w:u w:val="none"/>
      </w:rPr>
    </w:lvl>
    <w:lvl w:ilvl="1" w:tplc="17CC4122">
      <w:numFmt w:val="decimal"/>
      <w:lvlText w:val=""/>
      <w:lvlJc w:val="left"/>
    </w:lvl>
    <w:lvl w:ilvl="2" w:tplc="1BF6227E">
      <w:numFmt w:val="decimal"/>
      <w:lvlText w:val=""/>
      <w:lvlJc w:val="left"/>
    </w:lvl>
    <w:lvl w:ilvl="3" w:tplc="95C061D4">
      <w:numFmt w:val="decimal"/>
      <w:lvlText w:val=""/>
      <w:lvlJc w:val="left"/>
    </w:lvl>
    <w:lvl w:ilvl="4" w:tplc="87F2EED4">
      <w:numFmt w:val="decimal"/>
      <w:lvlText w:val=""/>
      <w:lvlJc w:val="left"/>
    </w:lvl>
    <w:lvl w:ilvl="5" w:tplc="E522DF24">
      <w:numFmt w:val="decimal"/>
      <w:lvlText w:val=""/>
      <w:lvlJc w:val="left"/>
    </w:lvl>
    <w:lvl w:ilvl="6" w:tplc="1F124FEE">
      <w:numFmt w:val="decimal"/>
      <w:lvlText w:val=""/>
      <w:lvlJc w:val="left"/>
    </w:lvl>
    <w:lvl w:ilvl="7" w:tplc="BFC0B4D0">
      <w:numFmt w:val="decimal"/>
      <w:lvlText w:val=""/>
      <w:lvlJc w:val="left"/>
    </w:lvl>
    <w:lvl w:ilvl="8" w:tplc="04EC330E">
      <w:numFmt w:val="decimal"/>
      <w:lvlText w:val=""/>
      <w:lvlJc w:val="left"/>
    </w:lvl>
  </w:abstractNum>
  <w:num w:numId="1" w16cid:durableId="1401130">
    <w:abstractNumId w:val="17"/>
  </w:num>
  <w:num w:numId="2" w16cid:durableId="1297024349">
    <w:abstractNumId w:val="8"/>
  </w:num>
  <w:num w:numId="3" w16cid:durableId="1725716779">
    <w:abstractNumId w:val="13"/>
  </w:num>
  <w:num w:numId="4" w16cid:durableId="1596593261">
    <w:abstractNumId w:val="2"/>
  </w:num>
  <w:num w:numId="5" w16cid:durableId="1036740581">
    <w:abstractNumId w:val="1"/>
  </w:num>
  <w:num w:numId="6" w16cid:durableId="1839415897">
    <w:abstractNumId w:val="7"/>
  </w:num>
  <w:num w:numId="7" w16cid:durableId="1293636355">
    <w:abstractNumId w:val="9"/>
  </w:num>
  <w:num w:numId="8" w16cid:durableId="1539515552">
    <w:abstractNumId w:val="6"/>
  </w:num>
  <w:num w:numId="9" w16cid:durableId="468206626">
    <w:abstractNumId w:val="14"/>
  </w:num>
  <w:num w:numId="10" w16cid:durableId="1779671">
    <w:abstractNumId w:val="19"/>
  </w:num>
  <w:num w:numId="11" w16cid:durableId="2041469204">
    <w:abstractNumId w:val="18"/>
  </w:num>
  <w:num w:numId="12" w16cid:durableId="1965116514">
    <w:abstractNumId w:val="3"/>
  </w:num>
  <w:num w:numId="13" w16cid:durableId="453643756">
    <w:abstractNumId w:val="4"/>
  </w:num>
  <w:num w:numId="14" w16cid:durableId="1837530144">
    <w:abstractNumId w:val="10"/>
  </w:num>
  <w:num w:numId="15" w16cid:durableId="595408569">
    <w:abstractNumId w:val="16"/>
  </w:num>
  <w:num w:numId="16" w16cid:durableId="796290856">
    <w:abstractNumId w:val="0"/>
  </w:num>
  <w:num w:numId="17" w16cid:durableId="1307128984">
    <w:abstractNumId w:val="15"/>
  </w:num>
  <w:num w:numId="18" w16cid:durableId="351078011">
    <w:abstractNumId w:val="12"/>
  </w:num>
  <w:num w:numId="19" w16cid:durableId="404687127">
    <w:abstractNumId w:val="11"/>
  </w:num>
  <w:num w:numId="20" w16cid:durableId="732078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16"/>
    <w:rsid w:val="00000209"/>
    <w:rsid w:val="00004D2A"/>
    <w:rsid w:val="0000714E"/>
    <w:rsid w:val="00017223"/>
    <w:rsid w:val="00020F85"/>
    <w:rsid w:val="00024868"/>
    <w:rsid w:val="00026423"/>
    <w:rsid w:val="00032A04"/>
    <w:rsid w:val="00035614"/>
    <w:rsid w:val="000426CA"/>
    <w:rsid w:val="00046CB8"/>
    <w:rsid w:val="00047A53"/>
    <w:rsid w:val="00050F48"/>
    <w:rsid w:val="00052EAB"/>
    <w:rsid w:val="000717D3"/>
    <w:rsid w:val="00074B12"/>
    <w:rsid w:val="000767B2"/>
    <w:rsid w:val="000816DA"/>
    <w:rsid w:val="000852B6"/>
    <w:rsid w:val="0008557B"/>
    <w:rsid w:val="00086F37"/>
    <w:rsid w:val="00091737"/>
    <w:rsid w:val="00092114"/>
    <w:rsid w:val="00094C21"/>
    <w:rsid w:val="000A0FA8"/>
    <w:rsid w:val="000A1741"/>
    <w:rsid w:val="000A2839"/>
    <w:rsid w:val="000A6528"/>
    <w:rsid w:val="000A6581"/>
    <w:rsid w:val="000C2B70"/>
    <w:rsid w:val="000C4201"/>
    <w:rsid w:val="000D5160"/>
    <w:rsid w:val="000D5C95"/>
    <w:rsid w:val="000E159B"/>
    <w:rsid w:val="000E2107"/>
    <w:rsid w:val="000E307F"/>
    <w:rsid w:val="000E4D0C"/>
    <w:rsid w:val="000F155D"/>
    <w:rsid w:val="000F353C"/>
    <w:rsid w:val="000F7222"/>
    <w:rsid w:val="00101894"/>
    <w:rsid w:val="00101E5F"/>
    <w:rsid w:val="00103C0D"/>
    <w:rsid w:val="00103E72"/>
    <w:rsid w:val="001104B9"/>
    <w:rsid w:val="001130BF"/>
    <w:rsid w:val="001161F6"/>
    <w:rsid w:val="0011725E"/>
    <w:rsid w:val="001212B5"/>
    <w:rsid w:val="00123BE4"/>
    <w:rsid w:val="001248AC"/>
    <w:rsid w:val="001268F5"/>
    <w:rsid w:val="00127004"/>
    <w:rsid w:val="00132BC5"/>
    <w:rsid w:val="001374EE"/>
    <w:rsid w:val="0014539A"/>
    <w:rsid w:val="00146A84"/>
    <w:rsid w:val="001511BB"/>
    <w:rsid w:val="00160883"/>
    <w:rsid w:val="0016168C"/>
    <w:rsid w:val="00161D6D"/>
    <w:rsid w:val="001636B2"/>
    <w:rsid w:val="0016468E"/>
    <w:rsid w:val="00165CB3"/>
    <w:rsid w:val="0016640A"/>
    <w:rsid w:val="001701DA"/>
    <w:rsid w:val="00183B2C"/>
    <w:rsid w:val="001846DF"/>
    <w:rsid w:val="00184C5D"/>
    <w:rsid w:val="001853C9"/>
    <w:rsid w:val="001A1803"/>
    <w:rsid w:val="001A183D"/>
    <w:rsid w:val="001A6076"/>
    <w:rsid w:val="001A7561"/>
    <w:rsid w:val="001B2699"/>
    <w:rsid w:val="001B359D"/>
    <w:rsid w:val="001B4987"/>
    <w:rsid w:val="001C00DB"/>
    <w:rsid w:val="001C0569"/>
    <w:rsid w:val="001D041C"/>
    <w:rsid w:val="001D7290"/>
    <w:rsid w:val="001D7AA7"/>
    <w:rsid w:val="001E1023"/>
    <w:rsid w:val="001E7B89"/>
    <w:rsid w:val="001F548E"/>
    <w:rsid w:val="001F5D02"/>
    <w:rsid w:val="001F6185"/>
    <w:rsid w:val="00203973"/>
    <w:rsid w:val="0021058D"/>
    <w:rsid w:val="0021151F"/>
    <w:rsid w:val="00214FE5"/>
    <w:rsid w:val="00215EE5"/>
    <w:rsid w:val="0022488C"/>
    <w:rsid w:val="002267A7"/>
    <w:rsid w:val="00231517"/>
    <w:rsid w:val="002333D4"/>
    <w:rsid w:val="00233759"/>
    <w:rsid w:val="00247DCF"/>
    <w:rsid w:val="00247E8E"/>
    <w:rsid w:val="00254016"/>
    <w:rsid w:val="002719D4"/>
    <w:rsid w:val="00283D66"/>
    <w:rsid w:val="00284EE9"/>
    <w:rsid w:val="00285CD9"/>
    <w:rsid w:val="00293ADE"/>
    <w:rsid w:val="0029588D"/>
    <w:rsid w:val="002A06E7"/>
    <w:rsid w:val="002A30AA"/>
    <w:rsid w:val="002A78FB"/>
    <w:rsid w:val="002B16C4"/>
    <w:rsid w:val="002C3B9C"/>
    <w:rsid w:val="002C4197"/>
    <w:rsid w:val="002C5F5C"/>
    <w:rsid w:val="002C76C3"/>
    <w:rsid w:val="002D05FD"/>
    <w:rsid w:val="002D0C5F"/>
    <w:rsid w:val="002D4EAF"/>
    <w:rsid w:val="002D7653"/>
    <w:rsid w:val="002E002E"/>
    <w:rsid w:val="002E24FD"/>
    <w:rsid w:val="002E2CE7"/>
    <w:rsid w:val="002F0BBF"/>
    <w:rsid w:val="002F73D1"/>
    <w:rsid w:val="00303D58"/>
    <w:rsid w:val="003044E9"/>
    <w:rsid w:val="00306F4F"/>
    <w:rsid w:val="00312B8B"/>
    <w:rsid w:val="00321D20"/>
    <w:rsid w:val="00324546"/>
    <w:rsid w:val="0033023E"/>
    <w:rsid w:val="003446BF"/>
    <w:rsid w:val="00351037"/>
    <w:rsid w:val="00356D43"/>
    <w:rsid w:val="003615BE"/>
    <w:rsid w:val="0036461C"/>
    <w:rsid w:val="00371627"/>
    <w:rsid w:val="0037264A"/>
    <w:rsid w:val="0037278E"/>
    <w:rsid w:val="00374534"/>
    <w:rsid w:val="00375203"/>
    <w:rsid w:val="00376964"/>
    <w:rsid w:val="00376FC8"/>
    <w:rsid w:val="003800E5"/>
    <w:rsid w:val="00382399"/>
    <w:rsid w:val="00382FFB"/>
    <w:rsid w:val="00386D2A"/>
    <w:rsid w:val="00390C39"/>
    <w:rsid w:val="00395CE5"/>
    <w:rsid w:val="00397BFF"/>
    <w:rsid w:val="003A0935"/>
    <w:rsid w:val="003A34B5"/>
    <w:rsid w:val="003A5EFA"/>
    <w:rsid w:val="003B1742"/>
    <w:rsid w:val="003B4D8A"/>
    <w:rsid w:val="003B4F80"/>
    <w:rsid w:val="003B73F0"/>
    <w:rsid w:val="003C4785"/>
    <w:rsid w:val="003D42E0"/>
    <w:rsid w:val="003D4D14"/>
    <w:rsid w:val="003E3CBF"/>
    <w:rsid w:val="003E41DC"/>
    <w:rsid w:val="003F13E9"/>
    <w:rsid w:val="003F2294"/>
    <w:rsid w:val="003F255F"/>
    <w:rsid w:val="003F2D45"/>
    <w:rsid w:val="003F30F6"/>
    <w:rsid w:val="003F4193"/>
    <w:rsid w:val="003F7C00"/>
    <w:rsid w:val="004005E1"/>
    <w:rsid w:val="00400CE7"/>
    <w:rsid w:val="00401C7C"/>
    <w:rsid w:val="00403D74"/>
    <w:rsid w:val="00405405"/>
    <w:rsid w:val="00405A5F"/>
    <w:rsid w:val="00414A8B"/>
    <w:rsid w:val="00415A04"/>
    <w:rsid w:val="004174BB"/>
    <w:rsid w:val="004234CC"/>
    <w:rsid w:val="0042401E"/>
    <w:rsid w:val="00425952"/>
    <w:rsid w:val="00425C4C"/>
    <w:rsid w:val="00426123"/>
    <w:rsid w:val="00426AC7"/>
    <w:rsid w:val="004433B5"/>
    <w:rsid w:val="004574CA"/>
    <w:rsid w:val="00457779"/>
    <w:rsid w:val="00457CB6"/>
    <w:rsid w:val="00457DDA"/>
    <w:rsid w:val="00464A7D"/>
    <w:rsid w:val="00465888"/>
    <w:rsid w:val="004659C5"/>
    <w:rsid w:val="004677A4"/>
    <w:rsid w:val="00467954"/>
    <w:rsid w:val="00470112"/>
    <w:rsid w:val="0048560A"/>
    <w:rsid w:val="00486D88"/>
    <w:rsid w:val="00497098"/>
    <w:rsid w:val="00497A0D"/>
    <w:rsid w:val="004A4578"/>
    <w:rsid w:val="004B0D54"/>
    <w:rsid w:val="004B0E5F"/>
    <w:rsid w:val="004B754C"/>
    <w:rsid w:val="004C06D8"/>
    <w:rsid w:val="004C5B86"/>
    <w:rsid w:val="004C733D"/>
    <w:rsid w:val="004D19F0"/>
    <w:rsid w:val="004D73FE"/>
    <w:rsid w:val="004E36D5"/>
    <w:rsid w:val="004E5491"/>
    <w:rsid w:val="004E6162"/>
    <w:rsid w:val="004E696C"/>
    <w:rsid w:val="004E6B72"/>
    <w:rsid w:val="004F2938"/>
    <w:rsid w:val="0050497D"/>
    <w:rsid w:val="00504A68"/>
    <w:rsid w:val="00515ED5"/>
    <w:rsid w:val="00520099"/>
    <w:rsid w:val="00524BCE"/>
    <w:rsid w:val="00526476"/>
    <w:rsid w:val="005342D7"/>
    <w:rsid w:val="00540A8F"/>
    <w:rsid w:val="00546502"/>
    <w:rsid w:val="00552EA4"/>
    <w:rsid w:val="0055369B"/>
    <w:rsid w:val="005642A0"/>
    <w:rsid w:val="005673D6"/>
    <w:rsid w:val="00570DF3"/>
    <w:rsid w:val="00572523"/>
    <w:rsid w:val="00576E16"/>
    <w:rsid w:val="00580240"/>
    <w:rsid w:val="00581468"/>
    <w:rsid w:val="005819E8"/>
    <w:rsid w:val="00586477"/>
    <w:rsid w:val="00591DDB"/>
    <w:rsid w:val="005930AF"/>
    <w:rsid w:val="005A2E31"/>
    <w:rsid w:val="005B0C2F"/>
    <w:rsid w:val="005B18AA"/>
    <w:rsid w:val="005B4453"/>
    <w:rsid w:val="005C3AE7"/>
    <w:rsid w:val="005C43CA"/>
    <w:rsid w:val="005C75BD"/>
    <w:rsid w:val="005D106C"/>
    <w:rsid w:val="005D37BB"/>
    <w:rsid w:val="005D5F22"/>
    <w:rsid w:val="005E172B"/>
    <w:rsid w:val="005E2206"/>
    <w:rsid w:val="005E54AA"/>
    <w:rsid w:val="005F471A"/>
    <w:rsid w:val="005F4ACC"/>
    <w:rsid w:val="005F546C"/>
    <w:rsid w:val="006005B6"/>
    <w:rsid w:val="00604032"/>
    <w:rsid w:val="00606DBE"/>
    <w:rsid w:val="00612B82"/>
    <w:rsid w:val="0061617B"/>
    <w:rsid w:val="00620008"/>
    <w:rsid w:val="00621679"/>
    <w:rsid w:val="00624B46"/>
    <w:rsid w:val="00624B9D"/>
    <w:rsid w:val="00626465"/>
    <w:rsid w:val="006300D8"/>
    <w:rsid w:val="00632DD9"/>
    <w:rsid w:val="00633205"/>
    <w:rsid w:val="00634835"/>
    <w:rsid w:val="00640F9F"/>
    <w:rsid w:val="00647551"/>
    <w:rsid w:val="00650BAD"/>
    <w:rsid w:val="00653AA9"/>
    <w:rsid w:val="0066663D"/>
    <w:rsid w:val="0067277A"/>
    <w:rsid w:val="0068032F"/>
    <w:rsid w:val="00681536"/>
    <w:rsid w:val="00687F46"/>
    <w:rsid w:val="00695A81"/>
    <w:rsid w:val="006B7518"/>
    <w:rsid w:val="006C04AA"/>
    <w:rsid w:val="006D0779"/>
    <w:rsid w:val="006D41E2"/>
    <w:rsid w:val="006D5250"/>
    <w:rsid w:val="006D5EB4"/>
    <w:rsid w:val="006D69F4"/>
    <w:rsid w:val="006D7F56"/>
    <w:rsid w:val="006E0266"/>
    <w:rsid w:val="006F0AD7"/>
    <w:rsid w:val="006F450C"/>
    <w:rsid w:val="006F50AF"/>
    <w:rsid w:val="007044D0"/>
    <w:rsid w:val="0071089C"/>
    <w:rsid w:val="00711B71"/>
    <w:rsid w:val="00711BC0"/>
    <w:rsid w:val="00717019"/>
    <w:rsid w:val="00720B41"/>
    <w:rsid w:val="007251CF"/>
    <w:rsid w:val="007270EB"/>
    <w:rsid w:val="00730EEC"/>
    <w:rsid w:val="00736D37"/>
    <w:rsid w:val="00743E20"/>
    <w:rsid w:val="007452AD"/>
    <w:rsid w:val="00746C61"/>
    <w:rsid w:val="00761B8A"/>
    <w:rsid w:val="00761E34"/>
    <w:rsid w:val="007674E4"/>
    <w:rsid w:val="00770F0C"/>
    <w:rsid w:val="00772DD6"/>
    <w:rsid w:val="00774A18"/>
    <w:rsid w:val="00777B71"/>
    <w:rsid w:val="007825F7"/>
    <w:rsid w:val="00782C92"/>
    <w:rsid w:val="00786C03"/>
    <w:rsid w:val="0079069A"/>
    <w:rsid w:val="00795000"/>
    <w:rsid w:val="007A0201"/>
    <w:rsid w:val="007A03CD"/>
    <w:rsid w:val="007A3FFC"/>
    <w:rsid w:val="007A59BC"/>
    <w:rsid w:val="007A699D"/>
    <w:rsid w:val="007B15D9"/>
    <w:rsid w:val="007B5EE8"/>
    <w:rsid w:val="007C1B03"/>
    <w:rsid w:val="007C3441"/>
    <w:rsid w:val="007C4639"/>
    <w:rsid w:val="007C59BB"/>
    <w:rsid w:val="007D27B8"/>
    <w:rsid w:val="007D3908"/>
    <w:rsid w:val="007D4872"/>
    <w:rsid w:val="007E2C08"/>
    <w:rsid w:val="007E4153"/>
    <w:rsid w:val="007E5999"/>
    <w:rsid w:val="007F1976"/>
    <w:rsid w:val="008049CD"/>
    <w:rsid w:val="00811137"/>
    <w:rsid w:val="00812283"/>
    <w:rsid w:val="00812745"/>
    <w:rsid w:val="00813EB9"/>
    <w:rsid w:val="008207A1"/>
    <w:rsid w:val="00821822"/>
    <w:rsid w:val="00823574"/>
    <w:rsid w:val="00824F2E"/>
    <w:rsid w:val="00827BC5"/>
    <w:rsid w:val="00830F7F"/>
    <w:rsid w:val="00833935"/>
    <w:rsid w:val="00833CC6"/>
    <w:rsid w:val="00833CE1"/>
    <w:rsid w:val="0083403D"/>
    <w:rsid w:val="00834C9B"/>
    <w:rsid w:val="00836C9F"/>
    <w:rsid w:val="0084288E"/>
    <w:rsid w:val="00846895"/>
    <w:rsid w:val="008475A1"/>
    <w:rsid w:val="0085147B"/>
    <w:rsid w:val="00856C34"/>
    <w:rsid w:val="00861A76"/>
    <w:rsid w:val="00865EC1"/>
    <w:rsid w:val="00871890"/>
    <w:rsid w:val="008730D2"/>
    <w:rsid w:val="0087436A"/>
    <w:rsid w:val="0087454D"/>
    <w:rsid w:val="00874CB1"/>
    <w:rsid w:val="0087596E"/>
    <w:rsid w:val="00876AD8"/>
    <w:rsid w:val="00882A6C"/>
    <w:rsid w:val="00883733"/>
    <w:rsid w:val="00883897"/>
    <w:rsid w:val="00884683"/>
    <w:rsid w:val="008959DD"/>
    <w:rsid w:val="008A2A30"/>
    <w:rsid w:val="008A5221"/>
    <w:rsid w:val="008B0588"/>
    <w:rsid w:val="008B2DE1"/>
    <w:rsid w:val="008B4982"/>
    <w:rsid w:val="008B6968"/>
    <w:rsid w:val="008C50AB"/>
    <w:rsid w:val="008C5B61"/>
    <w:rsid w:val="008D0FC9"/>
    <w:rsid w:val="008D18CB"/>
    <w:rsid w:val="008D2F06"/>
    <w:rsid w:val="008D4368"/>
    <w:rsid w:val="008E6EB8"/>
    <w:rsid w:val="008F0FA5"/>
    <w:rsid w:val="008F5227"/>
    <w:rsid w:val="008F5384"/>
    <w:rsid w:val="00903609"/>
    <w:rsid w:val="00903E38"/>
    <w:rsid w:val="00905942"/>
    <w:rsid w:val="00906B07"/>
    <w:rsid w:val="00910ABE"/>
    <w:rsid w:val="0092487F"/>
    <w:rsid w:val="00927192"/>
    <w:rsid w:val="009276D0"/>
    <w:rsid w:val="009332E0"/>
    <w:rsid w:val="0094485C"/>
    <w:rsid w:val="009478DF"/>
    <w:rsid w:val="00947EED"/>
    <w:rsid w:val="009514F1"/>
    <w:rsid w:val="00953442"/>
    <w:rsid w:val="00955C25"/>
    <w:rsid w:val="00955EB9"/>
    <w:rsid w:val="00956631"/>
    <w:rsid w:val="00962D19"/>
    <w:rsid w:val="009636A8"/>
    <w:rsid w:val="0096593E"/>
    <w:rsid w:val="00967F3B"/>
    <w:rsid w:val="00980287"/>
    <w:rsid w:val="0098118D"/>
    <w:rsid w:val="00981323"/>
    <w:rsid w:val="0098171D"/>
    <w:rsid w:val="00985929"/>
    <w:rsid w:val="00985C93"/>
    <w:rsid w:val="00993F1B"/>
    <w:rsid w:val="00996C86"/>
    <w:rsid w:val="009A144C"/>
    <w:rsid w:val="009A3D9C"/>
    <w:rsid w:val="009A52CF"/>
    <w:rsid w:val="009A6C7F"/>
    <w:rsid w:val="009B07CC"/>
    <w:rsid w:val="009B08A6"/>
    <w:rsid w:val="009B7227"/>
    <w:rsid w:val="009B729D"/>
    <w:rsid w:val="009C062A"/>
    <w:rsid w:val="009C13AC"/>
    <w:rsid w:val="009C281E"/>
    <w:rsid w:val="009D05D2"/>
    <w:rsid w:val="009D5C7F"/>
    <w:rsid w:val="009D7372"/>
    <w:rsid w:val="009F214F"/>
    <w:rsid w:val="009F47BC"/>
    <w:rsid w:val="009F6C16"/>
    <w:rsid w:val="00A00230"/>
    <w:rsid w:val="00A00B52"/>
    <w:rsid w:val="00A06E61"/>
    <w:rsid w:val="00A10180"/>
    <w:rsid w:val="00A107E2"/>
    <w:rsid w:val="00A11B18"/>
    <w:rsid w:val="00A146A8"/>
    <w:rsid w:val="00A169B5"/>
    <w:rsid w:val="00A400CF"/>
    <w:rsid w:val="00A43531"/>
    <w:rsid w:val="00A450C1"/>
    <w:rsid w:val="00A51CC7"/>
    <w:rsid w:val="00A576D8"/>
    <w:rsid w:val="00A606FF"/>
    <w:rsid w:val="00A64B6A"/>
    <w:rsid w:val="00A6503F"/>
    <w:rsid w:val="00A653C1"/>
    <w:rsid w:val="00A67FA1"/>
    <w:rsid w:val="00A71906"/>
    <w:rsid w:val="00A86690"/>
    <w:rsid w:val="00A86EE6"/>
    <w:rsid w:val="00AA1600"/>
    <w:rsid w:val="00AA7863"/>
    <w:rsid w:val="00AB03BC"/>
    <w:rsid w:val="00AB1FE4"/>
    <w:rsid w:val="00AB582B"/>
    <w:rsid w:val="00AB5FE9"/>
    <w:rsid w:val="00AC0317"/>
    <w:rsid w:val="00AC0BEA"/>
    <w:rsid w:val="00AC5279"/>
    <w:rsid w:val="00AD0DA4"/>
    <w:rsid w:val="00AD1E66"/>
    <w:rsid w:val="00AE10D0"/>
    <w:rsid w:val="00AE234A"/>
    <w:rsid w:val="00AE3668"/>
    <w:rsid w:val="00AE3F63"/>
    <w:rsid w:val="00AE4955"/>
    <w:rsid w:val="00AF409A"/>
    <w:rsid w:val="00AF5977"/>
    <w:rsid w:val="00AF5A37"/>
    <w:rsid w:val="00B12835"/>
    <w:rsid w:val="00B12903"/>
    <w:rsid w:val="00B12FD8"/>
    <w:rsid w:val="00B25512"/>
    <w:rsid w:val="00B33F56"/>
    <w:rsid w:val="00B36DAB"/>
    <w:rsid w:val="00B374E9"/>
    <w:rsid w:val="00B502CD"/>
    <w:rsid w:val="00B55A13"/>
    <w:rsid w:val="00B6215C"/>
    <w:rsid w:val="00B64F06"/>
    <w:rsid w:val="00B6582A"/>
    <w:rsid w:val="00B659DF"/>
    <w:rsid w:val="00B712D1"/>
    <w:rsid w:val="00B7430C"/>
    <w:rsid w:val="00B74AE3"/>
    <w:rsid w:val="00B7715D"/>
    <w:rsid w:val="00B800F7"/>
    <w:rsid w:val="00B81B3E"/>
    <w:rsid w:val="00B86BB3"/>
    <w:rsid w:val="00B90962"/>
    <w:rsid w:val="00B96512"/>
    <w:rsid w:val="00B97399"/>
    <w:rsid w:val="00BA0198"/>
    <w:rsid w:val="00BA1723"/>
    <w:rsid w:val="00BA1BDD"/>
    <w:rsid w:val="00BA36DA"/>
    <w:rsid w:val="00BA770B"/>
    <w:rsid w:val="00BA7E4A"/>
    <w:rsid w:val="00BB0CE5"/>
    <w:rsid w:val="00BC0A04"/>
    <w:rsid w:val="00BC3C78"/>
    <w:rsid w:val="00BC3E51"/>
    <w:rsid w:val="00BC5607"/>
    <w:rsid w:val="00BC6DFF"/>
    <w:rsid w:val="00BD4FA1"/>
    <w:rsid w:val="00BE2F37"/>
    <w:rsid w:val="00BE4D1F"/>
    <w:rsid w:val="00BF1E57"/>
    <w:rsid w:val="00BF2E3C"/>
    <w:rsid w:val="00C014A7"/>
    <w:rsid w:val="00C03424"/>
    <w:rsid w:val="00C03498"/>
    <w:rsid w:val="00C04F7A"/>
    <w:rsid w:val="00C05349"/>
    <w:rsid w:val="00C118E2"/>
    <w:rsid w:val="00C127F1"/>
    <w:rsid w:val="00C128CC"/>
    <w:rsid w:val="00C17839"/>
    <w:rsid w:val="00C3072B"/>
    <w:rsid w:val="00C316E1"/>
    <w:rsid w:val="00C32096"/>
    <w:rsid w:val="00C34CF9"/>
    <w:rsid w:val="00C44ADF"/>
    <w:rsid w:val="00C474D1"/>
    <w:rsid w:val="00C525E1"/>
    <w:rsid w:val="00C5515F"/>
    <w:rsid w:val="00C55326"/>
    <w:rsid w:val="00C60A42"/>
    <w:rsid w:val="00C61E3D"/>
    <w:rsid w:val="00C63E3F"/>
    <w:rsid w:val="00C65846"/>
    <w:rsid w:val="00C736DF"/>
    <w:rsid w:val="00C757AA"/>
    <w:rsid w:val="00C75A1E"/>
    <w:rsid w:val="00C7651F"/>
    <w:rsid w:val="00C8106B"/>
    <w:rsid w:val="00C81A3F"/>
    <w:rsid w:val="00C825DA"/>
    <w:rsid w:val="00C9097A"/>
    <w:rsid w:val="00C90FFD"/>
    <w:rsid w:val="00CA1251"/>
    <w:rsid w:val="00CA17B9"/>
    <w:rsid w:val="00CA4A44"/>
    <w:rsid w:val="00CA4D55"/>
    <w:rsid w:val="00CB0FE9"/>
    <w:rsid w:val="00CB3CFC"/>
    <w:rsid w:val="00CB5CE2"/>
    <w:rsid w:val="00CC00C9"/>
    <w:rsid w:val="00CC358E"/>
    <w:rsid w:val="00CC37E9"/>
    <w:rsid w:val="00CD26C6"/>
    <w:rsid w:val="00CD34B5"/>
    <w:rsid w:val="00CD4D4C"/>
    <w:rsid w:val="00CD5E12"/>
    <w:rsid w:val="00CD5FC9"/>
    <w:rsid w:val="00CE193A"/>
    <w:rsid w:val="00CE6226"/>
    <w:rsid w:val="00CF2763"/>
    <w:rsid w:val="00CF384E"/>
    <w:rsid w:val="00CF6AE2"/>
    <w:rsid w:val="00CF79A2"/>
    <w:rsid w:val="00D011AD"/>
    <w:rsid w:val="00D0446F"/>
    <w:rsid w:val="00D104FE"/>
    <w:rsid w:val="00D12E5C"/>
    <w:rsid w:val="00D141D1"/>
    <w:rsid w:val="00D16D5C"/>
    <w:rsid w:val="00D217E9"/>
    <w:rsid w:val="00D21DBD"/>
    <w:rsid w:val="00D21FCF"/>
    <w:rsid w:val="00D319E6"/>
    <w:rsid w:val="00D333E1"/>
    <w:rsid w:val="00D3369A"/>
    <w:rsid w:val="00D453FA"/>
    <w:rsid w:val="00D513AD"/>
    <w:rsid w:val="00D56777"/>
    <w:rsid w:val="00D664C1"/>
    <w:rsid w:val="00D665E0"/>
    <w:rsid w:val="00D668ED"/>
    <w:rsid w:val="00D705DB"/>
    <w:rsid w:val="00D7094B"/>
    <w:rsid w:val="00D7231D"/>
    <w:rsid w:val="00D74397"/>
    <w:rsid w:val="00D769DC"/>
    <w:rsid w:val="00D8043E"/>
    <w:rsid w:val="00D87E59"/>
    <w:rsid w:val="00D90D5E"/>
    <w:rsid w:val="00D9205B"/>
    <w:rsid w:val="00D92108"/>
    <w:rsid w:val="00D96B1C"/>
    <w:rsid w:val="00D97C92"/>
    <w:rsid w:val="00DA3EDA"/>
    <w:rsid w:val="00DC2434"/>
    <w:rsid w:val="00DD0280"/>
    <w:rsid w:val="00DD3D75"/>
    <w:rsid w:val="00DD7FEF"/>
    <w:rsid w:val="00DE4D1D"/>
    <w:rsid w:val="00DE6AE1"/>
    <w:rsid w:val="00E01492"/>
    <w:rsid w:val="00E0312B"/>
    <w:rsid w:val="00E114BA"/>
    <w:rsid w:val="00E124BE"/>
    <w:rsid w:val="00E12F7F"/>
    <w:rsid w:val="00E142CE"/>
    <w:rsid w:val="00E220A8"/>
    <w:rsid w:val="00E30383"/>
    <w:rsid w:val="00E30D2D"/>
    <w:rsid w:val="00E30D3C"/>
    <w:rsid w:val="00E31A90"/>
    <w:rsid w:val="00E36F30"/>
    <w:rsid w:val="00E37E4A"/>
    <w:rsid w:val="00E5029B"/>
    <w:rsid w:val="00E507F3"/>
    <w:rsid w:val="00E50BB9"/>
    <w:rsid w:val="00E520D5"/>
    <w:rsid w:val="00E537C5"/>
    <w:rsid w:val="00E54460"/>
    <w:rsid w:val="00E708DF"/>
    <w:rsid w:val="00E71869"/>
    <w:rsid w:val="00E72E23"/>
    <w:rsid w:val="00E83598"/>
    <w:rsid w:val="00E86455"/>
    <w:rsid w:val="00E87257"/>
    <w:rsid w:val="00E87E80"/>
    <w:rsid w:val="00E93687"/>
    <w:rsid w:val="00E9681F"/>
    <w:rsid w:val="00EA0C03"/>
    <w:rsid w:val="00EA2934"/>
    <w:rsid w:val="00EA52E1"/>
    <w:rsid w:val="00EA5739"/>
    <w:rsid w:val="00EB4D37"/>
    <w:rsid w:val="00EC0DA4"/>
    <w:rsid w:val="00EC158C"/>
    <w:rsid w:val="00EC3FEB"/>
    <w:rsid w:val="00EC4586"/>
    <w:rsid w:val="00EC47E2"/>
    <w:rsid w:val="00EE2EF6"/>
    <w:rsid w:val="00EE6D95"/>
    <w:rsid w:val="00EF0958"/>
    <w:rsid w:val="00EF3075"/>
    <w:rsid w:val="00EF55C3"/>
    <w:rsid w:val="00F01D23"/>
    <w:rsid w:val="00F026A5"/>
    <w:rsid w:val="00F04F02"/>
    <w:rsid w:val="00F10367"/>
    <w:rsid w:val="00F10578"/>
    <w:rsid w:val="00F14E00"/>
    <w:rsid w:val="00F15B33"/>
    <w:rsid w:val="00F21CFB"/>
    <w:rsid w:val="00F3254B"/>
    <w:rsid w:val="00F345BE"/>
    <w:rsid w:val="00F34926"/>
    <w:rsid w:val="00F36723"/>
    <w:rsid w:val="00F36B31"/>
    <w:rsid w:val="00F37D82"/>
    <w:rsid w:val="00F5084C"/>
    <w:rsid w:val="00F51CF1"/>
    <w:rsid w:val="00F52D3F"/>
    <w:rsid w:val="00F61D9B"/>
    <w:rsid w:val="00F70CBC"/>
    <w:rsid w:val="00F80BAF"/>
    <w:rsid w:val="00F823B4"/>
    <w:rsid w:val="00F95D0E"/>
    <w:rsid w:val="00F97FB5"/>
    <w:rsid w:val="00FA0A50"/>
    <w:rsid w:val="00FA26C0"/>
    <w:rsid w:val="00FA4FDD"/>
    <w:rsid w:val="00FA6710"/>
    <w:rsid w:val="00FA76F5"/>
    <w:rsid w:val="00FB034A"/>
    <w:rsid w:val="00FB32C2"/>
    <w:rsid w:val="00FC1F21"/>
    <w:rsid w:val="00FC3F53"/>
    <w:rsid w:val="00FD325E"/>
    <w:rsid w:val="00FE50B9"/>
    <w:rsid w:val="00FE5C5A"/>
    <w:rsid w:val="00FE6AC7"/>
    <w:rsid w:val="00FF05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3AAAF"/>
  <w15:chartTrackingRefBased/>
  <w15:docId w15:val="{A7DE6B95-F4DD-4994-97B6-773FC16A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A42"/>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76E16"/>
    <w:rPr>
      <w:i/>
      <w:iCs/>
    </w:rPr>
  </w:style>
  <w:style w:type="paragraph" w:styleId="Footer">
    <w:name w:val="footer"/>
    <w:basedOn w:val="Normal"/>
    <w:link w:val="FooterChar"/>
    <w:rsid w:val="00576E16"/>
    <w:pPr>
      <w:tabs>
        <w:tab w:val="center" w:pos="4153"/>
        <w:tab w:val="right" w:pos="8306"/>
      </w:tabs>
    </w:pPr>
    <w:rPr>
      <w:rFonts w:eastAsia="Times New Roman"/>
      <w:szCs w:val="24"/>
      <w:lang w:val="en-GB"/>
    </w:rPr>
  </w:style>
  <w:style w:type="character" w:customStyle="1" w:styleId="FooterChar">
    <w:name w:val="Footer Char"/>
    <w:basedOn w:val="DefaultParagraphFont"/>
    <w:link w:val="Footer"/>
    <w:rsid w:val="00576E16"/>
    <w:rPr>
      <w:rFonts w:eastAsia="Times New Roman" w:cs="Times New Roman"/>
      <w:szCs w:val="24"/>
      <w:lang w:val="en-GB"/>
    </w:rPr>
  </w:style>
  <w:style w:type="character" w:styleId="PageNumber">
    <w:name w:val="page number"/>
    <w:rsid w:val="00576E16"/>
  </w:style>
  <w:style w:type="paragraph" w:customStyle="1" w:styleId="naisvisr">
    <w:name w:val="naisvisr"/>
    <w:basedOn w:val="Normal"/>
    <w:rsid w:val="00576E16"/>
    <w:pPr>
      <w:spacing w:before="100" w:beforeAutospacing="1" w:after="100" w:afterAutospacing="1"/>
    </w:pPr>
    <w:rPr>
      <w:rFonts w:eastAsia="Times New Roman"/>
      <w:szCs w:val="24"/>
      <w:lang w:eastAsia="lv-LV"/>
    </w:rPr>
  </w:style>
  <w:style w:type="character" w:styleId="Hyperlink">
    <w:name w:val="Hyperlink"/>
    <w:basedOn w:val="DefaultParagraphFont"/>
    <w:uiPriority w:val="99"/>
    <w:unhideWhenUsed/>
    <w:rsid w:val="00D665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5630">
      <w:bodyDiv w:val="1"/>
      <w:marLeft w:val="0"/>
      <w:marRight w:val="0"/>
      <w:marTop w:val="0"/>
      <w:marBottom w:val="0"/>
      <w:divBdr>
        <w:top w:val="none" w:sz="0" w:space="0" w:color="auto"/>
        <w:left w:val="none" w:sz="0" w:space="0" w:color="auto"/>
        <w:bottom w:val="none" w:sz="0" w:space="0" w:color="auto"/>
        <w:right w:val="none" w:sz="0" w:space="0" w:color="auto"/>
      </w:divBdr>
    </w:div>
    <w:div w:id="109135054">
      <w:bodyDiv w:val="1"/>
      <w:marLeft w:val="0"/>
      <w:marRight w:val="0"/>
      <w:marTop w:val="0"/>
      <w:marBottom w:val="0"/>
      <w:divBdr>
        <w:top w:val="none" w:sz="0" w:space="0" w:color="auto"/>
        <w:left w:val="none" w:sz="0" w:space="0" w:color="auto"/>
        <w:bottom w:val="none" w:sz="0" w:space="0" w:color="auto"/>
        <w:right w:val="none" w:sz="0" w:space="0" w:color="auto"/>
      </w:divBdr>
    </w:div>
    <w:div w:id="117771029">
      <w:bodyDiv w:val="1"/>
      <w:marLeft w:val="0"/>
      <w:marRight w:val="0"/>
      <w:marTop w:val="0"/>
      <w:marBottom w:val="0"/>
      <w:divBdr>
        <w:top w:val="none" w:sz="0" w:space="0" w:color="auto"/>
        <w:left w:val="none" w:sz="0" w:space="0" w:color="auto"/>
        <w:bottom w:val="none" w:sz="0" w:space="0" w:color="auto"/>
        <w:right w:val="none" w:sz="0" w:space="0" w:color="auto"/>
      </w:divBdr>
    </w:div>
    <w:div w:id="130711096">
      <w:bodyDiv w:val="1"/>
      <w:marLeft w:val="0"/>
      <w:marRight w:val="0"/>
      <w:marTop w:val="0"/>
      <w:marBottom w:val="0"/>
      <w:divBdr>
        <w:top w:val="none" w:sz="0" w:space="0" w:color="auto"/>
        <w:left w:val="none" w:sz="0" w:space="0" w:color="auto"/>
        <w:bottom w:val="none" w:sz="0" w:space="0" w:color="auto"/>
        <w:right w:val="none" w:sz="0" w:space="0" w:color="auto"/>
      </w:divBdr>
    </w:div>
    <w:div w:id="166558371">
      <w:bodyDiv w:val="1"/>
      <w:marLeft w:val="0"/>
      <w:marRight w:val="0"/>
      <w:marTop w:val="0"/>
      <w:marBottom w:val="0"/>
      <w:divBdr>
        <w:top w:val="none" w:sz="0" w:space="0" w:color="auto"/>
        <w:left w:val="none" w:sz="0" w:space="0" w:color="auto"/>
        <w:bottom w:val="none" w:sz="0" w:space="0" w:color="auto"/>
        <w:right w:val="none" w:sz="0" w:space="0" w:color="auto"/>
      </w:divBdr>
    </w:div>
    <w:div w:id="185140753">
      <w:bodyDiv w:val="1"/>
      <w:marLeft w:val="0"/>
      <w:marRight w:val="0"/>
      <w:marTop w:val="0"/>
      <w:marBottom w:val="0"/>
      <w:divBdr>
        <w:top w:val="none" w:sz="0" w:space="0" w:color="auto"/>
        <w:left w:val="none" w:sz="0" w:space="0" w:color="auto"/>
        <w:bottom w:val="none" w:sz="0" w:space="0" w:color="auto"/>
        <w:right w:val="none" w:sz="0" w:space="0" w:color="auto"/>
      </w:divBdr>
    </w:div>
    <w:div w:id="186724663">
      <w:bodyDiv w:val="1"/>
      <w:marLeft w:val="0"/>
      <w:marRight w:val="0"/>
      <w:marTop w:val="0"/>
      <w:marBottom w:val="0"/>
      <w:divBdr>
        <w:top w:val="none" w:sz="0" w:space="0" w:color="auto"/>
        <w:left w:val="none" w:sz="0" w:space="0" w:color="auto"/>
        <w:bottom w:val="none" w:sz="0" w:space="0" w:color="auto"/>
        <w:right w:val="none" w:sz="0" w:space="0" w:color="auto"/>
      </w:divBdr>
    </w:div>
    <w:div w:id="196241459">
      <w:bodyDiv w:val="1"/>
      <w:marLeft w:val="0"/>
      <w:marRight w:val="0"/>
      <w:marTop w:val="0"/>
      <w:marBottom w:val="0"/>
      <w:divBdr>
        <w:top w:val="none" w:sz="0" w:space="0" w:color="auto"/>
        <w:left w:val="none" w:sz="0" w:space="0" w:color="auto"/>
        <w:bottom w:val="none" w:sz="0" w:space="0" w:color="auto"/>
        <w:right w:val="none" w:sz="0" w:space="0" w:color="auto"/>
      </w:divBdr>
    </w:div>
    <w:div w:id="217861054">
      <w:bodyDiv w:val="1"/>
      <w:marLeft w:val="0"/>
      <w:marRight w:val="0"/>
      <w:marTop w:val="0"/>
      <w:marBottom w:val="0"/>
      <w:divBdr>
        <w:top w:val="none" w:sz="0" w:space="0" w:color="auto"/>
        <w:left w:val="none" w:sz="0" w:space="0" w:color="auto"/>
        <w:bottom w:val="none" w:sz="0" w:space="0" w:color="auto"/>
        <w:right w:val="none" w:sz="0" w:space="0" w:color="auto"/>
      </w:divBdr>
    </w:div>
    <w:div w:id="230626955">
      <w:bodyDiv w:val="1"/>
      <w:marLeft w:val="0"/>
      <w:marRight w:val="0"/>
      <w:marTop w:val="0"/>
      <w:marBottom w:val="0"/>
      <w:divBdr>
        <w:top w:val="none" w:sz="0" w:space="0" w:color="auto"/>
        <w:left w:val="none" w:sz="0" w:space="0" w:color="auto"/>
        <w:bottom w:val="none" w:sz="0" w:space="0" w:color="auto"/>
        <w:right w:val="none" w:sz="0" w:space="0" w:color="auto"/>
      </w:divBdr>
    </w:div>
    <w:div w:id="263810437">
      <w:bodyDiv w:val="1"/>
      <w:marLeft w:val="0"/>
      <w:marRight w:val="0"/>
      <w:marTop w:val="0"/>
      <w:marBottom w:val="0"/>
      <w:divBdr>
        <w:top w:val="none" w:sz="0" w:space="0" w:color="auto"/>
        <w:left w:val="none" w:sz="0" w:space="0" w:color="auto"/>
        <w:bottom w:val="none" w:sz="0" w:space="0" w:color="auto"/>
        <w:right w:val="none" w:sz="0" w:space="0" w:color="auto"/>
      </w:divBdr>
    </w:div>
    <w:div w:id="275059727">
      <w:bodyDiv w:val="1"/>
      <w:marLeft w:val="0"/>
      <w:marRight w:val="0"/>
      <w:marTop w:val="0"/>
      <w:marBottom w:val="0"/>
      <w:divBdr>
        <w:top w:val="none" w:sz="0" w:space="0" w:color="auto"/>
        <w:left w:val="none" w:sz="0" w:space="0" w:color="auto"/>
        <w:bottom w:val="none" w:sz="0" w:space="0" w:color="auto"/>
        <w:right w:val="none" w:sz="0" w:space="0" w:color="auto"/>
      </w:divBdr>
    </w:div>
    <w:div w:id="319307593">
      <w:bodyDiv w:val="1"/>
      <w:marLeft w:val="0"/>
      <w:marRight w:val="0"/>
      <w:marTop w:val="0"/>
      <w:marBottom w:val="0"/>
      <w:divBdr>
        <w:top w:val="none" w:sz="0" w:space="0" w:color="auto"/>
        <w:left w:val="none" w:sz="0" w:space="0" w:color="auto"/>
        <w:bottom w:val="none" w:sz="0" w:space="0" w:color="auto"/>
        <w:right w:val="none" w:sz="0" w:space="0" w:color="auto"/>
      </w:divBdr>
    </w:div>
    <w:div w:id="384067422">
      <w:bodyDiv w:val="1"/>
      <w:marLeft w:val="0"/>
      <w:marRight w:val="0"/>
      <w:marTop w:val="0"/>
      <w:marBottom w:val="0"/>
      <w:divBdr>
        <w:top w:val="none" w:sz="0" w:space="0" w:color="auto"/>
        <w:left w:val="none" w:sz="0" w:space="0" w:color="auto"/>
        <w:bottom w:val="none" w:sz="0" w:space="0" w:color="auto"/>
        <w:right w:val="none" w:sz="0" w:space="0" w:color="auto"/>
      </w:divBdr>
    </w:div>
    <w:div w:id="397676259">
      <w:bodyDiv w:val="1"/>
      <w:marLeft w:val="0"/>
      <w:marRight w:val="0"/>
      <w:marTop w:val="0"/>
      <w:marBottom w:val="0"/>
      <w:divBdr>
        <w:top w:val="none" w:sz="0" w:space="0" w:color="auto"/>
        <w:left w:val="none" w:sz="0" w:space="0" w:color="auto"/>
        <w:bottom w:val="none" w:sz="0" w:space="0" w:color="auto"/>
        <w:right w:val="none" w:sz="0" w:space="0" w:color="auto"/>
      </w:divBdr>
    </w:div>
    <w:div w:id="427845435">
      <w:bodyDiv w:val="1"/>
      <w:marLeft w:val="0"/>
      <w:marRight w:val="0"/>
      <w:marTop w:val="0"/>
      <w:marBottom w:val="0"/>
      <w:divBdr>
        <w:top w:val="none" w:sz="0" w:space="0" w:color="auto"/>
        <w:left w:val="none" w:sz="0" w:space="0" w:color="auto"/>
        <w:bottom w:val="none" w:sz="0" w:space="0" w:color="auto"/>
        <w:right w:val="none" w:sz="0" w:space="0" w:color="auto"/>
      </w:divBdr>
    </w:div>
    <w:div w:id="428744242">
      <w:bodyDiv w:val="1"/>
      <w:marLeft w:val="0"/>
      <w:marRight w:val="0"/>
      <w:marTop w:val="0"/>
      <w:marBottom w:val="0"/>
      <w:divBdr>
        <w:top w:val="none" w:sz="0" w:space="0" w:color="auto"/>
        <w:left w:val="none" w:sz="0" w:space="0" w:color="auto"/>
        <w:bottom w:val="none" w:sz="0" w:space="0" w:color="auto"/>
        <w:right w:val="none" w:sz="0" w:space="0" w:color="auto"/>
      </w:divBdr>
    </w:div>
    <w:div w:id="435953303">
      <w:bodyDiv w:val="1"/>
      <w:marLeft w:val="0"/>
      <w:marRight w:val="0"/>
      <w:marTop w:val="0"/>
      <w:marBottom w:val="0"/>
      <w:divBdr>
        <w:top w:val="none" w:sz="0" w:space="0" w:color="auto"/>
        <w:left w:val="none" w:sz="0" w:space="0" w:color="auto"/>
        <w:bottom w:val="none" w:sz="0" w:space="0" w:color="auto"/>
        <w:right w:val="none" w:sz="0" w:space="0" w:color="auto"/>
      </w:divBdr>
    </w:div>
    <w:div w:id="455492901">
      <w:bodyDiv w:val="1"/>
      <w:marLeft w:val="0"/>
      <w:marRight w:val="0"/>
      <w:marTop w:val="0"/>
      <w:marBottom w:val="0"/>
      <w:divBdr>
        <w:top w:val="none" w:sz="0" w:space="0" w:color="auto"/>
        <w:left w:val="none" w:sz="0" w:space="0" w:color="auto"/>
        <w:bottom w:val="none" w:sz="0" w:space="0" w:color="auto"/>
        <w:right w:val="none" w:sz="0" w:space="0" w:color="auto"/>
      </w:divBdr>
    </w:div>
    <w:div w:id="535583453">
      <w:bodyDiv w:val="1"/>
      <w:marLeft w:val="0"/>
      <w:marRight w:val="0"/>
      <w:marTop w:val="0"/>
      <w:marBottom w:val="0"/>
      <w:divBdr>
        <w:top w:val="none" w:sz="0" w:space="0" w:color="auto"/>
        <w:left w:val="none" w:sz="0" w:space="0" w:color="auto"/>
        <w:bottom w:val="none" w:sz="0" w:space="0" w:color="auto"/>
        <w:right w:val="none" w:sz="0" w:space="0" w:color="auto"/>
      </w:divBdr>
    </w:div>
    <w:div w:id="545994937">
      <w:bodyDiv w:val="1"/>
      <w:marLeft w:val="0"/>
      <w:marRight w:val="0"/>
      <w:marTop w:val="0"/>
      <w:marBottom w:val="0"/>
      <w:divBdr>
        <w:top w:val="none" w:sz="0" w:space="0" w:color="auto"/>
        <w:left w:val="none" w:sz="0" w:space="0" w:color="auto"/>
        <w:bottom w:val="none" w:sz="0" w:space="0" w:color="auto"/>
        <w:right w:val="none" w:sz="0" w:space="0" w:color="auto"/>
      </w:divBdr>
    </w:div>
    <w:div w:id="602224976">
      <w:bodyDiv w:val="1"/>
      <w:marLeft w:val="0"/>
      <w:marRight w:val="0"/>
      <w:marTop w:val="0"/>
      <w:marBottom w:val="0"/>
      <w:divBdr>
        <w:top w:val="none" w:sz="0" w:space="0" w:color="auto"/>
        <w:left w:val="none" w:sz="0" w:space="0" w:color="auto"/>
        <w:bottom w:val="none" w:sz="0" w:space="0" w:color="auto"/>
        <w:right w:val="none" w:sz="0" w:space="0" w:color="auto"/>
      </w:divBdr>
    </w:div>
    <w:div w:id="641230027">
      <w:bodyDiv w:val="1"/>
      <w:marLeft w:val="0"/>
      <w:marRight w:val="0"/>
      <w:marTop w:val="0"/>
      <w:marBottom w:val="0"/>
      <w:divBdr>
        <w:top w:val="none" w:sz="0" w:space="0" w:color="auto"/>
        <w:left w:val="none" w:sz="0" w:space="0" w:color="auto"/>
        <w:bottom w:val="none" w:sz="0" w:space="0" w:color="auto"/>
        <w:right w:val="none" w:sz="0" w:space="0" w:color="auto"/>
      </w:divBdr>
    </w:div>
    <w:div w:id="660037155">
      <w:bodyDiv w:val="1"/>
      <w:marLeft w:val="0"/>
      <w:marRight w:val="0"/>
      <w:marTop w:val="0"/>
      <w:marBottom w:val="0"/>
      <w:divBdr>
        <w:top w:val="none" w:sz="0" w:space="0" w:color="auto"/>
        <w:left w:val="none" w:sz="0" w:space="0" w:color="auto"/>
        <w:bottom w:val="none" w:sz="0" w:space="0" w:color="auto"/>
        <w:right w:val="none" w:sz="0" w:space="0" w:color="auto"/>
      </w:divBdr>
    </w:div>
    <w:div w:id="748304730">
      <w:bodyDiv w:val="1"/>
      <w:marLeft w:val="0"/>
      <w:marRight w:val="0"/>
      <w:marTop w:val="0"/>
      <w:marBottom w:val="0"/>
      <w:divBdr>
        <w:top w:val="none" w:sz="0" w:space="0" w:color="auto"/>
        <w:left w:val="none" w:sz="0" w:space="0" w:color="auto"/>
        <w:bottom w:val="none" w:sz="0" w:space="0" w:color="auto"/>
        <w:right w:val="none" w:sz="0" w:space="0" w:color="auto"/>
      </w:divBdr>
    </w:div>
    <w:div w:id="771171477">
      <w:bodyDiv w:val="1"/>
      <w:marLeft w:val="0"/>
      <w:marRight w:val="0"/>
      <w:marTop w:val="0"/>
      <w:marBottom w:val="0"/>
      <w:divBdr>
        <w:top w:val="none" w:sz="0" w:space="0" w:color="auto"/>
        <w:left w:val="none" w:sz="0" w:space="0" w:color="auto"/>
        <w:bottom w:val="none" w:sz="0" w:space="0" w:color="auto"/>
        <w:right w:val="none" w:sz="0" w:space="0" w:color="auto"/>
      </w:divBdr>
    </w:div>
    <w:div w:id="785999116">
      <w:bodyDiv w:val="1"/>
      <w:marLeft w:val="0"/>
      <w:marRight w:val="0"/>
      <w:marTop w:val="0"/>
      <w:marBottom w:val="0"/>
      <w:divBdr>
        <w:top w:val="none" w:sz="0" w:space="0" w:color="auto"/>
        <w:left w:val="none" w:sz="0" w:space="0" w:color="auto"/>
        <w:bottom w:val="none" w:sz="0" w:space="0" w:color="auto"/>
        <w:right w:val="none" w:sz="0" w:space="0" w:color="auto"/>
      </w:divBdr>
    </w:div>
    <w:div w:id="810905164">
      <w:bodyDiv w:val="1"/>
      <w:marLeft w:val="0"/>
      <w:marRight w:val="0"/>
      <w:marTop w:val="0"/>
      <w:marBottom w:val="0"/>
      <w:divBdr>
        <w:top w:val="none" w:sz="0" w:space="0" w:color="auto"/>
        <w:left w:val="none" w:sz="0" w:space="0" w:color="auto"/>
        <w:bottom w:val="none" w:sz="0" w:space="0" w:color="auto"/>
        <w:right w:val="none" w:sz="0" w:space="0" w:color="auto"/>
      </w:divBdr>
    </w:div>
    <w:div w:id="863834567">
      <w:bodyDiv w:val="1"/>
      <w:marLeft w:val="0"/>
      <w:marRight w:val="0"/>
      <w:marTop w:val="0"/>
      <w:marBottom w:val="0"/>
      <w:divBdr>
        <w:top w:val="none" w:sz="0" w:space="0" w:color="auto"/>
        <w:left w:val="none" w:sz="0" w:space="0" w:color="auto"/>
        <w:bottom w:val="none" w:sz="0" w:space="0" w:color="auto"/>
        <w:right w:val="none" w:sz="0" w:space="0" w:color="auto"/>
      </w:divBdr>
    </w:div>
    <w:div w:id="884947581">
      <w:bodyDiv w:val="1"/>
      <w:marLeft w:val="0"/>
      <w:marRight w:val="0"/>
      <w:marTop w:val="0"/>
      <w:marBottom w:val="0"/>
      <w:divBdr>
        <w:top w:val="none" w:sz="0" w:space="0" w:color="auto"/>
        <w:left w:val="none" w:sz="0" w:space="0" w:color="auto"/>
        <w:bottom w:val="none" w:sz="0" w:space="0" w:color="auto"/>
        <w:right w:val="none" w:sz="0" w:space="0" w:color="auto"/>
      </w:divBdr>
    </w:div>
    <w:div w:id="973605467">
      <w:bodyDiv w:val="1"/>
      <w:marLeft w:val="0"/>
      <w:marRight w:val="0"/>
      <w:marTop w:val="0"/>
      <w:marBottom w:val="0"/>
      <w:divBdr>
        <w:top w:val="none" w:sz="0" w:space="0" w:color="auto"/>
        <w:left w:val="none" w:sz="0" w:space="0" w:color="auto"/>
        <w:bottom w:val="none" w:sz="0" w:space="0" w:color="auto"/>
        <w:right w:val="none" w:sz="0" w:space="0" w:color="auto"/>
      </w:divBdr>
    </w:div>
    <w:div w:id="991763045">
      <w:bodyDiv w:val="1"/>
      <w:marLeft w:val="0"/>
      <w:marRight w:val="0"/>
      <w:marTop w:val="0"/>
      <w:marBottom w:val="0"/>
      <w:divBdr>
        <w:top w:val="none" w:sz="0" w:space="0" w:color="auto"/>
        <w:left w:val="none" w:sz="0" w:space="0" w:color="auto"/>
        <w:bottom w:val="none" w:sz="0" w:space="0" w:color="auto"/>
        <w:right w:val="none" w:sz="0" w:space="0" w:color="auto"/>
      </w:divBdr>
    </w:div>
    <w:div w:id="992443792">
      <w:bodyDiv w:val="1"/>
      <w:marLeft w:val="0"/>
      <w:marRight w:val="0"/>
      <w:marTop w:val="0"/>
      <w:marBottom w:val="0"/>
      <w:divBdr>
        <w:top w:val="none" w:sz="0" w:space="0" w:color="auto"/>
        <w:left w:val="none" w:sz="0" w:space="0" w:color="auto"/>
        <w:bottom w:val="none" w:sz="0" w:space="0" w:color="auto"/>
        <w:right w:val="none" w:sz="0" w:space="0" w:color="auto"/>
      </w:divBdr>
    </w:div>
    <w:div w:id="1118648638">
      <w:bodyDiv w:val="1"/>
      <w:marLeft w:val="0"/>
      <w:marRight w:val="0"/>
      <w:marTop w:val="0"/>
      <w:marBottom w:val="0"/>
      <w:divBdr>
        <w:top w:val="none" w:sz="0" w:space="0" w:color="auto"/>
        <w:left w:val="none" w:sz="0" w:space="0" w:color="auto"/>
        <w:bottom w:val="none" w:sz="0" w:space="0" w:color="auto"/>
        <w:right w:val="none" w:sz="0" w:space="0" w:color="auto"/>
      </w:divBdr>
    </w:div>
    <w:div w:id="1126240573">
      <w:bodyDiv w:val="1"/>
      <w:marLeft w:val="0"/>
      <w:marRight w:val="0"/>
      <w:marTop w:val="0"/>
      <w:marBottom w:val="0"/>
      <w:divBdr>
        <w:top w:val="none" w:sz="0" w:space="0" w:color="auto"/>
        <w:left w:val="none" w:sz="0" w:space="0" w:color="auto"/>
        <w:bottom w:val="none" w:sz="0" w:space="0" w:color="auto"/>
        <w:right w:val="none" w:sz="0" w:space="0" w:color="auto"/>
      </w:divBdr>
    </w:div>
    <w:div w:id="1131678383">
      <w:bodyDiv w:val="1"/>
      <w:marLeft w:val="0"/>
      <w:marRight w:val="0"/>
      <w:marTop w:val="0"/>
      <w:marBottom w:val="0"/>
      <w:divBdr>
        <w:top w:val="none" w:sz="0" w:space="0" w:color="auto"/>
        <w:left w:val="none" w:sz="0" w:space="0" w:color="auto"/>
        <w:bottom w:val="none" w:sz="0" w:space="0" w:color="auto"/>
        <w:right w:val="none" w:sz="0" w:space="0" w:color="auto"/>
      </w:divBdr>
    </w:div>
    <w:div w:id="1176650846">
      <w:bodyDiv w:val="1"/>
      <w:marLeft w:val="0"/>
      <w:marRight w:val="0"/>
      <w:marTop w:val="0"/>
      <w:marBottom w:val="0"/>
      <w:divBdr>
        <w:top w:val="none" w:sz="0" w:space="0" w:color="auto"/>
        <w:left w:val="none" w:sz="0" w:space="0" w:color="auto"/>
        <w:bottom w:val="none" w:sz="0" w:space="0" w:color="auto"/>
        <w:right w:val="none" w:sz="0" w:space="0" w:color="auto"/>
      </w:divBdr>
    </w:div>
    <w:div w:id="1188568776">
      <w:bodyDiv w:val="1"/>
      <w:marLeft w:val="0"/>
      <w:marRight w:val="0"/>
      <w:marTop w:val="0"/>
      <w:marBottom w:val="0"/>
      <w:divBdr>
        <w:top w:val="none" w:sz="0" w:space="0" w:color="auto"/>
        <w:left w:val="none" w:sz="0" w:space="0" w:color="auto"/>
        <w:bottom w:val="none" w:sz="0" w:space="0" w:color="auto"/>
        <w:right w:val="none" w:sz="0" w:space="0" w:color="auto"/>
      </w:divBdr>
    </w:div>
    <w:div w:id="1200440073">
      <w:bodyDiv w:val="1"/>
      <w:marLeft w:val="0"/>
      <w:marRight w:val="0"/>
      <w:marTop w:val="0"/>
      <w:marBottom w:val="0"/>
      <w:divBdr>
        <w:top w:val="none" w:sz="0" w:space="0" w:color="auto"/>
        <w:left w:val="none" w:sz="0" w:space="0" w:color="auto"/>
        <w:bottom w:val="none" w:sz="0" w:space="0" w:color="auto"/>
        <w:right w:val="none" w:sz="0" w:space="0" w:color="auto"/>
      </w:divBdr>
    </w:div>
    <w:div w:id="1274091484">
      <w:bodyDiv w:val="1"/>
      <w:marLeft w:val="0"/>
      <w:marRight w:val="0"/>
      <w:marTop w:val="0"/>
      <w:marBottom w:val="0"/>
      <w:divBdr>
        <w:top w:val="none" w:sz="0" w:space="0" w:color="auto"/>
        <w:left w:val="none" w:sz="0" w:space="0" w:color="auto"/>
        <w:bottom w:val="none" w:sz="0" w:space="0" w:color="auto"/>
        <w:right w:val="none" w:sz="0" w:space="0" w:color="auto"/>
      </w:divBdr>
    </w:div>
    <w:div w:id="1282111544">
      <w:bodyDiv w:val="1"/>
      <w:marLeft w:val="0"/>
      <w:marRight w:val="0"/>
      <w:marTop w:val="0"/>
      <w:marBottom w:val="0"/>
      <w:divBdr>
        <w:top w:val="none" w:sz="0" w:space="0" w:color="auto"/>
        <w:left w:val="none" w:sz="0" w:space="0" w:color="auto"/>
        <w:bottom w:val="none" w:sz="0" w:space="0" w:color="auto"/>
        <w:right w:val="none" w:sz="0" w:space="0" w:color="auto"/>
      </w:divBdr>
    </w:div>
    <w:div w:id="1307202675">
      <w:bodyDiv w:val="1"/>
      <w:marLeft w:val="0"/>
      <w:marRight w:val="0"/>
      <w:marTop w:val="0"/>
      <w:marBottom w:val="0"/>
      <w:divBdr>
        <w:top w:val="none" w:sz="0" w:space="0" w:color="auto"/>
        <w:left w:val="none" w:sz="0" w:space="0" w:color="auto"/>
        <w:bottom w:val="none" w:sz="0" w:space="0" w:color="auto"/>
        <w:right w:val="none" w:sz="0" w:space="0" w:color="auto"/>
      </w:divBdr>
    </w:div>
    <w:div w:id="1327782009">
      <w:bodyDiv w:val="1"/>
      <w:marLeft w:val="0"/>
      <w:marRight w:val="0"/>
      <w:marTop w:val="0"/>
      <w:marBottom w:val="0"/>
      <w:divBdr>
        <w:top w:val="none" w:sz="0" w:space="0" w:color="auto"/>
        <w:left w:val="none" w:sz="0" w:space="0" w:color="auto"/>
        <w:bottom w:val="none" w:sz="0" w:space="0" w:color="auto"/>
        <w:right w:val="none" w:sz="0" w:space="0" w:color="auto"/>
      </w:divBdr>
    </w:div>
    <w:div w:id="1365447637">
      <w:bodyDiv w:val="1"/>
      <w:marLeft w:val="0"/>
      <w:marRight w:val="0"/>
      <w:marTop w:val="0"/>
      <w:marBottom w:val="0"/>
      <w:divBdr>
        <w:top w:val="none" w:sz="0" w:space="0" w:color="auto"/>
        <w:left w:val="none" w:sz="0" w:space="0" w:color="auto"/>
        <w:bottom w:val="none" w:sz="0" w:space="0" w:color="auto"/>
        <w:right w:val="none" w:sz="0" w:space="0" w:color="auto"/>
      </w:divBdr>
    </w:div>
    <w:div w:id="1406804470">
      <w:bodyDiv w:val="1"/>
      <w:marLeft w:val="0"/>
      <w:marRight w:val="0"/>
      <w:marTop w:val="0"/>
      <w:marBottom w:val="0"/>
      <w:divBdr>
        <w:top w:val="none" w:sz="0" w:space="0" w:color="auto"/>
        <w:left w:val="none" w:sz="0" w:space="0" w:color="auto"/>
        <w:bottom w:val="none" w:sz="0" w:space="0" w:color="auto"/>
        <w:right w:val="none" w:sz="0" w:space="0" w:color="auto"/>
      </w:divBdr>
    </w:div>
    <w:div w:id="1438401479">
      <w:bodyDiv w:val="1"/>
      <w:marLeft w:val="0"/>
      <w:marRight w:val="0"/>
      <w:marTop w:val="0"/>
      <w:marBottom w:val="0"/>
      <w:divBdr>
        <w:top w:val="none" w:sz="0" w:space="0" w:color="auto"/>
        <w:left w:val="none" w:sz="0" w:space="0" w:color="auto"/>
        <w:bottom w:val="none" w:sz="0" w:space="0" w:color="auto"/>
        <w:right w:val="none" w:sz="0" w:space="0" w:color="auto"/>
      </w:divBdr>
    </w:div>
    <w:div w:id="1497576478">
      <w:bodyDiv w:val="1"/>
      <w:marLeft w:val="0"/>
      <w:marRight w:val="0"/>
      <w:marTop w:val="0"/>
      <w:marBottom w:val="0"/>
      <w:divBdr>
        <w:top w:val="none" w:sz="0" w:space="0" w:color="auto"/>
        <w:left w:val="none" w:sz="0" w:space="0" w:color="auto"/>
        <w:bottom w:val="none" w:sz="0" w:space="0" w:color="auto"/>
        <w:right w:val="none" w:sz="0" w:space="0" w:color="auto"/>
      </w:divBdr>
    </w:div>
    <w:div w:id="1508789754">
      <w:bodyDiv w:val="1"/>
      <w:marLeft w:val="0"/>
      <w:marRight w:val="0"/>
      <w:marTop w:val="0"/>
      <w:marBottom w:val="0"/>
      <w:divBdr>
        <w:top w:val="none" w:sz="0" w:space="0" w:color="auto"/>
        <w:left w:val="none" w:sz="0" w:space="0" w:color="auto"/>
        <w:bottom w:val="none" w:sz="0" w:space="0" w:color="auto"/>
        <w:right w:val="none" w:sz="0" w:space="0" w:color="auto"/>
      </w:divBdr>
    </w:div>
    <w:div w:id="1559391697">
      <w:bodyDiv w:val="1"/>
      <w:marLeft w:val="0"/>
      <w:marRight w:val="0"/>
      <w:marTop w:val="0"/>
      <w:marBottom w:val="0"/>
      <w:divBdr>
        <w:top w:val="none" w:sz="0" w:space="0" w:color="auto"/>
        <w:left w:val="none" w:sz="0" w:space="0" w:color="auto"/>
        <w:bottom w:val="none" w:sz="0" w:space="0" w:color="auto"/>
        <w:right w:val="none" w:sz="0" w:space="0" w:color="auto"/>
      </w:divBdr>
    </w:div>
    <w:div w:id="1599605254">
      <w:bodyDiv w:val="1"/>
      <w:marLeft w:val="0"/>
      <w:marRight w:val="0"/>
      <w:marTop w:val="0"/>
      <w:marBottom w:val="0"/>
      <w:divBdr>
        <w:top w:val="none" w:sz="0" w:space="0" w:color="auto"/>
        <w:left w:val="none" w:sz="0" w:space="0" w:color="auto"/>
        <w:bottom w:val="none" w:sz="0" w:space="0" w:color="auto"/>
        <w:right w:val="none" w:sz="0" w:space="0" w:color="auto"/>
      </w:divBdr>
    </w:div>
    <w:div w:id="1604728557">
      <w:bodyDiv w:val="1"/>
      <w:marLeft w:val="0"/>
      <w:marRight w:val="0"/>
      <w:marTop w:val="0"/>
      <w:marBottom w:val="0"/>
      <w:divBdr>
        <w:top w:val="none" w:sz="0" w:space="0" w:color="auto"/>
        <w:left w:val="none" w:sz="0" w:space="0" w:color="auto"/>
        <w:bottom w:val="none" w:sz="0" w:space="0" w:color="auto"/>
        <w:right w:val="none" w:sz="0" w:space="0" w:color="auto"/>
      </w:divBdr>
    </w:div>
    <w:div w:id="1642464683">
      <w:bodyDiv w:val="1"/>
      <w:marLeft w:val="0"/>
      <w:marRight w:val="0"/>
      <w:marTop w:val="0"/>
      <w:marBottom w:val="0"/>
      <w:divBdr>
        <w:top w:val="none" w:sz="0" w:space="0" w:color="auto"/>
        <w:left w:val="none" w:sz="0" w:space="0" w:color="auto"/>
        <w:bottom w:val="none" w:sz="0" w:space="0" w:color="auto"/>
        <w:right w:val="none" w:sz="0" w:space="0" w:color="auto"/>
      </w:divBdr>
    </w:div>
    <w:div w:id="1645810505">
      <w:bodyDiv w:val="1"/>
      <w:marLeft w:val="0"/>
      <w:marRight w:val="0"/>
      <w:marTop w:val="0"/>
      <w:marBottom w:val="0"/>
      <w:divBdr>
        <w:top w:val="none" w:sz="0" w:space="0" w:color="auto"/>
        <w:left w:val="none" w:sz="0" w:space="0" w:color="auto"/>
        <w:bottom w:val="none" w:sz="0" w:space="0" w:color="auto"/>
        <w:right w:val="none" w:sz="0" w:space="0" w:color="auto"/>
      </w:divBdr>
    </w:div>
    <w:div w:id="1690257757">
      <w:bodyDiv w:val="1"/>
      <w:marLeft w:val="0"/>
      <w:marRight w:val="0"/>
      <w:marTop w:val="0"/>
      <w:marBottom w:val="0"/>
      <w:divBdr>
        <w:top w:val="none" w:sz="0" w:space="0" w:color="auto"/>
        <w:left w:val="none" w:sz="0" w:space="0" w:color="auto"/>
        <w:bottom w:val="none" w:sz="0" w:space="0" w:color="auto"/>
        <w:right w:val="none" w:sz="0" w:space="0" w:color="auto"/>
      </w:divBdr>
    </w:div>
    <w:div w:id="1706057182">
      <w:bodyDiv w:val="1"/>
      <w:marLeft w:val="0"/>
      <w:marRight w:val="0"/>
      <w:marTop w:val="0"/>
      <w:marBottom w:val="0"/>
      <w:divBdr>
        <w:top w:val="none" w:sz="0" w:space="0" w:color="auto"/>
        <w:left w:val="none" w:sz="0" w:space="0" w:color="auto"/>
        <w:bottom w:val="none" w:sz="0" w:space="0" w:color="auto"/>
        <w:right w:val="none" w:sz="0" w:space="0" w:color="auto"/>
      </w:divBdr>
    </w:div>
    <w:div w:id="1724057895">
      <w:bodyDiv w:val="1"/>
      <w:marLeft w:val="0"/>
      <w:marRight w:val="0"/>
      <w:marTop w:val="0"/>
      <w:marBottom w:val="0"/>
      <w:divBdr>
        <w:top w:val="none" w:sz="0" w:space="0" w:color="auto"/>
        <w:left w:val="none" w:sz="0" w:space="0" w:color="auto"/>
        <w:bottom w:val="none" w:sz="0" w:space="0" w:color="auto"/>
        <w:right w:val="none" w:sz="0" w:space="0" w:color="auto"/>
      </w:divBdr>
    </w:div>
    <w:div w:id="1730182130">
      <w:bodyDiv w:val="1"/>
      <w:marLeft w:val="0"/>
      <w:marRight w:val="0"/>
      <w:marTop w:val="0"/>
      <w:marBottom w:val="0"/>
      <w:divBdr>
        <w:top w:val="none" w:sz="0" w:space="0" w:color="auto"/>
        <w:left w:val="none" w:sz="0" w:space="0" w:color="auto"/>
        <w:bottom w:val="none" w:sz="0" w:space="0" w:color="auto"/>
        <w:right w:val="none" w:sz="0" w:space="0" w:color="auto"/>
      </w:divBdr>
    </w:div>
    <w:div w:id="1751612939">
      <w:bodyDiv w:val="1"/>
      <w:marLeft w:val="0"/>
      <w:marRight w:val="0"/>
      <w:marTop w:val="0"/>
      <w:marBottom w:val="0"/>
      <w:divBdr>
        <w:top w:val="none" w:sz="0" w:space="0" w:color="auto"/>
        <w:left w:val="none" w:sz="0" w:space="0" w:color="auto"/>
        <w:bottom w:val="none" w:sz="0" w:space="0" w:color="auto"/>
        <w:right w:val="none" w:sz="0" w:space="0" w:color="auto"/>
      </w:divBdr>
    </w:div>
    <w:div w:id="1757626265">
      <w:bodyDiv w:val="1"/>
      <w:marLeft w:val="0"/>
      <w:marRight w:val="0"/>
      <w:marTop w:val="0"/>
      <w:marBottom w:val="0"/>
      <w:divBdr>
        <w:top w:val="none" w:sz="0" w:space="0" w:color="auto"/>
        <w:left w:val="none" w:sz="0" w:space="0" w:color="auto"/>
        <w:bottom w:val="none" w:sz="0" w:space="0" w:color="auto"/>
        <w:right w:val="none" w:sz="0" w:space="0" w:color="auto"/>
      </w:divBdr>
    </w:div>
    <w:div w:id="1760756874">
      <w:bodyDiv w:val="1"/>
      <w:marLeft w:val="0"/>
      <w:marRight w:val="0"/>
      <w:marTop w:val="0"/>
      <w:marBottom w:val="0"/>
      <w:divBdr>
        <w:top w:val="none" w:sz="0" w:space="0" w:color="auto"/>
        <w:left w:val="none" w:sz="0" w:space="0" w:color="auto"/>
        <w:bottom w:val="none" w:sz="0" w:space="0" w:color="auto"/>
        <w:right w:val="none" w:sz="0" w:space="0" w:color="auto"/>
      </w:divBdr>
    </w:div>
    <w:div w:id="1815482895">
      <w:bodyDiv w:val="1"/>
      <w:marLeft w:val="0"/>
      <w:marRight w:val="0"/>
      <w:marTop w:val="0"/>
      <w:marBottom w:val="0"/>
      <w:divBdr>
        <w:top w:val="none" w:sz="0" w:space="0" w:color="auto"/>
        <w:left w:val="none" w:sz="0" w:space="0" w:color="auto"/>
        <w:bottom w:val="none" w:sz="0" w:space="0" w:color="auto"/>
        <w:right w:val="none" w:sz="0" w:space="0" w:color="auto"/>
      </w:divBdr>
    </w:div>
    <w:div w:id="1835996983">
      <w:bodyDiv w:val="1"/>
      <w:marLeft w:val="0"/>
      <w:marRight w:val="0"/>
      <w:marTop w:val="0"/>
      <w:marBottom w:val="0"/>
      <w:divBdr>
        <w:top w:val="none" w:sz="0" w:space="0" w:color="auto"/>
        <w:left w:val="none" w:sz="0" w:space="0" w:color="auto"/>
        <w:bottom w:val="none" w:sz="0" w:space="0" w:color="auto"/>
        <w:right w:val="none" w:sz="0" w:space="0" w:color="auto"/>
      </w:divBdr>
    </w:div>
    <w:div w:id="1901817249">
      <w:bodyDiv w:val="1"/>
      <w:marLeft w:val="0"/>
      <w:marRight w:val="0"/>
      <w:marTop w:val="0"/>
      <w:marBottom w:val="0"/>
      <w:divBdr>
        <w:top w:val="none" w:sz="0" w:space="0" w:color="auto"/>
        <w:left w:val="none" w:sz="0" w:space="0" w:color="auto"/>
        <w:bottom w:val="none" w:sz="0" w:space="0" w:color="auto"/>
        <w:right w:val="none" w:sz="0" w:space="0" w:color="auto"/>
      </w:divBdr>
    </w:div>
    <w:div w:id="1912083751">
      <w:bodyDiv w:val="1"/>
      <w:marLeft w:val="0"/>
      <w:marRight w:val="0"/>
      <w:marTop w:val="0"/>
      <w:marBottom w:val="0"/>
      <w:divBdr>
        <w:top w:val="none" w:sz="0" w:space="0" w:color="auto"/>
        <w:left w:val="none" w:sz="0" w:space="0" w:color="auto"/>
        <w:bottom w:val="none" w:sz="0" w:space="0" w:color="auto"/>
        <w:right w:val="none" w:sz="0" w:space="0" w:color="auto"/>
      </w:divBdr>
    </w:div>
    <w:div w:id="1972899540">
      <w:bodyDiv w:val="1"/>
      <w:marLeft w:val="0"/>
      <w:marRight w:val="0"/>
      <w:marTop w:val="0"/>
      <w:marBottom w:val="0"/>
      <w:divBdr>
        <w:top w:val="none" w:sz="0" w:space="0" w:color="auto"/>
        <w:left w:val="none" w:sz="0" w:space="0" w:color="auto"/>
        <w:bottom w:val="none" w:sz="0" w:space="0" w:color="auto"/>
        <w:right w:val="none" w:sz="0" w:space="0" w:color="auto"/>
      </w:divBdr>
    </w:div>
    <w:div w:id="1996570120">
      <w:bodyDiv w:val="1"/>
      <w:marLeft w:val="0"/>
      <w:marRight w:val="0"/>
      <w:marTop w:val="0"/>
      <w:marBottom w:val="0"/>
      <w:divBdr>
        <w:top w:val="none" w:sz="0" w:space="0" w:color="auto"/>
        <w:left w:val="none" w:sz="0" w:space="0" w:color="auto"/>
        <w:bottom w:val="none" w:sz="0" w:space="0" w:color="auto"/>
        <w:right w:val="none" w:sz="0" w:space="0" w:color="auto"/>
      </w:divBdr>
    </w:div>
    <w:div w:id="2023389444">
      <w:bodyDiv w:val="1"/>
      <w:marLeft w:val="0"/>
      <w:marRight w:val="0"/>
      <w:marTop w:val="0"/>
      <w:marBottom w:val="0"/>
      <w:divBdr>
        <w:top w:val="none" w:sz="0" w:space="0" w:color="auto"/>
        <w:left w:val="none" w:sz="0" w:space="0" w:color="auto"/>
        <w:bottom w:val="none" w:sz="0" w:space="0" w:color="auto"/>
        <w:right w:val="none" w:sz="0" w:space="0" w:color="auto"/>
      </w:divBdr>
    </w:div>
    <w:div w:id="2027831050">
      <w:bodyDiv w:val="1"/>
      <w:marLeft w:val="0"/>
      <w:marRight w:val="0"/>
      <w:marTop w:val="0"/>
      <w:marBottom w:val="0"/>
      <w:divBdr>
        <w:top w:val="none" w:sz="0" w:space="0" w:color="auto"/>
        <w:left w:val="none" w:sz="0" w:space="0" w:color="auto"/>
        <w:bottom w:val="none" w:sz="0" w:space="0" w:color="auto"/>
        <w:right w:val="none" w:sz="0" w:space="0" w:color="auto"/>
      </w:divBdr>
    </w:div>
    <w:div w:id="2030981044">
      <w:bodyDiv w:val="1"/>
      <w:marLeft w:val="0"/>
      <w:marRight w:val="0"/>
      <w:marTop w:val="0"/>
      <w:marBottom w:val="0"/>
      <w:divBdr>
        <w:top w:val="none" w:sz="0" w:space="0" w:color="auto"/>
        <w:left w:val="none" w:sz="0" w:space="0" w:color="auto"/>
        <w:bottom w:val="none" w:sz="0" w:space="0" w:color="auto"/>
        <w:right w:val="none" w:sz="0" w:space="0" w:color="auto"/>
      </w:divBdr>
    </w:div>
    <w:div w:id="207423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21889</Words>
  <Characters>12478</Characters>
  <Application>Microsoft Office Word</Application>
  <DocSecurity>4</DocSecurity>
  <Lines>103</Lines>
  <Paragraphs>68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Krustiņš</dc:creator>
  <cp:keywords/>
  <dc:description/>
  <cp:lastModifiedBy>BMN</cp:lastModifiedBy>
  <cp:revision>2</cp:revision>
  <cp:lastPrinted>2018-11-29T07:09:00Z</cp:lastPrinted>
  <dcterms:created xsi:type="dcterms:W3CDTF">2023-11-23T15:39:00Z</dcterms:created>
  <dcterms:modified xsi:type="dcterms:W3CDTF">2023-11-23T15:39:00Z</dcterms:modified>
</cp:coreProperties>
</file>