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21-TA-1295: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ieņēmumu dienestu"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deklarēšanas sistēmā (turpmāk - EDS) ir izveidota iespēja lietotājam veikt apzinātu izvēli par veidu, kādā viņš vēlas saņemt oficiālajā elektroniskajā adresē EDS sūtītos ziņojumus. Ja EDS lietotājs EDS paziņojumu konfigurācijā nav veicis savu izvēli, EDS pēc noklusējuma uz oficiālo elektronisko adresi nosūtīta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komunikācijas telpā ir izskanējusi oficiālās elektroniskās adreses lietotāju neapmierinātība, ka EDS sūtītie ziņojumi satur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Vides aizsardzības un reģionālās attīstības ministrija (turpmāk - VARAM) lūdz Valsts ieņēmumu dienestu pārskatīt esošo pieeju EDS ziņojumu nosūtīšanā tādam EDS lietotājam, kurš vienlaikus ir arī oficiālās elektroniskās adreses lietotājs. VARAM lūdz rast iespēju īstenot pieeju, kas nodrošinātu EDS lietotājam – oficiālās elektroniskās adreses lietotājam, kurš nav veicis izvēli EDS paziņojumu konfigurācijas sadaļā, pēc noklusējuma oficiālajā elektroniskajā adresē nosūtīt dokumentu, nevis paziņojumu par dokumentu. Lūdzam šo pieeju aprakstīt anotācijā. Atgādinām, ka šāda kārtība ir arī saskaņā ar Oficiālās elektroniskās adreses likuma 12. panta 2.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likumprojekta anotācijas 1.3.nodaļa detalizēti skaidrojot, ka  Valsts ieņēmumu dienests Elektroniskās deklarēšanas sistēmā dokumentu paziņošana ir noregulēta  likumā "Par nodokļiem un nodevām" 7.</w:t>
            </w:r>
            <w:r w:rsidR="00000000" w:rsidRPr="00000000" w:rsidDel="00000000">
              <w:rPr>
                <w:vertAlign w:val="superscript"/>
                <w:rtl w:val="0"/>
              </w:rPr>
              <w:t xml:space="preserve">2</w:t>
            </w:r>
            <w:r w:rsidR="00000000" w:rsidRPr="00000000" w:rsidDel="00000000">
              <w:rPr>
                <w:rtl w:val="0"/>
              </w:rPr>
              <w:t xml:space="preserve">pantā un ievērojot grozījumus Muitas  likumā, kas stājās spēkā 2021.gada 29.jūnijā, šā likuma 13.</w:t>
            </w:r>
            <w:r w:rsidR="00000000" w:rsidRPr="00000000" w:rsidDel="00000000">
              <w:rPr>
                <w:vertAlign w:val="superscript"/>
                <w:rtl w:val="0"/>
              </w:rPr>
              <w:t xml:space="preserve">1</w:t>
            </w:r>
            <w:r w:rsidR="00000000" w:rsidRPr="00000000" w:rsidDel="00000000">
              <w:rPr>
                <w:rtl w:val="0"/>
              </w:rPr>
              <w:t xml:space="preserve">panta pirmajā daļā, ka noteiktus lēmumus muitas jomā paziņo VID EDS. Ņemot vērā minēto, likumprojektā nedublē normas, kas noregulētas citos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mērķis nav saistīts ar dokumentu paziņošanu, bet nostiprina ārējos normatīvajos aktos VID valsts informācijas sistēmas un šo sistēmu darbību atbilstību Vispārīgai datu aizsardzības regulai.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ieņēmumu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 pantā lietots šāds valsts informācijas sistēmas pārziņa termins — valsts institūcija, kas normatīvajos aktos noteiktajā kārtībā organizē un vada valsts informācijas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"veido un uztur šādas valsts informācijas sistēmas" ar vārdiem "organizē un vada šādu valsts informācijas sistēmu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precizēta likumprojektā ietvertā likuma 4.</w:t>
            </w:r>
            <w:r w:rsidR="00000000" w:rsidRPr="00000000" w:rsidDel="00000000">
              <w:rPr>
                <w:vertAlign w:val="superscript"/>
                <w:rtl w:val="0"/>
              </w:rPr>
              <w:t xml:space="preserve">3</w:t>
            </w:r>
            <w:r w:rsidR="00000000" w:rsidRPr="00000000" w:rsidDel="00000000">
              <w:rPr>
                <w:rtl w:val="0"/>
              </w:rPr>
              <w:t xml:space="preserve"> panta pirmās daļas ievaddaļa.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trešā daļa cita starpā paredz, ka Ministru kabinets nosaka datu apstrādes un glabāšanas noteikumus un kārtību. Saistībā ar minēto lūdzam izvērtēt un izslēgt norādi uz datu apstrādes un glabāšanas </w:t>
            </w:r>
            <w:r w:rsidR="00000000" w:rsidRPr="00000000" w:rsidDel="00000000">
              <w:rPr>
                <w:u w:val="single"/>
                <w:rtl w:val="0"/>
              </w:rPr>
              <w:t xml:space="preserve">kārtību</w:t>
            </w:r>
            <w:r w:rsidR="00000000" w:rsidRPr="00000000" w:rsidDel="00000000">
              <w:rPr>
                <w:rtl w:val="0"/>
              </w:rPr>
              <w:t xml:space="preserve">, ņemot vērā, ka attiecīga norāde uz noteikumiem ir plašāka un ietver sevī arī kārtības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pilnvarojums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 [</w:t>
            </w:r>
            <w:r w:rsidR="00000000" w:rsidRPr="00000000" w:rsidDel="00000000">
              <w:rPr>
                <w:vertAlign w:val="superscript"/>
                <w:rtl w:val="0"/>
              </w:rPr>
              <w:t xml:space="preserve">1</w:t>
            </w:r>
            <w:r w:rsidR="00000000" w:rsidRPr="00000000" w:rsidDel="00000000">
              <w:rPr>
                <w:rtl w:val="0"/>
              </w:rPr>
              <w:t xml:space="preserve">]), lūdzam izvērtēt 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trešajā daļā paredzētā deleģējuma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Ministru kabinetam noteikt sistēmu auditācijas pierakstu uzglabāšanas, atklāšanas un izsniegšanas kārtību.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salīdzinājumam vēršam uzmanību uz Administratīvā procesa likuma (turpmāk – APL)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Vienlaikus norādām, ka, pamatojoties uz Valsts iestāžu juridisko dienestu vadītāju 2020. gada 22. oktobra sanāksmē nolemto (sk. protokolu Nr. 2, 1.§[</w:t>
            </w:r>
            <w:r w:rsidR="00000000" w:rsidRPr="00000000" w:rsidDel="00000000">
              <w:rPr>
                <w:vertAlign w:val="superscript"/>
                <w:rtl w:val="0"/>
              </w:rPr>
              <w:t xml:space="preserve">6</w:t>
            </w:r>
            <w:r w:rsidR="00000000" w:rsidRPr="00000000" w:rsidDel="00000000">
              <w:rPr>
                <w:rtl w:val="0"/>
              </w:rPr>
              <w:t xml:space="preserve">]), likumprojekta anotācijā ir jāizskaidro likumdevēja dotā pilnvarojuma apjoms, lai novērstu iespējamās šaubas par to, un anotācija varētu kalpot kā palīglīdzeklis pilnvarojuma interpretācijā (savlaicīgi jāplāno regulējuma saturs). 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r w:rsidR="00000000" w:rsidRPr="00000000" w:rsidDel="00000000">
              <w:rPr>
                <w:vertAlign w:val="superscript"/>
                <w:rtl w:val="0"/>
              </w:rPr>
              <w:t xml:space="preserve">[6] file:///C:/Users/Viesturs/AppData/Local/Temp/Prot_Nr_2_221020-2.pdf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vēra un precizēts pilnvarojums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ar likumprojekta 1. pantu varētu netikt sasniegts likumprojekta anotācijā minētais likumprojekta mērķis noteikt tādu Valsts ieņēmumu dienesta (VID) valsts informācijas sistēmu tiesisko ietvaru, kas atbilst cita starpā Valsts informācijas sistēmu likumam. Proti, likumprojekta anotācijā cita starpā norādīts uz Valsts informācijas sistēmu likuma 5.panta pirmajā daļā noteikto minimālo prasību normatīvajos aktos norādīt valsts informācijas sistēmas pārzinim noteiktās funkcijas, uzdevumus un mērķi, kuru izpildei nepieciešamās informācijas apriti nodrošina, izveidojot valsts informācijas sistēmu.Tomēr no likumprojekta skaidri neizriet, kādu VID noteikto funkciju un uzdevumu izpildei nepieciešamās informācijas apriti nodrošina, izveidojot katru attiecīgo valsts informācijas sistēmu. Tāpat līdzīgi no likumprojekta un tā anotācijas skaidri neizriet, vai likumprojektā paredzēts noteikt attiecīgās valsts informācijas sistēmas uzdevumus un funkcijas. Attiecīgi lūdzam sniegt atbilstošu skaidrojumu par minēto likumprojekta anotācijā.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likumprojekts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precizēt 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trešo daļu, norādot, par kādu sistēmu auditācijas pierakstu (t.i., </w:t>
            </w:r>
            <w:r w:rsidR="00000000" w:rsidRPr="00000000" w:rsidDel="00000000">
              <w:rPr>
                <w:u w:val="single"/>
                <w:rtl w:val="0"/>
              </w:rPr>
              <w:t xml:space="preserve">informācijas</w:t>
            </w:r>
            <w:r w:rsidR="00000000" w:rsidRPr="00000000" w:rsidDel="00000000">
              <w:rPr>
                <w:rtl w:val="0"/>
              </w:rPr>
              <w:t xml:space="preserve"> sistēmu) minētajā daļā tiek 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pilnvarojums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2016/679 (2016. gada 27. aprīlis) par fizisku personu aizsardzību attiecībā uz personas datu apstrādi un šādu datu brīvu apriti un ar ko atceļ Direktīvu 95/46/EK (Vispārīgā datu aizsardzības regula, turpmāk  – Datu regula) 5.panta 1.punkta “a” apakšpunkts paredz, ka personas dati tiek apstrādāti likumīgi, godprātīgi un datu subjektam pārredzamā veidā. Atbilstoši Datu regulas 39.apsvērumam [..] fiziskām personām vajadzētu būt pārredzamam tam, ka viņu personas datus vāc, izmanto, aplūko vai citādi apstrādā, un tam, kādā apjomā personas dati tiek vai tiks apstrādāti. Pārredzamības principa pamatā ir prasība, ka visa informācija un saziņa, kas saistīta ar minēto personas datu apstrādi, ir viegli pieejama, saprotama un ka ir jāizmanto </w:t>
            </w:r>
            <w:r w:rsidR="00000000" w:rsidRPr="00000000" w:rsidDel="00000000">
              <w:rPr>
                <w:u w:val="single"/>
                <w:rtl w:val="0"/>
              </w:rPr>
              <w:t xml:space="preserve">skaidra un vienkārša valoda</w:t>
            </w:r>
            <w:r w:rsidR="00000000" w:rsidRPr="00000000" w:rsidDel="00000000">
              <w:rPr>
                <w:rtl w:val="0"/>
              </w:rPr>
              <w:t xml:space="preserve">. Minētais princips jo īpaši attiecas uz informāciju datu subjektiem par pārziņa identitāti un </w:t>
            </w:r>
            <w:r w:rsidR="00000000" w:rsidRPr="00000000" w:rsidDel="00000000">
              <w:rPr>
                <w:u w:val="single"/>
                <w:rtl w:val="0"/>
              </w:rPr>
              <w:t xml:space="preserve">apstrādes nolūkiem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personas datu apstrādes pamats noteikts ar tiesību aktu[1], bet tiesību akta projekts "grozījumi likumā "Par Valsts ieņēmumu dienestu"" (turpmāk - likumprojekts) paskaidro nolūkus, kādu īstenošanai Valsts ieņēmumu dienests (turpmāk - nodokļu administrācija) veic personas datu apstrādi, uz to attiecināma prasība par skaidru un vienkāršu valodu. Datu valsts inspekcijas (turpmāk – inspekcija) ieskatā, nodokļu administrācijas piedāvātā likumprojekta redakcija neatbilst pārredzamības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strukturēt likumprojektā paredzētā likuma “Par Valsts ieņēmumu dienestu” (turpmāk – likums) 4.</w:t>
            </w:r>
            <w:r w:rsidR="00000000" w:rsidRPr="00000000" w:rsidDel="00000000">
              <w:rPr>
                <w:vertAlign w:val="superscript"/>
                <w:rtl w:val="0"/>
              </w:rPr>
              <w:t xml:space="preserve">3 </w:t>
            </w:r>
            <w:r w:rsidR="00000000" w:rsidRPr="00000000" w:rsidDel="00000000">
              <w:rPr>
                <w:rtl w:val="0"/>
              </w:rPr>
              <w:t xml:space="preserve">panta pirmo daļu tādā veidā, lai no tās nepārprotami izrietētu personas datu apstrādes nolūks un uzdevums, kura īstenošanai personas dati tiek apstrādāti katrā no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Datu regulas 6.panta 3.punktam personas datu apstrādes juridiskajā pamatā jānosaka apstrādāto datu veidus, datu subjektus, kurus skar attiecīgā personas datu apstrāde, vienības, kurām personas dati var tikt izpausti un mērķi, kādiem tie var tikt izpausti. Ievērojot minēto, lūdzam papildināt likumprojekta sākotnējās ietekmes novērtējuma ziņojumu, norādot juridisko pamatu (likumu), kurā ietverta attiecīgā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1.pantā ietvertajā likuma 4.</w:t>
            </w:r>
            <w:r w:rsidR="00000000" w:rsidRPr="00000000" w:rsidDel="00000000">
              <w:rPr>
                <w:vertAlign w:val="superscript"/>
                <w:rtl w:val="0"/>
              </w:rPr>
              <w:t xml:space="preserve">3</w:t>
            </w:r>
            <w:r w:rsidR="00000000" w:rsidRPr="00000000" w:rsidDel="00000000">
              <w:rPr>
                <w:rtl w:val="0"/>
              </w:rPr>
              <w:t xml:space="preserve"> panta trešo daļu inspekcija atzīmē, ka 2015.gada 28.jūlija Ministru kabineta noteikumos Nr.442 "Kārtība, kādā tiek nodrošināta informācijas un komunikācijas tehnoloģiju sistēmu atbilstība minimālajām drošības prasībām"  jau regulēts jautājums par auditācijas pierakstiem, tomēr minētie noteikumi nenosaka vienotu auditācijas pierakstu glabāšanas termiņu visām valsts informācijas sistēmām, tāpēc, ievērojot Fizisko personu datu apstrādes likuma 37.panta otrās daļas noteikumus, katrai valsts informācijas sistēmai auditācijas pierakstu glabāšanas termiņš jāparedz attiecīgajos sistēmas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apstrādi statistikas nolūkos inspekcija cita starpā norāda, ka saskaņā ar Datu regulas 5.panta 1.punkta “b” apakšpunktu personas dati tiek vākti konkrētos, skaidros un leģitīmos nolūkos, un to turpmāku apstrādi neveic ar minētajiem nolūkiem nesavietojamā veidā; turpmāka apstrāde arhivēšanas nolūkos sabiedrības interesēs, zinātniskās vai vēstures pētniecības nolūkos, vai statistikas nolūkos saskaņā ar 89.panta 1.punktu nav uzskatāma par nesavietojamu ar sākotnējiem nolūkiem (“nolūka ierobežojumi”). Atbilstoši Datu regulas 162.apsvērumam [..] statistikas nolūks nozīmē, ka statistikas nolūkos veiktas apstrādes rezultāts nav personas dati, bet gan apkopoti dati un ka šo rezultātu vai personas datus neizmanto, lai pamatotu pasākumus vai lēmumus, kuri attiecas uz kādu konkrētu personu. Ja nodokļu administrācija uzkrāj statistikas datus par muitas darījumiem (likumprojekta 1.pantā ietvertā likuma 4.</w:t>
            </w:r>
            <w:r w:rsidR="00000000" w:rsidRPr="00000000" w:rsidDel="00000000">
              <w:rPr>
                <w:vertAlign w:val="superscript"/>
                <w:rtl w:val="0"/>
              </w:rPr>
              <w:t xml:space="preserve">3</w:t>
            </w:r>
            <w:r w:rsidR="00000000" w:rsidRPr="00000000" w:rsidDel="00000000">
              <w:rPr>
                <w:rtl w:val="0"/>
              </w:rPr>
              <w:t xml:space="preserve"> panta pirmās daļas 2.punkts), nevis personas datus statistikas nolūkiem, un šie dati neļauj identificēt datu subjektus, no Datu regulas viedokļa minēto apstrādi nav nepieciešams reglamentēt tiesību aktā, tai skaitā Ministru kabineta noteikumos. Savukārt, ja nodokļu administrācija uzkrāj personas datus statistikas nolūkiem, uz datu apstrādi attiecināmi Datu regulas noteikumi, jo īpaši Datu regulas 5.panta 1.punkta “c” apakšpunktā noteiktais datu minimizēšanas princips.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Datu regulas 6.panta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23.02.2022. starpinstitūciju sanāksmē pārrunāto precizēts  likumprojekts, ietverot likumprojektā ietverto 4.</w:t>
            </w:r>
            <w:r w:rsidR="00000000" w:rsidRPr="00000000" w:rsidDel="00000000">
              <w:rPr>
                <w:vertAlign w:val="superscript"/>
                <w:rtl w:val="0"/>
              </w:rPr>
              <w:t xml:space="preserve">3</w:t>
            </w:r>
            <w:r w:rsidR="00000000" w:rsidRPr="00000000" w:rsidDel="00000000">
              <w:rPr>
                <w:rtl w:val="0"/>
              </w:rPr>
              <w:t xml:space="preserve">daļas otrajā daļā paredzot noteikt, kādus datu apstrādā valsts infrmācijas sistēmās, un trešajā daļā, norādot kādu funkciju nodrošināšanai informācija tiek sniegta citām iestādēm, jo konkrēts iestāžu uzskaitījums nav iespējams, ievērojot to, ka pastāvīgi tiek veikti grozījumi normatībajos aktos, kas uzliek pienākumu VID no  valsts informāciju sistēmām izsniegt datus, tapēc ir norādīts kādu funkciju nodrošināšanai iestādēm informācija tiek izsniegta, ja normatīvajos aktos šāds pienākums ir uzlikts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ietvertajā likuma "Par Valsts ieņēmumu dienestu" 4. panta pirmajā daļā ievērot Valsts informācijas sistēmu likumā lietoto terminoloģiju (sk. termina "valsts informācijas sistēmas pārzinis" skaidrojumu) un aizstāt norādi uz informācijas sistēmu veidošanu un uzturēšanu ar norādi uz informācijas sistēmu darbības organizēšanu un vadīšanu vai lūdzam likumprojekta anotācijā skaidrot atsevišķi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precizēta likumprojektā ietvertā likuma 4.</w:t>
            </w:r>
            <w:r w:rsidR="00000000" w:rsidRPr="00000000" w:rsidDel="00000000">
              <w:rPr>
                <w:vertAlign w:val="superscript"/>
                <w:rtl w:val="0"/>
              </w:rPr>
              <w:t xml:space="preserve">3</w:t>
            </w:r>
            <w:r w:rsidR="00000000" w:rsidRPr="00000000" w:rsidDel="00000000">
              <w:rPr>
                <w:rtl w:val="0"/>
              </w:rPr>
              <w:t xml:space="preserve"> pants pirmās daļas ievaddaļa.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personas identifikāciju, izmantojot autentifikācijas rīkus, šajā sistēmā vai dokumentu iesniegšanai un saņemšanai  citās saistītās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piekļuvi Elektroniskajai muitas datu apstrādes sistēmai, lai elektroniski iesniegtu un saņemtu dokumentus un informāciju muitas lietu jomā, kas nav jāiesniedz Eiropas Komisijas centrālajās muitas informācijas sistēmās, kā arī nodrošinātu muitas  jomā lēmumu par muitas deklarācijas grozīšanu, lēmumu par muitas deklarācijas atzīšanu par nederīgu, lēmumu par atteikumu grozīt muitas deklarāciju un lēmumu par atteikumu atzīt par nederīgu muitas deklarāciju, ja minētie lēmumi neskar muitas maksājumus, izdošanu, informācijas sniegšanu par lēmumu par drošības naudas, kas iemaksāta kā nodrošinājums muitas procedūras izpildei vai kritiskas tarifu kvotas gadījumā,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fiziskās personas algas nodokļa grāmatiņā iekļaujamās informācijas apstrādi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un nodokļu maksātāja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tiesīgs iegūt, uzkrāt, sistematizēt, analizēt, uzglabāt un uzskaitīt informāciju valsts informācijas sistēmās atbilstoši to izmantošanas mērķim par personām, faktiem, notikumiem, kas nepieciešama Valsts ieņēmumu dienestam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to apjomu, apstrādi, glabāšanas termiņus un piekļuves noteikumus,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Elektroniskās deklarēšanas sistēmā iekļaujamo informāciju, to apjomu, apstrādi, glabāšanas termiņus,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skaidrības un vienveidīgas izpratnes nodrošināšanai, lūdzam  4.</w:t>
            </w:r>
            <w:r w:rsidR="00000000" w:rsidRPr="00000000" w:rsidDel="00000000">
              <w:rPr>
                <w:vertAlign w:val="superscript"/>
                <w:rtl w:val="0"/>
              </w:rPr>
              <w:t xml:space="preserve">3</w:t>
            </w:r>
            <w:r w:rsidR="00000000" w:rsidRPr="00000000" w:rsidDel="00000000">
              <w:rPr>
                <w:rtl w:val="0"/>
              </w:rPr>
              <w:t xml:space="preserve"> panta otrajā daļā noteikt, ka Valsts ieņēmumu dienests ir tiesīgs apstrādāt norādīto informāciju valsts informācijas sistēmās, kas nepieciešama Valsts ieņēmuma dienestam normatīvajos aktos noteikto uzdevumu veikšanai un noteikta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tiesīgs iegūt, uzkrāt, sistematizēt, analizēt, uzglabāt un uzskaitīt informāciju valsts informācijas sistēmās atbilstoši to izmantošanas mērķim par personām, faktiem, notikumiem, kas nepieciešama Valsts ieņēmumu dienestam normatīvajos aktos noteikto uzdevumu veikšanai un noteikta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likumprojektā ietverti 4.</w:t>
            </w:r>
            <w:r w:rsidR="00000000" w:rsidRPr="00000000" w:rsidDel="00000000">
              <w:rPr>
                <w:vertAlign w:val="superscript"/>
                <w:rtl w:val="0"/>
              </w:rPr>
              <w:t xml:space="preserve">3</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personas identifikāciju, izmantojot autentifikācijas rīkus, šajā sistēmā vai dokumentu iesniegšanai un saņemšanai  citās saistītās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piekļuvi Elektroniskajai muitas datu apstrādes sistēmai, lai elektroniski iesniegtu un saņemtu dokumentus un informāciju muitas lietu jomā, kas nav jāiesniedz Eiropas Komisijas centrālajās muitas informācijas sistēmās, kā arī nodrošinātu muitas  jomā lēmumu par muitas deklarācijas grozīšanu, lēmumu par muitas deklarācijas atzīšanu par nederīgu, lēmumu par atteikumu grozīt muitas deklarāciju un lēmumu par atteikumu atzīt par nederīgu muitas deklarāciju, ja minētie lēmumi neskar muitas maksājumus, izdošanu, informācijas sniegšanu par lēmumu par drošības naudas, kas iemaksāta kā nodrošinājums muitas procedūras izpildei vai kritiskas tarifu kvotas gadījumā,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fiziskās personas algas nodokļa grāmatiņā iekļaujamās informācijas apstrādi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un nodokļu maksātāja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tiesīgs iegūt, uzkrāt, sistematizēt, analizēt, uzglabāt un uzskaitīt informāciju valsts informācijas sistēmās atbilstoši to izmantošanas mērķim par personām, faktiem, notikumiem, kas nepieciešama Valsts ieņēmumu dienestam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to apjomu, apstrādi, glabāšanas termiņus un piekļuves noteikumus,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Elektroniskās deklarēšanas sistēmā iekļaujamo informāciju, to apjomu, apstrādi, glabāšanas termiņus,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ietvertajā problēmas aprakstā ir norādīts, ka ņemot vērā Datu valsts inspekcijas norādīto, ka papildus nozares normatīvajos aktos noteiktajam ir nepieciešami grozījumi normatīvajos aktos, likumprojekts nosaka, kurās sistēmās konkrētiem VID uzdevumiem tiek apstrādāti personu dati, norādot personu kategorijas, t.i., nodokļa maksātāju, valsts amatpersonu, personu, kuras muitas iestādēm iesniedz dokumentus, papildus no nozares normatīvajos aktos noteiktā, kur izriet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līmenī līdz ar fiziskas personas datu apstrādes nolūku ir nosakāmas apstrādājamo fizisko personas datu kategorijas, piemēram, personu identificējoši dati, dati par personas ienākumiem, dati par personas parādsaistībām u.c.  Datu valsts inspekcija secina, ka precizētā likumprojekta  4.</w:t>
            </w:r>
            <w:r w:rsidR="00000000" w:rsidRPr="00000000" w:rsidDel="00000000">
              <w:rPr>
                <w:vertAlign w:val="superscript"/>
                <w:rtl w:val="0"/>
              </w:rPr>
              <w:t xml:space="preserve">3</w:t>
            </w:r>
            <w:r w:rsidR="00000000" w:rsidRPr="00000000" w:rsidDel="00000000">
              <w:rPr>
                <w:rtl w:val="0"/>
              </w:rPr>
              <w:t xml:space="preserve"> panta otrā daļa nesatur šo informāciju. Ņemot vērā minēto, lūdzam izvērtēt šo jautājumu un precizēt likumprojekta 1.pantu, kā arī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likumprojekts nenosaka personas datu apstrādes nolūkus un personu kategorijas, lūdzam precizēt anotācijas 8.1.13.apakšpunktu norādot, ka likumprojektā nav noteikts tiesiskais pamats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w:t>
            </w:r>
            <w:r w:rsidR="00000000" w:rsidRPr="00000000" w:rsidDel="00000000">
              <w:rPr>
                <w:vertAlign w:val="superscript"/>
                <w:rtl w:val="0"/>
              </w:rPr>
              <w:t xml:space="preserve">3</w:t>
            </w:r>
            <w:r w:rsidR="00000000" w:rsidRPr="00000000" w:rsidDel="00000000">
              <w:rPr>
                <w:rtl w:val="0"/>
              </w:rPr>
              <w:t xml:space="preserve">panta otrā daļa un papildināta ar jaunu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personas identifikāciju, izmantojot autentifikācijas rīkus, šajā sistēmā vai dokumentu iesniegšanai un saņemšanai  citās saistītās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piekļuvi Elektroniskajai muitas datu apstrādes sistēmai, lai elektroniski iesniegtu un saņemtu dokumentus un informāciju muitas lietu jomā, kas nav jāiesniedz Eiropas Komisijas centrālajās muitas informācijas sistēmās, kā arī nodrošinātu muitas  jomā lēmumu par muitas deklarācijas grozīšanu, lēmumu par muitas deklarācijas atzīšanu par nederīgu, lēmumu par atteikumu grozīt muitas deklarāciju un lēmumu par atteikumu atzīt par nederīgu muitas deklarāciju, ja minētie lēmumi neskar muitas maksājumus, izdošanu, informācijas sniegšanu par lēmumu par drošības naudas, kas iemaksāta kā nodrošinājums muitas procedūras izpildei vai kritiskas tarifu kvotas gadījumā,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fiziskās personas algas nodokļa grāmatiņā iekļaujamās informācijas apstrādi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un nodokļu maksātāja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tiesīgs iegūt, uzkrāt, sistematizēt, analizēt, uzglabāt un uzskaitīt informāciju valsts informācijas sistēmās atbilstoši to izmantošanas mērķim par personām, faktiem, notikumiem, kas nepieciešama Valsts ieņēmumu dienestam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to apjomu, apstrādi, glabāšanas termiņus un piekļuves noteikumus,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Elektroniskās deklarēšanas sistēmā iekļaujamo informāciju, to apjomu, apstrādi, glabāšanas termiņus,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viennozīmīgi nav saprotama Likumprojekta 1. pantā ietvertā 4.</w:t>
            </w:r>
            <w:r w:rsidR="00000000" w:rsidRPr="00000000" w:rsidDel="00000000">
              <w:rPr>
                <w:vertAlign w:val="superscript"/>
                <w:rtl w:val="0"/>
              </w:rPr>
              <w:t xml:space="preserve">3</w:t>
            </w:r>
            <w:r w:rsidR="00000000" w:rsidRPr="00000000" w:rsidDel="00000000">
              <w:rPr>
                <w:rtl w:val="0"/>
              </w:rPr>
              <w:t xml:space="preserve"> panta trešā daļa, proti, vai iestāde no Valsts ieņēmumu dienesta valsts informācijas sistēmām būs tiesiska pieprasīt un saņemt datus, lai iestāde varētu nodrošināt normatīvā aktā noteiktas iestādes funkcijas un uzdevuma izpildi (piemēram, atsauce uz iestādes nolikuma konkrētu punktu), vai arī, iestādei normatīvā aktā ir jābūt skaidri noteiktām tiesībām tai no Valsts ieņēmumu dienesta konkrētās valsts informācijas sistēmas noteiktas iestādes funkcijas un uzdevuma izpildi pieprasīt un saņemt informāciju normatīvā aktā norādītā apjomā. Lūdzam šo jautājumu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personas identifikāciju, izmantojot autentifikācijas rīkus, šajā sistēmā vai dokumentu iesniegšanai un saņemšanai  citās saistītās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piekļuvi Elektroniskajai muitas datu apstrādes sistēmai, lai elektroniski iesniegtu un saņemtu dokumentus un informāciju muitas lietu jomā, kas nav jāiesniedz Eiropas Komisijas centrālajās muitas informācijas sistēmās, kā arī nodrošinātu muitas  jomā lēmumu par muitas deklarācijas grozīšanu, lēmumu par muitas deklarācijas atzīšanu par nederīgu, lēmumu par atteikumu grozīt muitas deklarāciju un lēmumu par atteikumu atzīt par nederīgu muitas deklarāciju, ja minētie lēmumi neskar muitas maksājumus, izdošanu, informācijas sniegšanu par lēmumu par drošības naudas, kas iemaksāta kā nodrošinājums muitas procedūras izpildei vai kritiskas tarifu kvotas gadījumā,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fiziskās personas algas nodokļa grāmatiņā iekļaujamās informācijas apstrādi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un nodokļu maksātāja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tiesīgs iegūt, uzkrāt, sistematizēt, analizēt, uzglabāt un uzskaitīt informāciju valsts informācijas sistēmās atbilstoši to izmantošanas mērķim par personām, faktiem, notikumiem, kas nepieciešama Valsts ieņēmumu dienestam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to apjomu, apstrādi, glabāšanas termiņus un piekļuves noteikumus,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Elektroniskās deklarēšanas sistēmā iekļaujamo informāciju, to apjomu, apstrādi, glabāšanas termiņus,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4.</w:t>
            </w:r>
            <w:r w:rsidR="00000000" w:rsidRPr="00000000" w:rsidDel="00000000">
              <w:rPr>
                <w:vertAlign w:val="superscript"/>
                <w:rtl w:val="0"/>
              </w:rPr>
              <w:t xml:space="preserve">3</w:t>
            </w:r>
            <w:r w:rsidR="00000000" w:rsidRPr="00000000" w:rsidDel="00000000">
              <w:rPr>
                <w:rtl w:val="0"/>
              </w:rPr>
              <w:t xml:space="preserve"> panta ceturtajā daļā ir noteikts, ka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to apjomu, apstrādi, glabāšanas termiņus un piekļuves noteikumus, kā arī informācijas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Vispārīgās datu aizsardzības regulas 4. panta 2. punktu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Likumprojekta 1. pantā ietvertā 4.</w:t>
            </w:r>
            <w:r w:rsidR="00000000" w:rsidRPr="00000000" w:rsidDel="00000000">
              <w:rPr>
                <w:vertAlign w:val="superscript"/>
                <w:rtl w:val="0"/>
              </w:rPr>
              <w:t xml:space="preserve">3</w:t>
            </w:r>
            <w:r w:rsidR="00000000" w:rsidRPr="00000000" w:rsidDel="00000000">
              <w:rPr>
                <w:rtl w:val="0"/>
              </w:rPr>
              <w:t xml:space="preserve"> panta ceturtajā daļā termina "apstrāde" lietojumu un precizēt šo normu. Attiecīgi precizējumi veicami arī šīs normas piektajā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pārejas noteikumus ar 44.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Ministru kabinets līdz 2023.gada 1.augustam izdod šā likuma 4.</w:t>
            </w:r>
            <w:r w:rsidR="00000000" w:rsidRPr="00000000" w:rsidDel="00000000">
              <w:rPr>
                <w:vertAlign w:val="superscript"/>
                <w:rtl w:val="0"/>
              </w:rPr>
              <w:t xml:space="preserve">3 </w:t>
            </w:r>
            <w:r w:rsidR="00000000" w:rsidRPr="00000000" w:rsidDel="00000000">
              <w:rPr>
                <w:rtl w:val="0"/>
              </w:rPr>
              <w:t xml:space="preserve">panta trešajā daļā paredzētos noteikumus, izņemot Ministru kabineta noteikumus par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likuma 5.panta pirmās daļas 5.punktu, paplašināms likumprojekta trešajā daļā noteiktais deleģējums Ministru kabinetam - noteikt regulējumu piekļuves nodrošināšanai valsts informācijas sistēmā (VIS) iekļautajai informācijai (t.sk. kādā veidā tiek identificēti lietotāji, kuri piekļūst informācijai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papildināts pilnvarojums Ministru kabinetam saistībā ar piekļuves noteikumiem VID valsts informācijas sistēmām, izņemot VID EDS, jo šai sistēmai jau ir noteikts pilnvarojums Ministru kabinetam likuma “Par nodokļiem un nodevām” 15.panta pirmās daļas 3.punktā un Muitas  likuma  13.panta septītajā daļā, atbilstoši kuriem ir izdoti Ministru kabineta 2014.gada 26.maija noteikumi Nr.263 “Kārtība, kādā Valsts ieņēmumu dienesta elektroniskās deklarēšanas sistēmā tiek identificētas personas, kas iesniedz elektroniskos dokumentus”.Turklāt Ministru kabineta 2018. gada 21. novembra noteikumos Nr. 715 “Noteikumi par de minimis atbalsta uzskaites un piešķiršanas kārtību un de minimis atbalsta uzskaites veidlapu paraugiem” 37.punktā ir noteikts, lai piekļūtu sistēmai, atbalsta pretendents izmanto Valsts ieņēmumu dienesta Elektroniskās deklarēšanas sistēmu. Fiziskas personas identitātes pārbaudi elektroniskajā vidē veic saskaņā ar normatīvajiem aktiem par kārtību, kādā Valsts ieņēmumu dienesta Elektroniskās deklarēšanas sistēmā identificē personas, kas iesniedz elektronisko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pārejas noteikumus ar 44.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Ministru kabinets līdz 2023.gada 1.augustam izdod šā likuma 4.</w:t>
            </w:r>
            <w:r w:rsidR="00000000" w:rsidRPr="00000000" w:rsidDel="00000000">
              <w:rPr>
                <w:vertAlign w:val="superscript"/>
                <w:rtl w:val="0"/>
              </w:rPr>
              <w:t xml:space="preserve">3 </w:t>
            </w:r>
            <w:r w:rsidR="00000000" w:rsidRPr="00000000" w:rsidDel="00000000">
              <w:rPr>
                <w:rtl w:val="0"/>
              </w:rPr>
              <w:t xml:space="preserve">panta trešajā daļā paredzētos noteikumus, izņemot Ministru kabineta noteikumus par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likumprojektu ar likumprojekta anotāciju. Norādām, ka atbilstoši likumprojekta anotācijā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par VID Elektroniskās deklarēšanas sistēmas darbību stāsies spēkā vispārējā kārtībā, savukārt par pārējām VID valsts informācijas sistēmām likumprojekta pārejas noteikumi paredz Ministru kabineta noteikumus izdot </w:t>
            </w:r>
            <w:r w:rsidR="00000000" w:rsidRPr="00000000" w:rsidDel="00000000">
              <w:rPr>
                <w:u w:val="single"/>
                <w:rtl w:val="0"/>
              </w:rPr>
              <w:t xml:space="preserve">sešu mēnešu laikā pēc šā likuma 4.</w:t>
            </w:r>
            <w:r w:rsidR="00000000" w:rsidRPr="00000000" w:rsidDel="00000000">
              <w:rPr>
                <w:u w:val="single"/>
                <w:vertAlign w:val="superscript"/>
                <w:rtl w:val="0"/>
              </w:rPr>
              <w:t xml:space="preserve">3</w:t>
            </w:r>
            <w:r w:rsidR="00000000" w:rsidRPr="00000000" w:rsidDel="00000000">
              <w:rPr>
                <w:u w:val="single"/>
                <w:rtl w:val="0"/>
              </w:rPr>
              <w:t xml:space="preserve"> panta spēkā stāšanās</w:t>
            </w:r>
            <w:r w:rsidR="00000000" w:rsidRPr="00000000" w:rsidDel="00000000">
              <w:rPr>
                <w:rtl w:val="0"/>
              </w:rPr>
              <w:t xml:space="preserve">, bet ne ilgāk kā līdz 2023. gada 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Iebldums ņemts vērā, salāgojot likumprojekta pārejas noteikumus ar tā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nepieciešams laiks Ministru kabineta noteikumu izstrādei par VID valsts informācijas sistēmām un ievērojot likumprojektā “Grozījumi Valsts informācijas sistēmu likumā” (Nr. 1249/Lp13), ietverto likuma 5.panta 1.</w:t>
            </w:r>
            <w:r w:rsidR="00000000" w:rsidRPr="00000000" w:rsidDel="00000000">
              <w:rPr>
                <w:vertAlign w:val="superscript"/>
                <w:rtl w:val="0"/>
              </w:rPr>
              <w:t xml:space="preserve">1</w:t>
            </w:r>
            <w:r w:rsidR="00000000" w:rsidRPr="00000000" w:rsidDel="00000000">
              <w:rPr>
                <w:rtl w:val="0"/>
              </w:rPr>
              <w:t xml:space="preserve"> daļu un pārejas noteikumu 12. punktā paredzēto pārejas periodu obligātu ārējo normatīvo aktu esamībai līdz 2023.gada 1. augustam visām valsts informācijas sistēmām, kuras tiek izmantotas līdz 2021. gada 31. decembrim. Vēršam uzmanību, ka no minētā skaidrojuma izriet, ka ārējiem normatīvajiem aktiem visām valsts informācijas sistēmām, kuras plānots izmantot, jābūt spēkā esošiem 2023.gada 1. augustā, tomēr likumprojektā paredzot Ministru kabineta noteikumu izdošanu līdz 2023.gada 1. augustam, attiecīga prasība var netikt izpildīta, jo atbilstoši Oficiālo publikāciju un tiesiskās informācijas likuma 7. panta otrās daļas pirmajam teikumam Ministru kabineta noteikumi, instrukcijas vai ieteikumi stājas spēkā </w:t>
            </w:r>
            <w:r w:rsidR="00000000" w:rsidRPr="00000000" w:rsidDel="00000000">
              <w:rPr>
                <w:u w:val="single"/>
                <w:rtl w:val="0"/>
              </w:rPr>
              <w:t xml:space="preserve">nākamajā dienā pēc to izsludināšanas</w:t>
            </w:r>
            <w:r w:rsidR="00000000" w:rsidRPr="00000000" w:rsidDel="00000000">
              <w:rPr>
                <w:rtl w:val="0"/>
              </w:rPr>
              <w:t xml:space="preserve">, ja pašā tiesību aktā nav noteikts cits tā spēkā stāšanās termiņš. Attiecīgi lūdzam atbilstoši precizēt likumprojektu vai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likumprojekta parējas noteikumu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sadaļu, detalizēti skaidrojot likumdevēja pilnvarojuma Ministru kabinetam būtību un nepieciešamību. Tai skaitā lūdzam likumprojekta anotācijas 4. sadaļā skaidrot pamatojumu izvēlei paredzēt pilnvarojumu Ministru kabineta noteikumu izstrādei, kā arī aprakstīt jauno Ministru kabineta noteikumu saturisko ietvaru, tādējadi nodrošinot, ka vēlāk, izstrādājot Ministru kabineta noteikumu projektu, nepieciešamās lietas ir iespējams iekļaut projektā, jo to paredz pilnvarojuma saturiskais tvērums, kā arī pilnvarojumu vēlāk ir iespējams izpildīt, jo regulējamo jautājumu loks nav formulēts pārāk plaši. Minētajā skaidrojumā lūdzam arī salāgot likumprojekta anotācijas 4. sadaļā ietverto skaidrojumu par izdodamo Ministru kabineta noteikumu saturu ar likumprojektā paredzēto pilnvarojumu (anotācijā norādīts, ka tiks regulēta VID valsts informācijas sistēmu darbība, kas ir plašāks pilnvarojuma ietvars par likumprojektā faktiski paredzēto pilnvarojumu). Kā arī lūdzam skaidrot, kādu tiesisko regulējumu papildus Valsts informācijas sistēmu likuma 5. panta 1.</w:t>
            </w:r>
            <w:r w:rsidR="00000000" w:rsidRPr="00000000" w:rsidDel="00000000">
              <w:rPr>
                <w:vertAlign w:val="superscript"/>
                <w:rtl w:val="0"/>
              </w:rPr>
              <w:t xml:space="preserve">1</w:t>
            </w:r>
            <w:r w:rsidR="00000000" w:rsidRPr="00000000" w:rsidDel="00000000">
              <w:rPr>
                <w:rtl w:val="0"/>
              </w:rPr>
              <w:t xml:space="preserve"> daļā minētajam (sk. likumprojektu “Grozījumi Valsts informācijas sistēmu likumā” (Nr. 1249/Lp13)) Ministru kabineta noteikumos paredzēts ietvert (tai skaitā likumprojekts pretēji minētajam likumam šobrīd paredz datu, nevis informācijas, iekļaušanu VID valsts informācijas sistēmās).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ietvertais pilnvarojums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anotācijā norādīts uz likumprojekta mērķi pilnveidot tiesisko ietvaru atbilstoši cita starpā Eiropas Parlamenta un Padomes 2016. gada 27. aprīļa Regulai (ES) 2016/679 par fizisku personu aizsardzību attiecībā uz personas datu apstrādi un šādu datu brīvu apriti un ar ko atceļ Direktīvu 95/46/EK (Vispārīgā datu aizsardzības regula) un ar likumprojektu būtībā tiek ierobežots fizisku personu datu apstrādes mērķis, lūdzam aizpildīt likumprojekta anotācijas 5. sadaļu ar informāciju par minētās regulas 6. panta 3. punkta otrās daļas prasību ieviešanu, ievērojot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ar likumprojekta 1. pantā ietverto likuma "Par Valsts ieņēmumu dienestu" 4.</w:t>
            </w:r>
            <w:r w:rsidR="00000000" w:rsidRPr="00000000" w:rsidDel="00000000">
              <w:rPr>
                <w:vertAlign w:val="superscript"/>
                <w:rtl w:val="0"/>
              </w:rPr>
              <w:t xml:space="preserve">3</w:t>
            </w:r>
            <w:r w:rsidR="00000000" w:rsidRPr="00000000" w:rsidDel="00000000">
              <w:rPr>
                <w:rtl w:val="0"/>
              </w:rPr>
              <w:t xml:space="preserve"> panta pirmās daļas 8. punktu varētu tikt ieviestas Eiropas Parlamenta un Padomes 2013. gada 9. oktobra Regulas (ES) Nr. 952/2013, ar ko izveido Savienības Muitas kodeksu, prasības prasības (jo īpaši sk., piemēram, minētās regulas 46. pantu) lūdzam izvērtēt un atbilstoši papildināt likumprojekta anotācijas 5. sadaļu ar informāciju par minētās regulas prasību ieviešanu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nav jāpapildina, jo neievieš Regulas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daļēji ir izpildīti nosacījumi par informācijas apjomu, funkcijām, uzdevumiem un mērķiem, kādiem konkrētā valsts informācijas sistēma izveidota un par atsevišķām valsts informācijas sistēmām ir noteikta kārtība informācijas iekļaušanai valsts informācijas sistēmā un ir noteikta piekļuves kārtība attiecīgajai valsts informācijas sistēmai. Saistībā ar minēto likumprojekta anotācijā ietvertās informācijas nepārprotamai izpratnei lūdzam sniegt pamatotu un izsmeļošu skaidrojumu likumprojekta anotācijā par citiem ārējiem normatīvajiem aktiem, kuros ietverts tiesiskais regulējums, kas atbilst likumprojektam, tai skaitā likumprojektā ietvertajam pilnvarojumam Ministru kabinetam. Uzsveram, ka tai skaitā nav pieļaujama citos normatīvajos aktos iekļauto tiesību normu dublēšana. Nepieciešamības gadījumā lūdzam precizēt likumprojektu, izdarot atbilstošas atsauces uz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vēra un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ietvertajā informācijā par VID elektroniskās deklarēšanas sistēmu (EDS)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ietverta atsauce uz Fizisko personu datu aizsardzības likumu. Vēršam uzmanību, ka norādītais likums ir spēkā neesošs ar 2018.gada 5.jūliju;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lietots saīsinājums - Datu aizsardzības regula, vienlaikus pārējā tekstā tiek lietots saīsinājums  -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ir veiktas izmaiņas likumprojekta 1. panta paredzētajā Ministru kabineta deleģējumā, lūdzam salāgot likumprojekta anotācijā ietverto informāciju par attiecīgo deleģējumu ar likumprojektu, papildinot anotācijas 4. sadaļu ar detalizētu skaidrojumu par attiecīgajām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4.nodaļa.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panta pirmās daļas 4.punkta k) apakšpunkts nosaka, ka  Valsts ieņēmumu dienesta elektroniskās deklarēšanas sistēmas (EDS) izmantošanas mērķis ir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ka, ievērojot straujo tehnoloģiju attīstību, to pieejamību, iedzīvotāju paradumu maiņu un citas aktualitātes sabiedrībā, VID, nodrošinot sniegto pakalpojumu pieejamību, ērtību, kvalitāti, ir nozīmīgi iegūt sabiedrības vai atsevišķo tās grupu viedokli par pakalpojumu un informācijas pieejamību, saprotamību, kvalitāti. Vienlaikus ne mazāk svarīgi ir saņemt ne vien novērtējumu, bet arī ieteikumus un jaunas idejas.Saskaņā ar Valsts pārvaldes iekārtas likuma 10.panta pirmajā, piektajā, sestajā un septītajā daļā noteikto valsts pārvaldes iestādes pienākums ir iegūt sabiedrības viedokli, lai normatīvajos aktos noteiktos uzdevumus īstenotu pēc iespējas ērti un pieejami privātpersonai, uzlabojot to kvalitāti un efektivitāti. VID sniedz pakalpojumus visiem Latvijas komersantiem un darba ņēmējiem, turklāt visi pakalpojumi ir izmantojami tiešsaistē. Līdz ar to, lai uzlabotu VID sniegto pakalpojumu kvalitāti, lai komersantiem un iedzīvotājiem būtu pēc iespējas ērti, skaidri un saprotami īstenot savas tiesības un pildīt pienākumus nodokļu un muitas jomā, VID veic aptaujas.VID rīcībā ir informācija, ko sākotnēji fiziskas vai juridiskas personas iesniedz, lai nodrošinātu saziņu ar iestādi – elektroniskā pasta adrese, kas ir mazāk aizskaroša un mazākā mērā iejaucas personas privātajā dzīvē, ja to salīdzina ar tālruņa numura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pārvaldes iekārtas likuma 10.panta sestajā daļā noteikto funkciju, kura nosaka valsts pārvalde savā darbībā pastāvīgi pārbauda un uzlabo sabiedrībai sniegto pakalpojumu kvalitāti, VID izmanto personas identifikācijas datus aptauju veikšanai, lai atbilstoši aptauju rezultātiem varētu uzlabot VID sniegto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lietotāju kontaktinformācija dod iespēju VID sazināties tieši ar tām iedzīvotāju/komersantu grupām, kurām konkrētie VID pakalpojumi ir būtiski – viņi tos ir izmantojuši nesenā pagātnē, izmanto regulāri vai varētu izmantot tuvākajā laikā. Tieša VID klientu grupu aptaujāšana sniedz ticamus datus, kuri var tikt izmantoti pilnvērtīgai analīzei. Pilnvērtīga datu analīze sniedz iespēju uzlabot VID piedāvātos pakalpojumus.VID veic vispārēju klientu apmierinātības aptauju reizi divos gados, savukārt pēc nepieciešamības var aptaujāt klientus par konkrētiem pakalpojumiem, piemēram, dīkstāves atbalsta izmaksas kārtību, saimnieciskās darbības reģistrēšanu, algas nodokļu grāmatiņu un citiem VID nodrošinātajiem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 fizisko personu datus, saskaņā ar Eiropas Parlamenta un Padomes 2016. gada 27. aprīļa regulas (ES) 2016/679 par fizisku personu aizsardzību attiecībā uz personas datu apstrādi un šādu datu brīvu apriti un ar ko atceļ Direktīvu 95/46/EK (Vispārīgā datu aizsardzības regula) var apstrādāt gadījumos, ja šī apstrāde ir likumīga, t.i., atbilst vismaz vienam no Vispārīgās datu aizsardzības regulas 6. panta 1. punktā noteiktajiem tiesiskajiem pamatiem, kas ir piemērojami valsts pārvaldei -t.i., persona ir devusi piekrišanu savu datu apstrādei konkrētam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5.pantā noteiktajiem personas datu apstrādes principiem, apstrāde ir vajadzīga, lai izpildītu uz pārzini attiecināmu juridisku pienākumu vai apstrāde ir vajadzīga, lai izpildītu uzdevumu, ko veic sabiedrības interesēs vai īstenojot pārzinim likumīgi piešķirtās oficiālās pilnvaras. Norādītajos gadījumos – izņemot tad, ja datu subjekts ir devis nepārprotamu piekrišanu, pienākumam veikt datu apstrādi jābūt noteiktam normatīvajā aktā. Tas ir, datu, kas tiek izmantoti, lai veiktu pasākumus sabiedrības sniegtā pakalpojuma uzlabošanā un kvalitātes nodrošināšanā, apstrādei jābūt noteiktai normatīvajā aktā, tādējādi un vienlaikus nodrošinot Vispārīgās datu aizsardzības regulas 5. pantā noteiktos personas datu apstrādes principus, jo īpaši, ka personas dati tiek apstrādāti likumīgi, godprātīgi un datu subjektam pārskatāmā veidā, tiek vākti konkrētos, skaidros un leģitīmos nolūkos un netiek izmantoti ar minētajiem nolūkiem nesavietojamā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norāda,ka saskaņā ar Vispārīgās datu aizsardzības regulas 6.panta 3.punktu, ja publiskai personai apstrāde ir vajadzīga, lai izpildītu uz pārzini attiecināmu juridisku pienākumu vai apstrāde ir vajadzīga, lai izpildītu uzdevumu, ko veic sabiedrības interesēs vai īstenojot pārzinim likumīgi piešķirtās oficiālās pilnvaras, kā arī, ja apstrāde ir vajadzīga, lai izpildītu uz pārzini attiecināmu pienākumu, minēto datu apstrādes pamatu nosaka ar Eiropas Savienības normatīvajiem aktiem vai dalībvalsts tiesību aktiem, kas piemērojami pārzinum.  Datu subjekta piekrišana saziņai ar iestādi ir izmantojama konkrētiem piekrišanā norādītiem nolūkiem un nevar tikt izmantota ar minētajiem nolūkiem nesavietojamā veidā. Ņemot vērā minēto, ja datu subjekts skaidri nav devis savu piekrišanu savu saziņas datu izmantošanai iestādes aptauju veikšanai, datu subjekta dati minētajam nolūkam nav izmantojami. Ņemot vērā minēto, lūdzam izvērtēt un precizēt anotācijā ietverto skaidojumu, norādot atbilstošu tiesisko pamatu datu apstrādei.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"Elektroniskās deklarēšanas sistēmā (turpmāk - EDS) ir izveidota iespēja lietotājam veikt apzinātu izvēli par veidu, kādā viņš vēlas saņemt oficiālajā elektroniskajā adresē EDS sūtītos ziņojumus. Ja EDS lietotājs EDS paziņojumu konfigurācijā nav veicis savu izvēli, EDS pēc noklusējuma uz oficiālo elektronisko adresi nosūtīta tikai paziņojumu par dokumentu, nevis dokumentu.</w:t>
            </w:r>
            <w:r w:rsidR="00000000" w:rsidRPr="00000000" w:rsidDel="00000000">
              <w:rPr>
                <w:i w:val="1"/>
                <w:rtl w:val="0"/>
              </w:rPr>
              <w:t xml:space="preserve">Publiskās komunikācijas telpā ir izskanējusi oficiālās elektroniskās adreses lietotāju neapmierinātība, ka EDS sūtītie ziņojumi satur tikai paziņojumu par dokumentu, nevis dokumentu.</w:t>
            </w:r>
            <w:r w:rsidR="00000000" w:rsidRPr="00000000" w:rsidDel="00000000">
              <w:rPr>
                <w:i w:val="1"/>
                <w:rtl w:val="0"/>
              </w:rPr>
              <w:t xml:space="preserve">Ņemot vērā augstāk minēto, Vides aizsardzības un reģionālās attīstības ministrija (turpmāk - VARAM) lūdz Valsts ieņēmumu dienestu pārskatīt esošo pieeju EDS ziņojumu nosūtīšanā tādam EDS lietotājam, kurš vienlaikus ir arī oficiālās elektroniskās adreses lietotājs. VARAM lūdz rast iespēju īstenot pieeju, kas nodrošinātu EDS lietotājam – oficiālās elektroniskās adreses lietotājam, kurš nav veicis izvēli EDS paziņojumu konfigurācijas sadaļā, pēc noklusējuma oficiālajā elektroniskajā adresē nosūtīt dokumentu, nevis paziņojumu par dokumentu. Lūdzam šo pieeju aprakstīt anotācijā. Atgādinām, ka šāda kārtība ir arī saskaņā ar Oficiālās elektroniskās adreses likuma 12. 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uzturēs 22-TA-390 "Par nodokļiem un nodevām" virzībā.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Lkumprojekta anotācijā tiek ietverts sākotnējās ietekmes izvērtēšanas mērķis, ko var radīt projekts. Ņemot vērā, ka likumprojektā nav ietverts regulējums, kas regulē dokumentu paziņošanas kārtību, bet nostiprina ārējos normatīvajos aktos VID valsts informācijas sistēmas un šo sistēmu darbību atbilstību Vispārīgai datu aizsardzības regulai, tad minētais priekšlikums papildināt anotāciju nav atbalstāms.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ieņēmumu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novērst tehnisku kļūdu un norādīt, kādā likumā paredzēts izdarīt grozījumus, kā arī norādī uz publikācijām oficiālos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ieņēmumu dienestu" (Latvijas Republikas Saeimas un Ministru Kabineta Ziņotājs, 1993, 34. nr.; 1995, 23., 24. nr.; 1997, 4. nr.; 1998, 2., 15. nr.; 1999, 22. nr.; 2001, 15., 23. nr.; 2002, 16. nr.; 2003, 6., 8. nr.; 2005, 14. nr.; 2006, 22. nr.; 2008, 14., 24. nr.; 2009, 2., 15., 22. nr.; Latvijas Vēstnesis, 2009, 199. nr.; 2010, 99. nr.; 2011, 85. nr.; 2012, 50., 108., 203. nr.; 2013, 232. nr.; 2014, 189., 214., 257. nr.; 2015, 124. nr.; 2016, 119., 204., 241. nr.; 2017, 132. nr.; 2018, 196. nr.; 2019, 253. nr.; 2021, 193 nr.) šādus grozījumus: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trešo daļu, paredzot, ka Ministru kabinets izdod, nevis nosaka datu apstrādes un glabāšanas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pilnvarojums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norādot uz normatīvajiem aktiem, saskaņā ar Ministru kabineta 2009. gada 3. februāra noteikumu Nr. 108 "Normatīvo aktu projektu sagatavošanas noteikumi" (turpmāk - noteikumi Nr. 108) 63. punktu norādīt arī uz attiecīgo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23.03.2022.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noteikumu Nr. 108 44. punktu saīsinājumos likumprojektā neizmantot abreviatūras (sk. saīsinājumu "EDS").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nostiprināt ārējos normatīvajos aktos spēkā esošās valsts informācijas sistēmas, kuru saīstnājumi jau tiek lietoti un, lai nodrošinātu pārskatāmību likumprojektā VID valsts informāciju sistēmu saīsinājumi ir ietverti informatīvi.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108 172. punktu lūdzam likumprojektā ietvert korektu atsauci uz Eiropas Parlamenta un Padomes 2013. gada 9. oktobra Regulu (ES) Nr. 952/2013, ar ko izveido Savienības Muitas kodeksu, lietojot pilnu minētās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noteikto uzdevumu īstenošanai veido un uztur šādas valsts informācijas sistēmas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 – veikt personas identifikāciju, izmantojot autentifikācijas rīkus, EDS vai dokumentu iesniegšanai un saņemšanai saistītās valsts informācijas sistēmās, nodrošināt elektronisku saziņu ar personu un Valsts ieņēmumu dienestu, Valsts ieņēmumu dienesta izdoto administratīvo aktu, citu lēmumu, dokumentu, informācijas elektronisku paziņošanu personai, iesniegt Valsts ieņēmumu dienestam elektroniska dokumenta veidā likumā “Par nodokļiem un nodevām” un konkrēto nodokļu likumos paredzētās nodokļu deklarācijas un informatīvās deklarācijas normatīvajos aktos noteiktajos termiņos, iesniegt valsts amatpersonu deklarācijas un gada pārskatu, nodrošināt piekļuvi Elektroniskajai muitas datu apstrādes sistēmai, lai elektroniski iesniegtu dokumentus un informāciju muitas lietu jomā, kas nav jāiesniedz Eiropas Komisijas centrālajās muitas informācijas sistēmās, nodrošināt nodokļa maksātājam pieejamus datus par tā maksājamo un pārmaksāto Valsts ieņēmumu dienesta administrēto nodokļu un nodevu, citu valsts noteikto maksājumu un ar tiem saistīto maksājumu (nokavējuma naudas un soda naudas) summām, nodrošināt algas nodokļa grāmatiņu elektroniska dokumenta formā, pārskatu veidā nodrošināt Valsts ieņēmumu dienesta informācijas sistēmās uzkrāto datu pieejamību,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ir šā panta pirmajā daļā minēto valsts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ieņēmumu dienesta valsts informācijas sistēmās iekļaujamos datus un to apjomu, datu apstrādes un glabāšanas noteikumus un kārtību, kā arī sistēmu auditācijas pierakstu uzglabāšanas, atklāšanas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līdztekus Eiropas Savienības un Eiropas Ekonomikas zonas dalībvalstīm vairākos gadījumos norādīts atsevišķi arī uz Latviju, kura arī ir attiecīga dalībvalsts, lūdzam izvērtēt un likumprojektā gadījumos, ja konkrēts regulējums nav attiecināms uz Latviju papildināt attiecīgu regulējumu ar norādi </w:t>
            </w:r>
            <w:r w:rsidR="00000000" w:rsidRPr="00000000" w:rsidDel="00000000">
              <w:rPr>
                <w:u w:val="single"/>
                <w:rtl w:val="0"/>
              </w:rPr>
              <w:t xml:space="preserve">par citām</w:t>
            </w:r>
            <w:r w:rsidR="00000000" w:rsidRPr="00000000" w:rsidDel="00000000">
              <w:rPr>
                <w:rtl w:val="0"/>
              </w:rPr>
              <w:t xml:space="preserve"> Eiropas Savienības un Eiropas Ekonomikas zonas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ietvertajos gadījumos ir paredzēts konkrēts nodokļu normatīvo aktu regulējums Latvijai  un atbilstoši Valsts ieņēmumu dienesta uzdevumiem, t.sk. kontrolēt nodokļu nomaksu Latvijas Republikā, līdz ar to projekts nav precizējams.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(radiniekiem), ienākumiem, apgādībā esošām personām, atvieglojumiem, personas amatiem un pilnvarotām personām, patiesā labuma guvējiem, datus par parādsaistībām, mantisko stāvokli, nodokļu, nodevu un citu VID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nosacījumi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trešās daļas 4., 9. un 10. punktā pieturzīmi iekavas attiecībā uz vārdu "radiniekiem"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Lai nodrošinātu vienveidīgu fizisko perosnu datu apstrādi un izpratni likumprojektā ir sniegta norāde par to, ka apstrādā datus par ģimeniskām saitēm (arī radiniekiem). Tas var būt radinieks līdz trešājai pakapei Civillikuma izpratnē, piemēram, piemērojot likuma "Par iedzīvotāju ienākuma nodokli" 9.panta pirmās daļas 35.punktu, vai ģimenes loceklis atbitoši minētā likuma 10.panta pirmās daļas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(radiniekiem), ienākumiem, apgādībā esošām personām, atvieglojumiem, personas amatiem un pilnvarotām personām, patiesā labuma guvējiem, datus par parādsaistībām, mantisko stāvokli, nodokļu, nodevu un citu VID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nosacījumi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likumprojekta 1. pantā ietvertā likuma "Par Valsts ieņēmumu dienestu" 4.</w:t>
            </w:r>
            <w:r w:rsidR="00000000" w:rsidRPr="00000000" w:rsidDel="00000000">
              <w:rPr>
                <w:vertAlign w:val="superscript"/>
                <w:rtl w:val="0"/>
              </w:rPr>
              <w:t xml:space="preserve">3</w:t>
            </w:r>
            <w:r w:rsidR="00000000" w:rsidRPr="00000000" w:rsidDel="00000000">
              <w:rPr>
                <w:rtl w:val="0"/>
              </w:rPr>
              <w:t xml:space="preserve"> panta piekto un sesto daļu, atsevišķi (piemēram, atsevišķā teikumā) izdalot Ministru kabineta deleģējumu, kas nav paredzēts attiecībā uz konkrēto valsts informācijas sistēmu, un tādējādi nodrošinot strukturāli loģiskāku un vieglāk uztveramu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(radiniekiem), ienākumiem, apgādībā esošām personām, atvieglojumiem, personas amatiem un pilnvarotām personām, patiesā labuma guvējiem, datus par parādsaistībām, mantisko stāvokli, nodokļu, nodevu un citu VID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nosacījumi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skaidrības nodrošināšanai un konsekvencei atbilstoši citur projektā izmantotajai terminoloģijai, lūdzam precizēt 4.</w:t>
            </w:r>
            <w:r w:rsidR="00000000" w:rsidRPr="00000000" w:rsidDel="00000000">
              <w:rPr>
                <w:vertAlign w:val="superscript"/>
                <w:rtl w:val="0"/>
              </w:rPr>
              <w:t xml:space="preserve">3</w:t>
            </w:r>
            <w:r w:rsidR="00000000" w:rsidRPr="00000000" w:rsidDel="00000000">
              <w:rPr>
                <w:rtl w:val="0"/>
              </w:rPr>
              <w:t xml:space="preserve"> panta trešās daļas pirmajā punktā ietverto vārdu savienojumu - datu par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ar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informāciju sistēmu pārzinis, kurš normatīvajos aktos noteikto uzdevumu īstenošanai veic datu apstrādi, organizē un vada šādu valsts informācijas sistēmu darbību atbilstoši tām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sistēmu (EMCS) – nodrošināt informācijas apriti par akcīzes preču pārvietošanu Eiropas Savienības un Eiropas Ekonomikas zonas dalībvalstīs un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sistēmu (CMIS) – nodrošināt muitas maksājumu uzskaiti un kontroli, nodrošināt starptautisko autopārvadājumu atļauju reģistrāciju un esības kontroli, uzkrāt statistiskos datus par muitas darījumiem un risku pārvaldībai muitas jomā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sistēmu (DNS) – nodrošināt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autentifikācijas pakalpojumu šajā un citās informācijas sistēmās, lai iesniegtu un saņemtu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iesniegt un saņemt dokumentus un informāciju muitas lietu jomā, kas nav jāiesniedz Eiropas Komisijas centrālajās muitas informācijas sistēmās, kā arī nodrošināt lēmumu par darbībām ar muitas deklarāciju izstrādi un paziņošanu iesniedzējam, lēmuma par drošības naudas, kas iemaksāta kā nodrošinājums muitas procedūras izpildei vai kritiskas tarifu kvotas gadījumā, atmaksu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 elektroniska dokumenta veidā likumā “Par nodokļiem un nodevām” un konkrēto nodokļu likumos paredzētās nodokļu deklarācijas un informatīvās deklarācijas normatīvajos aktos noteiktajos termiņos iesniegšanu, gada pārskatu, iesniegumu un citu normatīvajos aktos noteikto dokumentu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nodrošināt valsts amatpersonu deklarāciju un valsts amatpersonu sarakstu un to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nodrošināt nodokļa maksātājam pieejamus datus par tā maksājamo un pārmaksāto Valsts ieņēmumu dienesta administrēto nodokļu un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nodrošināt darba devējam (ienākumu izmaksātājam) informāciju par maksātājam piemērojamiem atvieglojumiem, izsniedzot algas nodokļa grāmatiņu;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pārskatu veidā Valsts ieņēmumu dienesta informācijas sistēmās uzkrāto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nodrošināt nodokļu maksātāju iesniegto attaisnojuma dokumentu gada ienākumu deklarācijām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izziņu un informācijas sagatavošanu un izsniegšanu par nodokļu nomaksas stāvokli, kā arī saņemt informāciju par individuālajiem nodokļu saistību izpildes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veikt pasākumus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sistēmu (ES DSS) – nodrošināt pievienotās vērtības nodokļa maksātāju reģistrācijas datu, preču un pakalpojumu apgrozījumu informācijas apmaiņu starp Eiropas Savienības un Eiropas Ekonomikas zonas dalībvalstīm un Latvijas Republiku, pareizu pievienotās vērtības nodokļa piemērošanu, informācijas publicēšanu par reģistrētiem pievienotās vērtības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sistēmu (EMDAS) – nodrošināt elektronisku muitas deklarāciju un citas saistītās informācijas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nodrošināt informācijas apriti un pārraudzību normatīvajos aktos noteiktās preču klasifikācijas un kopējā muitas tarifa (TARIC)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nodrošināt informācijas uzkrāšanu un apmaiņu par konstatētiem un iespējamiem likumpārkāpumiem valsts ieņēmumu un muitas jomā noziedzīgu nodarījumu atklāšanai un organizētās noziedzības apkarošanai, profilakses pasākumus saistībā ar preču pārvietošanu pāri Eiropas Savienības muitas robežai, nodokļu un muitas noziegumu atklāšanas un novēršanas, kā arī Eiropas Savienības muitas kodeksā noteikto risku pārvaldību, muitas kontroli un Nacionālā kriminālizlūkošanas modeļa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sistēmu (MAIS) –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ieņēmumu dienesta rīcībā esošo datu apstrādi par nodokļu maksātāju un ar nodokļiem apliekamo objektu reģistrāciju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nodokļu maksātāju uzraudzību un to iesniegto nodokļu un informatīvo deklarāciju uzskaiti, apstrādi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amatpersonu uzskaiti, uzraudzību un to iesniegto deklarāciju apstrādi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dienesta administrēto nodokļu, nodevu un citu maksājumu uzskaiti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Valsts ieņēmumu dienesta administrēto nodokļu, nodevu un citu maksājumu ieņēmumu grāmatvedības uzskaiti atbilstoši Valsts ieņēmumu dienesta, Latvijas Republikas un Eiropas Savienības budžeta ieņēmumu uzskaites vajadzībām, informācijas apmaiņu ar ārējiem datu avotiem un nodokļu administrēšanas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Noziedzīgi iegūtu līdzekļu legalizācijas un terorisma un proliferācijas finansēšanas novēršanas likumā un Starptautisko un Latvijas Republikas nacionālo sankciju likumā noteikto uzraudzības un kontroles funkciju, nodrošinot Noziedzīgi iegūtu līdzekļu legalizācijas un terorisma finansēšanas novēršanas likumā noteikto subjektu identificēšanu un uzskaiti, ārpakalpojuma grāmatveža licences izsniegšanu, licences termiņa pagarināšanu, apturēšanu, anulēšanu, ārpakalpojuma grāmatvežu uzraudzību un publiskā ārpakalpojuma grāmatvežu reģistra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akcīzes preču apriti reglamentējošu normatīvo aktu izpildes nodrošināšanu, t.sk. akcīzes nodokļa marku izsniegšanu, aprites uzraudzību un nodrošinājumu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sabiedriskā labuma organizācijas statusa piešķiršanu un šo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nodrošināt normatīvajos aktos noteiktās publiskojamās informācijas, kas uzkrāta Valsts ieņēmumu dienesta valsts informācijas sistēmās, publiskumu;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sistēmu (TLKAIS) – nodrošināt datu iegūšanu un uzglabāšanu par transportlīdzekļiem un konteineriem,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apstrādā informāciju par personām, faktiem un notikumiem valsts informācijas sistēmās normatīvajos aktos Valsts ieņēmumu dienestam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sistēmā (EMCS) – fiziskās personas identifikācijas datus, datus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Centrālo muitas informācijas sistēmā (CMIS) – fiziskās personas identifikācijas datus, datus, kas atklāj saņemtos pakalpojumus, finanšu un darījumu informāciju, datus par muitas procedūrām, to uzskaiti, kontroli un muitas maksājumiem, datus par administratīvajiem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sistēmā (DNS) – fiziskās personas datus, kas ir uzkrāti citās Valsts ieņēmumu dienesta informācijas sistēmās un tiek nodoti uzglabāšanai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elektroniskās deklarēšanas sistēmā (EDS) – fiziskās personas identifikācijas datus, datus par saimniecisko darbību, veselības datus, datus, kas atklāj saņemtos pakalpojumus, ienākumus, atvieglojumus, darījumus, politiskos uzskatus, reliģisko piederību,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datu sagatavošanas sistēmā (ES DSS)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muitas datu apstrādes sistēmā (EMDAS) – fiziskās personas identifikācijas datus, datus, kas atklāj saņemtos pakalpojumus, finanšu un darījumu informāciju, datus par muitas procedūrām, to uzskaiti un muitas maksājumiem, kā arī par akcīzes preču pārvietošanu, datus par personai veikto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Integrēto tarifa vadības sistēmu (ITVS) – fiziskās personas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Integrēto riska informācijas sistēmu (IRIS) – fiziskās personas identifikācijas datus un citu informāciju, kurai ir nozīme noziedzīgu nodarījumu atklāšanā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administrēšanas informācijas sistēmā (MAIS) – fiziskās personas identifikācijas datus, datus par saimniecisko darbību, datus, kas atklāj saņemtos pakalpojumus, datus par ģimeniskām saitēm (arī radiniekiem), ienākumiem, apgādībā esošām personām, atvieglojumiem, personas amatiem un pilnvarotām personām, patiesā labuma guvējiem, datus par parādsaistībām, mantisko stāvokli, nodokļu, nodevu un citu Valsts ieņēmumu dienesta administrēto maksājumu aprēķiniem un to uzskaiti, maksājumiem budžetā un no budžeta atmaksājamām summām, par piešķirto riska personas statusu, par licencēm, datus par darījuma dalībniekiem un ar viņiem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publiskojamo datu bāzi (PDB) – fiziskās personas identifikācijas datus, datus par saimniecisko darbību, datus, kas atklāj saņemtos pakalpojumus, politiskos uzskatus un piederību, datus par ģimeniskajām saitēm (arī radiniekiem), amatiem, datus par licencēm, par piešķirto riska personas statusu, administratīviem pārkāpumiem un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līdzekļu un konteineru automātiskās identificēšanas sistēmā (TLKAIS) valsts robežu ar transportlīdzekli šķērsojošo personu identificējošos datus un datus, kas attiecās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Iestādes atbilstoši normatīvajos aktos noteiktajam no Valsts ieņēmumu dienesta valsts informācijas sistēmas saņem un apstrādā personas datus valsts pārvaldes funkciju un uzdevumu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izņemot šā likuma 4.</w:t>
            </w:r>
            <w:r w:rsidR="00000000" w:rsidRPr="00000000" w:rsidDel="00000000">
              <w:rPr>
                <w:vertAlign w:val="superscript"/>
                <w:rtl w:val="0"/>
              </w:rPr>
              <w:t xml:space="preserve">3</w:t>
            </w:r>
            <w:r w:rsidR="00000000" w:rsidRPr="00000000" w:rsidDel="00000000">
              <w:rPr>
                <w:rtl w:val="0"/>
              </w:rPr>
              <w:t xml:space="preserve"> panta pirmās daļas 4.punktā noteiktajai Valsts ieņēmumu dienesta Elektroniskās deklarēšanas sistēmai, nosaka Valsts ieņēmumu dienesta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Valsts ieņēmumu dienesta Elektroniskās deklarēšanas sistēmā iekļaujamo informāciju, tās apjomu, apstrādes noteikumus un glabāšanas termiņus, kā arī informācijas sistēmas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papildināti pārejas noteikumi likumam, kurā izdara grozījumus (likumam "Par Valsts ieņēmumu dienestu"), bet netiek veidoti pārejas noteikumi grozījumu likumam (likumprojektam), lūdzam likumprojektā neparedzēt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portālam automātiski tie veidota atseviška nodaļa "Pārejas noteikumi". Precizējums veikts atbilstoši TAP portālā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reģistru ir aizstājusi Valsts informācijas resursu, sistēmu un sadarbspējas informācijas sistēma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vārdus "Valsts informācijas sistēmu reģistrs" aizstāt ar vārdiem "Valsts informācijas resursu, sistēmu un sadarbspējas informācijas sistēma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21-TA-1295</w:t>
    </w:r>
    <w:r>
      <w:br/>
    </w:r>
    <w:r w:rsidR="00000000" w:rsidRPr="00000000" w:rsidDel="00000000">
      <w:rPr>
        <w:rtl w:val="0"/>
      </w:rPr>
      <w:t xml:space="preserve">20.10.2022. 19.45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21-TA-1295</w:t>
    </w:r>
    <w:r>
      <w:br/>
    </w:r>
    <w:r w:rsidR="00000000" w:rsidRPr="00000000" w:rsidDel="00000000">
      <w:rPr>
        <w:rtl w:val="0"/>
      </w:rPr>
      <w:t xml:space="preserve">20.10.2022. 19.45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Izziņa_21-TA-1295.docx</dc:title>
</cp:coreProperties>
</file>

<file path=docProps/custom.xml><?xml version="1.0" encoding="utf-8"?>
<Properties xmlns="http://schemas.openxmlformats.org/officeDocument/2006/custom-properties" xmlns:vt="http://schemas.openxmlformats.org/officeDocument/2006/docPropsVTypes"/>
</file>