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22-TA-3238: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tūristu mītņu un īstermiņa mītņu īres regulējumu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ar 2022.gada 10.maija sēdes protokola Nr.26, 44. § 5.punktu deva uzdevumu Ekonomikas ministrijai sadarbībā ar Latvijas Tūrisma konsultatīvo padomi pilnveidot normatīvo regulējumu tūrisma jomā, lai mazinātu nelegālo tūrisma pakalpojumu sniegšanas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2020.gada 22.septembra noteikumu Nr.588 "Ekonomikas ministrijas nolikums" 1.punktu Ekonomikas ministrija ir noteikta kā vadošā valsts pārvaldes iestāde tūrisma politikas jomā, savukārt informatīvajā ziņojumā norādītā Finanšu ministrijas iesaiste ir saistīta tikai ar Eiropas Parlamenta un Padomes 2021.gada 22.marta Direktīvas (ES) 2021/514, ar ko groza Direktīvu 2011/16/ES par administratīvu sadarbību nodokļu jomā ieviešanu nacionālajos tiesību aktos. Infromējam, ka ar Ministru kabineta 2023. gada 7. marta noteikumu Nr. 97 “Noteikumi par automātisko informācijas apmaiņu par pārdevējiem, kuri gūst ienākumus, izmantojot digitālās platformas” izsludināšanu Latvijas Vēstnesī 2023. gada 21. martā Direktīvas 2021/514 līdz 2022.gada 31.decembrim pārņemamās normas ir pārņemtas pilnībā, līdz ar to Finanšu ministrijas ieskatā no informatīvā ziņojuma (t.i. no 3. un 4.sadaļas) ir svītrojama tās līdziestaiste tūrisma nozares tiesiskā regulējuma pilnveidošanā un attiecīgi arī precizējams informatīvā ziņojuma teksts, attainojot faktisko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Informatīvā ziņojuma 3. sadaļa “Piedāvātais risinājums nelegālo tūrisma pakalpojumu sniegšanas risku mazināšanai”. Izvērtējuma par jauna īstermiņa īres mītņu reģistra izveidi vai esošo datubāžu pielāgošanu Regulas ieviešanas nolūkā izstrādes procesā Ekonomikas ministrijai nepieciešams veidot darba grupu ar citu iesaistīto ministriju un valsts iestāžu dalību, kā piemēram Finanšu ministriju, Valsts ieņēmumu dienestu, Vides aizsardzības un reģionālās attīstības ministriju, Valsts reģionālās attīstības aģentūru, Centrālās statistikas pārvaldi u.c.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īstermiņa īres mītnes nav specifiski reglamentētas, kā arī uz tām šobrīd nav attiecināms Tūrisma likuma regulējums. Saskaņā ar Tūrisma likuma 1. panta 17. punktu tūristu mītne ir definēta kā ēkas daļa, ēka, ēku grupa vai labiekārtota vieta (teritorija), kurā komersants vai saimnieciskās darbības veicējs nodrošina tūristu diennakts izmitināšanu un apkalpošanu, bet šajā informatīvā ziņojumā iet runa par īstermiņa izmitināšanas vienībām. Saskaņā ar EK priekšlikumu Eiropas Parlamenta regulai par datu vākšanu un kopīgošanu saistībā ar izmitināšanas vietu īstermiņa īres pakalpojumiem un ar ko groza Regulu (ES) 2018/1724 īstermiņa izmitināšanas vienība ir mēbelēts mājoklis, kas atrodas Eiropas Savienības teritorijā, nolūkā sniegt īstermiņa īres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punktā nepamatoti konstatēts, ka uz īstermiņa īres mītnēm nav attiecināms Tūrisma likuma regulējums. Lai gan ne visas īstermiņa īres mītnes automātiski ir uzskatāmas par tūristu mītnēm, tomēr vairāku apsvērumu dēļ nepastāv tiesiskais pamats apgalvot, ka īstermiņa īres mītnes nevar vienlaicīgi būt tūristu mītnes Tūrisma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Aplūkojot iepriekš citēto tūristu mītnes jēdzienu, redzams, ka tas ir ļoti plašs un nesatur nekādas konkrētas norādes par būvju, kurās tiek izmitināti atpūtnieki un tūristi, galveno lietošanas veidu vai citiem obligātiem raksturlielumiem. Ņemot vērā, ka īstermiņa īrē var tikt nodotas gan ēkas daļas (piemēram, dzīvokļi, apartamenti), gan ēkas (piemēram, privātmājas) vai to grupas, secināms, ka, lai noteiktu īstermiņa īres mītnes atbilstību Tūrisma likuma 1. panta 17. punktā ietvertajai definīcijai, jānoskaidro, vai konkrētā situācija atbilst citām definīcijā ietvertajām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secinātu, ka īstermiņa īres mītne ir uzskatāma par tūristu mītni Tūrisma likuma 1. panta 17. punkta tvērumā, ir jākonstatē, ka īstermiņa īres ietvaros tiek izmitināti un apkalpoti tūristi un ka šīs darbības nodrošina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Latvijas Republikas tiesību aktos noteikto, visām personām, kuras piedāvā viesu uzņemšanu par maksu regulāri un sistemātiski, proti, trīs un vairāk darījumi gadā vai pieci un vairāk darījumi triju gadu laikā, vai darbības ekonomiskā būtība vai cilvēka īpašumā esošo lietu apjoms norāda uz sistemātisku darbību ar mērķi gūt atlīdzību, saimnieciskā darbība ir jāreģistrē Valsts ieņēmumu dienestā[1]. Šādā gadījumā kā saimnieciskās darbības veids tiek norādīts – viesu izmitināšana (tūristu uzņemšana īslaicīgas apmešanās vietā (atpūtas mājiņas, kotedžas un dzīvokļi), kas iever pašapkalpošanās tūristu mītnes bez ikdienas uzkopšanas un gultu klāšanas).[2] Līdz ar to ēka vai ēkas daļa, kas tiek izmantota saimnieciskā darbībā kā īstermiņa īres mītne tūristu uzņemšanai ar vai bez ikdienas uzkopšanas, atbilstoši Tūrisma likuma 17.punktam, ir uzskatāma par tūristu mītni. Vienlaikus jāuzsver nepieciešamība skaidri nošķirt tūristu izmitināšanu no cita saturiski līdzīga civiltiesiska darījuma, kas arī saistīts ar cilvēku izmitināšanu, proti, dzīvojamo telpu izīrēšanas, jo šādos gadījumos personu izmitināšana notiek uz cita juridiskā pamata, tas ir, dienesta dzīvojamās telpas īres līguma vai dzīvojamās telpas īres līguma pamata (saskaņā ar Dzīvojamo telpu īres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iepriekšminētajos punktos izklāstītā secināms, ka, lai secinātu, vai konkrēta īstermiņa īres mītne ir vai nav tūrisma mītne, nav izšķirošas nozīmes faktam kādā ēkā (vai tās daļā) notiek īstermiņa viesu uzņemšana, bet gan tam, vai viesi t</w:t>
            </w:r>
            <w:r w:rsidR="00000000" w:rsidRPr="00000000" w:rsidDel="00000000">
              <w:rPr>
                <w:u w:val="single"/>
                <w:rtl w:val="0"/>
              </w:rPr>
              <w:t xml:space="preserve">iek uzņemti saimnieciskās darbības ietvaros</w:t>
            </w:r>
            <w:r w:rsidR="00000000" w:rsidRPr="00000000" w:rsidDel="00000000">
              <w:rPr>
                <w:rtl w:val="0"/>
              </w:rPr>
              <w:t xml:space="preserve"> un vai minētie </w:t>
            </w:r>
            <w:r w:rsidR="00000000" w:rsidRPr="00000000" w:rsidDel="00000000">
              <w:rPr>
                <w:u w:val="single"/>
                <w:rtl w:val="0"/>
              </w:rPr>
              <w:t xml:space="preserve">viesi ir tūristi Tūrisma likuma izpratnē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iedzīvotāju ienākuma nodokli” 11.pants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Saimniecisko darbību statistiskās klasifikācijas NACE 2. red. kods 55.20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Informatīvajā ziņojumā, VID nodrošinātās izplatītākās iespējas, kā veikt īstermiņa īres saimnieciskās darbības, vienlaikus nodrošinot, ka tiek maksāti nodokļi: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Reģistrēties VID kā saimnieciskās darbības veicējam;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Reģistrēties kā mikrouzņēmumu nodokļa maksātājam;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Nereģistrēties VID kā saimnieciskās darbības veicējam, piecu darba dienu laikā no līguma noslēgšanas dienas, kā arī no līguma darbības izbeigšanās dienas informējot VID par noslēgtu nekustamā īpašumam izīrēšanas vai iznomāšanas līgumu (ienākumam piemēro iedzīvotāju ienākuma nodokļa likmi 10%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Tūrisma likuma 1. panta (1) daļas 17) punkts nosaka, ka tūristu mītne ir ēkas daļa, ēka, ēku grupa vai labiekārtota vieta (teritorija), kurā komersants vai saimnieciskās darbības veicējs nodrošina tūristu diennakts izmitināšanu un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nepieciešams nepārprotami definēt īstermiņa īres pakalpojumu sniegšanu, kā arī definēt, kādi papildu ierobežojoši nosacījumi vai prasības būtu piemērojamas attiecībā uz īstermiņa īres mītnēm kā izmitināšanas pakalpojumu sniegšanas atsevišķu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Atkāroti norādām, ka problēmas risināšanas virziens tūristu mītņu un īstermiņa mītņu īres jomā ir definēts vispārīgi un nav skaidri saprotama Finanšu ministrijas iesaiste tajā. Vienlaikus jāatzīmē, ka ierosinot grozījumus normatīvajos aktos, ir jāveic ar attiecīgo nozari (šajā gadījumā tūristu mītņu un īstermiņa mītņu īres jomā) saistīto normatīvo aktu rūpīgu novērtējumu, lai virzot normatīvo aktu izmaiņas, būtu pamatots  un pilnīgs priekštats gan no juridiskas, gan no ekonomiskas perspektīvas, tostarp ēnu ekonomikas ierobežošanas kontekstā. Arī gadījumā, ja tiek izpildīts kāds no ēnu ekonomikas ierobežošanas plāna pasakumiem, tas nenozīmē, ka Finanšu ministrija ir tā iestāde, kuras kompetencē būtu vērtēt tūrisma jomu saistīto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Ministru kabineta sēdes protokollēmuma projektā nav konkrēti minēts, kādos normatīvajos aktos ir nepieciešams veikt grozījumus.  Vienlaikus aicinām veikt tūristu mītņu un īstermiņa mītņu īres jomā spēka esošā tiesiskā regulējuma novērtējumu, norādot uz tiesiskā regulējuma nepilnībām, skaidri definējot iespējamos problēmas risināšanas virzienus un nosaucot konkrētus normatīvos aktus, kuros ir nepieciešams veikt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precizēts un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nodaļā "Esošās situācijas izklāsts" norādītais: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ieņēmumu dienestam (turpmāk – VID), kā atbildīgajai iestādei, </w:t>
            </w:r>
            <w:r w:rsidR="00000000" w:rsidRPr="00000000" w:rsidDel="00000000">
              <w:rPr>
                <w:u w:val="single"/>
                <w:rtl w:val="0"/>
              </w:rPr>
              <w:t xml:space="preserve">jāierobežo fizisko personu nereģistrēta saimnieciskā darbība nekustamo īpašumu izīrēšanas jomā, tādējādi panākot, ka palielinājies fizisko personu skaits, kas reģistrējušas saimniecisko darbību, iesniegušas gada ienākumu deklarācijas vai sniegušas skaidrojumus par saimnieciskās darbības nereģistrēšanu.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iedzīvotāju ienākuma nodokli" 11. panta 12. daļu, ja maksātājam nerodas saimnieciskās darbības izdevumi vai tie ir nebūtiski, maksātājs, gūstot ienākumu no īpašuma [iznomājot vai izīrējot nekustamo īpašumu (arī pārdodot īres tiesības), nododot lietu tālāk apakšnomniekam vai apakšīrniekam, iznomājot kustamo mantu vai gūstot samaksu par dabas resursu izmantošanu vai izmantošanas aprobežojumiem] vai gūstot ienākumu no kustamas lietas atsavināšanas, kas atbilst tikai šā panta 1.3 daļas 2.punktam, </w:t>
            </w:r>
            <w:r w:rsidR="00000000" w:rsidRPr="00000000" w:rsidDel="00000000">
              <w:rPr>
                <w:u w:val="single"/>
                <w:rtl w:val="0"/>
              </w:rPr>
              <w:t xml:space="preserve">var nereģistrēties Valsts ieņēmumu dienestā kā saimnieciskās darbības veicējs</w:t>
            </w:r>
            <w:r w:rsidR="00000000" w:rsidRPr="00000000" w:rsidDel="00000000">
              <w:rPr>
                <w:rtl w:val="0"/>
              </w:rPr>
              <w:t xml:space="preserve">. Šajā gadījumā maksātājs nav tiesīgs piemērot saimnieciskās darbības izdevumus un tajos iekļaut ar īpašuma uzturēšanu un pārvaldīšanu saistītos izdevumus, izņemot nekustamā īpašuma nodokļa maksājumus par attiecīgo nekustamo īpašumu. Maksātājs veic saimnieciskās darbības ieņēmumu uzskaiti.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minētā likuma 28.panta 8.punktam maksātāja pienākums ir piecu darbdienu laikā no līguma noslēgšanas dienas, kā arī no līguma darbības izbeigšanās dienas informēt par to Valsts ieņēmumu dienestu, ja viņš saimnieciskās darbības ienākumu nosaka atbilstoši šā likuma 11.panta divpadsmitajai 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normatīvajoem aktiem, maksātājam ir tiesības nereģistrēties kā saimnieciskās darbības veicējam, par to attiecīgi paziņojot VID. Tomēr sādā gadījumā māksātājs deklarē minētos ienākumus un maksā no šiem ienākumiem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minētajās tiesību normās noteikto, lūdzam precizēt projektā izteikto redakciju, precīzi norādot vai aprakstot, ka VID ir jāveicina fizisko personu saimnieciskās darbības reģistrēšanās procesu, proti, jāstimulē nodokļu maksātāju izmantot nekustamā īpašuma īres pakalpojuma reģistrēšanas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pamatots ar to, ka nodokļu maksātājam pastāv 2 opcijas jeb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 VID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izmantot tiesības nereģistrēt saimniecisko darbību atbilstoši likumā "Par iedzīvotāju ienākuma nodokli"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šādos gadījumos nodokļu maksātājs netiek atbrīvots no pienākuma veikt nodokļu samaksu un iesniegt gada ienākuma deklarāciju.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informatīvajā ziņojumā sniegtais apgalvojums par fiziskās personas nereģistrētās saimnieciskās darbības ierobežošanu nav korekts un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precizēts un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Nenoliedzami, ka tūrisma nozarē, proti, tūristu mītņu un īstermiņa mītņu īres jomā, ir īstenojami pasākumi, kas sekmē šīs jomas sakārtošanu un legālu uzņēmējdarbību. Tomēr, no informatīvā ziņojuma satura nav saprotama Finanšu ministrijas iesaiste minētā jautājuma risināšanā, jo ziņojumā izmantota tikai atsauce uz Ēnu ekonomikas ierobežošanas plānu 2021./2022. gadam un tajā iekļauto pasākumu, kas ir Valsts ieņēmumu dienesta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sadaļas “Piedāvātais risinājums tūristu mītņu un īstermiņa mītņu īres regulējumam” priekšlikumos un 4.sadaļas “Turpmākā rīcība” protokollēmuma punktos norādīts, ka Ekonomikas ministrija  sadarbībā ar Finanšu ministriju, Vides aizsardzības un reģionālās attīstības ministriju un biedrību “Latvijas Lielo pilsētu asociācija” sagatavos deleģējošās normas, lai nodrošinātu pašvaldību rīcības brīvību nodevu (piemēram, tūrisma nodeva) vai ēnu ekonomiku mazinošu pasākumu ieviešanai (piemēram, reģistrs vai licencēšana u.c.). Augstāk minētā sakarā vēršam uzmanību, ka problēmas risināšanas virziens tūristu mītņu un īstermiņa mītņu īres jomā ir definēts vispārīgi un nav skaidri saprotama Finanšu ministrijas iesaiste tajā. Vienlaikus jāatzīmē, ka ierosinot grozījumus normatīvajos aktos, ir jāveic ar attiecīgo nozari (šajā gadījumā tūristu mītņu un īstermiņa mītņu īres jomā) saistīto normatīvo aktu rūpīgu novērtējumu, lai virzot normatīvo aktu izmaiņas, būtu pamatots  un pilnīgs priekštats gan no juridiskas, gan no ekonomiskas perspektīvas, tostarp ēnu ekonomikas ierobežošanas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Ministru kabineta sēdes protokollēmuma projektā nav konkrēti minēts, kādos normatīvajos aktos ir nepieciešams veikt grozījumus.  Vienlaikus aicinām veikt tūristu mītņu un īstermiņa mītņu īres jomā spēka esošā tiesiskā regulējuma novērtējumu, norādot uz tiesiskā regulējuma nepilnībām, skaidri definējot iespējamos problēmas risināšanas virzienus un nosaucot konkrētus normatīvos aktus, kuros ir nepieciešams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Informatīvā ziņojuma 3. sadaļā “Piedāvātais risinājums tūristu mītņu un īstermiņa mītņu īres regulējumam”, kā arī svītrota 4. sadaļa “Turpmākā rīcība”.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kabinets ar 2022.gada 10.maija sēdes protokola Nr.26, 44. § 5.punktu deva uzdevumu</w:t>
            </w:r>
            <w:r w:rsidR="00000000" w:rsidRPr="00000000" w:rsidDel="00000000">
              <w:rPr>
                <w:b w:val="1"/>
                <w:rtl w:val="0"/>
              </w:rPr>
              <w:t xml:space="preserve"> Ekonomikas ministrijai sadarbībā ar Latvijas Tūrisma konsultatīvo padomi pilnveidot normatīvo regulējumu tūrisma jomā</w:t>
            </w:r>
            <w:r w:rsidR="00000000" w:rsidRPr="00000000" w:rsidDel="00000000">
              <w:rPr>
                <w:rtl w:val="0"/>
              </w:rPr>
              <w:t xml:space="preserve">, lai mazinātu nelegālo tūrisma pakalpojumu sniegšanas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2020.gada 22.septembra noteikumu Nr.588 "Ekonomikas ministrijas nolikums" 1.punktu Ekonomikas ministrija ir noteikta kā vadošā valsts pārvaldes iestāde tūrisma politikas jomā, kā arī, ievērojot to, ka informatīvā ziņojuma nav ietverts skaidrojums par to, kāda veida iesaiste no Finanšu ministrijas puses tiek sagaidīta minētā jautājuma sakārtošanā, no informatīvā ziņojuma (t.i. no 3. un 4.sadaļas) ir svītrojama Finanšu ministrijas līdziestaiste tūrisma nozares tiesiskā regulējuma pilnveidošanā.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12.panta pirmās daļas 3.punktu </w:t>
            </w:r>
            <w:r w:rsidR="00000000" w:rsidRPr="00000000" w:rsidDel="00000000">
              <w:rPr>
                <w:b w:val="1"/>
                <w:rtl w:val="0"/>
              </w:rPr>
              <w:t xml:space="preserve">vietējās pašvaldības domei ir tiesības</w:t>
            </w:r>
            <w:r w:rsidR="00000000" w:rsidRPr="00000000" w:rsidDel="00000000">
              <w:rPr>
                <w:rtl w:val="0"/>
              </w:rPr>
              <w:t xml:space="preserve"> Ministru kabineta noteikumos noteiktajā kārtībā s</w:t>
            </w:r>
            <w:r w:rsidR="00000000" w:rsidRPr="00000000" w:rsidDel="00000000">
              <w:rPr>
                <w:b w:val="1"/>
                <w:rtl w:val="0"/>
              </w:rPr>
              <w:t xml:space="preserve">avā administratīvajā teritorijā uzlikt pašvaldības nodevas par atpūtnieku un tūristu uzņemšanu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kā noteikts Ministru kabineta 2005.gada 28.jūnija noteikumu Nr.480 “Noteikumi par kārtību, kādā pašvaldības var uzlikt pašvaldību nodevas” 8.punktā,  pašvaldības nodevu par atpūtnieku un tūristu uzņemšanu pašvaldība ir tiesīga uzlikt personām, kuras attiecīgās vietējās pašvaldības teritorijā tūristu mītnēs uzņem atpūtniekus un tūristus par maksu. Personas, kuras nodarbojas ar atpūtnieku un tūristu uzņemšanu, pašvaldības noteiktajā kārtībā sniedz tai informāciju par izmitināto atpūtnieku un tūristu skaitu un uzturēšanās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šobrīd normatīvais regulējums paredz pašvaldības rīcības brīvību pašvaldību nodevu piemērošanā, no informatīvā ziņojuma “Par tūristu mītņu un īstermiņa mītņu īres regulējumu” ir svītrojams piedāvātais risinājums, saskaņā ar kuru tiek paredzēts uzdevums sagatavot deleģējošās normas, lai nodrošinātu pašvaldību rīcības brīvību nodevu (piemēram, tūrisma nodeva)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3.sadaļa "Turpmākā rīcība".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Pašvaldību darbību regulējošos normatīvajos aktos nav noteikts pilnvarojums pašvaldībām īstenot pasākumus ēnu ekonomikas mazināšanai. Paredzot pašvaldībām pienākumu apkarot ēnu ekonomiku tūrisma jomā, nepamatoti tiktu paplašināta pašvaldību kompetence. Tas ir konceptuāls valsts līmeņa, nevis pašvaldību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“Par nodokļiem un nodevām” 12. panta pirmās daļas 3. punkts un 10. panta trešā daļa nosaka, ka vietējās pašvaldības domei ir tiesības Ministru kabineta noteikumos noteiktajā kārtībā savā administratīvajā teritorijā uzlikt pašvaldības nodevas par atpūtnieku un tūristu uzņemšanu. Vietējo pašvaldību saistošajos noteikumos par pašvaldības nodevu uzlikšanu jāparedz to maksāšanas kārtība, ar nodevām apliekamie objekti, likmes, atbrīvojumi un atvieglojumi, kā arī citas prasības, kuras paredz citi likumi un Ministru kabineta noteikumi. Savukārt Ministru kabineta 2005. gada 28. jūnija noteikumu Nr. 480 “Noteikumi par kārtību, kādā pašvaldības var uzlikt pašvaldību nodevas” 8. un 16.</w:t>
            </w:r>
            <w:r w:rsidR="00000000" w:rsidRPr="00000000" w:rsidDel="00000000">
              <w:rPr>
                <w:vertAlign w:val="superscript"/>
                <w:rtl w:val="0"/>
              </w:rPr>
              <w:t xml:space="preserve">1</w:t>
            </w:r>
            <w:r w:rsidR="00000000" w:rsidRPr="00000000" w:rsidDel="00000000">
              <w:rPr>
                <w:rtl w:val="0"/>
              </w:rPr>
              <w:t xml:space="preserve"> punkts  nosaka, ka nodevas par atpūtnieku un tūristu uzņemšanu pašvaldība ir tiesīga uzlikt personām, kuras attiecīgās vietējās pašvaldības teritorijā tūristu mītnēs uzņem atpūtniekus un tūristus par maksu. Personas, kuras nodarbojas ar atpūtnieku un tūristu uzņemšanu, pašvaldības noteiktajā kārtībā sniedz tai informāciju par izmitināto atpūtnieku un tūristu skaitu un uzturēšanās laiku. Pašvaldības domei ir tiesības saistošajos noteikumos par pašvaldības nodevas uzlikšanu papildus šo noteikumu 16. punktā minētajām personām no­teikt personas, kas ir atbrīvojamas no nodevas samaksas. Jau esošais regulējums pietiekami skaidri nosaka kārtību nodevu uzlikšanai tūristiem.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priekšlikumā “Par sāncensīgiem un godīgiem tirgiem digitālajā nozarē (Digitālo tirgu tiesību akts)” ir noteikts, ka: “Dalībvalstīm valsts līmenī risinot ar platformām saistītas problēmas, Eiropas Savienībā sāk sadrumstaloties regulatīvā vide un uzraudzība. Tas nav vēlams, ņemot vērā platformu ekonomikas pārrobežu raksturu un vārtziņu platformu sistēmisko nozīmīgumu iekšējam tirgum.</w:t>
            </w:r>
            <w:r w:rsidR="00000000" w:rsidRPr="00000000" w:rsidDel="00000000">
              <w:rPr>
                <w:b w:val="1"/>
                <w:rtl w:val="0"/>
              </w:rPr>
              <w:t xml:space="preserve"> Atšķirīga sadrumstalotība var radīt juridisko nenoteiktību un lielāku regulatīvo slogu platformu ekonomikas dalībniekiem. Šāda sadrumstalotība apdraud jaunuzņēmumu un mazāku uzņēmumu izaugsmi un spēju attīstīties digitālajos tirgos”</w:t>
            </w:r>
            <w:r w:rsidR="00000000" w:rsidRPr="00000000" w:rsidDel="00000000">
              <w:rPr>
                <w:rtl w:val="0"/>
              </w:rPr>
              <w:t xml:space="preserve">[1]. Paredzot pašvaldību rīcības brīvību nodevu, piemēram, tūrisma nodevas noteikšanā vai licencēšana u.c. tieši tiek veidots atšķirīgs un sadrumstalots regulējums. Sadrumstalots un atšķirīgs regulējums neveicina labvēlīgu vidi komercdarbībai.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esošais regulējums nesasniedz vēlamo rezultātu, tad būtu jāizvērtē tā piemērošanas praktiskās problēmas, grozījumu nepieciešamība un iespēja paredzēt vienotu nodevas uzlikšanas kārtību Ministru kabineta noteikumos. VARAM ieskatā nav pamatoti un pieļaujami pilnvarot pašvaldības pēc saviem ieskatiem noteikt attiecīgās komercdarbības ierobežojumus savā administratīvajā teritorijā, tādējādi nostādot komersantus nevienlīdzīgā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regulas priekšlikumu “Par sāncensīgiem un godīgiem tirgiem digitālajā nozarē (Digitālo tirgu tiesību akts)” Pieejams: https://eur-lex.europa.eu/legal-content/lv/TXT/?qid=1608116887159&amp;uri=COM%3A2020%3A842%3AFIN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Informējam, ka Ministru kabineta 2022. gada 2. novembra sēdē (protokols Nr. 55, 37. §) tika pieņemts informatīvais ziņojums “Par pašvaldību saistošo noteikumu izdošanas pilnvarojumu”. Ministru kabinets uzdeva visām ministrijām turpmāk,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 Turklāt 2023. gada 1. janvārī stāsies spēkā Pašvaldību likums, kas samazina pašreiz likumā “Par pašvaldībām” paredzēto ministrijas kontroli pār pašvaldību izdoto saistošo noteikumu tiesiskumu, un līdz ar to paredz lielāku pašvaldību patstāvību saistošo noteikumu izdošanā un atbildību par to satura atbilstību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paredzot jaunu saistošo noteikumu izdošanas tiesisko pamatu, ir jo īpaši būtiski, pirmkārt, detalizēti izvērtēt, vai un kāpēc attiecīgo jautājumu visās pašvaldībās nevar regulēt vienveidīgi, otrkārt, precīzi noteikt pilnvarojuma tvērumu un skaidrot to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skaidrots, ko ietver norādītie pilnvarojumi paredzēt deleģējošās normas, lai nodrošinātu pašvaldību rīcības brīvību nodevu vai ēnu ekonomiku mazinošu pasākumu ieviešanai.  Ņemot vērā, ka informatīvais ziņojums būtībā paredz jaunu pilnvarojumu pašvaldībām, lūdzam papildināt informatīvo ziņojumu ar deleģējuma nepieciešamības izvērtējumu un pamatojumu nepieciešamībai deleģētā jautājuma atšķirīgam noregulējumam pašvaldībās, kā arī skaidrot deleģējuma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3. sadaļas "Piedāvātais risinājums tūristu mītņu un īstermiņa mītņu īres regulējumam" tika svītrots 2. punkts, kas paredzēja sadarbībā ar Finanšu ministriju, Vides aizsardzības un reģionālās attīstības ministriju un biedrību „Latvijas Lielo pilsētu asociācija” sagatavot deleģējošās normas, lai nodrošinātu pašvaldību rīcības brīvību nodevu (piemēram, tūrisma nodeva) vai ēnu ekonomiku mazinošu pasākumu ieviešanai (piemēram, reģistrs vai licencēšana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Informatīvajā ziņojumā ir sniegta vispārīga informācija par to, ka nav regulējuma īstermiņa tūrisma mītņu pakalpojumiem, tomēr informatīvais ziņojums neataino problēmas tūrisma nodevu regulējumā. Tādējādi nav skaidri izsecināms, kā Ministru kabineta sēdes protokollēmuma projektā noteiktais, proti, paredzot deleģējošās normas, lai nodrošinātu pašvaldību rīcības brīvību nodevu vai ēnu ekonomiku mazinošu pasākumu ieviešanai, varēs atrisināt informatīvajā ziņojumā pausto pamatproblēmu. Lūdzam precizēt informatīvo ziņojumu ar skaidrojumu par nepieciešamajiem grozījumiem tūrisma nodevu regulējumā, kā arī esoša regulējuma trūkumiem, kas tieši ietekmē informatīvajā ziņojumā izklāstīto problēmu.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nodaļas “Piedāvātais risinājums tūristu mītņu un īstermiņa mītņu īres regulējumam” 1. punktā norādītais:  "Sadarbībā ar Finanšu ministriju un Vides aizsardzības un reģionālās attīstības ministriju pilnveidot tūrisma nozares tiesisko regulējumu, lai nodrošinātu īstermiņa mītnes (vai īstermiņa īres darījuma) skaidru un nepārprotamu tiesisku nošķiršanu no dzīvojamās telpas īres līguma priekšmeta (vai dzīvojamās telpas īres) un tūristu mītnes."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Definīcijas ieviešana likumā nerisinās ziņojumā identificēto problēmu, tāpēc nepieciēsams paredzēt arī mehānismu kādā veidā izveidotā definīcija veicinās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pēc Eiropas lielāko pilsētu prakses, par lietderīgu risinājumu var uzskatīt: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īstermiņa mītņu izīrētāju licencēšanu,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mājokļu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tūrisma nodevas ieviešana valsts vai lielāko valsts pilsētu/populārāko tūrisma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administrācijas sadarbības izveidošana ar platformām saistībā ar informācijas publicēšanu, piemēram, liegt izvietot īres sludinājumu, ja nav saņemta informācija par likumā noteikto prasību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informatīvajā ziņojumā ietvert risinājumu kādā veidā, tiks veicināta personu identificēšana, kuras veic īstermiņa īres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ir precizēts un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Finanšu ministriju līdz 2024. gada 31. decembrim pilnveidot tūrisma nozares tiesisko regulējumu, lai nodrošinātu dzīvojamo telpu īstermiņa īres darījuma tūrisma vajadzībām skaidru un nepārprotamu tiesisku nošķiršanu no dzīvojamās telpas īres darījuma.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kabinets ar 2022.gada 10.maija sēdes protokola Nr.26, 44. § 5.punktu deleģēja Ekonomikas ministrijai sadarbībā ar Latvijas Tūrisma konsultatīvo padomi pilnveidot normatīvo regulējumu tūrisma jomā (https://tapportals.mk.gov.lv/meetings/protocols/19826f2f-f408-4cfd-9fd6-57d1073167d8) un tā kā atbilstoši Ministru kabineta 2020.gada 22.septembra noteikumu Nr.588 "Ekonomikas ministrijas nolikums" 1.punktam Ekonomikas ministrija ir vadošā valsts pārvaldes iestāde industrijas un pakalpojumu politikas, uzņēmējdarbības politikas un </w:t>
            </w:r>
            <w:r w:rsidR="00000000" w:rsidRPr="00000000" w:rsidDel="00000000">
              <w:rPr>
                <w:u w:val="single"/>
                <w:rtl w:val="0"/>
              </w:rPr>
              <w:t xml:space="preserve">tūrisma politikas jomā</w:t>
            </w:r>
            <w:r w:rsidR="00000000" w:rsidRPr="00000000" w:rsidDel="00000000">
              <w:rPr>
                <w:rtl w:val="0"/>
              </w:rPr>
              <w:t xml:space="preserve">, līdz ar ko no Ministru Kabineta sēdes protokollēmuma projekta 2. un 3. punkta ir svītrojama Finanšu ministrija kā līdzatbildīgā ministrija par tūrisma nozares tiesiskā regulējuma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Finanšu ministriju, Vides aizsardzības un reģionālās attīstības ministriju un biedrību “Latvijas Lielo pilsētu asociācija” līdz 2024. gada 31. decembrim iesniegt izskatīšanai Ministru kabineta sēdē normatīvo aktu grozījumu projektu, paredzot deleģējošās normas, lai nodrošinātu pašvaldību rīcības brīvību nodevu vai ēnu ekonomiku mazinošu pasākumu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12.panta pirmās daļas 3.punktu </w:t>
            </w:r>
            <w:r w:rsidR="00000000" w:rsidRPr="00000000" w:rsidDel="00000000">
              <w:rPr>
                <w:b w:val="1"/>
                <w:rtl w:val="0"/>
              </w:rPr>
              <w:t xml:space="preserve">vietējās pašvaldības domei ir tiesības</w:t>
            </w:r>
            <w:r w:rsidR="00000000" w:rsidRPr="00000000" w:rsidDel="00000000">
              <w:rPr>
                <w:rtl w:val="0"/>
              </w:rPr>
              <w:t xml:space="preserve"> Ministru kabineta noteikumos noteiktajā kārtībā </w:t>
            </w:r>
            <w:r w:rsidR="00000000" w:rsidRPr="00000000" w:rsidDel="00000000">
              <w:rPr>
                <w:b w:val="1"/>
                <w:rtl w:val="0"/>
              </w:rPr>
              <w:t xml:space="preserve">savā administratīvajā teritorijā uzlikt pašvaldības nodevas par atpūtnieku un tūristu uzņemšanu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kā noteikts Ministru kabineta 2005.gada 28.jūnija noteikumu Nr.480 “Noteikumi par kārtību, kādā pašvaldības var uzlikt pašvaldību nodevas” 8.punktā,  pašvaldības nodevu par atpūtnieku un tūristu uzņemšanu pašvaldība ir tiesīga uzlikt personām, kuras attiecīgās vietējās pašvaldības teritorijā tūristu mītnēs uzņem atpūtniekus un tūristus par maksu. Personas, kuras nodarbojas ar atpūtnieku un tūristu uzņemšanu, pašvaldības noteiktajā kārtībā sniedz tai informāciju par izmitināto atpūtnieku un tūristu skaitu un uzturēšanās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šobrīd normatīvais regulējums paredz pašvaldības rīcības brīvību pašvaldību nodevu piemērošanā, no Ministru kabineta sēdes protokollēmuma projekta 3.punkta ir svītrojams piedāvātais risinājums, saskaņā ar kuru tiek paredzēts uzdevums sagatavot deleģējošās normas, lai nodrošinātu pašvaldību rīcības brīvību nodevu (piemēram, tūrisma nodeva)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sēdes protokollēmuma projekta 3.punkta tika svītrots piedāvātais risinājums, saskaņā ar kuru tika paredzēts uzdevums  sagatavot deleģējošās normas, lai nodrošinātu pašvaldību rīcības brīvību nodevu (piemēram, tūrisma nodeva)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projektu virzīt apstiprināšanai un pēc iespējas tuvākajā laikā veidot darba grupu ar nozares iesaisti īstermiņa mītņu īres regulējuma izstrādei. Ņemot vērā, ka šobrīd izstrādes procesā ir Eiropas Parlamenta regula par datu vākšanu un kopīgošanu saistībā ar izmitināšanas vietu īstermiņa īres pakalpojumiem, ar ko groza Regulu (ES) 2018/1724, kas ietekmēs arī Latvijas regulējumu, taču aicinām sekot valstīm, kas ietur stingru nostāju par īstermiņa mītņu obligātu reģistrāciju un godīgu konkurenci.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2.lpp. 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Izdarītie secinājumi nav pilnībā atbilstoši normatīvajam regulējumam, jo nesatur atsauci uz Tūrisma likuma 1.panta pirmās daļas 13.punktā ietverto nosacījumu, ka apmeklētajā vietā netiek veikts algots darbs. Tādējādi tiek radīts maldīgs priekšstats, ka tūristu lokā ietilpst arī personas, kas, apmeklējot Latviju, šeit veic algotu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secinājumu atbilstību spēkā esošajam tiesiskajam regulējumam, lūdzam izteikt konkrēto ziņojuma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jebkura fiziska persona, kura ceļo ārpus savas pastāvīgās dzīvesvietas, apmeklētajā vietā neveic algotu darbu un uzturas sabiedriskā vai privātā mājvietā ne mazāk kā vienu nakti ir tūrists. Savukārt tas, ka šī fiziskā persona veic darbības, kas saistītas ar ceļošanu un uzturēšanos ārpus savas pastāvīgās dzīvesvietās brīvā laika pavadīšanas, lietišķo darījumu kārtošanas vai citā nolūkā, skaitās tūrisms. Līdz ar to, ja persona ierodas Latvijā, neveic šeit algotu darbu un izīrē uz vienu nakti dzīvokli, pieņemams, ka šī persona atbilst tūrista un tūrisma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jebkura fiziska persona, kura ceļo ārpus savas pastāvīgās dzīvesvietas un neveic algotu darbu (piemēram, viesstrādnieks) un uzturas sabiedriskā vai privātā mājvietā ne mazāk kā vienu nakti ir tūrists.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 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iestrādāt atsauci, lai nepārprotami būtu noteikts, ka dzīvojamās telpas īslaicīga (sezonāla) lietošana atpūtas un tūrisma vajadzībām ir uzskatāma par īstermiņa mītni un pielīdzināma tūristu mītnēm (NACE 2.red. grupa 55.2) un mājokļu saimniekiem būtu pienākums sniegt datus par tūristu skaitu, to izcelsmi un uzturēšanās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datu vākšanas mehānismu, rūpīgi izvērtēt kā tiks veikta datu uzskaite – mājokļu saimnieks, iespējams, ar veidlapas palīdzību (pilda pats mājokļa saimnieks vai tūrists?) sniedz datus uzreiz uzraugošajai institūcijai pēc katra konkrētā nakšņojuma vai reizi ceturksnī VAI datu vākšanas rīks tiks salinkots ar tiešsaistes rezervēšanas platformām. Veidojot datu vākšanas mehānismu, būtu jāpatur prātā arī uzņēmēja/ mājokļa saimnieka kā iesaistītās puses 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priekšlikums iestrādāt normatīvajos aktos kā obligātu vajadzību tūristu mītnēm datu iesniegšanu par tūristu skaitu, to izcelsmi, un uzturēšanās ilgumu, jo šobrīd tas notiek pēc brīvprātības principa.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diskutējams darba grupās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7.lpp. 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IT uzņēmums "Webscraper" piedāvā datu apkopošanu no tiešsaistes mājas lapām, iespējams var izveidot arī datu ieguves rīku attiecībā uz īstermiņa īres mītnēm un tajās sniegtajiem pakalpojumiem vai izmantot jau esošo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iespējams izmanot latviešu uzņēmuma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diskutējams darba grupās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4.lpp. 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nav ieviesta ES regula par datu vākšanu un kopīgošanu saistībā ar izmitināšanas vietu īstermiņa īres pakalpojumiem un ar ko groza Regulu (ES) 2018/1724  - Ieviest normatīvo aktu, kurš uzliek par pienākumu galvenajām digitālajām platformām (tīmekļvietnēs un tiešsaistes platformās ar/bez rezervēšanas tiešsaistē iespējām (piemēram, www.ss.com, www.facebook.com, “AirBnB.com”, “Booking.com”, “Expedia.com”, “Tripadvisor” u.c.).) sniegt informāciju par platformu pārdevēju (izmantotāju) izmitinātajiem tūristiem (par tām naktsmītnēm, kuras piedāvā nakšņot izmantojot kādu no minētajām platformām). Informāciju sniedzot CSP?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diskutējams darba grupās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6.lpp. 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netiks ieviesta regula, iespējams, VID datus par platformu pārdevēju ieņēmumiem būtu jānodod tālāk publiskajām iestādēm, lai varētu konstatēt faktu par to, ka mājokļu saimnieks dzīvojamo telpu izīrē kā īstermiņa mītni nevis izīrē pastāvīgai dzīvošanai un jau laicīgi tiktu aicināts reģistrēties NACE 2.red. grupa 55.2. un tiktu uzrunāts par tūrisma datu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diskutējams darba grupās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iekļautā Tabula Nr. 1 var kalpot kā lielisks piemērs tiem jautājumiem, kurus būtu nepieciešams sakārtot Latvijā attiecībā uz īstermiņa īres mītnēm, piemēram, drošības un kvalitātes nodrošināšana. Vienlaikus aicinām tabulu papildināt ar regulējumu Eiropas galamērķos attiecībā uz autortiesību atlīdzības maksu, jo konkrētajās īstermiņa mītnēs arī pieejami tādi paši pakalpojumi (televīzija, radio), kādi tie pieejami viesnīcās un viesu 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Ministru kabineta 2021. gada 7. septembra noteikumu Nr. 606 "Ministru kabineta kārtības rullis" (turpmāk - Noteikumi Nr. 606) 76. punkts paredz, ka ministrijas izstrādāto projektu izskatīšanai Ministru kabineta komitejas sēdē vai Ministru kabineta sēdē ir tiesīgs iesniegt Ministru kabineta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informatīvā ziņojuma 4. sadaļas 3. punktu, kā arī Ministru kabineta sēdes protokollēmuma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Informatīvā ziņojuma “Par tūristu mītņu un īstermiņa mītņu īres regulējumu” projektu, tostarp projekta 1. sadaļu “Esošās situācijas izklāsts īstermiņa īres tirgū Latvijā”, kura ietvaros vienlaikus ir minēts Ēnu ekonomikas ierobežošanas plāns 2021./2022. gadam, rodas priekšstats, ka šīs nozares sakārtošana galvenokārt ir sasaistāma tikai un vienīgi ar nodokļu jomu, proti, izvairīšanos no nodokļu nomaksas mazināšanu un, ka īstermiņa mītņu īres jomas sakārtošana galvenokārt ir sakārtojama Valsts ieņēmumu dienesta nodokļu administrēšanos pasākumu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sakarā jāuzsver, ka īstermiņa mītņu īres tirgus aptver plašu uzraugāmo un kontrolējamo jautājumu loku, kas ir saistīti ne tikai ar nelegālas uzņēmējdarbības ierobežošanu tūrisma jomā, bet kas vienlaikus skar sabiedrības veselību un dzīvību, sabiedrisko kārtību un citus jautājumus, ko attiecīgi būtu jāuzrauga un jākontrolē citām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 šādiem jautājumiem ir jāatzīmē: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ugunsdrošības jomu (it īpaši, ņemot vērā notikumus (ugunsgrēku) patvaļīgi ierīkotajā hostelī - Merķeļa ielā 8, Rīgā, kā rezultātā 8 cilvēki gājuši bojā);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ekspluatācijas drošības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sabiedriskās kārtības nodrošināšanas jomu (kas var būt saistīts ar viesu antisociālu uzvedību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un higiēnas jomu (kas var būt saistīti ar telpu pienācīgu uzkopšanu un tīrības uzturēšanu, līdz ar to būtiski skar viesu veselības nodrošināšanu)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un plašākai šīs jomas problēmu ilustrācijai, lūdzam papildināt Informatīvā ziņojuma projekta 1. sadaļas secinājumu daļu ar papildu mērķiem, kādēļ ir nepieciešama īstermiņa mītņu jomas sakārtošana, neatsaucoties tikai vien uz to, lai mazinātu fizisko personu nereģistrētu saimniecisko darbību nekustamo īpašumu izīrēšanas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saistībā ar ugunsgrēku objektā Merķeļa ielā 8, Rīgā, bija apkopojusi atbildīgo dienestu un iestāžu sniegto informāciju, kā arī kopā ar Labklājības ministrijas, Valsts darba inspekcijas, Valsts ugunsdzēsības un glābšanas dienesta, Rīgas pašvaldības pārstāvjiem, piedaloties Valsts ieņēmumu dienesta pārstāvjiem, pārrunāja problēmas, kas traucēja kontrolējošām institūcijām veikt efektīvu un jēgpilnu ēkas ekspluatācijas uzraudzību un vērsties pret atbildīgām personām par ekspluatācijā pieļautiem pārkāpumiem. Savukārt 2022. gada 24. martā Ekonomikas ministrija savā informatīvajā ziņojumā iepazīstināja Ministru kabinetu ar plānoto turpmāko rīcību, lai novērstu līdzīgu situāciju atkārtošanos nākotnē, kā arī informatīvajā ziņojumā tika izklāstīti priekšlikumi attiecībā uz uzlabojumiem ēku ekspluatācijas drošības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neizslēdz, ka regulas ieviešanas nolūkā Latvijā būs nepieciešamas izmaiņas esošajos tiesību aktos, līdz ar to Protokollēluma 2. punkts nosaka, ka Ekonomikas ministrija līdz 2023. gada 31. novembrim izveidos darba grupu, iesaistot visas ieinteresētās puses, lai kopīgi izvērtētu un apspriestu nepieciešamos grozījumus Tūrisma likumā vai citos spēkā esošajos tiesību aktos, tostarp - definējot, kādi papildu ierobežojoši nosacījumi vai prasības būtu piemērojamas attiecībā uz īstermiņa īres mītnēm kā izmitināšanas pakalpojumu sniegšanas atsevišķu sektoru Regulas ieviešanas nolūkā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Pareizrakstības kļūda: "Lai samazinātu nelegālo tūrisma pakalpojumu sniegšanas riskus, kā arī nodrošinātu pilnvērtīgu statistikas datu ieguvi, apzinot patiesos īstermiņa īres mītņu tirgus apmērus un izvērtētu kopējās tūristu plūsmas, nepieciešams pilnveidot īstermiņa īres mītņu regulējumu, kā arī </w:t>
            </w:r>
            <w:r w:rsidR="00000000" w:rsidRPr="00000000" w:rsidDel="00000000">
              <w:rPr>
                <w:b w:val="1"/>
                <w:rtl w:val="0"/>
              </w:rPr>
              <w:t xml:space="preserve">izstrādātjaunu</w:t>
            </w:r>
            <w:r w:rsidR="00000000" w:rsidRPr="00000000" w:rsidDel="00000000">
              <w:rPr>
                <w:rtl w:val="0"/>
              </w:rPr>
              <w:t xml:space="preserve"> statistikas rīku, tādējādi mazinot ēnu ekonomikas riskus īstermiņa īres mītņu pakalpojumu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nelegālo tūrisma pakalpojumu sniegšanas riskus, kā arī nodrošinātu pilnvērtīgu statistikas datu ieguvi, apzinot patiesos īstermiņa īres mītņu tirgus apmērus un izvērtētu kopējās tūristu plūsmas, nepieciešams pilnveidot īstermiņa īres mītņu regulējumu, kā arī </w:t>
            </w:r>
            <w:r w:rsidR="00000000" w:rsidRPr="00000000" w:rsidDel="00000000">
              <w:rPr>
                <w:b w:val="1"/>
                <w:rtl w:val="0"/>
              </w:rPr>
              <w:t xml:space="preserve">izstrādāt jaunu</w:t>
            </w:r>
            <w:r w:rsidR="00000000" w:rsidRPr="00000000" w:rsidDel="00000000">
              <w:rPr>
                <w:rtl w:val="0"/>
              </w:rPr>
              <w:t xml:space="preserve"> statistikas rīku, tādējādi mazinot ēnu ekonomikas riskus īstermiņa īres mītņu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Pareizrakstības kļūdas: "Lai mazinātu fizisko personu nereģistrētu saimniecisko darbību nekustamo īpašumu izīrēšanas jomā, tostarp - </w:t>
            </w:r>
            <w:r w:rsidR="00000000" w:rsidRPr="00000000" w:rsidDel="00000000">
              <w:rPr>
                <w:b w:val="1"/>
                <w:rtl w:val="0"/>
              </w:rPr>
              <w:t xml:space="preserve">nelegālo izmitināšanas pakalpojumu tūristiem sniegšanas riskus</w:t>
            </w:r>
            <w:r w:rsidR="00000000" w:rsidRPr="00000000" w:rsidDel="00000000">
              <w:rPr>
                <w:rtl w:val="0"/>
              </w:rPr>
              <w:t xml:space="preserve">, tādējādi mazinot ēnu ekonomiku īstermiņa īres mītņu jomā, </w:t>
            </w:r>
            <w:r w:rsidR="00000000" w:rsidRPr="00000000" w:rsidDel="00000000">
              <w:rPr>
                <w:b w:val="1"/>
                <w:rtl w:val="0"/>
              </w:rPr>
              <w:t xml:space="preserve">kā arī lai</w:t>
            </w:r>
            <w:r w:rsidR="00000000" w:rsidRPr="00000000" w:rsidDel="00000000">
              <w:rPr>
                <w:rtl w:val="0"/>
              </w:rPr>
              <w:t xml:space="preserve"> nodrošinātu pilnvērtīgu statistikas datu ieguvi, apzinot patiesos īstermiņa īres mītņu tirgus apmērus, nepieciešama rīcība īstermiņa īres mītņu regulējuma pilnveidē un jauna statistikas rīka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vārda lai nav ielikts komats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Būtu nepieciešams pārformulēt teikuma daļu "tostarp - nelegālo izmitināšanas pakalpojumu tūristiem sniegšanas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fizisko personu nereģistrētu saimniecisko darbību nekustamo īpašumu izīrēšanas jomā, tostarp - </w:t>
            </w:r>
            <w:r w:rsidR="00000000" w:rsidRPr="00000000" w:rsidDel="00000000">
              <w:rPr>
                <w:b w:val="1"/>
                <w:rtl w:val="0"/>
              </w:rPr>
              <w:t xml:space="preserve">nelegālo izmitināšanas pakalpojumu sniegšanas riskus</w:t>
            </w:r>
            <w:r w:rsidR="00000000" w:rsidRPr="00000000" w:rsidDel="00000000">
              <w:rPr>
                <w:rtl w:val="0"/>
              </w:rPr>
              <w:t xml:space="preserve">, tādējādi mazinot ēnu ekonomiku īstermiņa īres mītņu jomā, </w:t>
            </w:r>
            <w:r w:rsidR="00000000" w:rsidRPr="00000000" w:rsidDel="00000000">
              <w:rPr>
                <w:b w:val="1"/>
                <w:rtl w:val="0"/>
              </w:rPr>
              <w:t xml:space="preserve">kā arī, lai</w:t>
            </w:r>
            <w:r w:rsidR="00000000" w:rsidRPr="00000000" w:rsidDel="00000000">
              <w:rPr>
                <w:rtl w:val="0"/>
              </w:rPr>
              <w:t xml:space="preserve"> nodrošinātu pilnvērtīgu statistikas datu ieguvi, apzinot patiesos īstermiņa īres mītņu tirgus apmērus, nepieciešama rīcība īstermiņa īres mītņu regulējuma pilnveidē un jauna statistikas rīka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Interpunkcijas kļūda: "Savukārt, Valsts ieņēmumu dienestam (turpmāk – VID)</w:t>
            </w:r>
            <w:r w:rsidR="00000000" w:rsidRPr="00000000" w:rsidDel="00000000">
              <w:rPr>
                <w:b w:val="1"/>
                <w:rtl w:val="0"/>
              </w:rPr>
              <w:t xml:space="preserve">,</w:t>
            </w:r>
            <w:r w:rsidR="00000000" w:rsidRPr="00000000" w:rsidDel="00000000">
              <w:rPr>
                <w:rtl w:val="0"/>
              </w:rPr>
              <w:t xml:space="preserve"> kā atbildīgajai iestādei (..)". Nav nepieciešams komats pēc "(turpmāk - VID)"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ieņēmumu dienestam (turpmāk – VID) kā atbildīgajai iestādei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Pareizrakstības kļūda: "</w:t>
            </w:r>
            <w:r w:rsidR="00000000" w:rsidRPr="00000000" w:rsidDel="00000000">
              <w:rPr>
                <w:b w:val="1"/>
                <w:rtl w:val="0"/>
              </w:rPr>
              <w:t xml:space="preserve">Tādēļ kā</w:t>
            </w:r>
            <w:r w:rsidR="00000000" w:rsidRPr="00000000" w:rsidDel="00000000">
              <w:rPr>
                <w:rtl w:val="0"/>
              </w:rPr>
              <w:t xml:space="preserve"> </w:t>
            </w:r>
            <w:r w:rsidR="00000000" w:rsidRPr="00000000" w:rsidDel="00000000">
              <w:rPr>
                <w:b w:val="1"/>
                <w:rtl w:val="0"/>
              </w:rPr>
              <w:t xml:space="preserve">viens no veicamajiem uzdevumiem Plānā ir norādīti </w:t>
            </w:r>
            <w:r w:rsidR="00000000" w:rsidRPr="00000000" w:rsidDel="00000000">
              <w:rPr>
                <w:rtl w:val="0"/>
              </w:rPr>
              <w:t xml:space="preserve">plānveidīgi pasākumi nodokļu maksāšanas disciplīnas ievērošanai nekustamā īpašuma nomas pakalpojumu jomā, pastiprinātu uzmanību pievēršot fiziskajām personām, kuras ievieto sludinājumus interneta tīmekļvietnēs, reklamējot savu saimniecisko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"Viens no plānā iekļautajiem uzdevumiem</w:t>
            </w:r>
            <w:r w:rsidR="00000000" w:rsidRPr="00000000" w:rsidDel="00000000">
              <w:rPr>
                <w:rtl w:val="0"/>
              </w:rPr>
              <w:t xml:space="preserve"> ir plānveidīgi pasākumi nodokļu maksāšanas disciplīnas ievērošanai nekustamā īpašuma nomas pakalpojumu jomā, pastiprinātu uzmanību pievēršot fiziskajām personām, kuras ievieto sludinājumus interneta tīmekļvietnēs, reklamējot savu saimniecisko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Pareizrakstības kļūda: "Papildus īstermiņa īres tirgum raksturīg</w:t>
            </w:r>
            <w:r w:rsidR="00000000" w:rsidRPr="00000000" w:rsidDel="00000000">
              <w:rPr>
                <w:b w:val="1"/>
                <w:rtl w:val="0"/>
              </w:rPr>
              <w:t xml:space="preserve">a</w:t>
            </w:r>
            <w:r w:rsidR="00000000" w:rsidRPr="00000000" w:rsidDel="00000000">
              <w:rPr>
                <w:rtl w:val="0"/>
              </w:rPr>
              <w:t xml:space="preserve"> augsts ēnu ekonomikas īpatsvars, kas būtiski sekmē negodīgu komercpraksi un kropļo tirgu."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īstermiņa īres tirgum raksturīg</w:t>
            </w:r>
            <w:r w:rsidR="00000000" w:rsidRPr="00000000" w:rsidDel="00000000">
              <w:rPr>
                <w:b w:val="1"/>
                <w:rtl w:val="0"/>
              </w:rPr>
              <w:t xml:space="preserve">s</w:t>
            </w:r>
            <w:r w:rsidR="00000000" w:rsidRPr="00000000" w:rsidDel="00000000">
              <w:rPr>
                <w:rtl w:val="0"/>
              </w:rPr>
              <w:t xml:space="preserve"> augsts ēnu ekonomikas īpatsvars, kas būtiski sekmē negodīgu komercpraksi un kropļo tirgu."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otrajā lappusē ir pareizrakstības kļūda: ", bet šajā informatīvā ziņojumā</w:t>
            </w:r>
            <w:r w:rsidR="00000000" w:rsidRPr="00000000" w:rsidDel="00000000">
              <w:rPr>
                <w:b w:val="1"/>
                <w:rtl w:val="0"/>
              </w:rPr>
              <w:t xml:space="preserve"> iet</w:t>
            </w:r>
            <w:r w:rsidR="00000000" w:rsidRPr="00000000" w:rsidDel="00000000">
              <w:rPr>
                <w:rtl w:val="0"/>
              </w:rPr>
              <w:t xml:space="preserve"> runa par īstermiņa izmitināšanas vienībām."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šajā informatīvā ziņojumā</w:t>
            </w:r>
            <w:r w:rsidR="00000000" w:rsidRPr="00000000" w:rsidDel="00000000">
              <w:rPr>
                <w:b w:val="1"/>
                <w:rtl w:val="0"/>
              </w:rPr>
              <w:t xml:space="preserve"> </w:t>
            </w:r>
            <w:r w:rsidR="00000000" w:rsidRPr="00000000" w:rsidDel="00000000">
              <w:rPr>
                <w:rtl w:val="0"/>
              </w:rPr>
              <w:t xml:space="preserve">runa </w:t>
            </w:r>
            <w:r w:rsidR="00000000" w:rsidRPr="00000000" w:rsidDel="00000000">
              <w:rPr>
                <w:b w:val="1"/>
                <w:rtl w:val="0"/>
              </w:rPr>
              <w:t xml:space="preserve">ir </w:t>
            </w:r>
            <w:r w:rsidR="00000000" w:rsidRPr="00000000" w:rsidDel="00000000">
              <w:rPr>
                <w:rtl w:val="0"/>
              </w:rPr>
              <w:t xml:space="preserve">par īstermiņa izmitināšanas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Normatīvo aktu izstrādes procesā piesaistīt tūrisma nozares profesionāļus un pašvaldības pārstāvjus, kas veicinātu uzņēmējdarbības vides sakārtošanu un labprātīgu nodokļu saistību izpildi, uzlabojot tiesisko regulējumu, veidojot stabilu un prognozējamu nodokļu politiku, samazinot administratīvo slogu, vienlaikus pilnveidojot valsts pārvaldes darba efektivitāti. Izstrādātiem normatīviem aktiem ir jārada labvēlīgus priekšnosacījumus investīciju piesaistei tūrisma nozares attīstībai un ekonomiski aktīvu uzņēmumu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veiktas saturiskas izmaiņas, tāpēc lūdzām izvērtēt priekšlikuma lietderību.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Ekonomikas ministrijai sadarbībā ar Finanšu ministriju, Vides aizsardzības un reģionālās attīstības ministriju un biedrību “Latvijas Lielo pilsētu asociācija” līdz 2024. gada 31. decembrim iesniegt izskatīšanai Ministru kabineta sēdē normatīvo aktu grozījumu projektu, paredzot valsts iestāžu funkcijas nodokļu administrēšanā un iekasēšanā kā arī deleģējošās normas, lai nodrošinātu pašvaldību rīcības brīvību nodevu piemērošanai.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Ekonomikas ministrijai sadarbībā ar Finanšu ministriju līdz 2024. gada 31. decembrim pilnveidot tūrisma nozares tiesisko regulējumu caurskatāmākas uzņēmējdarbības vides veidošanu, lai nodrošinātu dzīvojamo telpu īstermiņa īres darījuma tūrisma vajadzībām skaidru un nepārprotamu tiesisku nošķiršanu no dzīvojamās telpas īres darījuma. Izstrādāt ēnu ekonomikas mazinošus pasākumus, pilnveidojot datu apmaiņu starp valsts iestādēm un pakalpojumu sniedzējiem, neveidojot būtisku administratīvo slogu valsts un pašvaldības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veiktas saturiskas izmaiņas, tāpēc lūdzām izvērtēt priekšlikuma lietderību.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likuma 1.panta 17.punktā ir ietverts termins – tūristu mītne – to skaidrojot, kā ēkas daļu, ēku, ēkas grupu vai labiekārtotu vietu (teritoriju), kurā komersants vai saimnieciskās darbības veicējs nodrošina tūristu diennakts izmitināšanu un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Informatīvajā ziņojumā tiek lietots gan minētais termins, gan termins – īstermiņa mītnes, to definējot kā tūristu izmitināšanu mītnēs, kas īstermiņā tiek izīrētas tūristiem.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īstermiņa mītnes kā termins nav skaidrots Tūrisma likumā, lūdzam Informatīvajā ziņojumā skaidrot, vai termins – īstermiņa mītne – ietilpst  termina – tūristu mītne – tvērumā jeb Informatīvajā ziņojumā ar šiem terminiem tiek domāti divi dažādi un atšķirīgi tūristu izmitināšanas mītnes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ievērojot Informatīvā ziņojuma nosaukumu, var secināt, ka tūristu mītnes un īstermiņa mītnes iespējams ir domāti kā divi atšķirīgi mītnes veidi. Līdz ar to, lai vieglāk un skaidrāk būtu izprotams, kas Informatīvajā ziņojuma tvērumā tiek uzskatīts par tūristu mītni un īstermiņu mītni (it sevišķi, ka šāds termins netiek lietots Tūrisma likumā), lūdzam to skaidrot Informatīvajā ziņojuma esošās situācijas izklāstā.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neizprotot to, kas Informatīvajā ziņojuma ietvaros tiek izprasts ar katru no šīm mītnēm, var maldīgi tikt uztverta tajā ietvertā Centrālās statistikas pārvaldes statistika par 2021.gadā īstermiņa tūristu mītnēm, kas tika rezervētas tiešsaistes platformās.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Centrālās statistikas pārvaldes tīmekļvietnē https://stat.gov.lv/lv/statistikas-temas/noz/turisms/preses-relizes/14220-booking-airbnb-expedia-un-tripadvisor-rezervetas tiek paskaidrots, ka Centrālās statistikas pārvaldes un Eiropas statistikas biroja Eurostat sadarbības projektā iegūtie dati sniedz informāciju par četrās digitālajās platformās – Booking, Airbnb, Expedia un Tripadvisor – rezervētajām viesnaktīm tādās īstermiņa apmešanās vietās kā viesu dzīvokļi, apartamenti, brīvdienu mājas, atpūtas namiņi, kotedžas un tamlīdzīgās mītnes, </w:t>
            </w:r>
            <w:r w:rsidR="00000000" w:rsidRPr="00000000" w:rsidDel="00000000">
              <w:rPr>
                <w:u w:val="single"/>
                <w:rtl w:val="0"/>
              </w:rPr>
              <w:t xml:space="preserve">neiekļaujot viesnīcas un tām pielīdzinātas mītnes, kā arī kempingus.</w:t>
            </w:r>
            <w:r w:rsidR="00000000" w:rsidRPr="00000000" w:rsidDel="00000000">
              <w:rPr>
                <w:rtl w:val="0"/>
              </w:rPr>
              <w:t xml:space="preserve"> Līdz ar to arī informatīvajā ziņojumā būtu arī līdzīgi paskaidrojams, ka termins – īstermiņa vietnes – tiek attiecināts uz tādu tūrisma mītni kā viesu dzīvokļiem, apartamentiem, brīvdienu mājām, atpūtas namiņiem, kotedžām un tamlīdzīgām mītnēm, bet netiek attiecināts uz viesnīcām un tai pielīdzinātām mītnēm, kā arī kempingiem.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informatīvā ziņojuma "Par kontrolējošo valsts institūciju rīcību saistībā ar dzīvoklī Merķeļa ielā 8, Rīgā, patvaļīgi ierīkoto hosteli, institūciju savstarpējās sadarbības aspektiem, kā arī priekšlikumi uzraudzības procesu pilnveidojumiem" (pieņemts zināšanai Ministru kabineta 2022.gada 10.maija sēdē (sk. protokolu Nr.26, 44. §)), priekšlikums Ekonomikas ministrijai sadarbībā ar Latvijas Tūrisma konsultatīvo padomi pilnveidot normatīvo regulējumu tūrisma jomā, lai mazinātu nelegālo tūrisma pakalpojumu sniegšanas riskus tika sniegts, pamatojoties uz informatīvajā ziņojumā ietverto secinājumu – Tūrisma likuma tūristu mītnes jēdziena skaidrojums neļauj, balstoties uz skaidriem un objektīviem kritērijiem (piemēram, sludinājumi tūrisma portālos, telpas iznomāšana “pa dienām”), nošķirt tūrisma mītni no mājokļa un attiecīgi nošķirt dzīvokļa iznomāšanu (tūristu vajadzībām) no dzīvokļa izīrēšanas (mājokļa vajadzībām), kas, savukārt, </w:t>
            </w:r>
            <w:r w:rsidR="00000000" w:rsidRPr="00000000" w:rsidDel="00000000">
              <w:rPr>
                <w:b w:val="1"/>
                <w:rtl w:val="0"/>
              </w:rPr>
              <w:t xml:space="preserve">apgrūtina kontrolējošo iestāžu pienākumu efektīvu izpildi un rada riskus nelegālai uzņēmējdarbībai tūrisma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sākotnēji identificētā pamatproblēma ir tūrismu jomas normatīvo aktu nesakārtotība, kas attiecīgi ir arī cēlonis tam, ka Valsts ieņēmumu dienestam šobrīd ir apgrūtinātas iespējas efektīvi īstenot savas funkcijas nodokļu iekasēšanas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Informatīvo ziņojumu papildināt arī ar informatīvajā ziņojumā "Par kontrolējošo valsts institūciju rīcību saistībā ar dzīvoklī Merķeļa ielā 8, Rīgā, patvaļīgi ierīkoto hosteli, institūciju savstarpējās sadarbības aspektiem, kā arī priekšlikumi uzraudzības procesu pilnveidojumiem" ietverto secinājumu, jo pretējā gadījumā, citējot tikai Ēnu ekonomikas ierobežošanas plānā 2011-2022.gadam ietvertos uz Valsts ieņēmumu dienestu attiecinātos pasākumus, var maldīgi secināt, ka tikai Valsts ieņēmumu dienestam, veicot nodokļu administrēšanas darbības, ir iespēja ierobežot nelegālo uzņēmējdarbību tūrisma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veiktas saturiskas izmaiņas, tāpēc lūdzām izvērtēt priekšlikuma lietderību.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uzsvērts, ka saskaņā ar Centrālās statistikas pārvaldes eksperimentālās statistikas datiem, tūristu izmitināšanā mītnēs, kas īstermiņā tiek izīrētas tūristiem, ir salīdzinoši augsts nelegālās uzņēmējdarbības – ēnu ekonomikas īpatsvars, kas būtiski sekmē negodīgu komercpraksi un kropļo tirgu (cenu dempings).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ietvert arī linku uz Centrālās statistikas pārvaldes tīmekļvietnes sadaļu, kurā ir pieejama šie konkrētās eksperimentālās statistikas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veiktas saturiskas izmaiņas, tāpēc lūdzām izvērtēt priekšlikuma lietderību.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vieglāk uztvert Informatīvā ziņojuma izstrādes pamatojumu, ierosinām tā ievaddaļu papildināt ar informāciju, ka Ministru kabineta 2022.gada 10.maija sēdes protokola Nr.26, 44§ 5.punkts paredz uzdevumu Ekonomikas ministrijai līdz 2022.gada 1.oktobrim sadarbībā ar Latvijas Tūrisma konsultatīvo padomi </w:t>
            </w:r>
            <w:r w:rsidR="00000000" w:rsidRPr="00000000" w:rsidDel="00000000">
              <w:rPr>
                <w:b w:val="1"/>
                <w:rtl w:val="0"/>
              </w:rPr>
              <w:t xml:space="preserve">pilnveidot normatīvo regulējumu tūrisma jomā, lai mazinātu nelegālo tūrisma pakalpojumu sniegšanas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ievaddaļa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 sadaļas 3. punktu, norādot kāda vai kādu tieši normatīvo aktu grozījumu projektu minētais uzdevums paredz sagatavot.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veiktas saturiskas izmaiņas, tāpēc lūdzām izvērtēt priekšlikuma lietderību.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(turpmāk - Noteikumi Nr. 606)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Ministru kabineta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4. sadaļas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3. sadaļas 2. punktā piedāvātais risinājums tūristu mītņu un īstermiņa mītņu īres tiesiskā regulējuma pilnveidošanai nav viennozīmīgi saprotams, tostarp nav saprotams, kādos tieši normatīvajos aktos būtu nepieciešams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tūristu mītņu un īstermiņa īres regulējumu" 2. un 3. sadaļas ir precizētas.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nepieciešamība pilnveidot normatīvo regulējumu tūrisma jomā izriet no Ministru kabineta 2022. gada 10. maija sēdes protokola 44. paragrāfa 5. punktā noteiktā uzdevuma, kas atbilstoši projekta pirmajā rindkopā norādītajam ir projekta izstrādes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 nodaļas pēdējo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Finanšu ministriju, Vides aizsardzības un reģionālās attīstības ministriju un biedrību “Latvijas Lielo pilsētu asociācija” līdz 2024. gada 31. decembrim iesniegt izskatīšanai Ministru kabineta sēdē normatīvo aktu grozījumu projektu, paredzot deleģējošās normas, lai nodrošinātu pašvaldību rīcības brīvību nodevu vai ēnu ekonomiku mazinošu pasākumu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projektam pievienotā Ministru kabineta sēdes protokollēmuma projekta 3. punktu, norādot kāda vai kādu tieši normatīvo aktu grozījumu projektu minētais uzdevums paredz sagatavot.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Finanšu ministriju, Vides aizsardzības un reģionālās attīstības ministriju un biedrību “Latvijas Lielo pilsētu asociācija” līdz 2024. gada 31. decembrim iesniegt izskatīšanai Ministru kabineta sēdē normatīvo aktu grozījumu projektu, paredzot deleģējošās normas, lai nodrošinātu pašvaldību rīcības brīvību nodevu vai ēnu ekonomiku mazinošu pasākumu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606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Ministru kabineta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projektam pievienotā Ministru kabineta sēdes protokollēmuma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22-TA-3238</w:t>
    </w:r>
    <w:r>
      <w:br/>
    </w:r>
    <w:r w:rsidR="00000000" w:rsidRPr="00000000" w:rsidDel="00000000">
      <w:rPr>
        <w:rtl w:val="0"/>
      </w:rPr>
      <w:t xml:space="preserve">18.08.2023. 16.16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22-TA-3238</w:t>
    </w:r>
    <w:r>
      <w:br/>
    </w:r>
    <w:r w:rsidR="00000000" w:rsidRPr="00000000" w:rsidDel="00000000">
      <w:rPr>
        <w:rtl w:val="0"/>
      </w:rPr>
      <w:t xml:space="preserve">18.08.2023. 16.16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Izziņa_22-TA-3238.docx</dc:title>
</cp:coreProperties>
</file>

<file path=docProps/custom.xml><?xml version="1.0" encoding="utf-8"?>
<Properties xmlns="http://schemas.openxmlformats.org/officeDocument/2006/custom-properties" xmlns:vt="http://schemas.openxmlformats.org/officeDocument/2006/docPropsVTypes"/>
</file>