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22-TA-1397: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7. janvāra rīkojumā Nr. 11 "Par informācijas sabiedrības attīstības pamatnostādņu ieviešanu publiskās pārvaldes informācijas sistēmu jomā (mērķarhitektūras 52.0. versija)"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tiesību akta atbilstību Komercdarbības atbalsta kontroles likuma 5.pantam, piemēram, skaidrojot, ka finansējuma saņēmējs - Neatliekamās medicīniskās palīdzības dienests, veic valsts noteikto funkciju, projekta ietvaros izveidojot integrētu operatīvo dienestu IKT risinājumu kopumu - "112" platformu, un līdz ar to finansējums netiks sniegts saimnieciskās darbības veikšanai un attiecīgi nav jāpiemēro valsts atbalsta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prasītā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likumam “Par vidēja termiņa budžeta ietvaru 2022., 2023. un 2024. gadam” Veselības ministrijas budžetā </w:t>
            </w:r>
            <w:r w:rsidR="00000000" w:rsidRPr="00000000" w:rsidDel="00000000">
              <w:rPr>
                <w:u w:val="single"/>
                <w:rtl w:val="0"/>
              </w:rPr>
              <w:t xml:space="preserve">nav ieplānots finansējums 2023.gadam</w:t>
            </w:r>
            <w:r w:rsidR="00000000" w:rsidRPr="00000000" w:rsidDel="00000000">
              <w:rPr>
                <w:rtl w:val="0"/>
              </w:rPr>
              <w:t xml:space="preserve"> projekta “Vienotās neatliekamās medicīniskās palīdzības un katastrofu medicīnas vadības informācijas sistēmas attīstība  (2.kārta)” (turpmāk – projekts) īstenošanai, svītrojams anotācijas 3.sadaļas “Tiesību akta projekta ietekme uz valsts budžetu un pašvaldību budžetiem” 4.ailes 1., 2.punktā un 1.1., 2.1.apakšpunktā norādītais finansējums 586 824 </w:t>
            </w:r>
            <w:r w:rsidR="00000000" w:rsidRPr="00000000" w:rsidDel="00000000">
              <w:rPr>
                <w:i w:val="1"/>
                <w:rtl w:val="0"/>
              </w:rPr>
              <w:t xml:space="preserve">euro</w:t>
            </w:r>
            <w:r w:rsidR="00000000" w:rsidRPr="00000000" w:rsidDel="00000000">
              <w:rPr>
                <w:rtl w:val="0"/>
              </w:rPr>
              <w:t xml:space="preserve"> apmērā. Vienlaikus lūdzam anotācijas 3.sadaļā projekta kopējo finansējumu norādīt 2.punktā un 2.1.apakšpunktā, Eiropas Reģionālās attīstības fonda finansējumu 1.punktā un 1.1.apakšpunktā, valsts budžeta finansējumu 3.punktā un 3.1.apakšpunktā.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Īstenotas vajadzīgās izmaiņas anotācijas 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neskar MK 7.01.2020. rīkojuma Nr.11 “Par informācijas sabiedrības attīstības pamatnostādņu ieviešanu publiskās pārvaldes informācijas sistēmu jomā (mērķarhitektūras 52.0.versija)” 5.punktu, t.i. neparedz precizēt finansējumu uzturēšanas izmaksām, svītrojams anotācijas 3.sadaļas “Tiesību akta projekta ietekme uz valsts budžetu un pašvaldību budžetiem” 6.ailes 1., 2.punktā un 1.1., 2.1.apakšpunktā norādītais finansējums 715 500 </w:t>
            </w:r>
            <w:r w:rsidR="00000000" w:rsidRPr="00000000" w:rsidDel="00000000">
              <w:rPr>
                <w:i w:val="1"/>
                <w:rtl w:val="0"/>
              </w:rPr>
              <w:t xml:space="preserve">euro</w:t>
            </w:r>
            <w:r w:rsidR="00000000" w:rsidRPr="00000000" w:rsidDel="00000000">
              <w:rPr>
                <w:rtl w:val="0"/>
              </w:rPr>
              <w:t xml:space="preserve"> apmērā. Vienlaikus lūdzam anotācijas 3.sadaļas 6.punktā un 6.2.apakšpunktā norādīto informāciju par plānotajām projekta uzturēšanas izmaksām pārlikt uz sadaļu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Īstenotas vajadzīgās izmaiņas anotācijas 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 projekta 1.punktā norādītajam projekta “Vienotās neatliekamās medicīniskās palīdzības un katastrofu medicīnas vadības informācijas sistēmas attīstība  (2.kārta)” izmaksas ir 4 916 160 </w:t>
            </w:r>
            <w:r w:rsidR="00000000" w:rsidRPr="00000000" w:rsidDel="00000000">
              <w:rPr>
                <w:i w:val="1"/>
                <w:rtl w:val="0"/>
              </w:rPr>
              <w:t xml:space="preserve">euro</w:t>
            </w:r>
            <w:r w:rsidR="00000000" w:rsidRPr="00000000" w:rsidDel="00000000">
              <w:rPr>
                <w:rtl w:val="0"/>
              </w:rPr>
              <w:t xml:space="preserve">. Savukārt, saskaitot anotācijas 3.sadaļas “Tiesību akta projekta ietekme uz valsts budžetu un pašvaldību budžetiem” 6.punktā, 6.1. un 6.2.apakšpunktā norādīto finansējumu pa gadiem, veidojas 4 475 496 </w:t>
            </w:r>
            <w:r w:rsidR="00000000" w:rsidRPr="00000000" w:rsidDel="00000000">
              <w:rPr>
                <w:i w:val="1"/>
                <w:rtl w:val="0"/>
              </w:rPr>
              <w:t xml:space="preserve">euro</w:t>
            </w:r>
            <w:r w:rsidR="00000000" w:rsidRPr="00000000" w:rsidDel="00000000">
              <w:rPr>
                <w:rtl w:val="0"/>
              </w:rPr>
              <w:t xml:space="preserve">. Ņemot vērā, ka veidojas pretruna, lūdzam precizēt anotācijas 3.sadaļu tā, lai norādītais finansējuma apmērs pa gadiem atbilstu rīkojuma projekta 1.punktā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7.01.2020. rīkojuma Nr.11 “Par informācijas sabiedrības attīstības pamatnostādņu ieviešanu publiskās pārvaldes informācijas sistēmu jomā (mērķarhitektūras 52.0.versija)” 5.punkts paredz uzturēšanas izmaksas </w:t>
            </w:r>
            <w:r w:rsidR="00000000" w:rsidRPr="00000000" w:rsidDel="00000000">
              <w:rPr>
                <w:u w:val="single"/>
                <w:rtl w:val="0"/>
              </w:rPr>
              <w:t xml:space="preserve">sākot ar 2023.gadu</w:t>
            </w:r>
            <w:r w:rsidR="00000000" w:rsidRPr="00000000" w:rsidDel="00000000">
              <w:rPr>
                <w:rtl w:val="0"/>
              </w:rPr>
              <w:t xml:space="preserve">, lūdzam precizēt anotācijas 3.sadaļas 6.2.apakšpunktu, svītrojot informāciju, ka uzturēšanas izmaksas </w:t>
            </w:r>
            <w:r w:rsidR="00000000" w:rsidRPr="00000000" w:rsidDel="00000000">
              <w:rPr>
                <w:u w:val="single"/>
                <w:rtl w:val="0"/>
              </w:rPr>
              <w:t xml:space="preserve">plānotas ar 2024.gadu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uzturēšanas izmaksām pārcelta uz sadaļu "Cita informācija"; izņemta informācija par to, ka uzturēšanas izmaksas plānotas, sākot ar 2024.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1.1.apakšpunkta Apraksta 1.punktu, nepieciešams precizēt un saskaņot Neatliekamās medicīnas palīdzības dienesta projekta Nr.2.2.1.1/20/I/001 “Vienotās neatliekamās medicīniskās palīdzības un katastrofu medicīnas vadības informācijas sistēmas attīstība (2.kārta)” detalizēto projekta aprakstu pirms tiek virzīts uz apstiprināšanu Ministru kabineta rīkojuma grozījumi par mērķarhitektūru, ņemot vērā izziņā Nr.8 (priekšlikums 10.06.2022.) un 12 (priekšlikums 10.06.2022.) norādīto informāciju, ka detalizēto projekta aprakstu ir plānots grozīt.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grozījumi par mērķarhitektūru un detalizētā projekta apraksta grozījumi tiek virzīti paralēli.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iebilduma iesniedzēju (Dana Kazia, CFLA), VARAM (Lelda Kalniņa) un NMPD (Māris Rutkis) saskaņots, ka precizējumi detalizētajā projekta aprakstā tiks iesniegti VARAM līdz 01.07.2022.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1.punkta ievaddaļu, pirms vārda “punktu” lietojot skaitli “1”.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tehniski ierobežojumi TAP protālā neļauj ņemt vērā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tiek ģenerēts, balstoties uz izmaiņām rīkojuma konsolidētajā versijā. Konsolidētajā versijā punktu numuri ir atsevišķs lauks. Veidojot konsolidēto versiju, ienestot tekstu no likumi.lv, punktu numuri ir ienesti kā daļa no teksta lauka, un numuram paredzētie lauki ir tukši. Rīkojuma projektā teksts parādās šādi, jo nav iespējams mainīt numuriem paredzēto lauku saturu konsolidētajā versijā, proti, numuru laiki ir tukši.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apraksts (kopsavilkums)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“Darbības projekta mērķu sasniegšanai” ierosinām sākotnēji norādīt atšifrējumu “112”.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atšifrējums "112" platforma: Operatīvo dienestu Vienotā kontaktu centra platforma.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projekts aizvietots ar pilno projekta nosaukumu: Vienota kontaktu centra platforma operatīvo dienestu darba atbalstam un publisko pakalpojumu piegādei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apraksts (kopsavilkums)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nepieciešamos precizējumus Neatliekamās medicīnas palīdzības dienesta projekta Nr.2.2.1.1/20/I/001 “Vienotās neatliekamās medicīniskās palīdzības un katastrofu medicīnas vadības informācijas sistēmas attīstība (2.kārta)” Detalizētais projekta aprakstā, iekļaujot projekta iznākuma rādītājos “Izveidots jauns e-pakalpojums”, ņemot vērā veiktos precizējumus pielikumā “Vienotās neatliekamās medicīniskās palīdzības un katastrofu medicīnas vadības informācijas sistēmas attīstība (2. kārta) Projekta apraksts (kopsavilkums)”.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ņemts vērā, Neatliekamās medicīnas palīdzības dienesta projekta Nr.2.2.1.1/20/I/001 “Vienotās neatliekamās medicīniskās palīdzības un katastrofu medicīnas vadības informācijas sistēmas attīstība (2.kārta)” detalizēto projekta aprakstu ir plānots grozīt.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1.2.punkta “Mērķis” sadaļu “Mērķa apraksts” ar detalizētāku informāciju par projektu Nr. 2.2.1.1/20/I/001 “Vienotās neatliekamās medicīniskās palīdzības un katastrofu medicīnas vadības informācijas sistēmas attīstība (2. kārta)”, norādot, ka tas ir Eiropas Reģionālās attīstības fonda projekts, kas tiek īstenots Eiropas Savienības struktūrfondu un Kohēzija fonda 2014.–2020.gada plānošanas perioda darbības programmas “Izaugsme un nodarbinātība” 2.2.1.specifiskā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ietvaros, tādejādi nodrošinot skaidru un nepārprotamu informācijas izsekojamību.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 ar nolūku veidots ar ierobežotu detalizāciju, lai nepārsniegtu 500 zīmju ierobežojumu. Ja tiek pārsniegts 500 zīmju skaits, tehniski nav iespējams saglabāt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pievienot atsauci uz Ministru kabineta 2022.gada 29.marta rīkojumu Nr. 225 (prot. Nr. 18 33. §), kas nosaka izmaiņas NMPD projektu finansējuma apjomā.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2022.gada 29.marta rīkojums Nr. 225 (prot. Nr. 18 33. §) "Grozījumi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atsauce uz 2022. gada 29. marta MK rīkojumu Nr. 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3.punkta “Tiesību akta projekta ietekme uz valsts budžetu un pašvaldību budžetiem” pie 6.2.apakšpunkta būtu norādāmi veseli skaitļi bez cipariem aiz komata.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punkta 6.2. apakšpunktā aprēķins precizēts, norādīti veseli skaitļi.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būtu nepieciešams precizēt Neatliekamās medicīnas palīdzības dienesta projekta Nr.2.2.1.1/20/I/001 “Vienotās neatliekamās medicīniskās palīdzības un katastrofu medicīnas vadības informācijas sistēmas attīstība (2.kārta)” Detalizētā projekta apraksta saskaņoto redakciju, iekļaujot 4.1.1.punktā “Ārstniecības likums” norādīto informāciju par “Nepieciešami grozījumi Ārstniecības likumā, paredzot deleģējumu MK izstrādāt noteikumus par Pirmās palīdzības sniegšanas apmācību pārvaldības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ņemts vērā, Neatliekamās medicīnas palīdzības dienesta projekta Nr.2.2.1.1/20/I/001 “Vienotās neatliekamās medicīniskās palīdzības un katastrofu medicīnas vadības informācijas sistēmas attīstība (2.kārta)” detalizēto projekta aprakstu ir plānots grozīt.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projekta kopējo finansējumu 2022.gadam norādīt 2.punktā un 2.1.apakšpunktā, Eiropas Reģionālās attīstības fonda finansējumu 1.punktā un 1.1.apakšpunktā, valsts budžeta finansējumu 3.punktā un 3.1.apakšpunktā un 5.punktā un 5.1.apakšpunktā. Kā arī lūdzam 2023.gadam paredzēto valsts budžeta finansējumu norādīt arī 5.1.apakšpunktā.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veiktas iespēju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gadam aprēķinātie izdevumi ir tabulas kolonnā "saskaņā ar valsts budžetu kārtējam gadam", kurai tabulas rindās  "5. Precizēta finansiālā ietekme" un "5.1. valsts pamatbudžets" nav iespējams ievadīt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ailes “2022.gadam saskaņā ar valsts budžetu kārtējam gadam” 5.punktu un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gadam aprēķinātie izdevumi ir tabulas kolonnā "saskaņā ar valsts budžetu kārtējam gadam", kurai tabulas rindās  "5. Precizēta finansiālā ietekme" un "5.1. valsts pamatbudžets" nav iespējams ievadīt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22-TA-1397</w:t>
    </w:r>
    <w:r>
      <w:br/>
    </w:r>
    <w:r w:rsidR="00000000" w:rsidRPr="00000000" w:rsidDel="00000000">
      <w:rPr>
        <w:rtl w:val="0"/>
      </w:rPr>
      <w:t xml:space="preserve">12.07.2022. 17.06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22-TA-1397</w:t>
    </w:r>
    <w:r>
      <w:br/>
    </w:r>
    <w:r w:rsidR="00000000" w:rsidRPr="00000000" w:rsidDel="00000000">
      <w:rPr>
        <w:rtl w:val="0"/>
      </w:rPr>
      <w:t xml:space="preserve">12.07.2022. 17.06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Izziņa_22-TA-1397.docx</dc:title>
</cp:coreProperties>
</file>

<file path=docProps/custom.xml><?xml version="1.0" encoding="utf-8"?>
<Properties xmlns="http://schemas.openxmlformats.org/officeDocument/2006/custom-properties" xmlns:vt="http://schemas.openxmlformats.org/officeDocument/2006/docPropsVTypes"/>
</file>