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C514" w14:textId="77777777" w:rsidR="00786DAF" w:rsidRDefault="00786DAF" w:rsidP="002C22B9">
      <w:pPr>
        <w:jc w:val="center"/>
        <w:rPr>
          <w:sz w:val="20"/>
        </w:rPr>
      </w:pPr>
    </w:p>
    <w:p w14:paraId="2C3E4A43" w14:textId="77777777" w:rsidR="002C22B9" w:rsidRDefault="002C22B9" w:rsidP="002C22B9">
      <w:pPr>
        <w:jc w:val="center"/>
        <w:rPr>
          <w:sz w:val="20"/>
        </w:rPr>
      </w:pPr>
      <w:r w:rsidRPr="00914649">
        <w:rPr>
          <w:sz w:val="20"/>
        </w:rPr>
        <w:t>Rīgā</w:t>
      </w:r>
    </w:p>
    <w:p w14:paraId="6CB3B67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02B5533E" w14:textId="77777777" w:rsidTr="009F77B9">
        <w:tc>
          <w:tcPr>
            <w:tcW w:w="450" w:type="dxa"/>
            <w:tcBorders>
              <w:top w:val="nil"/>
              <w:left w:val="nil"/>
              <w:bottom w:val="nil"/>
              <w:right w:val="nil"/>
            </w:tcBorders>
          </w:tcPr>
          <w:p w14:paraId="456AFF8B"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34DA3FF4" w14:textId="41F04B5A"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9313C">
              <w:rPr>
                <w:szCs w:val="24"/>
              </w:rPr>
              <w:t>27.07.2021</w:t>
            </w:r>
            <w:r w:rsidRPr="00615936">
              <w:rPr>
                <w:szCs w:val="24"/>
              </w:rPr>
              <w:fldChar w:fldCharType="end"/>
            </w:r>
            <w:bookmarkEnd w:id="0"/>
          </w:p>
        </w:tc>
        <w:tc>
          <w:tcPr>
            <w:tcW w:w="708" w:type="dxa"/>
            <w:tcBorders>
              <w:top w:val="nil"/>
              <w:left w:val="nil"/>
              <w:bottom w:val="nil"/>
              <w:right w:val="nil"/>
            </w:tcBorders>
          </w:tcPr>
          <w:p w14:paraId="33D43FEB"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70A4F0C3" w14:textId="4C35C3F8"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E03E9C">
              <w:rPr>
                <w:szCs w:val="24"/>
              </w:rPr>
              <w:t>12/A-9</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9313C">
              <w:rPr>
                <w:szCs w:val="24"/>
              </w:rPr>
              <w:t>4251</w:t>
            </w:r>
            <w:r w:rsidRPr="00615936">
              <w:rPr>
                <w:szCs w:val="24"/>
              </w:rPr>
              <w:fldChar w:fldCharType="end"/>
            </w:r>
            <w:bookmarkEnd w:id="2"/>
          </w:p>
        </w:tc>
      </w:tr>
      <w:tr w:rsidR="002C22B9" w:rsidRPr="00615936" w14:paraId="32810A25" w14:textId="77777777" w:rsidTr="009F77B9">
        <w:trPr>
          <w:trHeight w:val="188"/>
        </w:trPr>
        <w:tc>
          <w:tcPr>
            <w:tcW w:w="450" w:type="dxa"/>
            <w:tcBorders>
              <w:top w:val="nil"/>
              <w:left w:val="nil"/>
              <w:bottom w:val="nil"/>
              <w:right w:val="nil"/>
            </w:tcBorders>
          </w:tcPr>
          <w:p w14:paraId="0147224E"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20FBC755"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761ACCC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7D2FEC16" w14:textId="77777777" w:rsidR="002C22B9" w:rsidRPr="00615936" w:rsidRDefault="002C22B9" w:rsidP="002C22B9">
            <w:pPr>
              <w:tabs>
                <w:tab w:val="left" w:pos="360"/>
                <w:tab w:val="left" w:pos="3960"/>
              </w:tabs>
              <w:rPr>
                <w:sz w:val="20"/>
              </w:rPr>
            </w:pPr>
          </w:p>
        </w:tc>
      </w:tr>
      <w:tr w:rsidR="002C22B9" w:rsidRPr="00615936" w14:paraId="05D4E662" w14:textId="77777777" w:rsidTr="009F77B9">
        <w:tc>
          <w:tcPr>
            <w:tcW w:w="450" w:type="dxa"/>
            <w:tcBorders>
              <w:top w:val="nil"/>
              <w:left w:val="nil"/>
              <w:bottom w:val="nil"/>
              <w:right w:val="nil"/>
            </w:tcBorders>
          </w:tcPr>
          <w:p w14:paraId="1B6EF48D"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0AA8872A"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E03E9C">
              <w:rPr>
                <w:szCs w:val="24"/>
              </w:rPr>
              <w:t>13.07.2021</w:t>
            </w:r>
            <w:r w:rsidRPr="00615936">
              <w:rPr>
                <w:szCs w:val="24"/>
              </w:rPr>
              <w:fldChar w:fldCharType="end"/>
            </w:r>
            <w:bookmarkEnd w:id="3"/>
          </w:p>
        </w:tc>
        <w:tc>
          <w:tcPr>
            <w:tcW w:w="708" w:type="dxa"/>
            <w:tcBorders>
              <w:top w:val="nil"/>
              <w:left w:val="nil"/>
              <w:bottom w:val="nil"/>
              <w:right w:val="nil"/>
            </w:tcBorders>
          </w:tcPr>
          <w:p w14:paraId="7E5603BC"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44DA4D51"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E03E9C">
              <w:rPr>
                <w:szCs w:val="24"/>
              </w:rPr>
              <w:t>03.2-01/2831</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4294BFF1" w14:textId="77777777" w:rsidTr="000C0DD4">
        <w:trPr>
          <w:jc w:val="right"/>
        </w:trPr>
        <w:tc>
          <w:tcPr>
            <w:tcW w:w="4644" w:type="dxa"/>
          </w:tcPr>
          <w:p w14:paraId="5396FBCB" w14:textId="77777777" w:rsidR="004627A6" w:rsidRDefault="004627A6" w:rsidP="000C0DD4">
            <w:pPr>
              <w:jc w:val="right"/>
              <w:rPr>
                <w:b/>
                <w:bCs/>
                <w:szCs w:val="24"/>
                <w:lang w:eastAsia="lv-LV"/>
              </w:rPr>
            </w:pPr>
            <w:bookmarkStart w:id="5" w:name="org_nos"/>
          </w:p>
          <w:p w14:paraId="62466B71" w14:textId="77777777" w:rsidR="000C0DD4" w:rsidRDefault="00E03E9C" w:rsidP="000C0DD4">
            <w:pPr>
              <w:jc w:val="right"/>
              <w:rPr>
                <w:b/>
                <w:bCs/>
                <w:szCs w:val="24"/>
                <w:lang w:eastAsia="lv-LV"/>
              </w:rPr>
            </w:pPr>
            <w:r>
              <w:rPr>
                <w:b/>
                <w:bCs/>
                <w:szCs w:val="24"/>
                <w:lang w:eastAsia="lv-LV"/>
              </w:rPr>
              <w:t>Satiksmes ministrija</w:t>
            </w:r>
            <w:r w:rsidR="004627A6">
              <w:rPr>
                <w:b/>
                <w:bCs/>
                <w:szCs w:val="24"/>
                <w:lang w:eastAsia="lv-LV"/>
              </w:rPr>
              <w:t>i</w:t>
            </w:r>
          </w:p>
        </w:tc>
      </w:tr>
      <w:bookmarkEnd w:id="5"/>
    </w:tbl>
    <w:p w14:paraId="5F945DFC"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79DB3423" w14:textId="77777777" w:rsidTr="000C0DD4">
        <w:tc>
          <w:tcPr>
            <w:tcW w:w="4503" w:type="dxa"/>
            <w:tcBorders>
              <w:top w:val="nil"/>
              <w:left w:val="nil"/>
              <w:bottom w:val="nil"/>
              <w:right w:val="nil"/>
            </w:tcBorders>
          </w:tcPr>
          <w:p w14:paraId="59E679CB" w14:textId="77777777" w:rsidR="000C0DD4" w:rsidRDefault="00E03E9C" w:rsidP="00C04DED">
            <w:pPr>
              <w:jc w:val="left"/>
              <w:rPr>
                <w:i/>
                <w:iCs/>
                <w:szCs w:val="24"/>
                <w:lang w:eastAsia="lv-LV"/>
              </w:rPr>
            </w:pPr>
            <w:r>
              <w:rPr>
                <w:i/>
                <w:iCs/>
                <w:szCs w:val="24"/>
                <w:lang w:eastAsia="lv-LV"/>
              </w:rPr>
              <w:t>Par Ministru kabineta rīkojuma projektu</w:t>
            </w:r>
          </w:p>
        </w:tc>
      </w:tr>
    </w:tbl>
    <w:p w14:paraId="696C2949" w14:textId="77777777" w:rsidR="00E04F00" w:rsidRPr="00615936" w:rsidRDefault="00E04F00" w:rsidP="00C04DED">
      <w:pPr>
        <w:jc w:val="left"/>
        <w:rPr>
          <w:szCs w:val="24"/>
        </w:rPr>
      </w:pPr>
    </w:p>
    <w:p w14:paraId="7578B80C" w14:textId="77777777" w:rsidR="004627A6" w:rsidRDefault="004627A6" w:rsidP="004627A6">
      <w:pPr>
        <w:ind w:firstLine="720"/>
        <w:rPr>
          <w:color w:val="000000" w:themeColor="text1"/>
          <w:szCs w:val="24"/>
        </w:rPr>
      </w:pPr>
      <w:r w:rsidRPr="0067710C">
        <w:rPr>
          <w:color w:val="000000" w:themeColor="text1"/>
          <w:szCs w:val="24"/>
        </w:rPr>
        <w:t xml:space="preserve">Finanšu ministrija ir izskatījusi </w:t>
      </w:r>
      <w:r>
        <w:rPr>
          <w:color w:val="000000" w:themeColor="text1"/>
          <w:szCs w:val="24"/>
        </w:rPr>
        <w:t>Satiksmes</w:t>
      </w:r>
      <w:r w:rsidRPr="0067710C">
        <w:rPr>
          <w:color w:val="000000" w:themeColor="text1"/>
          <w:szCs w:val="24"/>
        </w:rPr>
        <w:t xml:space="preserve"> ministrijas virzīto Ministru kabineta rīkojuma projektu “</w:t>
      </w:r>
      <w:r w:rsidRPr="0067710C">
        <w:rPr>
          <w:iCs/>
          <w:color w:val="000000" w:themeColor="text1"/>
          <w:szCs w:val="24"/>
          <w:lang w:eastAsia="lv-LV"/>
        </w:rPr>
        <w:t xml:space="preserve">Par </w:t>
      </w:r>
      <w:r>
        <w:rPr>
          <w:iCs/>
          <w:color w:val="000000" w:themeColor="text1"/>
          <w:szCs w:val="24"/>
          <w:lang w:eastAsia="lv-LV"/>
        </w:rPr>
        <w:t>atšķirīgu</w:t>
      </w:r>
      <w:r w:rsidRPr="0067710C">
        <w:rPr>
          <w:iCs/>
          <w:color w:val="000000" w:themeColor="text1"/>
          <w:szCs w:val="24"/>
          <w:lang w:eastAsia="lv-LV"/>
        </w:rPr>
        <w:t xml:space="preserve"> dividendēs izmaksājamo valsts </w:t>
      </w:r>
      <w:r>
        <w:rPr>
          <w:iCs/>
          <w:color w:val="000000" w:themeColor="text1"/>
          <w:szCs w:val="24"/>
          <w:lang w:eastAsia="lv-LV"/>
        </w:rPr>
        <w:t xml:space="preserve">akciju </w:t>
      </w:r>
      <w:r w:rsidRPr="0067710C">
        <w:rPr>
          <w:iCs/>
          <w:color w:val="000000" w:themeColor="text1"/>
          <w:szCs w:val="24"/>
          <w:lang w:eastAsia="lv-LV"/>
        </w:rPr>
        <w:t>sabiedrības</w:t>
      </w:r>
      <w:r>
        <w:rPr>
          <w:iCs/>
          <w:color w:val="000000" w:themeColor="text1"/>
          <w:szCs w:val="24"/>
          <w:lang w:eastAsia="lv-LV"/>
        </w:rPr>
        <w:t xml:space="preserve"> </w:t>
      </w:r>
      <w:r w:rsidRPr="0067710C">
        <w:rPr>
          <w:iCs/>
          <w:color w:val="000000" w:themeColor="text1"/>
          <w:szCs w:val="24"/>
          <w:lang w:eastAsia="lv-LV"/>
        </w:rPr>
        <w:t xml:space="preserve">"Latvijas </w:t>
      </w:r>
      <w:r>
        <w:rPr>
          <w:iCs/>
          <w:color w:val="000000" w:themeColor="text1"/>
          <w:szCs w:val="24"/>
          <w:lang w:eastAsia="lv-LV"/>
        </w:rPr>
        <w:t>Valsts radio un televīzijas centrs</w:t>
      </w:r>
      <w:r w:rsidRPr="0067710C">
        <w:rPr>
          <w:iCs/>
          <w:color w:val="000000" w:themeColor="text1"/>
          <w:szCs w:val="24"/>
          <w:lang w:eastAsia="lv-LV"/>
        </w:rPr>
        <w:t>" peļņas daļu par 20</w:t>
      </w:r>
      <w:r>
        <w:rPr>
          <w:iCs/>
          <w:color w:val="000000" w:themeColor="text1"/>
          <w:szCs w:val="24"/>
          <w:lang w:eastAsia="lv-LV"/>
        </w:rPr>
        <w:t>20</w:t>
      </w:r>
      <w:r w:rsidRPr="0067710C">
        <w:rPr>
          <w:iCs/>
          <w:color w:val="000000" w:themeColor="text1"/>
          <w:szCs w:val="24"/>
          <w:lang w:eastAsia="lv-LV"/>
        </w:rPr>
        <w:t>. gadu</w:t>
      </w:r>
      <w:r w:rsidRPr="0067710C">
        <w:rPr>
          <w:color w:val="000000" w:themeColor="text1"/>
          <w:szCs w:val="24"/>
        </w:rPr>
        <w:t>” (turpmāk – rīkojuma projekts) un tā sākotnējās ietekmes novērtējumu (turpmāk – anotācija) un neiebilst pret jautājuma izskatīšanu Ministru kabinetā pēc būtības, vienlaikus izsakot sekojošu</w:t>
      </w:r>
      <w:r>
        <w:rPr>
          <w:color w:val="000000" w:themeColor="text1"/>
          <w:szCs w:val="24"/>
        </w:rPr>
        <w:t>s</w:t>
      </w:r>
      <w:r w:rsidRPr="0067710C">
        <w:rPr>
          <w:color w:val="000000" w:themeColor="text1"/>
          <w:szCs w:val="24"/>
        </w:rPr>
        <w:t xml:space="preserve"> iebildumu</w:t>
      </w:r>
      <w:r>
        <w:rPr>
          <w:color w:val="000000" w:themeColor="text1"/>
          <w:szCs w:val="24"/>
        </w:rPr>
        <w:t>s:</w:t>
      </w:r>
    </w:p>
    <w:p w14:paraId="33399F18" w14:textId="77777777" w:rsidR="004627A6" w:rsidRDefault="004627A6" w:rsidP="004627A6">
      <w:pPr>
        <w:pStyle w:val="ListParagraph"/>
        <w:numPr>
          <w:ilvl w:val="0"/>
          <w:numId w:val="1"/>
        </w:numPr>
        <w:jc w:val="both"/>
        <w:rPr>
          <w:rFonts w:ascii="Times New Roman" w:hAnsi="Times New Roman"/>
          <w:sz w:val="24"/>
          <w:szCs w:val="24"/>
        </w:rPr>
      </w:pPr>
      <w:r w:rsidRPr="0039043E">
        <w:rPr>
          <w:rFonts w:ascii="Times New Roman" w:hAnsi="Times New Roman"/>
          <w:sz w:val="24"/>
          <w:szCs w:val="24"/>
        </w:rPr>
        <w:t>Rīkojuma projekts paredz, ka VAS „Latvijas Valsts radio un televīzijas centrs” 20</w:t>
      </w:r>
      <w:r>
        <w:rPr>
          <w:rFonts w:ascii="Times New Roman" w:hAnsi="Times New Roman"/>
          <w:sz w:val="24"/>
          <w:szCs w:val="24"/>
        </w:rPr>
        <w:t>21</w:t>
      </w:r>
      <w:r w:rsidRPr="0039043E">
        <w:rPr>
          <w:rFonts w:ascii="Times New Roman" w:hAnsi="Times New Roman"/>
          <w:sz w:val="24"/>
          <w:szCs w:val="24"/>
        </w:rPr>
        <w:t xml:space="preserve">.gadā valsts budžetā iemaksātu mazāku daļu </w:t>
      </w:r>
      <w:r>
        <w:rPr>
          <w:rFonts w:ascii="Times New Roman" w:hAnsi="Times New Roman"/>
          <w:sz w:val="24"/>
          <w:szCs w:val="24"/>
        </w:rPr>
        <w:t>jeb</w:t>
      </w:r>
      <w:r w:rsidRPr="0039043E">
        <w:rPr>
          <w:rFonts w:ascii="Times New Roman" w:hAnsi="Times New Roman"/>
          <w:sz w:val="24"/>
          <w:szCs w:val="24"/>
        </w:rPr>
        <w:t xml:space="preserve"> </w:t>
      </w:r>
      <w:r>
        <w:rPr>
          <w:rFonts w:ascii="Times New Roman" w:hAnsi="Times New Roman"/>
          <w:sz w:val="24"/>
          <w:szCs w:val="24"/>
        </w:rPr>
        <w:t>56,1%</w:t>
      </w:r>
      <w:r w:rsidRPr="0039043E">
        <w:rPr>
          <w:rFonts w:ascii="Times New Roman" w:hAnsi="Times New Roman"/>
          <w:sz w:val="24"/>
          <w:szCs w:val="24"/>
        </w:rPr>
        <w:t xml:space="preserve"> no 20</w:t>
      </w:r>
      <w:r>
        <w:rPr>
          <w:rFonts w:ascii="Times New Roman" w:hAnsi="Times New Roman"/>
          <w:sz w:val="24"/>
          <w:szCs w:val="24"/>
        </w:rPr>
        <w:t>20</w:t>
      </w:r>
      <w:r w:rsidRPr="0039043E">
        <w:rPr>
          <w:rFonts w:ascii="Times New Roman" w:hAnsi="Times New Roman"/>
          <w:sz w:val="24"/>
          <w:szCs w:val="24"/>
        </w:rPr>
        <w:t xml:space="preserve">.gada peļņas, </w:t>
      </w:r>
      <w:r>
        <w:rPr>
          <w:color w:val="000000"/>
        </w:rPr>
        <w:t>t</w:t>
      </w:r>
      <w:r w:rsidRPr="0039043E">
        <w:rPr>
          <w:rFonts w:ascii="Times New Roman" w:hAnsi="Times New Roman"/>
          <w:sz w:val="24"/>
          <w:szCs w:val="24"/>
        </w:rPr>
        <w:t xml:space="preserve">ādējādi valsts negūs </w:t>
      </w:r>
      <w:r>
        <w:rPr>
          <w:rFonts w:ascii="Times New Roman" w:hAnsi="Times New Roman"/>
          <w:sz w:val="24"/>
          <w:szCs w:val="24"/>
        </w:rPr>
        <w:t>plānotos</w:t>
      </w:r>
      <w:r w:rsidRPr="0039043E">
        <w:rPr>
          <w:rFonts w:ascii="Times New Roman" w:hAnsi="Times New Roman"/>
          <w:sz w:val="24"/>
          <w:szCs w:val="24"/>
        </w:rPr>
        <w:t xml:space="preserve"> ieņēmumus no tai pienākošās peļņas daļas (t.i. 8</w:t>
      </w:r>
      <w:r>
        <w:rPr>
          <w:rFonts w:ascii="Times New Roman" w:hAnsi="Times New Roman"/>
          <w:sz w:val="24"/>
          <w:szCs w:val="24"/>
        </w:rPr>
        <w:t>0</w:t>
      </w:r>
      <w:r w:rsidRPr="0039043E">
        <w:rPr>
          <w:rFonts w:ascii="Times New Roman" w:hAnsi="Times New Roman"/>
          <w:sz w:val="24"/>
          <w:szCs w:val="24"/>
        </w:rPr>
        <w:t xml:space="preserve">%) un veidosies negatīva ietekme uz valsts budžeta ieņēmumiem </w:t>
      </w:r>
      <w:r>
        <w:rPr>
          <w:rFonts w:ascii="Times New Roman" w:hAnsi="Times New Roman"/>
          <w:sz w:val="24"/>
          <w:szCs w:val="24"/>
        </w:rPr>
        <w:t>659</w:t>
      </w:r>
      <w:r w:rsidRPr="0039043E">
        <w:rPr>
          <w:rFonts w:ascii="Times New Roman" w:hAnsi="Times New Roman"/>
          <w:sz w:val="24"/>
          <w:szCs w:val="24"/>
        </w:rPr>
        <w:t xml:space="preserve"> </w:t>
      </w:r>
      <w:r>
        <w:rPr>
          <w:rFonts w:ascii="Times New Roman" w:hAnsi="Times New Roman"/>
          <w:sz w:val="24"/>
          <w:szCs w:val="24"/>
        </w:rPr>
        <w:t>764</w:t>
      </w:r>
      <w:r w:rsidRPr="0039043E">
        <w:rPr>
          <w:rFonts w:ascii="Times New Roman" w:hAnsi="Times New Roman"/>
          <w:sz w:val="24"/>
          <w:szCs w:val="24"/>
        </w:rPr>
        <w:t xml:space="preserve"> </w:t>
      </w:r>
      <w:r w:rsidRPr="0039043E">
        <w:rPr>
          <w:rFonts w:ascii="Times New Roman" w:hAnsi="Times New Roman"/>
          <w:i/>
          <w:iCs/>
          <w:sz w:val="24"/>
          <w:szCs w:val="24"/>
        </w:rPr>
        <w:t>euro</w:t>
      </w:r>
      <w:r w:rsidRPr="0039043E">
        <w:rPr>
          <w:rFonts w:ascii="Times New Roman" w:hAnsi="Times New Roman"/>
          <w:sz w:val="24"/>
          <w:szCs w:val="24"/>
        </w:rPr>
        <w:t xml:space="preserve"> apmērā.</w:t>
      </w:r>
    </w:p>
    <w:p w14:paraId="44992393" w14:textId="77777777" w:rsidR="004627A6" w:rsidRPr="009E3BC8" w:rsidRDefault="004627A6" w:rsidP="004627A6">
      <w:pPr>
        <w:pStyle w:val="ListParagraph"/>
        <w:numPr>
          <w:ilvl w:val="0"/>
          <w:numId w:val="1"/>
        </w:numPr>
        <w:ind w:left="714" w:hanging="357"/>
        <w:jc w:val="both"/>
        <w:rPr>
          <w:rFonts w:ascii="Times New Roman" w:hAnsi="Times New Roman"/>
          <w:sz w:val="24"/>
          <w:szCs w:val="24"/>
        </w:rPr>
      </w:pPr>
      <w:r w:rsidRPr="009E3BC8">
        <w:rPr>
          <w:rFonts w:ascii="Times New Roman" w:hAnsi="Times New Roman"/>
          <w:sz w:val="24"/>
          <w:szCs w:val="24"/>
        </w:rPr>
        <w:t>Attiecībā uz plānoto finansējumu Loģisko vienoto valsts datu centra (LVDC) projekta uzturēšanai, lūdzam anotācijā skaidri norādīt, ka atbalstāmās aktivitātes tiks īstenotas valsts deleģēto funkciju ietvaros, tādējādi tās nav uzskatāmas par saimniecisko darbību komercdarbības atbalsta kontroles izpratnē, un tāpēc komercdarbības atbalsta kontroles normatīvais regulējums tām nav jāpiemēro. Gadījumā, ja deleģējums normatīvajos aktos nav noteikts, lūdzam izvērtēt atbalsta pasākuma atbilstību visām četrām komercdarbības atbalsta pazīmēm, un gadījumā, ja atbalsta pasākums ir kvalificējams kā komercdarbības atbalsts, norādīt arī tam piemērojamo komercdarbības atbalsta kontroles normatīvo regulējumu.</w:t>
      </w:r>
    </w:p>
    <w:p w14:paraId="41F69FA9" w14:textId="77777777" w:rsidR="006D6710" w:rsidRPr="00615936" w:rsidRDefault="006D6710" w:rsidP="007F3771">
      <w:pPr>
        <w:rPr>
          <w:szCs w:val="24"/>
        </w:rPr>
      </w:pPr>
    </w:p>
    <w:p w14:paraId="2D57E765" w14:textId="77777777" w:rsidR="003F2252" w:rsidRPr="00615936" w:rsidRDefault="003F2252" w:rsidP="007F3771">
      <w:pPr>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4"/>
        <w:gridCol w:w="2977"/>
      </w:tblGrid>
      <w:tr w:rsidR="00AA6DC1" w:rsidRPr="00615936" w14:paraId="3E244E4A" w14:textId="77777777" w:rsidTr="004627A6">
        <w:tc>
          <w:tcPr>
            <w:tcW w:w="4678" w:type="dxa"/>
          </w:tcPr>
          <w:p w14:paraId="2054CEBB" w14:textId="77777777" w:rsidR="00AA6DC1" w:rsidRPr="00615936" w:rsidRDefault="00E03E9C" w:rsidP="007F3771">
            <w:pPr>
              <w:rPr>
                <w:szCs w:val="24"/>
              </w:rPr>
            </w:pPr>
            <w:r>
              <w:rPr>
                <w:szCs w:val="24"/>
              </w:rPr>
              <w:t>Valsts sekretāre</w:t>
            </w:r>
            <w:r w:rsidR="004627A6">
              <w:rPr>
                <w:szCs w:val="24"/>
              </w:rPr>
              <w:t>s p.i. – administrācijas vadītāja</w:t>
            </w:r>
          </w:p>
        </w:tc>
        <w:tc>
          <w:tcPr>
            <w:tcW w:w="1984" w:type="dxa"/>
          </w:tcPr>
          <w:p w14:paraId="708BA8E2"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38DAD4D9" w14:textId="77777777" w:rsidR="00AA6DC1" w:rsidRPr="00615936" w:rsidRDefault="004627A6" w:rsidP="004627A6">
            <w:pPr>
              <w:jc w:val="center"/>
              <w:rPr>
                <w:szCs w:val="24"/>
              </w:rPr>
            </w:pPr>
            <w:r>
              <w:rPr>
                <w:szCs w:val="24"/>
              </w:rPr>
              <w:t xml:space="preserve">                 I.Braunfelde</w:t>
            </w:r>
          </w:p>
        </w:tc>
      </w:tr>
      <w:tr w:rsidR="00AA6DC1" w:rsidRPr="00615936" w14:paraId="7548A974" w14:textId="77777777" w:rsidTr="004627A6">
        <w:tc>
          <w:tcPr>
            <w:tcW w:w="4678" w:type="dxa"/>
          </w:tcPr>
          <w:p w14:paraId="11DC5556" w14:textId="77777777" w:rsidR="00AA6DC1" w:rsidRDefault="00AA6DC1" w:rsidP="007F3771">
            <w:pPr>
              <w:rPr>
                <w:szCs w:val="24"/>
              </w:rPr>
            </w:pPr>
          </w:p>
          <w:p w14:paraId="4CC27FA9" w14:textId="77777777" w:rsidR="004627A6" w:rsidRDefault="004627A6" w:rsidP="007F3771">
            <w:pPr>
              <w:rPr>
                <w:szCs w:val="24"/>
              </w:rPr>
            </w:pPr>
          </w:p>
          <w:p w14:paraId="5CA851CE" w14:textId="77777777" w:rsidR="004627A6" w:rsidRDefault="004627A6" w:rsidP="007F3771">
            <w:pPr>
              <w:rPr>
                <w:szCs w:val="24"/>
              </w:rPr>
            </w:pPr>
          </w:p>
          <w:p w14:paraId="40573CC1" w14:textId="77777777" w:rsidR="004627A6" w:rsidRDefault="004627A6" w:rsidP="007F3771">
            <w:pPr>
              <w:rPr>
                <w:szCs w:val="24"/>
              </w:rPr>
            </w:pPr>
          </w:p>
          <w:p w14:paraId="6DC287AF" w14:textId="77777777" w:rsidR="004627A6" w:rsidRPr="00615936" w:rsidRDefault="004627A6" w:rsidP="007F3771">
            <w:pPr>
              <w:rPr>
                <w:szCs w:val="24"/>
              </w:rPr>
            </w:pPr>
          </w:p>
        </w:tc>
        <w:tc>
          <w:tcPr>
            <w:tcW w:w="1984" w:type="dxa"/>
          </w:tcPr>
          <w:p w14:paraId="5ADC4107" w14:textId="77777777" w:rsidR="00AA6DC1" w:rsidRPr="00615936" w:rsidRDefault="00AA6DC1" w:rsidP="000C0DD4">
            <w:pPr>
              <w:jc w:val="right"/>
              <w:rPr>
                <w:szCs w:val="24"/>
              </w:rPr>
            </w:pPr>
          </w:p>
        </w:tc>
        <w:tc>
          <w:tcPr>
            <w:tcW w:w="2977" w:type="dxa"/>
            <w:vAlign w:val="bottom"/>
          </w:tcPr>
          <w:p w14:paraId="4EB79E81"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4A16C5FE" w14:textId="77777777" w:rsidTr="00AA6DC1">
        <w:trPr>
          <w:cantSplit/>
          <w:trHeight w:val="615"/>
        </w:trPr>
        <w:tc>
          <w:tcPr>
            <w:tcW w:w="8647" w:type="dxa"/>
          </w:tcPr>
          <w:p w14:paraId="7F99CB3C"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14:paraId="66B66B3A" w14:textId="77777777" w:rsidR="00826D51" w:rsidRDefault="00826D51" w:rsidP="007F3771">
      <w:pPr>
        <w:rPr>
          <w:sz w:val="20"/>
        </w:rPr>
      </w:pPr>
    </w:p>
    <w:p w14:paraId="7F3C749F" w14:textId="77777777" w:rsidR="00E03E9C" w:rsidRDefault="00E03E9C" w:rsidP="00550BA5">
      <w:pPr>
        <w:ind w:firstLine="142"/>
        <w:rPr>
          <w:sz w:val="20"/>
        </w:rPr>
      </w:pPr>
      <w:r>
        <w:rPr>
          <w:sz w:val="20"/>
        </w:rPr>
        <w:t xml:space="preserve">Zarakovskis 67-095-562 </w:t>
      </w:r>
    </w:p>
    <w:p w14:paraId="4D52EED3" w14:textId="77777777" w:rsidR="000C0DD4" w:rsidRDefault="00E03E9C" w:rsidP="00550BA5">
      <w:pPr>
        <w:ind w:firstLine="142"/>
        <w:rPr>
          <w:sz w:val="20"/>
        </w:rPr>
      </w:pPr>
      <w:r>
        <w:rPr>
          <w:sz w:val="20"/>
        </w:rPr>
        <w:t>Egils.Zarakovskis@fm.gov.lv</w:t>
      </w:r>
    </w:p>
    <w:p w14:paraId="01A0E042" w14:textId="77777777" w:rsidR="000C0DD4" w:rsidRPr="006D6710" w:rsidRDefault="000C0DD4" w:rsidP="007F3771">
      <w:pPr>
        <w:rPr>
          <w:sz w:val="20"/>
        </w:rPr>
      </w:pPr>
    </w:p>
    <w:sectPr w:rsidR="000C0DD4" w:rsidRPr="006D6710"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314C" w14:textId="77777777" w:rsidR="000724EE" w:rsidRDefault="000724EE">
      <w:r>
        <w:separator/>
      </w:r>
    </w:p>
  </w:endnote>
  <w:endnote w:type="continuationSeparator" w:id="0">
    <w:p w14:paraId="5B0D6508" w14:textId="77777777" w:rsidR="000724EE" w:rsidRDefault="000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0E38"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28A02178"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4627A6">
          <w:rPr>
            <w:noProof/>
            <w:sz w:val="24"/>
            <w:szCs w:val="24"/>
          </w:rPr>
          <w:t>2</w:t>
        </w:r>
        <w:r w:rsidRPr="00557B49">
          <w:rPr>
            <w:sz w:val="24"/>
            <w:szCs w:val="24"/>
          </w:rPr>
          <w:fldChar w:fldCharType="end"/>
        </w:r>
      </w:p>
    </w:sdtContent>
  </w:sdt>
  <w:p w14:paraId="2230B271"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42CE" w14:textId="77777777" w:rsidR="0015384D" w:rsidRDefault="0015384D">
    <w:pPr>
      <w:pStyle w:val="Footer"/>
      <w:jc w:val="center"/>
    </w:pPr>
  </w:p>
  <w:p w14:paraId="60B5D2D1"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8FE1" w14:textId="77777777" w:rsidR="000724EE" w:rsidRDefault="000724EE">
      <w:r>
        <w:separator/>
      </w:r>
    </w:p>
  </w:footnote>
  <w:footnote w:type="continuationSeparator" w:id="0">
    <w:p w14:paraId="503937AA" w14:textId="77777777" w:rsidR="000724EE" w:rsidRDefault="0007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EEC7"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AB80AE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3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19B6" w14:textId="77777777" w:rsidR="002C22B9" w:rsidRDefault="002C22B9">
    <w:pPr>
      <w:pStyle w:val="Header"/>
    </w:pPr>
  </w:p>
  <w:p w14:paraId="4ABB4930" w14:textId="77777777" w:rsidR="002C22B9" w:rsidRDefault="002C22B9">
    <w:pPr>
      <w:pStyle w:val="Header"/>
    </w:pPr>
  </w:p>
  <w:p w14:paraId="0DF389D6" w14:textId="77777777" w:rsidR="002C22B9" w:rsidRDefault="002C22B9">
    <w:pPr>
      <w:pStyle w:val="Header"/>
    </w:pPr>
  </w:p>
  <w:p w14:paraId="52FB9096"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14CA47F8" wp14:editId="2F37B23D">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F31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A47F8"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1471F31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06BD8A08" wp14:editId="30650D67">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6AD07" w14:textId="77777777" w:rsidR="002C22B9" w:rsidRDefault="002C22B9">
    <w:pPr>
      <w:pStyle w:val="Header"/>
    </w:pPr>
  </w:p>
  <w:p w14:paraId="0788938D" w14:textId="77777777" w:rsidR="002C22B9" w:rsidRDefault="002C22B9">
    <w:pPr>
      <w:pStyle w:val="Header"/>
    </w:pPr>
  </w:p>
  <w:p w14:paraId="1D914FEE" w14:textId="77777777" w:rsidR="002C22B9" w:rsidRDefault="002C22B9">
    <w:pPr>
      <w:pStyle w:val="Header"/>
    </w:pPr>
  </w:p>
  <w:p w14:paraId="6AB430C7" w14:textId="77777777" w:rsidR="002C22B9" w:rsidRDefault="002C22B9">
    <w:pPr>
      <w:pStyle w:val="Header"/>
    </w:pPr>
  </w:p>
  <w:p w14:paraId="1DC041E6" w14:textId="77777777" w:rsidR="002C22B9" w:rsidRDefault="002C22B9">
    <w:pPr>
      <w:pStyle w:val="Header"/>
    </w:pPr>
  </w:p>
  <w:p w14:paraId="73ACD4D7" w14:textId="77777777" w:rsidR="002C22B9" w:rsidRDefault="002C22B9">
    <w:pPr>
      <w:pStyle w:val="Header"/>
    </w:pPr>
  </w:p>
  <w:p w14:paraId="486E3677"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2FC0009C" wp14:editId="73E4327E">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0B0AB"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" path="m,l6926,e" filled="f" strokecolor="#231f20" strokeweight=".25pt">
                <v:path arrowok="t" o:connecttype="custom" o:connectlocs="0,0;6926,0" o:connectangles="0,0"/>
              </v:shape>
              <w10:wrap anchorx="margin" anchory="page"/>
            </v:group>
          </w:pict>
        </mc:Fallback>
      </mc:AlternateContent>
    </w:r>
  </w:p>
  <w:p w14:paraId="472C3E89" w14:textId="77777777" w:rsidR="002C22B9" w:rsidRDefault="002C22B9">
    <w:pPr>
      <w:pStyle w:val="Header"/>
    </w:pPr>
  </w:p>
  <w:p w14:paraId="0767D64E" w14:textId="77777777" w:rsidR="002C22B9" w:rsidRDefault="002C22B9">
    <w:pPr>
      <w:pStyle w:val="Header"/>
    </w:pPr>
  </w:p>
  <w:p w14:paraId="35951B38"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8CE"/>
    <w:multiLevelType w:val="hybridMultilevel"/>
    <w:tmpl w:val="21ECD25C"/>
    <w:lvl w:ilvl="0" w:tplc="0426000F">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4EE"/>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627A6"/>
    <w:rsid w:val="00473410"/>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8F42F9"/>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A4D39"/>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9313C"/>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3E9C"/>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C6D3E"/>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7A6"/>
    <w:pPr>
      <w:ind w:left="720"/>
      <w:contextualSpacing/>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9" ma:contentTypeDescription="Izveidot jaunu dokumentu." ma:contentTypeScope="" ma:versionID="3a851752f9e9c8950a1efadc20692868">
  <xsd:schema xmlns:xsd="http://www.w3.org/2001/XMLSchema" xmlns:xs="http://www.w3.org/2001/XMLSchema" xmlns:p="http://schemas.microsoft.com/office/2006/metadata/properties" xmlns:ns2="fcaf3003-4bd2-4d79-87b7-e9b54ca337c9" targetNamespace="http://schemas.microsoft.com/office/2006/metadata/properties" ma:root="true" ma:fieldsID="a4cc05176014156f4cacdef099dfc513"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B6B3C-7556-4A65-BE67-BEE575A9103E}">
  <ds:schemaRefs>
    <ds:schemaRef ds:uri="http://schemas.openxmlformats.org/officeDocument/2006/bibliography"/>
  </ds:schemaRefs>
</ds:datastoreItem>
</file>

<file path=customXml/itemProps2.xml><?xml version="1.0" encoding="utf-8"?>
<ds:datastoreItem xmlns:ds="http://schemas.openxmlformats.org/officeDocument/2006/customXml" ds:itemID="{EE7D8E13-9EEA-4F9A-9652-F0FBE5154457}"/>
</file>

<file path=customXml/itemProps3.xml><?xml version="1.0" encoding="utf-8"?>
<ds:datastoreItem xmlns:ds="http://schemas.openxmlformats.org/officeDocument/2006/customXml" ds:itemID="{A230E7CB-75B0-40B6-A523-C0140E816CCB}"/>
</file>

<file path=customXml/itemProps4.xml><?xml version="1.0" encoding="utf-8"?>
<ds:datastoreItem xmlns:ds="http://schemas.openxmlformats.org/officeDocument/2006/customXml" ds:itemID="{98B43C9B-51C3-49BF-965C-0A0495E2FAF1}"/>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dc:subject>
  <dc:creator>Zarakovskis E.</dc:creator>
  <dc:description>Sagatavots ALS E-aprites vidē.</dc:description>
  <cp:lastModifiedBy>Ieva Braunfelde</cp:lastModifiedBy>
  <cp:revision>5</cp:revision>
  <cp:lastPrinted>2007-06-25T10:49:00Z</cp:lastPrinted>
  <dcterms:created xsi:type="dcterms:W3CDTF">2021-07-26T14:30:00Z</dcterms:created>
  <dcterms:modified xsi:type="dcterms:W3CDTF">2021-07-27T08:02:00Z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y fmtid="{D5CDD505-2E9C-101B-9397-08002B2CF9AE}" pid="4" name="ContentTypeId">
    <vt:lpwstr>0x010100B1986CC7A99B184D88D9905B97C66A9C</vt:lpwstr>
  </property>
</Properties>
</file>