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951F9" w14:textId="77777777" w:rsidR="0067665A" w:rsidRDefault="0067665A" w:rsidP="0067665A">
      <w:pPr>
        <w:rPr>
          <w:rFonts w:eastAsia="Times New Roman"/>
          <w:lang w:val="en-US" w:eastAsia="lv-LV"/>
        </w:rPr>
      </w:pPr>
      <w:r>
        <w:rPr>
          <w:rFonts w:eastAsia="Times New Roman"/>
          <w:b/>
          <w:bCs/>
          <w:lang w:val="en-US" w:eastAsia="lv-LV"/>
        </w:rPr>
        <w:t>From:</w:t>
      </w:r>
      <w:r>
        <w:rPr>
          <w:rFonts w:eastAsia="Times New Roman"/>
          <w:lang w:val="en-US" w:eastAsia="lv-LV"/>
        </w:rPr>
        <w:t xml:space="preserve"> Kristaps Ziediņš &lt;kristaps.ziedins@fm.gov.lv&gt;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September 16, 2021 10:41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Santa Buša &lt;Santa.Busa@em.gov.lv&gt;; Arnis Latišenko &lt;Arnis.Latisenko@em.gov.lv&gt;; Dina Buse &lt;dina.buse@fm.gov.lv&gt;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 - 829 </w:t>
      </w:r>
      <w:proofErr w:type="spellStart"/>
      <w:r>
        <w:rPr>
          <w:rFonts w:eastAsia="Times New Roman"/>
          <w:lang w:val="en-US" w:eastAsia="lv-LV"/>
        </w:rPr>
        <w:t>saskaņošanu</w:t>
      </w:r>
      <w:proofErr w:type="spellEnd"/>
    </w:p>
    <w:p w14:paraId="079A7B94" w14:textId="77777777" w:rsidR="0067665A" w:rsidRDefault="0067665A" w:rsidP="0067665A"/>
    <w:p w14:paraId="4C838022" w14:textId="77777777" w:rsidR="0067665A" w:rsidRDefault="0067665A" w:rsidP="0067665A">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BD767FF" w14:textId="77777777" w:rsidR="0067665A" w:rsidRDefault="0067665A" w:rsidP="0067665A">
      <w:pPr>
        <w:rPr>
          <w:color w:val="1F497D"/>
        </w:rPr>
      </w:pPr>
      <w:r>
        <w:rPr>
          <w:color w:val="1F497D"/>
        </w:rPr>
        <w:t>Labdien!</w:t>
      </w:r>
    </w:p>
    <w:p w14:paraId="41BDA510" w14:textId="77777777" w:rsidR="0067665A" w:rsidRDefault="0067665A" w:rsidP="0067665A">
      <w:pPr>
        <w:rPr>
          <w:color w:val="1F497D"/>
        </w:rPr>
      </w:pPr>
    </w:p>
    <w:p w14:paraId="2372215E" w14:textId="77777777" w:rsidR="0067665A" w:rsidRDefault="0067665A" w:rsidP="0067665A">
      <w:pPr>
        <w:rPr>
          <w:color w:val="1F497D"/>
        </w:rPr>
      </w:pPr>
      <w:r>
        <w:rPr>
          <w:color w:val="1F497D"/>
        </w:rPr>
        <w:t xml:space="preserve">Finanšu ministrija ir izskatījusi Ekonomikas ministrijas sagatavoto Noteikumu projektu "Grozījumi Ministru kabineta 2017.gada 28.marta noteikumos Nr.186 "Kārtība, kādā kredītiestāde, krājaizdevu sabiedrība un maksājumu pakalpojumu sniedzējs sniedz informāciju kontu reģistram un kontu reģistra informācijas lietotāji saņem kontu reģistra informāciju"" (VSS – 829) un informē, ka saskaņo to bez iebildumiem. </w:t>
      </w:r>
    </w:p>
    <w:p w14:paraId="6C76E2B8" w14:textId="77777777" w:rsidR="0067665A" w:rsidRDefault="0067665A" w:rsidP="0067665A">
      <w:pPr>
        <w:rPr>
          <w:color w:val="1F497D"/>
        </w:rPr>
      </w:pPr>
    </w:p>
    <w:p w14:paraId="27E4A94D" w14:textId="77777777" w:rsidR="0067665A" w:rsidRDefault="0067665A" w:rsidP="0067665A">
      <w:pPr>
        <w:rPr>
          <w:b/>
          <w:bCs/>
          <w:color w:val="1F497D"/>
        </w:rPr>
      </w:pPr>
      <w:r>
        <w:rPr>
          <w:color w:val="1F497D"/>
        </w:rPr>
        <w:t>Vienlaikus aicinām izvērtēt nepieciešamību veikt grozījumu arī noteikumu 39.punktā, nosakot, ka, papildus kontu reģistra pieprasījuma mērķim, PTAC norāda arī lietas numuru, kuras ietvaros reģistram nosūtīts informācijas pieprasījums. Šīs informācijas iekļaušana pieprasījumā būtu izmantojama VID pieprasījumu auditācijas vajadzībām, kā arī varētu nodrošināt pašam PTAC pieprasījumu izsekojamību un to skaidrāku sasaisti ar konkrēto lietu.</w:t>
      </w:r>
    </w:p>
    <w:p w14:paraId="0A3FBD93" w14:textId="77777777" w:rsidR="0067665A" w:rsidRDefault="0067665A" w:rsidP="0067665A">
      <w:pPr>
        <w:rPr>
          <w:color w:val="1F497D"/>
        </w:rPr>
      </w:pPr>
    </w:p>
    <w:p w14:paraId="4A5878A2" w14:textId="751E0D63" w:rsidR="0067665A" w:rsidRDefault="0067665A" w:rsidP="0067665A">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Kristaps Ziediņš</w:t>
      </w:r>
      <w:r>
        <w:rPr>
          <w:rFonts w:ascii="Franklin Gothic Book" w:hAnsi="Franklin Gothic Book"/>
          <w:color w:val="767573"/>
          <w:sz w:val="16"/>
          <w:szCs w:val="16"/>
        </w:rPr>
        <w:br/>
        <w:t xml:space="preserve">Finanšu tirgus politikas departamenta </w:t>
      </w:r>
      <w:r>
        <w:rPr>
          <w:rFonts w:ascii="Franklin Gothic Book" w:hAnsi="Franklin Gothic Book"/>
          <w:color w:val="767573"/>
          <w:sz w:val="16"/>
          <w:szCs w:val="16"/>
        </w:rPr>
        <w:br/>
        <w:t>Kredītiestāžu un maksājumu pakalpojumu politikas nodaļas jurists</w:t>
      </w:r>
      <w:r>
        <w:rPr>
          <w:rFonts w:ascii="Franklin Gothic Book" w:hAnsi="Franklin Gothic Book"/>
          <w:color w:val="767573"/>
          <w:sz w:val="16"/>
          <w:szCs w:val="16"/>
        </w:rPr>
        <w:br/>
        <w:t>Tālr.: (+371) 67095600</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kristaps.ziedins@fm.gov.lv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2A73AEE5" wp14:editId="1356699B">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5ED9A028" w14:textId="77777777" w:rsidR="00200ADE" w:rsidRDefault="00200ADE">
      <w:bookmarkStart w:id="0" w:name="_GoBack"/>
      <w:bookmarkEnd w:id="0"/>
    </w:p>
    <w:sectPr w:rsidR="00200AD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35"/>
    <w:rsid w:val="00200ADE"/>
    <w:rsid w:val="0067665A"/>
    <w:rsid w:val="00E143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DF01D-EC4C-43C7-AE26-73CFE5D8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665A"/>
    <w:rPr>
      <w:color w:val="0563C1"/>
      <w:u w:val="single"/>
    </w:rPr>
  </w:style>
  <w:style w:type="paragraph" w:styleId="NormalWeb">
    <w:name w:val="Normal (Web)"/>
    <w:basedOn w:val="Normal"/>
    <w:uiPriority w:val="99"/>
    <w:semiHidden/>
    <w:unhideWhenUsed/>
    <w:rsid w:val="0067665A"/>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846590">
      <w:bodyDiv w:val="1"/>
      <w:marLeft w:val="0"/>
      <w:marRight w:val="0"/>
      <w:marTop w:val="0"/>
      <w:marBottom w:val="0"/>
      <w:divBdr>
        <w:top w:val="none" w:sz="0" w:space="0" w:color="auto"/>
        <w:left w:val="none" w:sz="0" w:space="0" w:color="auto"/>
        <w:bottom w:val="none" w:sz="0" w:space="0" w:color="auto"/>
        <w:right w:val="none" w:sz="0" w:space="0" w:color="auto"/>
      </w:divBdr>
    </w:div>
    <w:div w:id="21219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AAE7.458B66D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kristaps.ziedin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1039</Words>
  <Characters>593</Characters>
  <Application>Microsoft Office Word</Application>
  <DocSecurity>0</DocSecurity>
  <Lines>4</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2</cp:revision>
  <dcterms:created xsi:type="dcterms:W3CDTF">2021-09-23T07:58:00Z</dcterms:created>
  <dcterms:modified xsi:type="dcterms:W3CDTF">2021-09-23T08:00:00Z</dcterms:modified>
</cp:coreProperties>
</file>