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22-TA-1690: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2018. gada 9. janvāra noteikumos Nr. 25 "Darbības programmas "Izaugsme un nodarbinātība" 8.2.2. specifiskā atbalsta mērķa "Stiprināt augstākās izglītības institūciju akadēmisko personālu stratēģiskās specializācijas jomās" pirmās, otrās un trešās projektu iesniegumu atlases kārtas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2018. gada 9. janvāra noteikumos Nr. 25 "Darbības programmas "Izaugsme un nodarbinātība" 8.2.2. specifiskā atbalsta mērķa "Stiprināt augstākās izglītības institūciju akadēmisko personālu stratēģiskās specializācijas jomās" pirmās, otrās un trešās projektu iesniegumu atlases kārtas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un atsūtīt aktualizētas rādītāju pasi, ņemot vērā, ka tiek mainīts specifiskā atbalsta mērķa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 pēc noteikumu projekta apstiprināšanas Ministru kabineta sēdē sagatavos atbilstošus precizējumus 8.2.2.specifiskā atbalsta mērķa rādītāju pasē un aktualizēto rādītāju pasi nosūtīs Finanšu ministrijai.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2018. gada 9. janvāra noteikumos Nr. 25 "Darbības programmas "Izaugsme un nodarbinātība" 8.2.2. specifiskā atbalsta mērķa "Stiprināt augstākās izglītības institūciju akadēmisko personālu stratēģiskās specializācijas jomās" pirmās, otrās un trešās projektu iesniegumu atlases kārtas īstenošanas noteikumi"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salāgot datumus anotācijas 1.3. sadaļas pirmajā rindkopā, ņemot vērā, ka sākumā kā atskaites punkts ir minēts 2022.gada 25.maijs, bet pēc tam 2022.gada 15.jūnijs.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w:t>
            </w:r>
            <w:r w:rsidR="00000000" w:rsidRPr="00000000" w:rsidDel="00000000">
              <w:rPr>
                <w:u w:val="single"/>
                <w:rtl w:val="0"/>
              </w:rPr>
              <w:t xml:space="preserve"> </w:t>
            </w:r>
            <w:r w:rsidR="00000000" w:rsidRPr="00000000" w:rsidDel="00000000">
              <w:rPr>
                <w:b w:val="1"/>
                <w:u w:val="single"/>
                <w:rtl w:val="0"/>
              </w:rPr>
              <w:t xml:space="preserve">2022.gada 15.jūniju</w:t>
            </w:r>
            <w:r w:rsidR="00000000" w:rsidRPr="00000000" w:rsidDel="00000000">
              <w:rPr>
                <w:u w:val="single"/>
                <w:rtl w:val="0"/>
              </w:rPr>
              <w:t xml:space="preserve"> </w:t>
            </w:r>
            <w:r w:rsidR="00000000" w:rsidRPr="00000000" w:rsidDel="00000000">
              <w:rPr>
                <w:rtl w:val="0"/>
              </w:rPr>
              <w:t xml:space="preserve">8.2.2.SAM ietvaros īstenotajos projektos ir veidojušies finansējuma atlikumi, kas veidojušies pamatā no veiktajiem projekta grozījumiem, kas samazina sākotnējās projekta īstenošanas izmaksas, neatbilstoši veiktajiem izdevumiem, īstenojot 8.2.2.SAM katras kārtas ietveros noteiktās atbalstāmās darbības, kā arī ierobežotas atlases ietvaros noslēdzot vienošanos par projekta īstenošanu par zemāku summu nekā noteikts Ministru kabineta (turpmāk - MK) 2018. gada 9. janvāra noteikumos Nr. 25 "Darbības programmas "Izaugsme un nodarbinātība" 8.2.2. specifiskā atbalsta mērķa "Stiprināt augstākās izglītības institūciju akadēmisko personālu stratēģiskās specializācijas jomās" pirmās, otrās un trešās projektu iesniegumu atlases kārtas īstenošanas noteikumi" (turpmāk - MK noteikumi Nr.25).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precizējumi anotācijas 1.3. sadaļā.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4.1.1. un 4.1.2. apakšpunktā vārdu "noteikumos" uz vārdu  "noteikumi".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tehniski precizējumi 4.1.1. un 4.1.2. apakšpunktā.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iekļaujot informāciju par 8.2.2. specifiskā atbalsta mērķa pārdalāmo finansējuma atlikumu pa kārtām un finansējuma avotiem (ESF/ VB).</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papildinājumi anotācijas 1.3. sadaļā.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22-TA-1690</w:t>
    </w:r>
    <w:r>
      <w:br/>
    </w:r>
    <w:r w:rsidR="00000000" w:rsidRPr="00000000" w:rsidDel="00000000">
      <w:rPr>
        <w:rtl w:val="0"/>
      </w:rPr>
      <w:t xml:space="preserve">30.06.2022. 11.59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22-TA-1690</w:t>
    </w:r>
    <w:r>
      <w:br/>
    </w:r>
    <w:r w:rsidR="00000000" w:rsidRPr="00000000" w:rsidDel="00000000">
      <w:rPr>
        <w:rtl w:val="0"/>
      </w:rPr>
      <w:t xml:space="preserve">30.06.2022. 11.59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Izziņa_22-TA-1690.docx</dc:title>
</cp:coreProperties>
</file>

<file path=docProps/custom.xml><?xml version="1.0" encoding="utf-8"?>
<Properties xmlns="http://schemas.openxmlformats.org/officeDocument/2006/custom-properties" xmlns:vt="http://schemas.openxmlformats.org/officeDocument/2006/docPropsVTypes"/>
</file>