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73A84" w14:textId="77777777" w:rsidR="00D436C2" w:rsidRPr="0003416E" w:rsidRDefault="00D436C2" w:rsidP="00DB7395">
      <w:pPr>
        <w:pStyle w:val="naislab"/>
        <w:spacing w:before="0" w:after="0"/>
        <w:ind w:firstLine="720"/>
        <w:rPr>
          <w:sz w:val="28"/>
          <w:szCs w:val="28"/>
        </w:rPr>
      </w:pPr>
    </w:p>
    <w:p w14:paraId="332CB06C" w14:textId="77777777" w:rsidR="007116C7" w:rsidRPr="0003416E" w:rsidRDefault="007116C7" w:rsidP="00DB7395">
      <w:pPr>
        <w:pStyle w:val="naislab"/>
        <w:spacing w:before="0" w:after="0"/>
        <w:ind w:firstLine="720"/>
        <w:rPr>
          <w:sz w:val="28"/>
          <w:szCs w:val="28"/>
        </w:rPr>
      </w:pPr>
      <w:r w:rsidRPr="0003416E">
        <w:rPr>
          <w:sz w:val="28"/>
          <w:szCs w:val="28"/>
        </w:rPr>
        <w:t> </w:t>
      </w:r>
    </w:p>
    <w:p w14:paraId="5478EA3D" w14:textId="1E8FEFD4" w:rsidR="007116C7" w:rsidRPr="0003416E" w:rsidRDefault="007116C7" w:rsidP="00C11A4E">
      <w:pPr>
        <w:pStyle w:val="naisnod"/>
        <w:spacing w:before="0" w:after="0"/>
        <w:ind w:firstLine="720"/>
        <w:rPr>
          <w:sz w:val="28"/>
          <w:szCs w:val="28"/>
        </w:rPr>
      </w:pPr>
      <w:r w:rsidRPr="0003416E">
        <w:rPr>
          <w:sz w:val="28"/>
          <w:szCs w:val="28"/>
        </w:rPr>
        <w:t>Izziņa par atzinum</w:t>
      </w:r>
      <w:r w:rsidR="007F3979">
        <w:rPr>
          <w:sz w:val="28"/>
          <w:szCs w:val="28"/>
        </w:rPr>
        <w:t>ā</w:t>
      </w:r>
      <w:r w:rsidRPr="0003416E">
        <w:rPr>
          <w:sz w:val="28"/>
          <w:szCs w:val="28"/>
        </w:rPr>
        <w:t xml:space="preserve"> sniegtajiem iebildumiem</w:t>
      </w:r>
    </w:p>
    <w:p w14:paraId="3DBEF92E" w14:textId="77777777" w:rsidR="007116C7" w:rsidRPr="0003416E" w:rsidRDefault="007116C7" w:rsidP="00C11A4E">
      <w:pPr>
        <w:pStyle w:val="naisf"/>
        <w:spacing w:before="0" w:after="0"/>
        <w:ind w:firstLine="720"/>
        <w:jc w:val="center"/>
      </w:pPr>
    </w:p>
    <w:tbl>
      <w:tblPr>
        <w:tblW w:w="0" w:type="auto"/>
        <w:jc w:val="center"/>
        <w:tblLook w:val="00A0" w:firstRow="1" w:lastRow="0" w:firstColumn="1" w:lastColumn="0" w:noHBand="0" w:noVBand="0"/>
      </w:tblPr>
      <w:tblGrid>
        <w:gridCol w:w="10632"/>
      </w:tblGrid>
      <w:tr w:rsidR="00DE5C30" w:rsidRPr="0003416E" w14:paraId="0716C01F" w14:textId="77777777" w:rsidTr="003C477D">
        <w:trPr>
          <w:jc w:val="center"/>
        </w:trPr>
        <w:tc>
          <w:tcPr>
            <w:tcW w:w="10632" w:type="dxa"/>
            <w:tcBorders>
              <w:bottom w:val="single" w:sz="6" w:space="0" w:color="000000"/>
            </w:tcBorders>
          </w:tcPr>
          <w:p w14:paraId="6DE3990C" w14:textId="15801A9F" w:rsidR="007116C7" w:rsidRDefault="005847B3" w:rsidP="00C11A4E">
            <w:pPr>
              <w:jc w:val="center"/>
              <w:rPr>
                <w:b/>
                <w:sz w:val="28"/>
              </w:rPr>
            </w:pPr>
            <w:r>
              <w:rPr>
                <w:b/>
                <w:sz w:val="28"/>
              </w:rPr>
              <w:t xml:space="preserve">Par </w:t>
            </w:r>
            <w:r w:rsidR="00444F9C">
              <w:rPr>
                <w:b/>
                <w:sz w:val="28"/>
              </w:rPr>
              <w:t xml:space="preserve">Ministru kabineta </w:t>
            </w:r>
            <w:r w:rsidR="001540E1">
              <w:rPr>
                <w:b/>
                <w:sz w:val="28"/>
              </w:rPr>
              <w:t xml:space="preserve">rīkojuma </w:t>
            </w:r>
            <w:r w:rsidR="00472478">
              <w:rPr>
                <w:b/>
                <w:sz w:val="28"/>
              </w:rPr>
              <w:t>projektu</w:t>
            </w:r>
          </w:p>
          <w:p w14:paraId="16C7B927" w14:textId="142BDC35" w:rsidR="00444F9C" w:rsidRPr="0003416E" w:rsidRDefault="00444F9C">
            <w:pPr>
              <w:jc w:val="center"/>
              <w:rPr>
                <w:b/>
              </w:rPr>
            </w:pPr>
            <w:r>
              <w:rPr>
                <w:b/>
                <w:sz w:val="28"/>
              </w:rPr>
              <w:t>“</w:t>
            </w:r>
            <w:r w:rsidR="001540E1">
              <w:rPr>
                <w:b/>
                <w:sz w:val="28"/>
              </w:rPr>
              <w:t>Par finanšu līdzekļu piešķiršanu no valsts budžeta programmas 02.00.00 “Līdzekļi neparedzētiem gadījumiem</w:t>
            </w:r>
            <w:r w:rsidR="005847B3">
              <w:rPr>
                <w:b/>
                <w:bCs/>
                <w:sz w:val="28"/>
                <w:szCs w:val="28"/>
              </w:rPr>
              <w:t>””</w:t>
            </w:r>
          </w:p>
        </w:tc>
      </w:tr>
    </w:tbl>
    <w:p w14:paraId="2319BA31" w14:textId="5185D677" w:rsidR="007B4C0F" w:rsidRPr="0003416E" w:rsidRDefault="007B4C0F" w:rsidP="00DB7395">
      <w:pPr>
        <w:pStyle w:val="naisf"/>
        <w:spacing w:before="0" w:after="0"/>
        <w:ind w:firstLine="720"/>
      </w:pPr>
    </w:p>
    <w:p w14:paraId="2D08B568" w14:textId="77777777" w:rsidR="007B4C0F" w:rsidRPr="0003416E" w:rsidRDefault="007B4C0F" w:rsidP="00184479">
      <w:pPr>
        <w:pStyle w:val="naisf"/>
        <w:spacing w:before="0" w:after="0"/>
        <w:ind w:firstLine="0"/>
        <w:jc w:val="center"/>
        <w:rPr>
          <w:b/>
        </w:rPr>
      </w:pPr>
      <w:r w:rsidRPr="0003416E">
        <w:rPr>
          <w:b/>
        </w:rPr>
        <w:t xml:space="preserve">I. Jautājumi, par kuriem saskaņošanā </w:t>
      </w:r>
      <w:r w:rsidR="00134188" w:rsidRPr="0003416E">
        <w:rPr>
          <w:b/>
        </w:rPr>
        <w:t xml:space="preserve">vienošanās </w:t>
      </w:r>
      <w:r w:rsidRPr="0003416E">
        <w:rPr>
          <w:b/>
        </w:rPr>
        <w:t>nav panākta</w:t>
      </w:r>
    </w:p>
    <w:p w14:paraId="5DA66FF0" w14:textId="77777777" w:rsidR="00960852" w:rsidRPr="0003416E" w:rsidRDefault="00960852" w:rsidP="00DB7395">
      <w:pPr>
        <w:pStyle w:val="naisf"/>
        <w:spacing w:before="0" w:after="0"/>
        <w:ind w:firstLine="720"/>
      </w:pPr>
    </w:p>
    <w:tbl>
      <w:tblPr>
        <w:tblW w:w="14451"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17"/>
        <w:gridCol w:w="3086"/>
        <w:gridCol w:w="3118"/>
        <w:gridCol w:w="2469"/>
        <w:gridCol w:w="2301"/>
        <w:gridCol w:w="2660"/>
      </w:tblGrid>
      <w:tr w:rsidR="0003416E" w:rsidRPr="0003416E" w14:paraId="7DF34FB6" w14:textId="77777777" w:rsidTr="00546699">
        <w:tc>
          <w:tcPr>
            <w:tcW w:w="81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D3FA569" w14:textId="77777777" w:rsidR="005F4BFD" w:rsidRPr="0003416E" w:rsidRDefault="005F4BFD" w:rsidP="008A30D5">
            <w:pPr>
              <w:pStyle w:val="naisc"/>
              <w:spacing w:before="0" w:after="0"/>
            </w:pPr>
            <w:r w:rsidRPr="0003416E">
              <w:t>Nr. p.k.</w:t>
            </w:r>
          </w:p>
        </w:tc>
        <w:tc>
          <w:tcPr>
            <w:tcW w:w="308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DB9A748" w14:textId="77777777" w:rsidR="005F4BFD" w:rsidRPr="0003416E" w:rsidRDefault="005F4BFD" w:rsidP="00364BB6">
            <w:pPr>
              <w:pStyle w:val="naisc"/>
              <w:spacing w:before="0" w:after="0"/>
              <w:ind w:firstLine="12"/>
            </w:pPr>
            <w:r w:rsidRPr="0003416E">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6532BA2" w14:textId="77777777" w:rsidR="005F4BFD" w:rsidRPr="0003416E" w:rsidRDefault="005F4BFD" w:rsidP="00364BB6">
            <w:pPr>
              <w:pStyle w:val="naisc"/>
              <w:spacing w:before="0" w:after="0"/>
              <w:ind w:right="3"/>
            </w:pPr>
            <w:r w:rsidRPr="0003416E">
              <w:t>Atzinumā norādītais ministrijas (citas institūcijas) iebildums</w:t>
            </w:r>
            <w:r w:rsidR="00184479" w:rsidRPr="0003416E">
              <w:t>,</w:t>
            </w:r>
            <w:r w:rsidR="000E5509" w:rsidRPr="0003416E">
              <w:t xml:space="preserve"> kā arī saskaņošanā papildus izteiktais iebildums</w:t>
            </w:r>
            <w:r w:rsidRPr="0003416E">
              <w:t xml:space="preserve"> par projekta konkrēto punktu (pantu)</w:t>
            </w:r>
          </w:p>
        </w:tc>
        <w:tc>
          <w:tcPr>
            <w:tcW w:w="246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FBD9B59" w14:textId="77777777" w:rsidR="005F4BFD" w:rsidRPr="0003416E" w:rsidRDefault="005F4BFD" w:rsidP="00D231C2">
            <w:pPr>
              <w:pStyle w:val="naisc"/>
              <w:spacing w:before="0" w:after="0"/>
              <w:ind w:firstLine="21"/>
            </w:pPr>
            <w:r w:rsidRPr="0003416E">
              <w:t>Atbildīgās ministrijas pamatojums</w:t>
            </w:r>
            <w:r w:rsidR="009307F2" w:rsidRPr="0003416E">
              <w:t xml:space="preserve"> iebilduma noraidījumam</w:t>
            </w:r>
          </w:p>
        </w:tc>
        <w:tc>
          <w:tcPr>
            <w:tcW w:w="2301" w:type="dxa"/>
            <w:tcBorders>
              <w:top w:val="single" w:sz="4" w:space="0" w:color="auto"/>
              <w:left w:val="single" w:sz="4" w:space="0" w:color="auto"/>
              <w:bottom w:val="single" w:sz="4" w:space="0" w:color="auto"/>
              <w:right w:val="single" w:sz="4" w:space="0" w:color="auto"/>
            </w:tcBorders>
            <w:shd w:val="clear" w:color="auto" w:fill="auto"/>
            <w:vAlign w:val="center"/>
          </w:tcPr>
          <w:p w14:paraId="07FD99B3" w14:textId="77777777" w:rsidR="005F4BFD" w:rsidRPr="0003416E" w:rsidRDefault="005F4BFD" w:rsidP="00364BB6">
            <w:pPr>
              <w:jc w:val="center"/>
            </w:pPr>
            <w:r w:rsidRPr="0003416E">
              <w:t>Atzinuma sniedzēja uzturētais iebildums, ja tas atšķiras no atzinumā norādītā iebilduma pamatojuma</w:t>
            </w:r>
          </w:p>
        </w:tc>
        <w:tc>
          <w:tcPr>
            <w:tcW w:w="2660" w:type="dxa"/>
            <w:tcBorders>
              <w:top w:val="single" w:sz="4" w:space="0" w:color="auto"/>
              <w:left w:val="single" w:sz="4" w:space="0" w:color="auto"/>
              <w:bottom w:val="single" w:sz="4" w:space="0" w:color="auto"/>
            </w:tcBorders>
            <w:shd w:val="clear" w:color="auto" w:fill="auto"/>
            <w:vAlign w:val="center"/>
          </w:tcPr>
          <w:p w14:paraId="26FE1EE0" w14:textId="77777777" w:rsidR="005F4BFD" w:rsidRPr="0003416E" w:rsidRDefault="005F4BFD" w:rsidP="00364BB6">
            <w:pPr>
              <w:jc w:val="center"/>
            </w:pPr>
            <w:r w:rsidRPr="0003416E">
              <w:t>Projekta attiecīgā punkta (panta) galīgā redakcija</w:t>
            </w:r>
          </w:p>
        </w:tc>
      </w:tr>
      <w:tr w:rsidR="0003416E" w:rsidRPr="0003416E" w14:paraId="69A9AAA3" w14:textId="77777777" w:rsidTr="00472478">
        <w:tc>
          <w:tcPr>
            <w:tcW w:w="817" w:type="dxa"/>
            <w:tcBorders>
              <w:top w:val="single" w:sz="6" w:space="0" w:color="000000"/>
              <w:left w:val="single" w:sz="6" w:space="0" w:color="000000"/>
              <w:bottom w:val="single" w:sz="6" w:space="0" w:color="000000"/>
              <w:right w:val="single" w:sz="6" w:space="0" w:color="000000"/>
            </w:tcBorders>
            <w:shd w:val="clear" w:color="auto" w:fill="auto"/>
          </w:tcPr>
          <w:p w14:paraId="7A45FF3C" w14:textId="77777777" w:rsidR="005F4BFD" w:rsidRPr="0003416E" w:rsidRDefault="008A36C9" w:rsidP="008A30D5">
            <w:pPr>
              <w:pStyle w:val="naisc"/>
              <w:spacing w:before="0" w:after="0"/>
              <w:rPr>
                <w:sz w:val="20"/>
                <w:szCs w:val="20"/>
              </w:rPr>
            </w:pPr>
            <w:r w:rsidRPr="0003416E">
              <w:rPr>
                <w:sz w:val="20"/>
                <w:szCs w:val="20"/>
              </w:rPr>
              <w:t>1</w:t>
            </w:r>
          </w:p>
        </w:tc>
        <w:tc>
          <w:tcPr>
            <w:tcW w:w="3086" w:type="dxa"/>
            <w:tcBorders>
              <w:top w:val="single" w:sz="6" w:space="0" w:color="000000"/>
              <w:left w:val="single" w:sz="6" w:space="0" w:color="000000"/>
              <w:bottom w:val="single" w:sz="6" w:space="0" w:color="000000"/>
              <w:right w:val="single" w:sz="6" w:space="0" w:color="000000"/>
            </w:tcBorders>
            <w:shd w:val="clear" w:color="auto" w:fill="auto"/>
          </w:tcPr>
          <w:p w14:paraId="6A5DA664" w14:textId="77777777" w:rsidR="005F4BFD" w:rsidRPr="0003416E" w:rsidRDefault="008A36C9" w:rsidP="008A36C9">
            <w:pPr>
              <w:pStyle w:val="naisc"/>
              <w:spacing w:before="0" w:after="0"/>
              <w:ind w:firstLine="720"/>
              <w:rPr>
                <w:sz w:val="20"/>
                <w:szCs w:val="20"/>
              </w:rPr>
            </w:pPr>
            <w:r w:rsidRPr="0003416E">
              <w:rPr>
                <w:sz w:val="20"/>
                <w:szCs w:val="20"/>
              </w:rPr>
              <w:t>2</w:t>
            </w:r>
          </w:p>
        </w:tc>
        <w:tc>
          <w:tcPr>
            <w:tcW w:w="3118" w:type="dxa"/>
            <w:tcBorders>
              <w:top w:val="single" w:sz="6" w:space="0" w:color="000000"/>
              <w:left w:val="single" w:sz="6" w:space="0" w:color="000000"/>
              <w:bottom w:val="single" w:sz="6" w:space="0" w:color="000000"/>
              <w:right w:val="single" w:sz="6" w:space="0" w:color="000000"/>
            </w:tcBorders>
            <w:shd w:val="clear" w:color="auto" w:fill="auto"/>
          </w:tcPr>
          <w:p w14:paraId="25C54570" w14:textId="77777777" w:rsidR="005F4BFD" w:rsidRPr="0003416E" w:rsidRDefault="008A36C9" w:rsidP="008A36C9">
            <w:pPr>
              <w:pStyle w:val="naisc"/>
              <w:spacing w:before="0" w:after="0"/>
              <w:ind w:firstLine="720"/>
              <w:rPr>
                <w:sz w:val="20"/>
                <w:szCs w:val="20"/>
              </w:rPr>
            </w:pPr>
            <w:r w:rsidRPr="0003416E">
              <w:rPr>
                <w:sz w:val="20"/>
                <w:szCs w:val="20"/>
              </w:rPr>
              <w:t>3</w:t>
            </w:r>
          </w:p>
        </w:tc>
        <w:tc>
          <w:tcPr>
            <w:tcW w:w="2469" w:type="dxa"/>
            <w:tcBorders>
              <w:top w:val="single" w:sz="6" w:space="0" w:color="000000"/>
              <w:left w:val="single" w:sz="6" w:space="0" w:color="000000"/>
              <w:bottom w:val="single" w:sz="6" w:space="0" w:color="000000"/>
              <w:right w:val="single" w:sz="6" w:space="0" w:color="000000"/>
            </w:tcBorders>
            <w:shd w:val="clear" w:color="auto" w:fill="auto"/>
          </w:tcPr>
          <w:p w14:paraId="1C059DE0" w14:textId="77777777" w:rsidR="005F4BFD" w:rsidRPr="0003416E" w:rsidRDefault="008A36C9" w:rsidP="00D231C2">
            <w:pPr>
              <w:pStyle w:val="naisc"/>
              <w:spacing w:before="0" w:after="0"/>
              <w:ind w:firstLine="21"/>
              <w:rPr>
                <w:sz w:val="20"/>
                <w:szCs w:val="20"/>
              </w:rPr>
            </w:pPr>
            <w:r w:rsidRPr="0003416E">
              <w:rPr>
                <w:sz w:val="20"/>
                <w:szCs w:val="20"/>
              </w:rPr>
              <w:t>4</w:t>
            </w:r>
          </w:p>
        </w:tc>
        <w:tc>
          <w:tcPr>
            <w:tcW w:w="2301" w:type="dxa"/>
            <w:tcBorders>
              <w:top w:val="single" w:sz="4" w:space="0" w:color="auto"/>
              <w:left w:val="single" w:sz="4" w:space="0" w:color="auto"/>
              <w:bottom w:val="single" w:sz="4" w:space="0" w:color="auto"/>
              <w:right w:val="single" w:sz="4" w:space="0" w:color="auto"/>
            </w:tcBorders>
            <w:shd w:val="clear" w:color="auto" w:fill="auto"/>
          </w:tcPr>
          <w:p w14:paraId="1E865918" w14:textId="77777777" w:rsidR="005F4BFD" w:rsidRPr="0003416E" w:rsidRDefault="008A36C9" w:rsidP="008A36C9">
            <w:pPr>
              <w:jc w:val="center"/>
              <w:rPr>
                <w:sz w:val="20"/>
                <w:szCs w:val="20"/>
              </w:rPr>
            </w:pPr>
            <w:r w:rsidRPr="0003416E">
              <w:rPr>
                <w:sz w:val="20"/>
                <w:szCs w:val="20"/>
              </w:rPr>
              <w:t>5</w:t>
            </w:r>
          </w:p>
        </w:tc>
        <w:tc>
          <w:tcPr>
            <w:tcW w:w="2660" w:type="dxa"/>
            <w:tcBorders>
              <w:top w:val="single" w:sz="4" w:space="0" w:color="auto"/>
              <w:left w:val="single" w:sz="4" w:space="0" w:color="auto"/>
              <w:bottom w:val="single" w:sz="4" w:space="0" w:color="auto"/>
            </w:tcBorders>
            <w:shd w:val="clear" w:color="auto" w:fill="auto"/>
          </w:tcPr>
          <w:p w14:paraId="2314A278" w14:textId="77777777" w:rsidR="005F4BFD" w:rsidRPr="0003416E" w:rsidRDefault="008A36C9" w:rsidP="008A36C9">
            <w:pPr>
              <w:jc w:val="center"/>
              <w:rPr>
                <w:sz w:val="20"/>
                <w:szCs w:val="20"/>
              </w:rPr>
            </w:pPr>
            <w:r w:rsidRPr="0003416E">
              <w:rPr>
                <w:sz w:val="20"/>
                <w:szCs w:val="20"/>
              </w:rPr>
              <w:t>6</w:t>
            </w:r>
          </w:p>
        </w:tc>
      </w:tr>
    </w:tbl>
    <w:p w14:paraId="69D59ED1" w14:textId="77777777" w:rsidR="00E95F4F" w:rsidRPr="0003416E" w:rsidRDefault="00E95F4F" w:rsidP="005D67F7">
      <w:pPr>
        <w:pStyle w:val="naisf"/>
        <w:spacing w:before="0" w:after="0"/>
        <w:ind w:firstLine="0"/>
        <w:rPr>
          <w:b/>
        </w:rPr>
      </w:pPr>
    </w:p>
    <w:p w14:paraId="433A9EE1" w14:textId="7A2F985D" w:rsidR="005D67F7" w:rsidRPr="0003416E" w:rsidRDefault="005D67F7" w:rsidP="005D67F7">
      <w:pPr>
        <w:pStyle w:val="naisf"/>
        <w:spacing w:before="0" w:after="0"/>
        <w:ind w:firstLine="0"/>
        <w:rPr>
          <w:b/>
        </w:rPr>
      </w:pPr>
      <w:r w:rsidRPr="0003416E">
        <w:rPr>
          <w:b/>
        </w:rPr>
        <w:t>Informācija par elektronisko saskaņošanu</w:t>
      </w:r>
    </w:p>
    <w:p w14:paraId="3AEDE73E" w14:textId="40FC82BA" w:rsidR="005D67F7" w:rsidRDefault="005D67F7" w:rsidP="005D67F7">
      <w:pPr>
        <w:pStyle w:val="naisf"/>
        <w:spacing w:before="0" w:after="0"/>
        <w:ind w:firstLine="0"/>
        <w:rPr>
          <w:b/>
        </w:rPr>
      </w:pPr>
    </w:p>
    <w:p w14:paraId="322FF702" w14:textId="77777777" w:rsidR="003A2118" w:rsidRPr="0003416E" w:rsidRDefault="003A2118" w:rsidP="005D67F7">
      <w:pPr>
        <w:pStyle w:val="naisf"/>
        <w:spacing w:before="0" w:after="0"/>
        <w:ind w:firstLine="0"/>
        <w:rPr>
          <w:b/>
        </w:rPr>
      </w:pPr>
    </w:p>
    <w:tbl>
      <w:tblPr>
        <w:tblW w:w="12572" w:type="dxa"/>
        <w:tblLook w:val="00A0" w:firstRow="1" w:lastRow="0" w:firstColumn="1" w:lastColumn="0" w:noHBand="0" w:noVBand="0"/>
      </w:tblPr>
      <w:tblGrid>
        <w:gridCol w:w="6340"/>
        <w:gridCol w:w="363"/>
        <w:gridCol w:w="839"/>
        <w:gridCol w:w="5030"/>
      </w:tblGrid>
      <w:tr w:rsidR="0061004F" w:rsidRPr="00F435C8" w14:paraId="163E654A" w14:textId="77777777" w:rsidTr="00960852">
        <w:trPr>
          <w:trHeight w:val="272"/>
        </w:trPr>
        <w:tc>
          <w:tcPr>
            <w:tcW w:w="6340" w:type="dxa"/>
          </w:tcPr>
          <w:p w14:paraId="53CD16A1" w14:textId="77777777" w:rsidR="007B4C0F" w:rsidRPr="0061004F" w:rsidRDefault="005D67F7" w:rsidP="0061004F">
            <w:pPr>
              <w:pStyle w:val="naisf"/>
              <w:spacing w:before="0" w:after="0"/>
              <w:ind w:firstLine="0"/>
            </w:pPr>
            <w:r w:rsidRPr="0061004F">
              <w:t>D</w:t>
            </w:r>
            <w:r w:rsidR="007B4C0F" w:rsidRPr="0061004F">
              <w:t>atums</w:t>
            </w:r>
          </w:p>
        </w:tc>
        <w:tc>
          <w:tcPr>
            <w:tcW w:w="6232" w:type="dxa"/>
            <w:gridSpan w:val="3"/>
            <w:tcBorders>
              <w:bottom w:val="single" w:sz="4" w:space="0" w:color="auto"/>
            </w:tcBorders>
          </w:tcPr>
          <w:p w14:paraId="44BDB370" w14:textId="4EAE5EB7" w:rsidR="007B4C0F" w:rsidRDefault="001540E1" w:rsidP="005061CC">
            <w:pPr>
              <w:pStyle w:val="NormalWeb"/>
              <w:spacing w:before="0" w:beforeAutospacing="0" w:after="0" w:afterAutospacing="0"/>
              <w:jc w:val="both"/>
            </w:pPr>
            <w:r>
              <w:t>23.07.2021.</w:t>
            </w:r>
            <w:r w:rsidR="007C4E06">
              <w:t>, 30.08.2021., 26</w:t>
            </w:r>
            <w:r w:rsidR="007C4E06">
              <w:t>.10.2021.;</w:t>
            </w:r>
            <w:r w:rsidR="007C4E06">
              <w:t>10.12.2021.</w:t>
            </w:r>
          </w:p>
          <w:p w14:paraId="7DEA07E9" w14:textId="722D08F6" w:rsidR="007C4E06" w:rsidRPr="00E962F8" w:rsidRDefault="007C4E06" w:rsidP="005061CC">
            <w:pPr>
              <w:pStyle w:val="NormalWeb"/>
              <w:spacing w:before="0" w:beforeAutospacing="0" w:after="0" w:afterAutospacing="0"/>
              <w:jc w:val="both"/>
            </w:pPr>
          </w:p>
        </w:tc>
      </w:tr>
      <w:tr w:rsidR="0061004F" w:rsidRPr="00F435C8" w14:paraId="2CA25114" w14:textId="77777777" w:rsidTr="007C25AF">
        <w:trPr>
          <w:trHeight w:val="1402"/>
        </w:trPr>
        <w:tc>
          <w:tcPr>
            <w:tcW w:w="6340" w:type="dxa"/>
          </w:tcPr>
          <w:p w14:paraId="38214775" w14:textId="77777777" w:rsidR="00A0310B" w:rsidRPr="00F435C8" w:rsidRDefault="00365CC0" w:rsidP="00F435C8">
            <w:pPr>
              <w:pStyle w:val="naiskr"/>
              <w:spacing w:before="0" w:after="0"/>
              <w:jc w:val="both"/>
            </w:pPr>
            <w:r w:rsidRPr="00F435C8">
              <w:t>Saskaņošanas dalībnieki</w:t>
            </w:r>
          </w:p>
          <w:p w14:paraId="16CD7E79" w14:textId="2D24D224" w:rsidR="007B4C0F" w:rsidRPr="00F435C8" w:rsidRDefault="007B4C0F" w:rsidP="00F435C8">
            <w:pPr>
              <w:tabs>
                <w:tab w:val="left" w:pos="1440"/>
              </w:tabs>
              <w:jc w:val="both"/>
            </w:pPr>
          </w:p>
        </w:tc>
        <w:tc>
          <w:tcPr>
            <w:tcW w:w="6232" w:type="dxa"/>
            <w:gridSpan w:val="3"/>
          </w:tcPr>
          <w:p w14:paraId="71B57EBE" w14:textId="6958A91A" w:rsidR="007B4C0F" w:rsidRPr="00DD337A" w:rsidRDefault="00037B68">
            <w:pPr>
              <w:pStyle w:val="NormalWeb"/>
              <w:jc w:val="both"/>
            </w:pPr>
            <w:r w:rsidRPr="00DD337A">
              <w:t>Finanšu ministrija</w:t>
            </w:r>
          </w:p>
        </w:tc>
      </w:tr>
      <w:tr w:rsidR="0061004F" w:rsidRPr="00F435C8" w14:paraId="05BAB749" w14:textId="77777777" w:rsidTr="00960852">
        <w:trPr>
          <w:trHeight w:val="278"/>
        </w:trPr>
        <w:tc>
          <w:tcPr>
            <w:tcW w:w="6703" w:type="dxa"/>
            <w:gridSpan w:val="2"/>
          </w:tcPr>
          <w:p w14:paraId="7B387161" w14:textId="5E6DDF78" w:rsidR="007B4C0F" w:rsidRPr="00DD337A" w:rsidRDefault="00365CC0" w:rsidP="00F435C8">
            <w:pPr>
              <w:pStyle w:val="naiskr"/>
              <w:spacing w:before="0" w:after="0"/>
              <w:jc w:val="both"/>
            </w:pPr>
            <w:r w:rsidRPr="00DD337A">
              <w:t xml:space="preserve">Saskaņošanas dalībnieki </w:t>
            </w:r>
            <w:r w:rsidR="007B4C0F" w:rsidRPr="00DD337A">
              <w:t>izskatīja</w:t>
            </w:r>
            <w:r w:rsidR="005D67F7" w:rsidRPr="00DD337A">
              <w:t xml:space="preserve"> šādu ministriju </w:t>
            </w:r>
            <w:r w:rsidR="003E4C3F" w:rsidRPr="00DD337A">
              <w:t>(c</w:t>
            </w:r>
            <w:r w:rsidR="005D67F7" w:rsidRPr="00DD337A">
              <w:t>itu institūciju</w:t>
            </w:r>
            <w:r w:rsidR="003E4C3F" w:rsidRPr="00DD337A">
              <w:t>)</w:t>
            </w:r>
            <w:r w:rsidR="005D67F7" w:rsidRPr="00DD337A">
              <w:t xml:space="preserve"> iebildumus</w:t>
            </w:r>
            <w:r w:rsidR="009011C4" w:rsidRPr="00DD337A">
              <w:t xml:space="preserve"> un priekšlikumus</w:t>
            </w:r>
          </w:p>
        </w:tc>
        <w:tc>
          <w:tcPr>
            <w:tcW w:w="839" w:type="dxa"/>
          </w:tcPr>
          <w:p w14:paraId="3F629CBC" w14:textId="77777777" w:rsidR="007B4C0F" w:rsidRPr="00DD337A" w:rsidRDefault="007B4C0F" w:rsidP="00F435C8">
            <w:pPr>
              <w:pStyle w:val="naiskr"/>
              <w:spacing w:before="0" w:after="0"/>
              <w:ind w:firstLine="720"/>
              <w:jc w:val="both"/>
            </w:pPr>
          </w:p>
        </w:tc>
        <w:tc>
          <w:tcPr>
            <w:tcW w:w="5030" w:type="dxa"/>
          </w:tcPr>
          <w:p w14:paraId="4523B3EF" w14:textId="77777777" w:rsidR="007B4C0F" w:rsidRPr="00DD337A" w:rsidRDefault="007B4C0F" w:rsidP="00F435C8">
            <w:pPr>
              <w:pStyle w:val="naiskr"/>
              <w:spacing w:before="0" w:after="0"/>
              <w:ind w:firstLine="12"/>
              <w:jc w:val="both"/>
            </w:pPr>
          </w:p>
        </w:tc>
      </w:tr>
      <w:tr w:rsidR="0061004F" w:rsidRPr="00F435C8" w14:paraId="2C190321" w14:textId="77777777" w:rsidTr="00960852">
        <w:trPr>
          <w:trHeight w:val="454"/>
        </w:trPr>
        <w:tc>
          <w:tcPr>
            <w:tcW w:w="6703" w:type="dxa"/>
            <w:gridSpan w:val="2"/>
          </w:tcPr>
          <w:p w14:paraId="67162EBA" w14:textId="77777777" w:rsidR="003C27A2" w:rsidRPr="00DD337A" w:rsidRDefault="003C27A2" w:rsidP="00F435C8">
            <w:pPr>
              <w:pStyle w:val="naiskr"/>
              <w:spacing w:before="0" w:after="0"/>
              <w:ind w:firstLine="720"/>
              <w:jc w:val="both"/>
            </w:pPr>
            <w:r w:rsidRPr="00DD337A">
              <w:t>  </w:t>
            </w:r>
          </w:p>
        </w:tc>
        <w:tc>
          <w:tcPr>
            <w:tcW w:w="5869" w:type="dxa"/>
            <w:gridSpan w:val="2"/>
            <w:tcBorders>
              <w:top w:val="single" w:sz="6" w:space="0" w:color="000000"/>
              <w:bottom w:val="single" w:sz="6" w:space="0" w:color="000000"/>
            </w:tcBorders>
          </w:tcPr>
          <w:p w14:paraId="590B9326" w14:textId="54398788" w:rsidR="003C27A2" w:rsidRPr="00DD337A" w:rsidRDefault="001540E1">
            <w:pPr>
              <w:pStyle w:val="NormalWeb"/>
              <w:spacing w:before="0" w:beforeAutospacing="0" w:after="0" w:afterAutospacing="0"/>
              <w:jc w:val="both"/>
            </w:pPr>
            <w:r>
              <w:t>Finanšu ministrija</w:t>
            </w:r>
            <w:r w:rsidR="00EC323F">
              <w:t xml:space="preserve"> </w:t>
            </w:r>
          </w:p>
        </w:tc>
      </w:tr>
      <w:tr w:rsidR="0061004F" w:rsidRPr="00F435C8" w14:paraId="672CE15E" w14:textId="77777777" w:rsidTr="00960852">
        <w:trPr>
          <w:trHeight w:val="454"/>
        </w:trPr>
        <w:tc>
          <w:tcPr>
            <w:tcW w:w="12572" w:type="dxa"/>
            <w:gridSpan w:val="4"/>
          </w:tcPr>
          <w:p w14:paraId="5699D929" w14:textId="77777777" w:rsidR="007B4C0F" w:rsidRPr="00DD337A" w:rsidRDefault="007B4C0F" w:rsidP="00F435C8">
            <w:pPr>
              <w:pStyle w:val="naisc"/>
              <w:spacing w:before="0" w:after="0"/>
              <w:jc w:val="both"/>
            </w:pPr>
          </w:p>
        </w:tc>
      </w:tr>
      <w:tr w:rsidR="0061004F" w:rsidRPr="00F435C8" w14:paraId="0BAD432E" w14:textId="77777777" w:rsidTr="00960852">
        <w:trPr>
          <w:trHeight w:val="807"/>
        </w:trPr>
        <w:tc>
          <w:tcPr>
            <w:tcW w:w="6703" w:type="dxa"/>
            <w:gridSpan w:val="2"/>
          </w:tcPr>
          <w:p w14:paraId="3FCECD6F" w14:textId="77777777" w:rsidR="007B4C0F" w:rsidRPr="00DD337A" w:rsidRDefault="007B4C0F" w:rsidP="00F435C8">
            <w:pPr>
              <w:pStyle w:val="naiskr"/>
              <w:spacing w:before="0" w:after="0"/>
              <w:jc w:val="both"/>
            </w:pPr>
            <w:r w:rsidRPr="00DD337A">
              <w:t>Ministrijas (citas institūcijas), kuras nav ieradušās uz sanāksmi vai kuras nav atbildējušas uz uzaicinājumu piedalīties elektroniskajā saskaņošanā</w:t>
            </w:r>
          </w:p>
        </w:tc>
        <w:tc>
          <w:tcPr>
            <w:tcW w:w="5869" w:type="dxa"/>
            <w:gridSpan w:val="2"/>
          </w:tcPr>
          <w:p w14:paraId="7BABDF95" w14:textId="77777777" w:rsidR="007B4C0F" w:rsidRPr="00DD337A" w:rsidRDefault="007B4C0F" w:rsidP="00F435C8">
            <w:pPr>
              <w:pStyle w:val="naiskr"/>
              <w:spacing w:before="0" w:after="0"/>
              <w:jc w:val="both"/>
            </w:pPr>
          </w:p>
        </w:tc>
      </w:tr>
      <w:tr w:rsidR="0061004F" w:rsidRPr="00F435C8" w14:paraId="5935E57F" w14:textId="77777777" w:rsidTr="00960852">
        <w:trPr>
          <w:trHeight w:val="262"/>
        </w:trPr>
        <w:tc>
          <w:tcPr>
            <w:tcW w:w="6703" w:type="dxa"/>
            <w:gridSpan w:val="2"/>
          </w:tcPr>
          <w:p w14:paraId="10F6EC7E" w14:textId="77777777" w:rsidR="007B4C0F" w:rsidRPr="00DD337A" w:rsidRDefault="007B4C0F" w:rsidP="00F435C8">
            <w:pPr>
              <w:pStyle w:val="naiskr"/>
              <w:spacing w:before="0" w:after="0"/>
              <w:ind w:firstLine="720"/>
              <w:jc w:val="both"/>
            </w:pPr>
            <w:r w:rsidRPr="00DD337A">
              <w:t>  </w:t>
            </w:r>
          </w:p>
        </w:tc>
        <w:tc>
          <w:tcPr>
            <w:tcW w:w="5869" w:type="dxa"/>
            <w:gridSpan w:val="2"/>
            <w:tcBorders>
              <w:top w:val="single" w:sz="6" w:space="0" w:color="000000"/>
              <w:bottom w:val="single" w:sz="6" w:space="0" w:color="000000"/>
            </w:tcBorders>
          </w:tcPr>
          <w:p w14:paraId="6BDB5AC3" w14:textId="4A790E03" w:rsidR="007B4C0F" w:rsidRPr="00DD337A" w:rsidRDefault="007B4C0F" w:rsidP="0061004F">
            <w:pPr>
              <w:pStyle w:val="naiskr"/>
              <w:spacing w:before="0" w:after="0"/>
              <w:jc w:val="both"/>
            </w:pPr>
          </w:p>
        </w:tc>
      </w:tr>
      <w:tr w:rsidR="0061004F" w:rsidRPr="00DD337A" w14:paraId="6C23A5B3" w14:textId="77777777" w:rsidTr="00960852">
        <w:trPr>
          <w:gridAfter w:val="2"/>
          <w:wAfter w:w="5869" w:type="dxa"/>
          <w:trHeight w:val="262"/>
        </w:trPr>
        <w:tc>
          <w:tcPr>
            <w:tcW w:w="6703" w:type="dxa"/>
            <w:gridSpan w:val="2"/>
          </w:tcPr>
          <w:p w14:paraId="03B22051" w14:textId="77777777" w:rsidR="00FF2CEA" w:rsidRPr="00DD337A" w:rsidRDefault="00FF2CEA" w:rsidP="00F435C8">
            <w:pPr>
              <w:pStyle w:val="naiskr"/>
              <w:spacing w:before="0" w:after="0"/>
              <w:ind w:firstLine="720"/>
              <w:jc w:val="both"/>
            </w:pPr>
            <w:r w:rsidRPr="00DD337A">
              <w:t>  </w:t>
            </w:r>
          </w:p>
        </w:tc>
      </w:tr>
    </w:tbl>
    <w:p w14:paraId="6B6952FA" w14:textId="77777777" w:rsidR="009C28E3" w:rsidRPr="00F435C8" w:rsidRDefault="009C28E3" w:rsidP="0061004F">
      <w:pPr>
        <w:pStyle w:val="naisf"/>
        <w:spacing w:before="0" w:after="0"/>
        <w:ind w:firstLine="720"/>
      </w:pPr>
    </w:p>
    <w:p w14:paraId="169D038F" w14:textId="77777777" w:rsidR="007B4C0F" w:rsidRPr="00F435C8" w:rsidRDefault="007B4C0F" w:rsidP="009011C4">
      <w:pPr>
        <w:pStyle w:val="naisf"/>
        <w:spacing w:before="0" w:after="0"/>
        <w:ind w:firstLine="0"/>
        <w:jc w:val="center"/>
        <w:rPr>
          <w:b/>
        </w:rPr>
      </w:pPr>
      <w:r w:rsidRPr="00F435C8">
        <w:rPr>
          <w:b/>
        </w:rPr>
        <w:t>II. </w:t>
      </w:r>
      <w:r w:rsidR="00134188" w:rsidRPr="00F435C8">
        <w:rPr>
          <w:b/>
        </w:rPr>
        <w:t>Jautājumi, par kuriem saskaņošanā vienošan</w:t>
      </w:r>
      <w:r w:rsidR="00144622" w:rsidRPr="00F435C8">
        <w:rPr>
          <w:b/>
        </w:rPr>
        <w:t>ā</w:t>
      </w:r>
      <w:r w:rsidR="00134188" w:rsidRPr="00F435C8">
        <w:rPr>
          <w:b/>
        </w:rPr>
        <w:t>s ir panākta</w:t>
      </w:r>
    </w:p>
    <w:tbl>
      <w:tblPr>
        <w:tblW w:w="14459" w:type="dxa"/>
        <w:tblInd w:w="-150"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1135"/>
        <w:gridCol w:w="2835"/>
        <w:gridCol w:w="4111"/>
        <w:gridCol w:w="2693"/>
        <w:gridCol w:w="3685"/>
      </w:tblGrid>
      <w:tr w:rsidR="0061004F" w:rsidRPr="00F435C8" w14:paraId="06A99BE8" w14:textId="77777777" w:rsidTr="00472478">
        <w:tc>
          <w:tcPr>
            <w:tcW w:w="113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473D666" w14:textId="77777777" w:rsidR="00134188" w:rsidRPr="00F435C8" w:rsidRDefault="00134188" w:rsidP="00F435C8">
            <w:pPr>
              <w:pStyle w:val="naisc"/>
              <w:spacing w:before="0" w:after="0"/>
              <w:jc w:val="both"/>
            </w:pPr>
            <w:r w:rsidRPr="00F435C8">
              <w:t>Nr. p.k.</w:t>
            </w:r>
          </w:p>
        </w:tc>
        <w:tc>
          <w:tcPr>
            <w:tcW w:w="283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AF508E8" w14:textId="77777777" w:rsidR="00134188" w:rsidRPr="00F435C8" w:rsidRDefault="00134188" w:rsidP="00F435C8">
            <w:pPr>
              <w:pStyle w:val="naisc"/>
              <w:spacing w:before="0" w:after="0"/>
              <w:ind w:firstLine="12"/>
              <w:jc w:val="both"/>
            </w:pPr>
            <w:r w:rsidRPr="00F435C8">
              <w:t>Saskaņošanai nosūtītā projekta redakcija (konkrēta punkta (panta) redakcija)</w:t>
            </w:r>
          </w:p>
        </w:tc>
        <w:tc>
          <w:tcPr>
            <w:tcW w:w="411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5637DE1" w14:textId="77777777" w:rsidR="00134188" w:rsidRPr="00F435C8" w:rsidRDefault="00134188" w:rsidP="00F435C8">
            <w:pPr>
              <w:pStyle w:val="naisc"/>
              <w:spacing w:before="0" w:after="0"/>
              <w:ind w:right="3"/>
              <w:jc w:val="both"/>
            </w:pPr>
            <w:r w:rsidRPr="00F435C8">
              <w:t>Atzinumā norādītais ministrijas (citas institūcijas) iebildums, kā arī saskaņošanā papildus izteiktais iebildums par projekta konkrēto punktu (pantu)</w:t>
            </w:r>
          </w:p>
        </w:tc>
        <w:tc>
          <w:tcPr>
            <w:tcW w:w="269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E0F32A" w14:textId="77777777" w:rsidR="00134188" w:rsidRPr="00F435C8" w:rsidRDefault="00134188" w:rsidP="00F435C8">
            <w:pPr>
              <w:pStyle w:val="naisc"/>
              <w:spacing w:before="0" w:after="0"/>
              <w:ind w:firstLine="21"/>
              <w:jc w:val="both"/>
            </w:pPr>
            <w:r w:rsidRPr="00F435C8">
              <w:t>Atbildīgās ministrijas norāde</w:t>
            </w:r>
            <w:r w:rsidR="006C1C48" w:rsidRPr="00F435C8">
              <w:t xml:space="preserve"> par to, ka </w:t>
            </w:r>
            <w:r w:rsidRPr="00F435C8">
              <w:t>iebildums ir ņemts vērā</w:t>
            </w:r>
            <w:r w:rsidR="006455E7" w:rsidRPr="00F435C8">
              <w:t>,</w:t>
            </w:r>
            <w:r w:rsidRPr="00F435C8">
              <w:t xml:space="preserve"> vai </w:t>
            </w:r>
            <w:r w:rsidR="006C1C48" w:rsidRPr="00F435C8">
              <w:t xml:space="preserve">informācija par saskaņošanā </w:t>
            </w:r>
            <w:r w:rsidR="00022B0F" w:rsidRPr="00F435C8">
              <w:t>panākto alternatīvo risinājumu</w:t>
            </w:r>
          </w:p>
        </w:tc>
        <w:tc>
          <w:tcPr>
            <w:tcW w:w="3685" w:type="dxa"/>
            <w:tcBorders>
              <w:top w:val="single" w:sz="4" w:space="0" w:color="auto"/>
              <w:left w:val="single" w:sz="4" w:space="0" w:color="auto"/>
              <w:bottom w:val="single" w:sz="4" w:space="0" w:color="auto"/>
            </w:tcBorders>
            <w:shd w:val="clear" w:color="auto" w:fill="auto"/>
            <w:vAlign w:val="center"/>
          </w:tcPr>
          <w:p w14:paraId="14DD3E3E" w14:textId="77777777" w:rsidR="00134188" w:rsidRPr="00F435C8" w:rsidRDefault="00134188" w:rsidP="00F435C8">
            <w:pPr>
              <w:jc w:val="both"/>
            </w:pPr>
            <w:r w:rsidRPr="00F435C8">
              <w:t>Projekta attiecīgā punkta (panta) galīgā redakcija</w:t>
            </w:r>
          </w:p>
        </w:tc>
      </w:tr>
      <w:tr w:rsidR="0061004F" w:rsidRPr="00F435C8" w14:paraId="007C5D86" w14:textId="77777777" w:rsidTr="00472478">
        <w:trPr>
          <w:trHeight w:val="411"/>
        </w:trPr>
        <w:tc>
          <w:tcPr>
            <w:tcW w:w="1135" w:type="dxa"/>
            <w:tcBorders>
              <w:top w:val="single" w:sz="6" w:space="0" w:color="000000"/>
              <w:left w:val="single" w:sz="6" w:space="0" w:color="000000"/>
              <w:bottom w:val="single" w:sz="6" w:space="0" w:color="000000"/>
              <w:right w:val="single" w:sz="6" w:space="0" w:color="000000"/>
            </w:tcBorders>
            <w:shd w:val="clear" w:color="auto" w:fill="auto"/>
          </w:tcPr>
          <w:p w14:paraId="33CEBC6B" w14:textId="77777777" w:rsidR="00134188" w:rsidRPr="00F435C8" w:rsidRDefault="003B71E0" w:rsidP="00A174C7">
            <w:pPr>
              <w:pStyle w:val="naisc"/>
              <w:spacing w:before="0" w:after="0"/>
            </w:pPr>
            <w:r w:rsidRPr="00F435C8">
              <w:t>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14:paraId="1D1F23FF" w14:textId="77777777" w:rsidR="00134188" w:rsidRPr="00F435C8" w:rsidRDefault="00F34AAB" w:rsidP="00A174C7">
            <w:pPr>
              <w:pStyle w:val="naisc"/>
              <w:spacing w:before="0" w:after="0"/>
            </w:pPr>
            <w:r w:rsidRPr="00F435C8">
              <w:t>2</w:t>
            </w:r>
          </w:p>
        </w:tc>
        <w:tc>
          <w:tcPr>
            <w:tcW w:w="4111" w:type="dxa"/>
            <w:tcBorders>
              <w:top w:val="single" w:sz="6" w:space="0" w:color="000000"/>
              <w:left w:val="single" w:sz="6" w:space="0" w:color="000000"/>
              <w:bottom w:val="single" w:sz="6" w:space="0" w:color="000000"/>
              <w:right w:val="single" w:sz="6" w:space="0" w:color="000000"/>
            </w:tcBorders>
            <w:shd w:val="clear" w:color="auto" w:fill="auto"/>
          </w:tcPr>
          <w:p w14:paraId="4EB4C048" w14:textId="77777777" w:rsidR="00134188" w:rsidRPr="00F435C8" w:rsidRDefault="003B71E0" w:rsidP="00A174C7">
            <w:pPr>
              <w:pStyle w:val="naisc"/>
              <w:spacing w:before="0" w:after="0"/>
            </w:pPr>
            <w:r w:rsidRPr="00F435C8">
              <w:t>3</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14:paraId="07417169" w14:textId="77777777" w:rsidR="00134188" w:rsidRPr="00F435C8" w:rsidRDefault="003B71E0" w:rsidP="00A174C7">
            <w:pPr>
              <w:pStyle w:val="naisc"/>
              <w:spacing w:before="0" w:after="0"/>
              <w:ind w:firstLine="34"/>
            </w:pPr>
            <w:r w:rsidRPr="00F435C8">
              <w:t>4</w:t>
            </w:r>
          </w:p>
        </w:tc>
        <w:tc>
          <w:tcPr>
            <w:tcW w:w="3685" w:type="dxa"/>
            <w:tcBorders>
              <w:top w:val="single" w:sz="4" w:space="0" w:color="auto"/>
              <w:left w:val="single" w:sz="4" w:space="0" w:color="auto"/>
              <w:bottom w:val="single" w:sz="4" w:space="0" w:color="auto"/>
            </w:tcBorders>
            <w:shd w:val="clear" w:color="auto" w:fill="auto"/>
          </w:tcPr>
          <w:p w14:paraId="74A88828" w14:textId="77777777" w:rsidR="00134188" w:rsidRPr="00F435C8" w:rsidRDefault="003B71E0" w:rsidP="00A174C7">
            <w:pPr>
              <w:jc w:val="center"/>
            </w:pPr>
            <w:r w:rsidRPr="00F435C8">
              <w:t>5</w:t>
            </w:r>
          </w:p>
        </w:tc>
      </w:tr>
      <w:tr w:rsidR="00CA6B56" w:rsidRPr="00F435C8" w14:paraId="6DAC6A5F" w14:textId="77777777" w:rsidTr="00A8237E">
        <w:tc>
          <w:tcPr>
            <w:tcW w:w="14459" w:type="dxa"/>
            <w:gridSpan w:val="5"/>
            <w:tcBorders>
              <w:left w:val="single" w:sz="6" w:space="0" w:color="000000"/>
              <w:bottom w:val="single" w:sz="4" w:space="0" w:color="auto"/>
            </w:tcBorders>
            <w:shd w:val="clear" w:color="auto" w:fill="auto"/>
          </w:tcPr>
          <w:p w14:paraId="16DDED62" w14:textId="3E115648" w:rsidR="007C25AF" w:rsidRDefault="001540E1" w:rsidP="00A174C7">
            <w:pPr>
              <w:jc w:val="center"/>
              <w:rPr>
                <w:b/>
              </w:rPr>
            </w:pPr>
            <w:bookmarkStart w:id="0" w:name="_Hlk27570323"/>
            <w:r>
              <w:rPr>
                <w:b/>
              </w:rPr>
              <w:t xml:space="preserve">Finanšu </w:t>
            </w:r>
            <w:r w:rsidR="00C11A4E">
              <w:rPr>
                <w:b/>
              </w:rPr>
              <w:t>ministrija</w:t>
            </w:r>
          </w:p>
          <w:p w14:paraId="1345892E" w14:textId="463E2F4F" w:rsidR="0013617A" w:rsidRPr="00D54402" w:rsidRDefault="00B711DF">
            <w:pPr>
              <w:jc w:val="center"/>
              <w:rPr>
                <w:bCs/>
                <w:i/>
                <w:iCs/>
              </w:rPr>
            </w:pPr>
            <w:r>
              <w:rPr>
                <w:bCs/>
                <w:i/>
                <w:iCs/>
              </w:rPr>
              <w:t>202</w:t>
            </w:r>
            <w:r w:rsidR="001540E1">
              <w:rPr>
                <w:bCs/>
                <w:i/>
                <w:iCs/>
              </w:rPr>
              <w:t>1</w:t>
            </w:r>
            <w:r>
              <w:rPr>
                <w:bCs/>
                <w:i/>
                <w:iCs/>
              </w:rPr>
              <w:t xml:space="preserve">. gada </w:t>
            </w:r>
            <w:r w:rsidR="001540E1">
              <w:rPr>
                <w:bCs/>
                <w:i/>
                <w:iCs/>
              </w:rPr>
              <w:t>23. jūlija</w:t>
            </w:r>
            <w:r w:rsidR="00D54402" w:rsidRPr="00D54402">
              <w:rPr>
                <w:bCs/>
                <w:i/>
                <w:iCs/>
              </w:rPr>
              <w:t xml:space="preserve"> atzinums Nr. </w:t>
            </w:r>
            <w:r w:rsidR="001540E1">
              <w:rPr>
                <w:bCs/>
                <w:i/>
                <w:iCs/>
              </w:rPr>
              <w:t>12/A-2/4216</w:t>
            </w:r>
          </w:p>
        </w:tc>
      </w:tr>
      <w:bookmarkEnd w:id="0"/>
      <w:tr w:rsidR="0061004F" w:rsidRPr="00F435C8" w14:paraId="584B311F" w14:textId="77777777" w:rsidTr="00472478">
        <w:tc>
          <w:tcPr>
            <w:tcW w:w="1135" w:type="dxa"/>
            <w:tcBorders>
              <w:left w:val="single" w:sz="6" w:space="0" w:color="000000"/>
              <w:bottom w:val="single" w:sz="4" w:space="0" w:color="auto"/>
              <w:right w:val="single" w:sz="6" w:space="0" w:color="000000"/>
            </w:tcBorders>
            <w:shd w:val="clear" w:color="auto" w:fill="auto"/>
          </w:tcPr>
          <w:p w14:paraId="358F9327" w14:textId="77777777" w:rsidR="0065430D" w:rsidRPr="00F435C8" w:rsidRDefault="0065430D" w:rsidP="000C6ADE">
            <w:pPr>
              <w:numPr>
                <w:ilvl w:val="0"/>
                <w:numId w:val="1"/>
              </w:numPr>
              <w:jc w:val="both"/>
            </w:pPr>
          </w:p>
        </w:tc>
        <w:tc>
          <w:tcPr>
            <w:tcW w:w="2835" w:type="dxa"/>
            <w:tcBorders>
              <w:left w:val="single" w:sz="6" w:space="0" w:color="000000"/>
              <w:bottom w:val="single" w:sz="4" w:space="0" w:color="auto"/>
              <w:right w:val="single" w:sz="6" w:space="0" w:color="000000"/>
            </w:tcBorders>
            <w:shd w:val="clear" w:color="auto" w:fill="auto"/>
          </w:tcPr>
          <w:p w14:paraId="600D0107" w14:textId="478FADF7" w:rsidR="0065430D" w:rsidRPr="002C4C59" w:rsidRDefault="00AC2828" w:rsidP="002C4C59">
            <w:pPr>
              <w:tabs>
                <w:tab w:val="left" w:pos="1134"/>
              </w:tabs>
              <w:jc w:val="both"/>
              <w:rPr>
                <w:color w:val="000000"/>
              </w:rPr>
            </w:pPr>
            <w:r>
              <w:t>3. </w:t>
            </w:r>
            <w:r w:rsidRPr="00472478">
              <w:t xml:space="preserve">Finanšu ministram normatīvajos aktos noteiktajā kārtībā informēt Saeimas Budžeta un finanšu (nodokļu) komisiju par šā rīkojuma 1. punktā minētajām apropriācijas izmaiņām un, ja Saeimas Budžeta un finanšu (nodokļu) komisija piecu darbdienu laikā no attiecīgās informācijas saņemšanas dienas nav iebildusi pret apropriācijas </w:t>
            </w:r>
            <w:r w:rsidRPr="00472478">
              <w:lastRenderedPageBreak/>
              <w:t>izmaiņām, veikt apropriācijas izmaiņas.</w:t>
            </w:r>
            <w:r>
              <w:t>”</w:t>
            </w:r>
          </w:p>
        </w:tc>
        <w:tc>
          <w:tcPr>
            <w:tcW w:w="4111" w:type="dxa"/>
            <w:tcBorders>
              <w:left w:val="single" w:sz="6" w:space="0" w:color="000000"/>
              <w:bottom w:val="single" w:sz="4" w:space="0" w:color="auto"/>
              <w:right w:val="single" w:sz="6" w:space="0" w:color="000000"/>
            </w:tcBorders>
            <w:shd w:val="clear" w:color="auto" w:fill="auto"/>
          </w:tcPr>
          <w:p w14:paraId="2664077B" w14:textId="68DCF6FC" w:rsidR="003255A7" w:rsidRPr="003255A7" w:rsidRDefault="003255A7" w:rsidP="003255A7">
            <w:pPr>
              <w:ind w:right="12"/>
              <w:jc w:val="both"/>
              <w:rPr>
                <w:i/>
              </w:rPr>
            </w:pPr>
            <w:r>
              <w:rPr>
                <w:i/>
              </w:rPr>
              <w:lastRenderedPageBreak/>
              <w:t>1.</w:t>
            </w:r>
            <w:r w:rsidR="003246B4">
              <w:rPr>
                <w:i/>
              </w:rPr>
              <w:t> </w:t>
            </w:r>
            <w:r>
              <w:rPr>
                <w:i/>
              </w:rPr>
              <w:t>iebildums:</w:t>
            </w:r>
          </w:p>
          <w:p w14:paraId="52A4B367" w14:textId="42089CA9" w:rsidR="001540E1" w:rsidRPr="00472478" w:rsidRDefault="001540E1" w:rsidP="00472478">
            <w:pPr>
              <w:jc w:val="both"/>
            </w:pPr>
            <w:r w:rsidRPr="00472478">
              <w:t>Ņemot vērā infrastruktūras rīkojuma projekta un līdzsvara rīkojuma projekta anotācijās sniegto informāciju, secināms, ka pieprasītais papildu finansējums nav saistīts ar Covid-19 infekcijas izplatības radītajām sekām, attiecīgi ir svītrojams infrastruktūras rīkojuma projekta un līdzsvara rīkojuma projekta 3.</w:t>
            </w:r>
            <w:r w:rsidR="003246B4">
              <w:t> </w:t>
            </w:r>
            <w:r w:rsidRPr="00472478">
              <w:t>punkts, kā arī precizējama infrastruktūras rīkojuma projekta un līdzsvara rīkojuma projekta anotācijās sniegtā informācija.</w:t>
            </w:r>
          </w:p>
          <w:p w14:paraId="6DED5CC8" w14:textId="61C13E2C" w:rsidR="00EE640A" w:rsidRPr="000C6214" w:rsidRDefault="00EE640A" w:rsidP="00680B44">
            <w:pPr>
              <w:widowControl w:val="0"/>
              <w:ind w:right="12"/>
              <w:jc w:val="both"/>
            </w:pPr>
          </w:p>
        </w:tc>
        <w:tc>
          <w:tcPr>
            <w:tcW w:w="2693" w:type="dxa"/>
            <w:tcBorders>
              <w:left w:val="single" w:sz="6" w:space="0" w:color="000000"/>
              <w:bottom w:val="single" w:sz="4" w:space="0" w:color="auto"/>
              <w:right w:val="single" w:sz="6" w:space="0" w:color="000000"/>
            </w:tcBorders>
            <w:shd w:val="clear" w:color="auto" w:fill="auto"/>
          </w:tcPr>
          <w:p w14:paraId="05829335" w14:textId="630D9905" w:rsidR="0065430D" w:rsidRPr="00096D51" w:rsidRDefault="0065430D" w:rsidP="00716FB4">
            <w:pPr>
              <w:autoSpaceDE w:val="0"/>
              <w:autoSpaceDN w:val="0"/>
              <w:adjustRightInd w:val="0"/>
              <w:jc w:val="center"/>
              <w:rPr>
                <w:b/>
              </w:rPr>
            </w:pPr>
            <w:r w:rsidRPr="00096D51">
              <w:rPr>
                <w:b/>
              </w:rPr>
              <w:t>Iebildums ņemts vērā.</w:t>
            </w:r>
          </w:p>
          <w:p w14:paraId="73288D53" w14:textId="77777777" w:rsidR="00C258B3" w:rsidRPr="00096D51" w:rsidRDefault="00C258B3" w:rsidP="00F136C3">
            <w:pPr>
              <w:autoSpaceDE w:val="0"/>
              <w:autoSpaceDN w:val="0"/>
              <w:adjustRightInd w:val="0"/>
              <w:jc w:val="both"/>
              <w:rPr>
                <w:b/>
              </w:rPr>
            </w:pPr>
          </w:p>
          <w:p w14:paraId="460D4C6F" w14:textId="6F2B8209" w:rsidR="00EE640A" w:rsidRPr="00096D51" w:rsidRDefault="00EE640A" w:rsidP="00F136C3">
            <w:pPr>
              <w:autoSpaceDE w:val="0"/>
              <w:autoSpaceDN w:val="0"/>
              <w:adjustRightInd w:val="0"/>
              <w:jc w:val="both"/>
              <w:rPr>
                <w:b/>
              </w:rPr>
            </w:pPr>
          </w:p>
        </w:tc>
        <w:tc>
          <w:tcPr>
            <w:tcW w:w="3685" w:type="dxa"/>
            <w:tcBorders>
              <w:top w:val="single" w:sz="4" w:space="0" w:color="auto"/>
              <w:left w:val="single" w:sz="4" w:space="0" w:color="auto"/>
              <w:bottom w:val="single" w:sz="4" w:space="0" w:color="auto"/>
            </w:tcBorders>
            <w:shd w:val="clear" w:color="auto" w:fill="auto"/>
          </w:tcPr>
          <w:p w14:paraId="073A07D5" w14:textId="3428414C" w:rsidR="00EA2CEA" w:rsidRPr="00621166" w:rsidRDefault="00716FB4" w:rsidP="00472478">
            <w:pPr>
              <w:jc w:val="both"/>
              <w:rPr>
                <w:bCs/>
              </w:rPr>
            </w:pPr>
            <w:r>
              <w:rPr>
                <w:bCs/>
              </w:rPr>
              <w:t>S</w:t>
            </w:r>
            <w:r w:rsidR="00AC2828" w:rsidRPr="00621166">
              <w:rPr>
                <w:bCs/>
              </w:rPr>
              <w:t xml:space="preserve">vītrots </w:t>
            </w:r>
            <w:r>
              <w:rPr>
                <w:bCs/>
              </w:rPr>
              <w:t>rīkojuma p</w:t>
            </w:r>
            <w:r w:rsidRPr="00621166">
              <w:rPr>
                <w:bCs/>
              </w:rPr>
              <w:t>rojekt</w:t>
            </w:r>
            <w:r w:rsidR="00453CB1">
              <w:rPr>
                <w:bCs/>
              </w:rPr>
              <w:t>a</w:t>
            </w:r>
            <w:r w:rsidRPr="00621166">
              <w:rPr>
                <w:bCs/>
              </w:rPr>
              <w:t xml:space="preserve"> </w:t>
            </w:r>
            <w:r w:rsidR="00AC2828" w:rsidRPr="00621166">
              <w:rPr>
                <w:bCs/>
              </w:rPr>
              <w:t>3. punkts.</w:t>
            </w:r>
          </w:p>
        </w:tc>
      </w:tr>
      <w:tr w:rsidR="00ED7D04" w:rsidRPr="00F435C8" w14:paraId="03AF94BE" w14:textId="77777777" w:rsidTr="00472478">
        <w:tc>
          <w:tcPr>
            <w:tcW w:w="1135" w:type="dxa"/>
            <w:tcBorders>
              <w:left w:val="single" w:sz="6" w:space="0" w:color="000000"/>
              <w:bottom w:val="single" w:sz="4" w:space="0" w:color="auto"/>
              <w:right w:val="single" w:sz="6" w:space="0" w:color="000000"/>
            </w:tcBorders>
            <w:shd w:val="clear" w:color="auto" w:fill="auto"/>
          </w:tcPr>
          <w:p w14:paraId="7D7BBA26" w14:textId="77777777" w:rsidR="00ED7D04" w:rsidRPr="00F435C8" w:rsidRDefault="00ED7D04" w:rsidP="00ED7D04">
            <w:pPr>
              <w:numPr>
                <w:ilvl w:val="0"/>
                <w:numId w:val="1"/>
              </w:numPr>
              <w:jc w:val="both"/>
            </w:pPr>
          </w:p>
        </w:tc>
        <w:tc>
          <w:tcPr>
            <w:tcW w:w="2835" w:type="dxa"/>
            <w:tcBorders>
              <w:left w:val="single" w:sz="6" w:space="0" w:color="000000"/>
              <w:bottom w:val="single" w:sz="4" w:space="0" w:color="auto"/>
              <w:right w:val="single" w:sz="6" w:space="0" w:color="000000"/>
            </w:tcBorders>
            <w:shd w:val="clear" w:color="auto" w:fill="auto"/>
          </w:tcPr>
          <w:p w14:paraId="68A7BF4F" w14:textId="30076F02" w:rsidR="00ED7D04" w:rsidRDefault="00BC5B6B" w:rsidP="00ED7D04">
            <w:pPr>
              <w:pStyle w:val="naisc"/>
              <w:spacing w:before="0" w:after="0"/>
              <w:jc w:val="left"/>
            </w:pPr>
            <w:r>
              <w:t>Rīkojuma p</w:t>
            </w:r>
            <w:r w:rsidR="00ED7D04" w:rsidRPr="00F559BC">
              <w:t>rojekt</w:t>
            </w:r>
            <w:r>
              <w:t>s</w:t>
            </w:r>
            <w:r w:rsidR="00ED7D04" w:rsidRPr="00F559BC">
              <w:t>.</w:t>
            </w:r>
          </w:p>
          <w:p w14:paraId="0EA15206" w14:textId="77777777" w:rsidR="00ED7D04" w:rsidRDefault="00ED7D04" w:rsidP="00ED7D04">
            <w:pPr>
              <w:tabs>
                <w:tab w:val="left" w:pos="1134"/>
              </w:tabs>
              <w:jc w:val="both"/>
            </w:pPr>
          </w:p>
        </w:tc>
        <w:tc>
          <w:tcPr>
            <w:tcW w:w="4111" w:type="dxa"/>
            <w:tcBorders>
              <w:left w:val="single" w:sz="6" w:space="0" w:color="000000"/>
              <w:bottom w:val="single" w:sz="4" w:space="0" w:color="auto"/>
              <w:right w:val="single" w:sz="6" w:space="0" w:color="000000"/>
            </w:tcBorders>
            <w:shd w:val="clear" w:color="auto" w:fill="auto"/>
          </w:tcPr>
          <w:p w14:paraId="01E9F11A" w14:textId="77777777" w:rsidR="00ED7D04" w:rsidRPr="00F559BC" w:rsidRDefault="00ED7D04" w:rsidP="00ED7D04">
            <w:pPr>
              <w:ind w:right="12"/>
              <w:jc w:val="both"/>
              <w:rPr>
                <w:i/>
              </w:rPr>
            </w:pPr>
            <w:r w:rsidRPr="00F559BC">
              <w:rPr>
                <w:i/>
              </w:rPr>
              <w:t>2. iebildums</w:t>
            </w:r>
          </w:p>
          <w:p w14:paraId="06D32F24" w14:textId="77777777" w:rsidR="00ED7D04" w:rsidRPr="00F559BC" w:rsidRDefault="00ED7D04" w:rsidP="00ED7D04">
            <w:pPr>
              <w:jc w:val="both"/>
            </w:pPr>
            <w:r w:rsidRPr="00F559BC">
              <w:t>Līdzsvara rīkojuma projekta 1. punktā, kā arī infrastruktūras rīkojuma projekta un līdzsvara rīkojuma projekta anotācijās norādīta atsauce uz Dzelzceļa likuma 9.</w:t>
            </w:r>
            <w:r>
              <w:t> </w:t>
            </w:r>
            <w:r w:rsidRPr="00F559BC">
              <w:t>panta ceturtajā daļā noteikto, tomēr norādām, ka minētajā pantā arī noteikts, ka valsts savus pienākumus nodrošina normālos saimnieciskās darbības apstākļos, kā arī valsts var prasīt, lai šā likuma 6. pantā minētais valsts publiskās lietošanas dzelzceļa infrastruktūras pārvaldītājs līdzsvaro ieņēmumus un izdevumus bez valsts finansējuma. Attiecīgi uzskatām, ka ir precizējama abu rīkojuma projektu anotācijās sniegtā informācija par Dzelzceļa likuma 9. panta ceturtajā daļā noteikto, norādot pilnu informāciju, ko minētais regulējums paredz, kā arī ir izvērtējams, vai līdzsvara rīkojuma projekta 1. punktā nebūtu jāsvītro vārdi “atbilstoši Dzelzceļa likuma 9. panta ceturtajai daļai”.</w:t>
            </w:r>
          </w:p>
          <w:p w14:paraId="5DD45A5D" w14:textId="77777777" w:rsidR="00ED7D04" w:rsidRDefault="00ED7D04" w:rsidP="00ED7D04">
            <w:pPr>
              <w:ind w:right="12"/>
              <w:jc w:val="both"/>
              <w:rPr>
                <w:i/>
              </w:rPr>
            </w:pPr>
          </w:p>
        </w:tc>
        <w:tc>
          <w:tcPr>
            <w:tcW w:w="2693" w:type="dxa"/>
            <w:tcBorders>
              <w:left w:val="single" w:sz="6" w:space="0" w:color="000000"/>
              <w:bottom w:val="single" w:sz="4" w:space="0" w:color="auto"/>
              <w:right w:val="single" w:sz="6" w:space="0" w:color="000000"/>
            </w:tcBorders>
            <w:shd w:val="clear" w:color="auto" w:fill="auto"/>
          </w:tcPr>
          <w:p w14:paraId="7AD183AE" w14:textId="79379D0E" w:rsidR="00ED7D04" w:rsidRDefault="00BC5B6B" w:rsidP="00BC5B6B">
            <w:pPr>
              <w:pStyle w:val="naisc"/>
              <w:spacing w:before="0" w:after="0"/>
              <w:ind w:firstLine="21"/>
              <w:rPr>
                <w:b/>
                <w:shd w:val="clear" w:color="auto" w:fill="FFFFFF"/>
              </w:rPr>
            </w:pPr>
            <w:r>
              <w:rPr>
                <w:b/>
                <w:shd w:val="clear" w:color="auto" w:fill="FFFFFF"/>
              </w:rPr>
              <w:t>P</w:t>
            </w:r>
            <w:r w:rsidR="00ED7D04">
              <w:rPr>
                <w:b/>
                <w:shd w:val="clear" w:color="auto" w:fill="FFFFFF"/>
              </w:rPr>
              <w:t>anākta vienošanās.</w:t>
            </w:r>
          </w:p>
          <w:p w14:paraId="013DE8B7" w14:textId="77777777" w:rsidR="00ED7D04" w:rsidRPr="0069224E" w:rsidRDefault="00ED7D04" w:rsidP="00ED7D04">
            <w:pPr>
              <w:pStyle w:val="naisc"/>
              <w:spacing w:before="0" w:after="0"/>
              <w:ind w:firstLine="21"/>
              <w:jc w:val="both"/>
            </w:pPr>
            <w:r>
              <w:t>Dzelzceļa likuma 9. </w:t>
            </w:r>
            <w:r w:rsidRPr="0069224E">
              <w:t>panta aktuālā redakcija:</w:t>
            </w:r>
          </w:p>
          <w:p w14:paraId="3F156795" w14:textId="77777777" w:rsidR="00ED7D04" w:rsidRPr="00BC5B6B" w:rsidRDefault="00ED7D04" w:rsidP="00ED7D04">
            <w:pPr>
              <w:pStyle w:val="naisc"/>
              <w:spacing w:before="0" w:after="0"/>
              <w:ind w:firstLine="21"/>
              <w:jc w:val="both"/>
            </w:pPr>
            <w:r w:rsidRPr="00BC5B6B">
              <w:rPr>
                <w:shd w:val="clear" w:color="auto" w:fill="FFFFFF"/>
              </w:rPr>
              <w:t>“(4) Valsts nodrošina, ka normālos saimnieciskās darbības apstākļos un samērīgā laikposmā, kas nepārsniedz piecus gadus, šā likuma </w:t>
            </w:r>
            <w:hyperlink r:id="rId8" w:anchor="p6" w:history="1">
              <w:r w:rsidRPr="00BC5B6B">
                <w:rPr>
                  <w:rStyle w:val="Hyperlink"/>
                  <w:color w:val="auto"/>
                  <w:u w:val="none"/>
                  <w:shd w:val="clear" w:color="auto" w:fill="FFFFFF"/>
                </w:rPr>
                <w:t>6. pantā</w:t>
              </w:r>
            </w:hyperlink>
            <w:r w:rsidRPr="00BC5B6B">
              <w:rPr>
                <w:shd w:val="clear" w:color="auto" w:fill="FFFFFF"/>
              </w:rPr>
              <w:t xml:space="preserve"> minētā valsts publiskās lietošanas dzelzceļa infrastruktūras pārvaldītāja peļņas un zaudējumu pārskatā ieņēmumi no infrastruktūras maksām, peļņa no citas komercdarbības, neatmaksājamie ieņēmumi no privātiem avotiem, kā arī valsts finansējums (attiecīgajā gadījumā iekļaujot arī no valsts saņemtos avansa maksājumus) ir vismaz līdzsvarā ar infrastruktūras izdevumiem. Ievērojot lietotāja iespējamo </w:t>
            </w:r>
            <w:r w:rsidRPr="00BC5B6B">
              <w:rPr>
                <w:shd w:val="clear" w:color="auto" w:fill="FFFFFF"/>
              </w:rPr>
              <w:lastRenderedPageBreak/>
              <w:t>ilgtermiņa mērķi visu transporta veidu infrastruktūras izmaksas segt ar lietotāju tiešajiem maksājumiem, pamatojoties uz dažādo transporta veidu godīgu, nediskriminējošu konkurenci, kad dzelzceļa transports spēj konkurēt ar citiem transporta veidiem, saskaņā ar šajā likumā noteiktajiem maksas aprēķināšanas nosacījumiem valsts var prasīt, lai šā likuma </w:t>
            </w:r>
            <w:hyperlink r:id="rId9" w:anchor="p6" w:history="1">
              <w:r w:rsidRPr="00BC5B6B">
                <w:rPr>
                  <w:rStyle w:val="Hyperlink"/>
                  <w:color w:val="auto"/>
                  <w:u w:val="none"/>
                  <w:shd w:val="clear" w:color="auto" w:fill="FFFFFF"/>
                </w:rPr>
                <w:t>6. pantā</w:t>
              </w:r>
            </w:hyperlink>
            <w:r w:rsidRPr="00BC5B6B">
              <w:rPr>
                <w:shd w:val="clear" w:color="auto" w:fill="FFFFFF"/>
              </w:rPr>
              <w:t> minētais valsts publiskās lietošanas dzelzceļa infrastruktūras pārvaldītājs līdzsvaro ieņēmumus un izdevumus bez valsts finansējuma.”</w:t>
            </w:r>
          </w:p>
          <w:p w14:paraId="26E1E584" w14:textId="21DE538B" w:rsidR="00E47E49" w:rsidRDefault="00ED7D04" w:rsidP="00ED7D04">
            <w:pPr>
              <w:pStyle w:val="naisc"/>
              <w:spacing w:before="0" w:after="0"/>
              <w:ind w:firstLine="21"/>
              <w:jc w:val="both"/>
            </w:pPr>
            <w:r w:rsidRPr="00BC5B6B">
              <w:t xml:space="preserve">Minētā Dzelzceļa likuma norma ir pārņemta no </w:t>
            </w:r>
            <w:r w:rsidRPr="00BC5B6B">
              <w:rPr>
                <w:shd w:val="clear" w:color="auto" w:fill="FFFFFF"/>
              </w:rPr>
              <w:t>Eiropas Parlamenta un Padomes Direktīvas 2012/34/ES (2012. gada 21. novembris ), ar ko izveido vienotu Eiropas dzelzceļa telpu (turpmāk- 34.</w:t>
            </w:r>
            <w:r>
              <w:rPr>
                <w:shd w:val="clear" w:color="auto" w:fill="FFFFFF"/>
              </w:rPr>
              <w:t xml:space="preserve"> Direktīva) </w:t>
            </w:r>
            <w:r>
              <w:rPr>
                <w:shd w:val="clear" w:color="auto" w:fill="FFFFFF"/>
              </w:rPr>
              <w:lastRenderedPageBreak/>
              <w:t xml:space="preserve">8. panta ceturtās </w:t>
            </w:r>
            <w:r w:rsidRPr="0069224E">
              <w:rPr>
                <w:shd w:val="clear" w:color="auto" w:fill="FFFFFF"/>
              </w:rPr>
              <w:t>daļas</w:t>
            </w:r>
            <w:r w:rsidR="00E47E49">
              <w:rPr>
                <w:shd w:val="clear" w:color="auto" w:fill="FFFFFF"/>
              </w:rPr>
              <w:t>, kura ir attiecināma uz dzelzceļa sektoru visās Eiropas Savienības dalībvalstīs valstīs (universāla norma), ņemot vērā, ka visās dalībvalstīs pastāv atšķirības virknē aspektu, tostarp tehnoloģiskajos faktoros, kā arī saimnieciskās darbības un infrastruktūras pārvaldības modeļos</w:t>
            </w:r>
            <w:r w:rsidR="00E47E49" w:rsidRPr="0069224E">
              <w:t>.</w:t>
            </w:r>
          </w:p>
          <w:p w14:paraId="33339453" w14:textId="6937BF61" w:rsidR="00ED7D04" w:rsidRPr="0069224E" w:rsidRDefault="00ED7D04" w:rsidP="00ED7D04">
            <w:pPr>
              <w:pStyle w:val="naisc"/>
              <w:spacing w:before="0" w:after="0"/>
              <w:ind w:firstLine="21"/>
              <w:jc w:val="both"/>
            </w:pPr>
            <w:r w:rsidRPr="0069224E">
              <w:t>Pienākums valstij līdzsvarot infrastruktūras pārvaldnieka finanses izriet no infrastruktūras maksu aprēķināšanas sistēmas reformas, kas tiek uzlikta par pienākum</w:t>
            </w:r>
            <w:r>
              <w:t>u ES dalībvalstīm saskaņā ar 34. </w:t>
            </w:r>
            <w:r w:rsidRPr="0069224E">
              <w:t>Direktīvas noteikumiem par infrastruktūras maksu aprēķināšanas sistēmu.</w:t>
            </w:r>
            <w:r>
              <w:t xml:space="preserve"> Saskaņā ar 34. Direktīvas 31. </w:t>
            </w:r>
            <w:r w:rsidRPr="0069224E">
              <w:t xml:space="preserve">panta trešās daļas noteikumiem infrastruktūras maksas nosaka atbilstoši tiešajām </w:t>
            </w:r>
            <w:r w:rsidRPr="0069224E">
              <w:lastRenderedPageBreak/>
              <w:t>izmaksām, nevis pilnajām izmaksām kā bija iepriekš. Šāds pasākums tiek realizēts, lai padarītu dzelzceļa infrastruktūru pieejamu lietotājam. Līdz ar šo ES tiesību normu pārņemšanu infrastruktūras pārvaldītājs ir tiesiski ierobežots iekasēt dzelzceļa satiksmes radītās pilnās izmaksas.</w:t>
            </w:r>
            <w:r>
              <w:t xml:space="preserve"> Tiešās izmaksas ir apmēram 20% </w:t>
            </w:r>
            <w:r w:rsidRPr="0069224E">
              <w:t>no pilnajām izmaksām. Ņemot vērā šo tiesisko ierobežojumu infrast</w:t>
            </w:r>
            <w:r>
              <w:t>ruktūras pārvaldniekam no 2019. </w:t>
            </w:r>
            <w:r w:rsidRPr="0069224E">
              <w:t>gada otrā pusgada veidojas infrastruktūras maksu iztrūkums līdz pilnām izmaksām. Šo iztrūkumu 34.</w:t>
            </w:r>
            <w:r>
              <w:t> </w:t>
            </w:r>
            <w:r w:rsidRPr="0069224E">
              <w:t xml:space="preserve">Direktīva uzliek par pienākumu segt valstij, izmantojot finanšu līdzsvara mehānismu. </w:t>
            </w:r>
          </w:p>
          <w:p w14:paraId="5CCE073F" w14:textId="77777777" w:rsidR="00ED7D04" w:rsidRPr="0069224E" w:rsidRDefault="00ED7D04" w:rsidP="00ED7D04">
            <w:pPr>
              <w:pStyle w:val="naisc"/>
              <w:spacing w:before="0" w:after="0"/>
              <w:ind w:firstLine="21"/>
              <w:jc w:val="both"/>
            </w:pPr>
            <w:r w:rsidRPr="0069224E">
              <w:t xml:space="preserve">Neskatoties uz šiem tiesiskajiem mehānismiem, ES </w:t>
            </w:r>
            <w:r w:rsidRPr="0069224E">
              <w:lastRenderedPageBreak/>
              <w:t xml:space="preserve">saglabā vispārējo ilgtermiņa mērķi par to, ka visu veidu transportam ir jāsedz visas radītās izmaksas ar lietotāju maksājumiem. Pašreiz tikai maza daļa no autotransporta radītajām izmaksām (ceļu uzturēšana, attīstīšana) tiek segta ar lietotāju maksājumiem. Turpretim par dzelzceļa infrastruktūras lietošanu ir jāmaksā jau no pirmā nobrauktā kilometra. </w:t>
            </w:r>
          </w:p>
          <w:p w14:paraId="369B85BE" w14:textId="603D546A" w:rsidR="00ED7D04" w:rsidRPr="00FC360A" w:rsidRDefault="00ED7D04" w:rsidP="00FC360A">
            <w:pPr>
              <w:pStyle w:val="naisc"/>
              <w:spacing w:before="0" w:after="0"/>
              <w:ind w:firstLine="21"/>
              <w:jc w:val="both"/>
            </w:pPr>
            <w:r w:rsidRPr="0069224E">
              <w:t>Tāpēc F</w:t>
            </w:r>
            <w:r>
              <w:t>inanšu ministrijas</w:t>
            </w:r>
            <w:r w:rsidRPr="0069224E">
              <w:t xml:space="preserve"> norādītā</w:t>
            </w:r>
            <w:r>
              <w:t xml:space="preserve"> atsauce uz Dzelzceļa likuma 9. </w:t>
            </w:r>
            <w:r w:rsidRPr="0069224E">
              <w:t>panta ceturtās daļas otro teikumu ir jāvērtē kontekstā ar visu daļas regulējumu un nekādā veidā nav interpretējama kā atteikšanās no valsts pienākuma līdzsvarot infrastruktūras pārvaldnieka finanšu izt</w:t>
            </w:r>
            <w:r>
              <w:t>rūkumu. Satiksmes ministrija uzsver, ka 9. </w:t>
            </w:r>
            <w:r w:rsidRPr="0069224E">
              <w:t xml:space="preserve">panta valsts pienākums ir imperatīva un obligāta </w:t>
            </w:r>
            <w:r w:rsidRPr="0069224E">
              <w:lastRenderedPageBreak/>
              <w:t>norma un valstij nav izvēles iespējas tās realizācijā.</w:t>
            </w:r>
          </w:p>
        </w:tc>
        <w:tc>
          <w:tcPr>
            <w:tcW w:w="3685" w:type="dxa"/>
            <w:tcBorders>
              <w:top w:val="single" w:sz="4" w:space="0" w:color="auto"/>
              <w:left w:val="single" w:sz="4" w:space="0" w:color="auto"/>
              <w:bottom w:val="single" w:sz="4" w:space="0" w:color="auto"/>
            </w:tcBorders>
            <w:shd w:val="clear" w:color="auto" w:fill="auto"/>
          </w:tcPr>
          <w:p w14:paraId="07668957" w14:textId="77777777" w:rsidR="00ED7D04" w:rsidRPr="00621166" w:rsidRDefault="00ED7D04" w:rsidP="00ED7D04">
            <w:pPr>
              <w:jc w:val="both"/>
              <w:rPr>
                <w:bCs/>
              </w:rPr>
            </w:pPr>
          </w:p>
        </w:tc>
      </w:tr>
      <w:tr w:rsidR="00ED7D04" w:rsidRPr="00F435C8" w14:paraId="3AE459C6" w14:textId="77777777" w:rsidTr="00217D2E">
        <w:tc>
          <w:tcPr>
            <w:tcW w:w="1135" w:type="dxa"/>
            <w:tcBorders>
              <w:left w:val="single" w:sz="6" w:space="0" w:color="000000"/>
              <w:bottom w:val="single" w:sz="4" w:space="0" w:color="auto"/>
              <w:right w:val="single" w:sz="6" w:space="0" w:color="000000"/>
            </w:tcBorders>
            <w:shd w:val="clear" w:color="auto" w:fill="auto"/>
          </w:tcPr>
          <w:p w14:paraId="036CC787" w14:textId="3CFF25DC" w:rsidR="00ED7D04" w:rsidRPr="00F435C8" w:rsidRDefault="00ED7D04" w:rsidP="00ED7D04">
            <w:pPr>
              <w:pStyle w:val="ListParagraph"/>
              <w:numPr>
                <w:ilvl w:val="0"/>
                <w:numId w:val="1"/>
              </w:numPr>
              <w:jc w:val="both"/>
            </w:pPr>
          </w:p>
        </w:tc>
        <w:tc>
          <w:tcPr>
            <w:tcW w:w="2835" w:type="dxa"/>
            <w:tcBorders>
              <w:left w:val="single" w:sz="6" w:space="0" w:color="000000"/>
              <w:bottom w:val="single" w:sz="4" w:space="0" w:color="auto"/>
              <w:right w:val="single" w:sz="6" w:space="0" w:color="000000"/>
            </w:tcBorders>
            <w:shd w:val="clear" w:color="auto" w:fill="auto"/>
          </w:tcPr>
          <w:p w14:paraId="7F2F2A3B" w14:textId="6EC3A7C4" w:rsidR="00ED7D04" w:rsidRPr="00716843" w:rsidRDefault="00FC360A" w:rsidP="00BC6784">
            <w:pPr>
              <w:pStyle w:val="Default"/>
              <w:jc w:val="both"/>
              <w:rPr>
                <w:bCs/>
              </w:rPr>
            </w:pPr>
            <w:r>
              <w:rPr>
                <w:bCs/>
              </w:rPr>
              <w:t>Rīkojuma p</w:t>
            </w:r>
            <w:r w:rsidR="00ED7D04">
              <w:rPr>
                <w:bCs/>
              </w:rPr>
              <w:t>rojekt</w:t>
            </w:r>
            <w:r w:rsidR="00ED543C">
              <w:rPr>
                <w:bCs/>
              </w:rPr>
              <w:t>a anotācija</w:t>
            </w:r>
            <w:r w:rsidR="00F66018">
              <w:rPr>
                <w:bCs/>
              </w:rPr>
              <w:t xml:space="preserve">s </w:t>
            </w:r>
            <w:r w:rsidR="00F66018" w:rsidRPr="00F66018">
              <w:rPr>
                <w:bCs/>
              </w:rPr>
              <w:t>I sadaļas 2.punkts</w:t>
            </w:r>
            <w:r w:rsidR="00ED7D04">
              <w:rPr>
                <w:bCs/>
              </w:rPr>
              <w:t>.</w:t>
            </w:r>
          </w:p>
        </w:tc>
        <w:tc>
          <w:tcPr>
            <w:tcW w:w="4111" w:type="dxa"/>
            <w:tcBorders>
              <w:left w:val="single" w:sz="6" w:space="0" w:color="000000"/>
              <w:bottom w:val="single" w:sz="4" w:space="0" w:color="auto"/>
              <w:right w:val="single" w:sz="6" w:space="0" w:color="000000"/>
            </w:tcBorders>
            <w:shd w:val="clear" w:color="auto" w:fill="auto"/>
          </w:tcPr>
          <w:p w14:paraId="4F740F5F" w14:textId="77777777" w:rsidR="00ED7D04" w:rsidRPr="00936CDC" w:rsidRDefault="00ED7D04" w:rsidP="00ED7D04">
            <w:pPr>
              <w:tabs>
                <w:tab w:val="left" w:pos="851"/>
              </w:tabs>
              <w:ind w:right="12"/>
              <w:jc w:val="both"/>
              <w:rPr>
                <w:i/>
              </w:rPr>
            </w:pPr>
            <w:r w:rsidRPr="00936CDC">
              <w:rPr>
                <w:i/>
              </w:rPr>
              <w:t>3.</w:t>
            </w:r>
            <w:r>
              <w:rPr>
                <w:i/>
              </w:rPr>
              <w:t> </w:t>
            </w:r>
            <w:r w:rsidRPr="00936CDC">
              <w:rPr>
                <w:i/>
              </w:rPr>
              <w:t>iebildums:</w:t>
            </w:r>
          </w:p>
          <w:p w14:paraId="327E85C1" w14:textId="77777777" w:rsidR="00ED7D04" w:rsidRPr="00F559BC" w:rsidRDefault="00ED7D04" w:rsidP="00ED7D04">
            <w:pPr>
              <w:jc w:val="both"/>
            </w:pPr>
            <w:r w:rsidRPr="00F559BC">
              <w:t xml:space="preserve">Infrastruktūras rīkojuma projekta anotācijā norādīta atsauce uz </w:t>
            </w:r>
            <w:r w:rsidRPr="00F559BC">
              <w:rPr>
                <w:bCs/>
              </w:rPr>
              <w:t>Ministru kabineta 2018.</w:t>
            </w:r>
            <w:r>
              <w:rPr>
                <w:bCs/>
              </w:rPr>
              <w:t> </w:t>
            </w:r>
            <w:r w:rsidRPr="00F559BC">
              <w:rPr>
                <w:bCs/>
              </w:rPr>
              <w:t>gada 6.</w:t>
            </w:r>
            <w:r>
              <w:rPr>
                <w:bCs/>
              </w:rPr>
              <w:t> </w:t>
            </w:r>
            <w:r w:rsidRPr="00F559BC">
              <w:rPr>
                <w:bCs/>
              </w:rPr>
              <w:t>novembra rīkojumu Nr.</w:t>
            </w:r>
            <w:r>
              <w:rPr>
                <w:bCs/>
              </w:rPr>
              <w:t> </w:t>
            </w:r>
            <w:r w:rsidRPr="00F559BC">
              <w:rPr>
                <w:bCs/>
              </w:rPr>
              <w:t>588 “Par indikatīvo dzelzceļa infrastruktūras attīstības plānu 2018.</w:t>
            </w:r>
            <w:r>
              <w:rPr>
                <w:bCs/>
              </w:rPr>
              <w:t xml:space="preserve"> </w:t>
            </w:r>
            <w:r w:rsidRPr="00F559BC">
              <w:rPr>
                <w:bCs/>
              </w:rPr>
              <w:noBreakHyphen/>
            </w:r>
            <w:r>
              <w:rPr>
                <w:bCs/>
              </w:rPr>
              <w:t xml:space="preserve"> </w:t>
            </w:r>
            <w:r w:rsidRPr="00F559BC">
              <w:rPr>
                <w:bCs/>
              </w:rPr>
              <w:t>2022.</w:t>
            </w:r>
            <w:r>
              <w:rPr>
                <w:bCs/>
              </w:rPr>
              <w:t> </w:t>
            </w:r>
            <w:r w:rsidRPr="00F559BC">
              <w:rPr>
                <w:bCs/>
              </w:rPr>
              <w:t xml:space="preserve">gadam”, pamatojot, ka tajā ir norādīts ikgadējais papildu nepieciešamais finansējums, kā arī </w:t>
            </w:r>
            <w:r w:rsidRPr="00F559BC">
              <w:t xml:space="preserve">līdzsvara rīkojuma projekta anotācijā pieminēts </w:t>
            </w:r>
            <w:r w:rsidRPr="005856E9">
              <w:t>Indikatīva</w:t>
            </w:r>
            <w:r>
              <w:t xml:space="preserve">is </w:t>
            </w:r>
            <w:r w:rsidRPr="005856E9">
              <w:t xml:space="preserve">dzelzceļa </w:t>
            </w:r>
            <w:r>
              <w:t>infrastruktūras attīstības plāns</w:t>
            </w:r>
            <w:r w:rsidRPr="005856E9">
              <w:t xml:space="preserve"> 2018.</w:t>
            </w:r>
            <w:r>
              <w:t>- 2</w:t>
            </w:r>
            <w:r w:rsidRPr="005856E9">
              <w:t>022.</w:t>
            </w:r>
            <w:r>
              <w:t> </w:t>
            </w:r>
            <w:r w:rsidRPr="005856E9">
              <w:t>gadam</w:t>
            </w:r>
            <w:r>
              <w:t>, kurā</w:t>
            </w:r>
            <w:r w:rsidRPr="005856E9">
              <w:t xml:space="preserve"> noteikts dzelzceļa infrastruktūras pārvaldītāja finanšu līdzsvara nodrošināšanas mehānisms</w:t>
            </w:r>
            <w:r w:rsidRPr="00F559BC">
              <w:rPr>
                <w:bCs/>
              </w:rPr>
              <w:t xml:space="preserve">. Norādām, ka minētajā Ministru kabineta rīkojumā, ar kuru apstiprināts </w:t>
            </w:r>
            <w:r w:rsidRPr="005856E9">
              <w:t>Indikatīva</w:t>
            </w:r>
            <w:r>
              <w:t xml:space="preserve">is </w:t>
            </w:r>
            <w:r w:rsidRPr="005856E9">
              <w:t xml:space="preserve">dzelzceļa </w:t>
            </w:r>
            <w:r>
              <w:t>infrastruktūras attīstības plāns 2018.- </w:t>
            </w:r>
            <w:r w:rsidRPr="005856E9">
              <w:t>2022.</w:t>
            </w:r>
            <w:r>
              <w:t> </w:t>
            </w:r>
            <w:r w:rsidRPr="005856E9">
              <w:t>gadam</w:t>
            </w:r>
            <w:r>
              <w:t xml:space="preserve">, arī noteikts, ka </w:t>
            </w:r>
            <w:r w:rsidRPr="00F559BC">
              <w:t xml:space="preserve">jautājums par papildu valsts budžeta līdzekļu piešķiršanu plānā paredzēto rīcības virzienu īstenošanai izskatāms likumprojekta par valsts budžetu un likumprojekta par vidēja termiņa budžeta ietvaru sagatavošanas procesā kopā ar visu ministriju un centrālo valsts iestāžu prioritāro pasākumu pieteikumiem, ievērojot valsts budžeta </w:t>
            </w:r>
            <w:r w:rsidRPr="00F559BC">
              <w:lastRenderedPageBreak/>
              <w:t xml:space="preserve">finansiālās iespējas. Attiecīgi arī šāda piebilde būtu norādāma infrastruktūras rīkojuma projekta un līdzsvara rīkojuma projekta anotācijās, kā arī iekļaujama informācija, ka kopš minētā </w:t>
            </w:r>
            <w:r w:rsidRPr="00F559BC">
              <w:rPr>
                <w:bCs/>
              </w:rPr>
              <w:t xml:space="preserve">Ministru kabineta </w:t>
            </w:r>
            <w:r w:rsidRPr="00F559BC">
              <w:t xml:space="preserve">rīkojuma apstiprināšanas šādi prioritārie pasākumu pieteikumi budžeta likumprojektu sagatavošanas procesā nav atbalstīti. </w:t>
            </w:r>
          </w:p>
          <w:p w14:paraId="3ADE1993" w14:textId="77777777" w:rsidR="00ED7D04" w:rsidRPr="00936CDC" w:rsidRDefault="00ED7D04" w:rsidP="00ED7D04">
            <w:pPr>
              <w:ind w:right="12"/>
              <w:jc w:val="both"/>
              <w:rPr>
                <w:i/>
              </w:rPr>
            </w:pPr>
          </w:p>
        </w:tc>
        <w:tc>
          <w:tcPr>
            <w:tcW w:w="2693" w:type="dxa"/>
            <w:tcBorders>
              <w:left w:val="single" w:sz="6" w:space="0" w:color="000000"/>
              <w:bottom w:val="single" w:sz="4" w:space="0" w:color="auto"/>
              <w:right w:val="single" w:sz="6" w:space="0" w:color="000000"/>
            </w:tcBorders>
            <w:shd w:val="clear" w:color="auto" w:fill="auto"/>
          </w:tcPr>
          <w:p w14:paraId="7587FBC8" w14:textId="77777777" w:rsidR="00ED7D04" w:rsidRDefault="00ED7D04" w:rsidP="00FC360A">
            <w:pPr>
              <w:autoSpaceDE w:val="0"/>
              <w:autoSpaceDN w:val="0"/>
              <w:adjustRightInd w:val="0"/>
              <w:jc w:val="center"/>
              <w:rPr>
                <w:b/>
                <w:shd w:val="clear" w:color="auto" w:fill="FFFFFF"/>
              </w:rPr>
            </w:pPr>
            <w:r>
              <w:rPr>
                <w:b/>
                <w:shd w:val="clear" w:color="auto" w:fill="FFFFFF"/>
              </w:rPr>
              <w:lastRenderedPageBreak/>
              <w:t>Iebildums ņemts vērā.</w:t>
            </w:r>
          </w:p>
          <w:p w14:paraId="7CD3309F" w14:textId="77777777" w:rsidR="00ED7D04" w:rsidRPr="005F184E" w:rsidRDefault="00ED7D04" w:rsidP="00ED7D04">
            <w:pPr>
              <w:autoSpaceDE w:val="0"/>
              <w:autoSpaceDN w:val="0"/>
              <w:adjustRightInd w:val="0"/>
              <w:jc w:val="both"/>
              <w:rPr>
                <w:b/>
                <w:shd w:val="clear" w:color="auto" w:fill="FFFFFF"/>
              </w:rPr>
            </w:pPr>
          </w:p>
          <w:p w14:paraId="4CFD4576" w14:textId="77777777" w:rsidR="00ED7D04" w:rsidRDefault="00ED7D04" w:rsidP="00ED7D04">
            <w:pPr>
              <w:autoSpaceDE w:val="0"/>
              <w:autoSpaceDN w:val="0"/>
              <w:adjustRightInd w:val="0"/>
              <w:jc w:val="both"/>
              <w:rPr>
                <w:b/>
                <w:shd w:val="clear" w:color="auto" w:fill="FFFFFF"/>
              </w:rPr>
            </w:pPr>
          </w:p>
        </w:tc>
        <w:tc>
          <w:tcPr>
            <w:tcW w:w="3685" w:type="dxa"/>
            <w:tcBorders>
              <w:top w:val="single" w:sz="4" w:space="0" w:color="auto"/>
              <w:left w:val="single" w:sz="4" w:space="0" w:color="auto"/>
              <w:bottom w:val="single" w:sz="4" w:space="0" w:color="auto"/>
            </w:tcBorders>
            <w:shd w:val="clear" w:color="auto" w:fill="auto"/>
          </w:tcPr>
          <w:p w14:paraId="23ADE744" w14:textId="010D4348" w:rsidR="00ED7D04" w:rsidRPr="00621166" w:rsidRDefault="00FC360A" w:rsidP="00ED7D04">
            <w:pPr>
              <w:jc w:val="both"/>
              <w:rPr>
                <w:bCs/>
              </w:rPr>
            </w:pPr>
            <w:r w:rsidRPr="00FC360A">
              <w:rPr>
                <w:bCs/>
              </w:rPr>
              <w:t>Precizēts rīkojuma projekta anotācijas I sadaļas 2.punkts:</w:t>
            </w:r>
          </w:p>
          <w:p w14:paraId="69A86A7D" w14:textId="7D77C485" w:rsidR="00ED7D04" w:rsidRPr="00F559BC" w:rsidRDefault="00FC360A" w:rsidP="00ED7D04">
            <w:pPr>
              <w:autoSpaceDE w:val="0"/>
              <w:autoSpaceDN w:val="0"/>
              <w:adjustRightInd w:val="0"/>
              <w:jc w:val="both"/>
              <w:rPr>
                <w:shd w:val="clear" w:color="auto" w:fill="FFFFFF"/>
              </w:rPr>
            </w:pPr>
            <w:r>
              <w:rPr>
                <w:shd w:val="clear" w:color="auto" w:fill="FFFFFF"/>
              </w:rPr>
              <w:t>“</w:t>
            </w:r>
            <w:r w:rsidR="00ED7D04" w:rsidRPr="00F559BC">
              <w:rPr>
                <w:shd w:val="clear" w:color="auto" w:fill="FFFFFF"/>
              </w:rPr>
              <w:t>Šis ir pirmais maksājums par finanšu līdzsvara nodrošināšanu.</w:t>
            </w:r>
          </w:p>
          <w:p w14:paraId="7D0A355E" w14:textId="77777777" w:rsidR="00ED7D04" w:rsidRDefault="00ED7D04" w:rsidP="00ED7D04">
            <w:pPr>
              <w:shd w:val="clear" w:color="auto" w:fill="FFFFFF"/>
              <w:ind w:firstLine="294"/>
              <w:jc w:val="both"/>
              <w:rPr>
                <w:bCs/>
              </w:rPr>
            </w:pPr>
            <w:r w:rsidRPr="00F559BC">
              <w:rPr>
                <w:shd w:val="clear" w:color="auto" w:fill="FFFFFF"/>
              </w:rPr>
              <w:t xml:space="preserve">Attiecībā uz infrastruktūras rīkojuma projektu, jāņem vērā Valsts kontroles viedoklis </w:t>
            </w:r>
            <w:r>
              <w:rPr>
                <w:bCs/>
              </w:rPr>
              <w:t xml:space="preserve">revīzijas ziņojumā </w:t>
            </w:r>
            <w:r>
              <w:t xml:space="preserve">Nr.2.4.1-15/2018: </w:t>
            </w:r>
            <w:r>
              <w:rPr>
                <w:bCs/>
              </w:rPr>
              <w:t xml:space="preserve"> “</w:t>
            </w:r>
            <w:r>
              <w:t>Dzelzceļa infrastruktūras modernizācijas projektu plānošana Latvijā”</w:t>
            </w:r>
            <w:r>
              <w:rPr>
                <w:bCs/>
              </w:rPr>
              <w:t xml:space="preserve"> par šo jautājumu norādīja: </w:t>
            </w:r>
          </w:p>
          <w:p w14:paraId="0BAE4FF0" w14:textId="77777777" w:rsidR="00ED7D04" w:rsidRDefault="00ED7D04" w:rsidP="00ED7D04">
            <w:pPr>
              <w:shd w:val="clear" w:color="auto" w:fill="FFFFFF"/>
              <w:ind w:firstLine="294"/>
              <w:jc w:val="both"/>
              <w:rPr>
                <w:i/>
                <w:iCs/>
              </w:rPr>
            </w:pPr>
            <w:r>
              <w:rPr>
                <w:bCs/>
              </w:rPr>
              <w:t>“…</w:t>
            </w:r>
            <w:r w:rsidRPr="0005143E">
              <w:rPr>
                <w:i/>
                <w:iCs/>
              </w:rPr>
              <w:t xml:space="preserve">Secināms, ka valsts budžeta apakšprogrammas 31.04.00 “Finansējums dzelzceļa publiskai infrastruktūrai” bāzē apstiprinātais finansējums (23 874 774 euro) </w:t>
            </w:r>
            <w:r w:rsidRPr="0005143E">
              <w:rPr>
                <w:b/>
                <w:bCs/>
                <w:i/>
                <w:iCs/>
                <w:u w:val="single"/>
              </w:rPr>
              <w:t>ir nepietiekams</w:t>
            </w:r>
            <w:r w:rsidRPr="0005143E">
              <w:rPr>
                <w:i/>
                <w:iCs/>
              </w:rPr>
              <w:t xml:space="preserve"> vai nav atbilstošs Indikatīvajā plānā norādītajam kopējam nepieciešamajam finansējumam 2019.gadā un 2020.gadā (38 100 000 euro).</w:t>
            </w:r>
          </w:p>
          <w:p w14:paraId="393D562C" w14:textId="77777777" w:rsidR="00ED7D04" w:rsidRDefault="00ED7D04" w:rsidP="00ED7D04">
            <w:pPr>
              <w:shd w:val="clear" w:color="auto" w:fill="FFFFFF"/>
              <w:ind w:firstLine="294"/>
              <w:jc w:val="both"/>
              <w:rPr>
                <w:i/>
                <w:iCs/>
              </w:rPr>
            </w:pPr>
            <w:r>
              <w:rPr>
                <w:i/>
                <w:iCs/>
              </w:rPr>
              <w:t>…</w:t>
            </w:r>
            <w:r>
              <w:t xml:space="preserve"> </w:t>
            </w:r>
            <w:r w:rsidRPr="0005143E">
              <w:rPr>
                <w:i/>
                <w:iCs/>
              </w:rPr>
              <w:t xml:space="preserve">Papildus secināms, ka, ņemot vērā, ka Indikatīvajā plānā ir noteikts, ka, lai nodrošinātu publiskās lietošanas dzelzceļa infrastruktūras pārvaldītāja izmaksu līdzsvaru ar ieņēmumiem, no infrastruktūras maksas no pasažieru pārvadājumu </w:t>
            </w:r>
            <w:r w:rsidRPr="0005143E">
              <w:rPr>
                <w:i/>
                <w:iCs/>
              </w:rPr>
              <w:lastRenderedPageBreak/>
              <w:t xml:space="preserve">pakalpojumu segmenta, ko sniedz saistībā ar sabiedrisko pakalpojumu līgumu, </w:t>
            </w:r>
            <w:r w:rsidRPr="0005143E">
              <w:rPr>
                <w:b/>
                <w:bCs/>
                <w:i/>
                <w:iCs/>
                <w:u w:val="single"/>
              </w:rPr>
              <w:t>nepieļaujot aizliegto šķērssubsidēšanu no citiem tirgus segmentiem</w:t>
            </w:r>
            <w:r w:rsidRPr="0005143E">
              <w:rPr>
                <w:i/>
                <w:iCs/>
              </w:rPr>
              <w:t>, finansējums valsts budžeta apakšprogrammā 31.04.00 “Finansējums dzelzceļa publiskai infrastruktūrai</w:t>
            </w:r>
            <w:r w:rsidRPr="0005143E">
              <w:rPr>
                <w:b/>
                <w:bCs/>
                <w:i/>
                <w:iCs/>
                <w:u w:val="single"/>
              </w:rPr>
              <w:t xml:space="preserve">” jāparedz atbilstoši valsts pasūtījumam </w:t>
            </w:r>
            <w:r w:rsidRPr="0005143E">
              <w:rPr>
                <w:i/>
                <w:iCs/>
              </w:rPr>
              <w:t>pasažieru pārvadājumos pa dzelzceļu</w:t>
            </w:r>
            <w:r>
              <w:rPr>
                <w:i/>
                <w:iCs/>
              </w:rPr>
              <w:t>…</w:t>
            </w:r>
          </w:p>
          <w:p w14:paraId="011FA15E" w14:textId="77777777" w:rsidR="00ED7D04" w:rsidRDefault="00ED7D04" w:rsidP="00ED7D04">
            <w:pPr>
              <w:shd w:val="clear" w:color="auto" w:fill="FFFFFF"/>
              <w:ind w:firstLine="294"/>
              <w:jc w:val="both"/>
              <w:rPr>
                <w:i/>
                <w:iCs/>
              </w:rPr>
            </w:pPr>
            <w:r>
              <w:rPr>
                <w:i/>
                <w:iCs/>
              </w:rPr>
              <w:t xml:space="preserve">… </w:t>
            </w:r>
            <w:r w:rsidRPr="0005143E">
              <w:rPr>
                <w:i/>
                <w:iCs/>
              </w:rPr>
              <w:t xml:space="preserve">Revidentu ieskatā, valsts budžetā jāplāno un jāapstiprina tāds valsts budžeta finansējuma apmērs, lai saskaņā ar plānoto finanšu līdzsvaru 1.pakāpei nepieciešamais finansējums attiecībā uz pasažieru pārvadājumu pilnajām infrastruktūras izmaksām būtu skaidri noteikts, valsts budžetā plānots un apstiprināts, </w:t>
            </w:r>
            <w:r w:rsidRPr="0005143E">
              <w:rPr>
                <w:b/>
                <w:bCs/>
                <w:i/>
                <w:iCs/>
                <w:u w:val="single"/>
              </w:rPr>
              <w:t>tādējādi nodrošinot gan to, ka valsts budžets sniedz skaidru un patiesu priekšstatu par faktiski nepieciešamo dotācijas apmēru izdevumu kompensēšanai par dzelzceļa infrastruktūras lietošanu, gan budžeta apakšprogrammas plānošanas atbilstību tiesību aktam</w:t>
            </w:r>
            <w:r>
              <w:rPr>
                <w:i/>
                <w:iCs/>
              </w:rPr>
              <w:t>.</w:t>
            </w:r>
          </w:p>
          <w:p w14:paraId="357E3C49" w14:textId="77777777" w:rsidR="00ED7D04" w:rsidRDefault="00ED7D04" w:rsidP="00ED7D04">
            <w:pPr>
              <w:shd w:val="clear" w:color="auto" w:fill="FFFFFF"/>
              <w:ind w:firstLine="294"/>
              <w:jc w:val="both"/>
              <w:rPr>
                <w:i/>
                <w:iCs/>
              </w:rPr>
            </w:pPr>
            <w:r w:rsidRPr="0005143E">
              <w:rPr>
                <w:i/>
                <w:iCs/>
              </w:rPr>
              <w:t xml:space="preserve">Revidentu ieskatā, izveidotā sistēma finanšu līdzsvara nodrošināšanai var darboties 1. un </w:t>
            </w:r>
            <w:r w:rsidRPr="0005143E">
              <w:rPr>
                <w:i/>
                <w:iCs/>
              </w:rPr>
              <w:lastRenderedPageBreak/>
              <w:t xml:space="preserve">2.pakāpes līmenī, </w:t>
            </w:r>
            <w:r w:rsidRPr="0005143E">
              <w:rPr>
                <w:b/>
                <w:bCs/>
                <w:i/>
                <w:iCs/>
                <w:u w:val="single"/>
              </w:rPr>
              <w:t>ja tiek nodrošināts un ir pietiekams finansējums pasažieru pārvadājumu dotēšanai</w:t>
            </w:r>
            <w:r w:rsidRPr="0005143E">
              <w:rPr>
                <w:i/>
                <w:iCs/>
              </w:rPr>
              <w:t>…”</w:t>
            </w:r>
          </w:p>
          <w:p w14:paraId="46DB8BA5" w14:textId="77777777" w:rsidR="00ED7D04" w:rsidRPr="00716165" w:rsidRDefault="00ED7D04" w:rsidP="00ED7D04">
            <w:pPr>
              <w:shd w:val="clear" w:color="auto" w:fill="FFFFFF"/>
              <w:ind w:firstLine="294"/>
              <w:jc w:val="both"/>
            </w:pPr>
            <w:r w:rsidRPr="00716165">
              <w:t xml:space="preserve">Valsts kontroles ziņojumā ir formulēti sekojoši </w:t>
            </w:r>
            <w:r w:rsidRPr="00716165">
              <w:rPr>
                <w:b/>
                <w:bCs/>
              </w:rPr>
              <w:t>ieteikumi</w:t>
            </w:r>
            <w:r w:rsidRPr="00716165">
              <w:t>:</w:t>
            </w:r>
          </w:p>
          <w:p w14:paraId="6F89170C" w14:textId="77777777" w:rsidR="00ED7D04" w:rsidRDefault="00ED7D04" w:rsidP="00ED7D04">
            <w:pPr>
              <w:shd w:val="clear" w:color="auto" w:fill="FFFFFF"/>
              <w:ind w:firstLine="294"/>
              <w:jc w:val="both"/>
              <w:rPr>
                <w:i/>
                <w:iCs/>
              </w:rPr>
            </w:pPr>
            <w:r w:rsidRPr="00583539">
              <w:rPr>
                <w:i/>
                <w:iCs/>
              </w:rPr>
              <w:t xml:space="preserve">“…Satiksmes ministrijai virzīt priekšlikumus nepieciešamā valsts budžeta finansējuma plānošanai </w:t>
            </w:r>
            <w:r w:rsidRPr="00583539">
              <w:rPr>
                <w:b/>
                <w:bCs/>
                <w:i/>
                <w:iCs/>
                <w:u w:val="single"/>
              </w:rPr>
              <w:t>pilnā apjomā</w:t>
            </w:r>
            <w:r w:rsidRPr="00583539">
              <w:rPr>
                <w:i/>
                <w:iCs/>
              </w:rPr>
              <w:t xml:space="preserve"> valsts budžeta programmas 31.00.00 “Sabiedriskais transports” apakšprogrammā 31.04.00. “Finansējums dzelzceļa publiskai infrastruktūrai” finanšu līdzsvara 1.pakāpes nodrošināšanai. </w:t>
            </w:r>
          </w:p>
          <w:p w14:paraId="79462CF4" w14:textId="77777777" w:rsidR="00ED7D04" w:rsidRDefault="00ED7D04" w:rsidP="00ED7D04">
            <w:pPr>
              <w:jc w:val="both"/>
              <w:rPr>
                <w:i/>
                <w:iCs/>
              </w:rPr>
            </w:pPr>
            <w:r w:rsidRPr="00583539">
              <w:rPr>
                <w:i/>
                <w:iCs/>
              </w:rPr>
              <w:t xml:space="preserve">Valsts kontrole informēs Finanšu ministriju par revīzijas rezultātiem un aicinās izvērtēt un sniegt nepieciešamo atbalstu Satiksmes ministrijai jautājuma risināšanā par valsts budžeta programmas 31.00.00 “Sabiedriskais transports” apakšprogrammas 31.04.00. “Finansējums dzelzceļa publiskai infrastruktūrai” </w:t>
            </w:r>
            <w:r w:rsidRPr="00583539">
              <w:rPr>
                <w:b/>
                <w:bCs/>
                <w:i/>
                <w:iCs/>
                <w:u w:val="single"/>
              </w:rPr>
              <w:t>bāzes noteikšanu tādā apjomā, kas atbilst faktiskajiem AS “Pasažieru vilciens” izdevumiem par publiskās dzelzceļa infrastruktūras izmantošanu</w:t>
            </w:r>
            <w:r w:rsidRPr="00583539">
              <w:rPr>
                <w:i/>
                <w:iCs/>
              </w:rPr>
              <w:t>…”</w:t>
            </w:r>
          </w:p>
          <w:p w14:paraId="315F9503" w14:textId="0399F8A3" w:rsidR="00ED7D04" w:rsidRPr="00FC360A" w:rsidRDefault="00ED7D04" w:rsidP="00ED7D04">
            <w:pPr>
              <w:jc w:val="both"/>
            </w:pPr>
            <w:r>
              <w:lastRenderedPageBreak/>
              <w:t>J</w:t>
            </w:r>
            <w:r w:rsidRPr="00F559BC">
              <w:t>autājums par papildu valsts budžeta līdzekļu piešķiršanu plānā paredzēto rīcības virzienu īstenošanai izskatāms likumprojekta par valsts budžetu un likumprojekta par vidēja termiņa budžeta ietvaru sagatavošanas procesā kopā ar visu ministriju un centrālo valsts iestāžu prioritāro pasākumu pieteikumiem, ievērojot vals</w:t>
            </w:r>
            <w:r>
              <w:t xml:space="preserve">ts budžeta finansiālās iespējas, bet </w:t>
            </w:r>
            <w:r w:rsidRPr="00F559BC">
              <w:t xml:space="preserve">kopš </w:t>
            </w:r>
            <w:r w:rsidRPr="00F559BC">
              <w:rPr>
                <w:bCs/>
              </w:rPr>
              <w:t>Ministru kabineta 2018.</w:t>
            </w:r>
            <w:r>
              <w:rPr>
                <w:bCs/>
              </w:rPr>
              <w:t> </w:t>
            </w:r>
            <w:r w:rsidRPr="00F559BC">
              <w:rPr>
                <w:bCs/>
              </w:rPr>
              <w:t>gada 6.</w:t>
            </w:r>
            <w:r>
              <w:rPr>
                <w:bCs/>
              </w:rPr>
              <w:t> </w:t>
            </w:r>
            <w:r w:rsidRPr="00F559BC">
              <w:rPr>
                <w:bCs/>
              </w:rPr>
              <w:t>novembra rīkojum</w:t>
            </w:r>
            <w:r>
              <w:rPr>
                <w:bCs/>
              </w:rPr>
              <w:t>a</w:t>
            </w:r>
            <w:r w:rsidRPr="00F559BC">
              <w:rPr>
                <w:bCs/>
              </w:rPr>
              <w:t xml:space="preserve"> Nr.</w:t>
            </w:r>
            <w:r>
              <w:rPr>
                <w:bCs/>
              </w:rPr>
              <w:t> </w:t>
            </w:r>
            <w:r w:rsidRPr="00F559BC">
              <w:rPr>
                <w:bCs/>
              </w:rPr>
              <w:t>588 “Par indikatīvo dzelzceļa infrastruktūras attīstības plānu 2018.</w:t>
            </w:r>
            <w:r>
              <w:rPr>
                <w:bCs/>
              </w:rPr>
              <w:t> </w:t>
            </w:r>
            <w:r w:rsidRPr="00F559BC">
              <w:rPr>
                <w:bCs/>
              </w:rPr>
              <w:noBreakHyphen/>
            </w:r>
            <w:r>
              <w:rPr>
                <w:bCs/>
              </w:rPr>
              <w:t> </w:t>
            </w:r>
            <w:r w:rsidRPr="00F559BC">
              <w:rPr>
                <w:bCs/>
              </w:rPr>
              <w:t>2022.</w:t>
            </w:r>
            <w:r>
              <w:rPr>
                <w:bCs/>
              </w:rPr>
              <w:t> </w:t>
            </w:r>
            <w:r w:rsidRPr="00F559BC">
              <w:rPr>
                <w:bCs/>
              </w:rPr>
              <w:t>gadam”</w:t>
            </w:r>
            <w:r>
              <w:rPr>
                <w:bCs/>
              </w:rPr>
              <w:t xml:space="preserve"> </w:t>
            </w:r>
            <w:r w:rsidRPr="00F559BC">
              <w:t>apstiprināšanas šādi prioritārie pasākumu pieteikumi budžeta likumprojektu sagatavošanas procesā</w:t>
            </w:r>
            <w:r>
              <w:t>, tajā skaitā arī šogad,</w:t>
            </w:r>
            <w:r w:rsidRPr="00F559BC">
              <w:t xml:space="preserve"> nav atbalstīti.</w:t>
            </w:r>
            <w:r w:rsidR="00FC360A">
              <w:t>”</w:t>
            </w:r>
            <w:r w:rsidRPr="00F559BC">
              <w:t xml:space="preserve"> </w:t>
            </w:r>
          </w:p>
        </w:tc>
      </w:tr>
      <w:tr w:rsidR="00FD37C3" w:rsidRPr="00F435C8" w14:paraId="1C7C98F1" w14:textId="77777777" w:rsidTr="00217D2E">
        <w:tc>
          <w:tcPr>
            <w:tcW w:w="1135" w:type="dxa"/>
            <w:tcBorders>
              <w:left w:val="single" w:sz="6" w:space="0" w:color="000000"/>
              <w:bottom w:val="single" w:sz="4" w:space="0" w:color="auto"/>
              <w:right w:val="single" w:sz="6" w:space="0" w:color="000000"/>
            </w:tcBorders>
            <w:shd w:val="clear" w:color="auto" w:fill="auto"/>
          </w:tcPr>
          <w:p w14:paraId="4BAAC073" w14:textId="77777777" w:rsidR="00FD37C3" w:rsidRPr="00F435C8" w:rsidRDefault="00FD37C3" w:rsidP="00ED7D04">
            <w:pPr>
              <w:pStyle w:val="ListParagraph"/>
              <w:numPr>
                <w:ilvl w:val="0"/>
                <w:numId w:val="1"/>
              </w:numPr>
              <w:jc w:val="both"/>
            </w:pPr>
          </w:p>
        </w:tc>
        <w:tc>
          <w:tcPr>
            <w:tcW w:w="2835" w:type="dxa"/>
            <w:tcBorders>
              <w:left w:val="single" w:sz="6" w:space="0" w:color="000000"/>
              <w:bottom w:val="single" w:sz="4" w:space="0" w:color="auto"/>
              <w:right w:val="single" w:sz="6" w:space="0" w:color="000000"/>
            </w:tcBorders>
            <w:shd w:val="clear" w:color="auto" w:fill="auto"/>
          </w:tcPr>
          <w:p w14:paraId="70A5E859" w14:textId="4C9459C6" w:rsidR="00FD37C3" w:rsidRDefault="001E03A6" w:rsidP="00ED7D04">
            <w:pPr>
              <w:pStyle w:val="Default"/>
              <w:rPr>
                <w:bCs/>
              </w:rPr>
            </w:pPr>
            <w:r>
              <w:rPr>
                <w:bCs/>
              </w:rPr>
              <w:t>Rīkojuma p</w:t>
            </w:r>
            <w:r w:rsidR="00FD37C3">
              <w:rPr>
                <w:bCs/>
              </w:rPr>
              <w:t>rojekt</w:t>
            </w:r>
            <w:r>
              <w:rPr>
                <w:bCs/>
              </w:rPr>
              <w:t>s</w:t>
            </w:r>
            <w:r w:rsidR="00FD37C3">
              <w:rPr>
                <w:bCs/>
              </w:rPr>
              <w:t>.</w:t>
            </w:r>
          </w:p>
        </w:tc>
        <w:tc>
          <w:tcPr>
            <w:tcW w:w="4111" w:type="dxa"/>
            <w:tcBorders>
              <w:left w:val="single" w:sz="6" w:space="0" w:color="000000"/>
              <w:bottom w:val="single" w:sz="4" w:space="0" w:color="auto"/>
              <w:right w:val="single" w:sz="6" w:space="0" w:color="000000"/>
            </w:tcBorders>
            <w:shd w:val="clear" w:color="auto" w:fill="auto"/>
          </w:tcPr>
          <w:p w14:paraId="2EC55438" w14:textId="77777777" w:rsidR="00FD37C3" w:rsidRPr="00DB766F" w:rsidRDefault="00FD37C3" w:rsidP="00FD37C3">
            <w:pPr>
              <w:tabs>
                <w:tab w:val="left" w:pos="851"/>
              </w:tabs>
              <w:ind w:right="12"/>
              <w:jc w:val="both"/>
              <w:rPr>
                <w:i/>
              </w:rPr>
            </w:pPr>
            <w:r w:rsidRPr="00DB766F">
              <w:rPr>
                <w:i/>
              </w:rPr>
              <w:t>4.</w:t>
            </w:r>
            <w:r>
              <w:rPr>
                <w:i/>
              </w:rPr>
              <w:t> </w:t>
            </w:r>
            <w:r w:rsidRPr="00DB766F">
              <w:rPr>
                <w:i/>
              </w:rPr>
              <w:t>iebildums:</w:t>
            </w:r>
          </w:p>
          <w:p w14:paraId="27CF7FBE" w14:textId="491BF44A" w:rsidR="00FD37C3" w:rsidRPr="00836CAF" w:rsidRDefault="00FD37C3" w:rsidP="00836CAF">
            <w:pPr>
              <w:jc w:val="both"/>
            </w:pPr>
            <w:r w:rsidRPr="00472478">
              <w:t xml:space="preserve">Attiecībā uz infrastruktūras rīkojuma projekta un līdzsvara rīkojuma projekta anotācijās minēto Daudzgadu līgumu vēršam uzmanību, ka atbilstoši Likumam par budžetu un finanšu vadību budžeta iestādes var uzņemties valsts budžeta ilgtermiņa saistības, nepārsniedzot saimnieciskā gada valsts budžeta likumā noteiktos valsts budžeta ilgtermiņa saistību maksimāli pieļaujamos apjomus, kā arī saistības, </w:t>
            </w:r>
            <w:r w:rsidRPr="00472478">
              <w:lastRenderedPageBreak/>
              <w:t xml:space="preserve">kuras no budžeta finansētu institūciju vadītāji uzņēmušies attiecībā uz budžeta līdzekļiem bez asignējuma, pārsniedzot piešķirto asignējumu vai pilnvaras plānotajām saistībām nākotnē, nav uzskatāmas par valsts saistībām. Vienlaikus norādām, ka arī Daudzgadu līgumā minēts, ka tas noslēgts, pamatojoties uz </w:t>
            </w:r>
            <w:r w:rsidRPr="00472478">
              <w:rPr>
                <w:bCs/>
              </w:rPr>
              <w:t>Ministru kabineta 2018.</w:t>
            </w:r>
            <w:r>
              <w:rPr>
                <w:bCs/>
              </w:rPr>
              <w:t> </w:t>
            </w:r>
            <w:r w:rsidRPr="00472478">
              <w:rPr>
                <w:bCs/>
              </w:rPr>
              <w:t>gada 6.</w:t>
            </w:r>
            <w:r>
              <w:rPr>
                <w:bCs/>
              </w:rPr>
              <w:t> </w:t>
            </w:r>
            <w:r w:rsidRPr="00472478">
              <w:rPr>
                <w:bCs/>
              </w:rPr>
              <w:t>novembra rīkojumu Nr.</w:t>
            </w:r>
            <w:r>
              <w:rPr>
                <w:bCs/>
              </w:rPr>
              <w:t> </w:t>
            </w:r>
            <w:r w:rsidRPr="00472478">
              <w:rPr>
                <w:bCs/>
              </w:rPr>
              <w:t>588 “Par indikatīvo dzelzceļa infrastruktūras attīstības plānu 2018.</w:t>
            </w:r>
            <w:r>
              <w:rPr>
                <w:bCs/>
              </w:rPr>
              <w:t> </w:t>
            </w:r>
            <w:r w:rsidRPr="00472478">
              <w:rPr>
                <w:bCs/>
              </w:rPr>
              <w:noBreakHyphen/>
            </w:r>
            <w:r>
              <w:rPr>
                <w:bCs/>
              </w:rPr>
              <w:t> </w:t>
            </w:r>
            <w:r w:rsidRPr="00472478">
              <w:rPr>
                <w:bCs/>
              </w:rPr>
              <w:t>2022.</w:t>
            </w:r>
            <w:r>
              <w:rPr>
                <w:bCs/>
              </w:rPr>
              <w:t> </w:t>
            </w:r>
            <w:r w:rsidRPr="00472478">
              <w:rPr>
                <w:bCs/>
              </w:rPr>
              <w:t xml:space="preserve">gadam”, tātad līguma izpildē būtu jāņem vērā minētajā Ministru kabineta rīkojumā noteiktais arī attiecībā uz to, kā risināms jautājums par finansējuma nodrošināšanu, attiecīgi uzskatām, ka šāda piebilde būtu norādāma arī </w:t>
            </w:r>
            <w:r w:rsidRPr="00472478">
              <w:t>infrastruktūras rīkojuma projekta un līdzsvara rīkojuma projekta anotācijās.</w:t>
            </w:r>
          </w:p>
        </w:tc>
        <w:tc>
          <w:tcPr>
            <w:tcW w:w="2693" w:type="dxa"/>
            <w:tcBorders>
              <w:left w:val="single" w:sz="6" w:space="0" w:color="000000"/>
              <w:bottom w:val="single" w:sz="4" w:space="0" w:color="auto"/>
              <w:right w:val="single" w:sz="6" w:space="0" w:color="000000"/>
            </w:tcBorders>
            <w:shd w:val="clear" w:color="auto" w:fill="auto"/>
          </w:tcPr>
          <w:p w14:paraId="5CB611D9" w14:textId="7D1D6FFC" w:rsidR="00FD37C3" w:rsidRDefault="001E03A6" w:rsidP="001E03A6">
            <w:pPr>
              <w:pStyle w:val="naisc"/>
              <w:spacing w:before="0" w:after="0"/>
              <w:ind w:firstLine="21"/>
              <w:rPr>
                <w:b/>
                <w:shd w:val="clear" w:color="auto" w:fill="FFFFFF"/>
              </w:rPr>
            </w:pPr>
            <w:r>
              <w:rPr>
                <w:b/>
                <w:shd w:val="clear" w:color="auto" w:fill="FFFFFF"/>
              </w:rPr>
              <w:lastRenderedPageBreak/>
              <w:t>P</w:t>
            </w:r>
            <w:r w:rsidR="00FD37C3">
              <w:rPr>
                <w:b/>
                <w:shd w:val="clear" w:color="auto" w:fill="FFFFFF"/>
              </w:rPr>
              <w:t>anākta vienošanās.</w:t>
            </w:r>
          </w:p>
          <w:p w14:paraId="5E645498" w14:textId="063E6D91" w:rsidR="00FD37C3" w:rsidRDefault="00FD37C3" w:rsidP="00FD37C3">
            <w:pPr>
              <w:autoSpaceDE w:val="0"/>
              <w:autoSpaceDN w:val="0"/>
              <w:adjustRightInd w:val="0"/>
              <w:jc w:val="both"/>
              <w:rPr>
                <w:b/>
                <w:shd w:val="clear" w:color="auto" w:fill="FFFFFF"/>
              </w:rPr>
            </w:pPr>
            <w:r w:rsidRPr="00C91EE9">
              <w:rPr>
                <w:shd w:val="clear" w:color="auto" w:fill="FFFFFF"/>
              </w:rPr>
              <w:t>Daudzgadu līgumā nav ietvertas tādas tiesību normas, kas Satiksmes ministrijai radītu šāda veida saistības. Satiksmes ministrija nav uzņēmusies valsts budžeta ilgtermiņa saistības saskaņā ar Daudzgadu līgumu.</w:t>
            </w:r>
          </w:p>
        </w:tc>
        <w:tc>
          <w:tcPr>
            <w:tcW w:w="3685" w:type="dxa"/>
            <w:tcBorders>
              <w:top w:val="single" w:sz="4" w:space="0" w:color="auto"/>
              <w:left w:val="single" w:sz="4" w:space="0" w:color="auto"/>
              <w:bottom w:val="single" w:sz="4" w:space="0" w:color="auto"/>
            </w:tcBorders>
            <w:shd w:val="clear" w:color="auto" w:fill="auto"/>
          </w:tcPr>
          <w:p w14:paraId="4A0E2A61" w14:textId="77777777" w:rsidR="00FD37C3" w:rsidRPr="00621166" w:rsidRDefault="00FD37C3" w:rsidP="00ED7D04">
            <w:pPr>
              <w:jc w:val="both"/>
              <w:rPr>
                <w:bCs/>
              </w:rPr>
            </w:pPr>
          </w:p>
        </w:tc>
      </w:tr>
      <w:tr w:rsidR="00ED7D04" w:rsidRPr="00F435C8" w14:paraId="158BFAE6" w14:textId="77777777" w:rsidTr="00836CAF">
        <w:trPr>
          <w:trHeight w:val="699"/>
        </w:trPr>
        <w:tc>
          <w:tcPr>
            <w:tcW w:w="1135" w:type="dxa"/>
            <w:tcBorders>
              <w:left w:val="single" w:sz="6" w:space="0" w:color="000000"/>
              <w:bottom w:val="single" w:sz="4" w:space="0" w:color="auto"/>
              <w:right w:val="single" w:sz="6" w:space="0" w:color="000000"/>
            </w:tcBorders>
            <w:shd w:val="clear" w:color="auto" w:fill="auto"/>
          </w:tcPr>
          <w:p w14:paraId="5625196A" w14:textId="20089355" w:rsidR="00ED7D04" w:rsidRPr="00644C83" w:rsidRDefault="00FD37C3" w:rsidP="00ED7D04">
            <w:pPr>
              <w:ind w:left="426"/>
              <w:jc w:val="both"/>
              <w:rPr>
                <w:b/>
              </w:rPr>
            </w:pPr>
            <w:r w:rsidRPr="00836CAF">
              <w:rPr>
                <w:bCs/>
              </w:rPr>
              <w:t>5</w:t>
            </w:r>
            <w:r>
              <w:rPr>
                <w:b/>
              </w:rPr>
              <w:t>.</w:t>
            </w:r>
            <w:r w:rsidR="00ED7D04" w:rsidRPr="00644C83">
              <w:rPr>
                <w:b/>
              </w:rPr>
              <w:t xml:space="preserve"> </w:t>
            </w:r>
          </w:p>
        </w:tc>
        <w:tc>
          <w:tcPr>
            <w:tcW w:w="2835" w:type="dxa"/>
            <w:tcBorders>
              <w:left w:val="single" w:sz="6" w:space="0" w:color="000000"/>
              <w:bottom w:val="single" w:sz="4" w:space="0" w:color="auto"/>
              <w:right w:val="single" w:sz="6" w:space="0" w:color="000000"/>
            </w:tcBorders>
            <w:shd w:val="clear" w:color="auto" w:fill="auto"/>
          </w:tcPr>
          <w:p w14:paraId="07D88F67" w14:textId="1B041F6D" w:rsidR="00ED7D04" w:rsidRPr="00472478" w:rsidRDefault="001002B3" w:rsidP="001002B3">
            <w:pPr>
              <w:pStyle w:val="ListParagraph"/>
              <w:shd w:val="clear" w:color="auto" w:fill="FFFFFF"/>
              <w:spacing w:after="0" w:line="240" w:lineRule="auto"/>
              <w:ind w:left="0"/>
              <w:jc w:val="both"/>
              <w:rPr>
                <w:rFonts w:ascii="Times New Roman" w:hAnsi="Times New Roman"/>
                <w:sz w:val="24"/>
                <w:szCs w:val="24"/>
                <w:lang w:eastAsia="lv-LV"/>
              </w:rPr>
            </w:pPr>
            <w:r>
              <w:rPr>
                <w:rFonts w:ascii="Times New Roman" w:hAnsi="Times New Roman"/>
                <w:sz w:val="24"/>
                <w:szCs w:val="24"/>
              </w:rPr>
              <w:t>Rīkojuma p</w:t>
            </w:r>
            <w:r w:rsidR="00ED7D04" w:rsidRPr="00472478">
              <w:rPr>
                <w:rFonts w:ascii="Times New Roman" w:hAnsi="Times New Roman"/>
                <w:sz w:val="24"/>
                <w:szCs w:val="24"/>
              </w:rPr>
              <w:t>rojekt</w:t>
            </w:r>
            <w:r>
              <w:rPr>
                <w:rFonts w:ascii="Times New Roman" w:hAnsi="Times New Roman"/>
                <w:sz w:val="24"/>
                <w:szCs w:val="24"/>
              </w:rPr>
              <w:t>a anotācijas III sadaļa</w:t>
            </w:r>
            <w:r w:rsidR="00ED7D04" w:rsidRPr="00472478">
              <w:rPr>
                <w:rFonts w:ascii="Times New Roman" w:hAnsi="Times New Roman"/>
                <w:sz w:val="24"/>
                <w:szCs w:val="24"/>
              </w:rPr>
              <w:t>.</w:t>
            </w:r>
          </w:p>
          <w:p w14:paraId="684CCC2D" w14:textId="77777777" w:rsidR="00ED7D04" w:rsidRPr="00F0142A" w:rsidRDefault="00ED7D04" w:rsidP="00ED7D04">
            <w:pPr>
              <w:keepLines/>
              <w:shd w:val="clear" w:color="auto" w:fill="FFFFFF"/>
              <w:jc w:val="both"/>
              <w:rPr>
                <w:highlight w:val="yellow"/>
              </w:rPr>
            </w:pPr>
          </w:p>
        </w:tc>
        <w:tc>
          <w:tcPr>
            <w:tcW w:w="4111" w:type="dxa"/>
            <w:tcBorders>
              <w:left w:val="single" w:sz="6" w:space="0" w:color="000000"/>
              <w:bottom w:val="single" w:sz="4" w:space="0" w:color="auto"/>
              <w:right w:val="single" w:sz="6" w:space="0" w:color="000000"/>
            </w:tcBorders>
            <w:shd w:val="clear" w:color="auto" w:fill="auto"/>
          </w:tcPr>
          <w:p w14:paraId="47DED04B" w14:textId="5C782FF6" w:rsidR="00ED7D04" w:rsidRDefault="00ED7D04" w:rsidP="00ED7D04">
            <w:pPr>
              <w:ind w:right="12"/>
              <w:jc w:val="both"/>
              <w:rPr>
                <w:i/>
              </w:rPr>
            </w:pPr>
            <w:r w:rsidRPr="009D011C">
              <w:rPr>
                <w:i/>
              </w:rPr>
              <w:t>5.</w:t>
            </w:r>
            <w:r>
              <w:rPr>
                <w:i/>
              </w:rPr>
              <w:t> </w:t>
            </w:r>
            <w:r w:rsidRPr="009D011C">
              <w:rPr>
                <w:i/>
              </w:rPr>
              <w:t>iebildum</w:t>
            </w:r>
            <w:r>
              <w:rPr>
                <w:i/>
              </w:rPr>
              <w:t>s:</w:t>
            </w:r>
          </w:p>
          <w:p w14:paraId="6541BDED" w14:textId="15609C97" w:rsidR="00ED7D04" w:rsidRPr="00836CAF" w:rsidRDefault="00ED7D04" w:rsidP="00836CAF">
            <w:pPr>
              <w:ind w:right="12"/>
              <w:jc w:val="both"/>
            </w:pPr>
            <w:r w:rsidRPr="00472478">
              <w:t>Infrastruktūras rīkojuma projekta anotācijas III sadaļā ailēs “</w:t>
            </w:r>
            <w:r w:rsidRPr="00472478">
              <w:rPr>
                <w:iCs/>
              </w:rPr>
              <w:t>saskaņā ar valsts budžetu kārtējam gadam</w:t>
            </w:r>
            <w:r w:rsidRPr="00472478">
              <w:t>” un “</w:t>
            </w:r>
            <w:r w:rsidRPr="00472478">
              <w:rPr>
                <w:iCs/>
              </w:rPr>
              <w:t>saskaņā ar vidēja termiņa budžeta ietvaru</w:t>
            </w:r>
            <w:r w:rsidRPr="00472478">
              <w:t>” jāaizpilda 1.</w:t>
            </w:r>
            <w:r>
              <w:t> </w:t>
            </w:r>
            <w:r w:rsidRPr="00472478">
              <w:t>punkts, 1.1.</w:t>
            </w:r>
            <w:r>
              <w:t> </w:t>
            </w:r>
            <w:r w:rsidRPr="00472478">
              <w:t>apakšpunkts, 2. punkts un 2.1.</w:t>
            </w:r>
            <w:r>
              <w:t> </w:t>
            </w:r>
            <w:r w:rsidRPr="00472478">
              <w:t>apakšpunkts, norādot Satiksmes ministrijas budžeta apakšprogrammā 31.04.00 “</w:t>
            </w:r>
            <w:r w:rsidRPr="00472478">
              <w:rPr>
                <w:rFonts w:eastAsia="Calibri"/>
              </w:rPr>
              <w:t xml:space="preserve">Finansējums dzelzceļa </w:t>
            </w:r>
            <w:r w:rsidRPr="00472478">
              <w:rPr>
                <w:rFonts w:eastAsia="Calibri"/>
              </w:rPr>
              <w:lastRenderedPageBreak/>
              <w:t>publiskai infrastruktūrai</w:t>
            </w:r>
            <w:r w:rsidRPr="00472478">
              <w:t>” pieejamos līdzekļus.</w:t>
            </w:r>
          </w:p>
        </w:tc>
        <w:tc>
          <w:tcPr>
            <w:tcW w:w="2693" w:type="dxa"/>
            <w:tcBorders>
              <w:left w:val="single" w:sz="6" w:space="0" w:color="000000"/>
              <w:bottom w:val="single" w:sz="4" w:space="0" w:color="auto"/>
              <w:right w:val="single" w:sz="6" w:space="0" w:color="000000"/>
            </w:tcBorders>
            <w:shd w:val="clear" w:color="auto" w:fill="auto"/>
          </w:tcPr>
          <w:p w14:paraId="2620164D" w14:textId="1B5C6FC0" w:rsidR="00ED7D04" w:rsidRPr="00D36ECE" w:rsidRDefault="00ED7D04" w:rsidP="00836CAF">
            <w:pPr>
              <w:shd w:val="clear" w:color="auto" w:fill="FFFFFF"/>
              <w:jc w:val="center"/>
              <w:rPr>
                <w:b/>
              </w:rPr>
            </w:pPr>
            <w:r>
              <w:rPr>
                <w:b/>
                <w:iCs/>
              </w:rPr>
              <w:lastRenderedPageBreak/>
              <w:t>Iebildums ņemts vērā.</w:t>
            </w:r>
          </w:p>
        </w:tc>
        <w:tc>
          <w:tcPr>
            <w:tcW w:w="3685" w:type="dxa"/>
            <w:tcBorders>
              <w:top w:val="single" w:sz="4" w:space="0" w:color="auto"/>
              <w:left w:val="single" w:sz="4" w:space="0" w:color="auto"/>
              <w:bottom w:val="single" w:sz="4" w:space="0" w:color="auto"/>
            </w:tcBorders>
            <w:shd w:val="clear" w:color="auto" w:fill="auto"/>
          </w:tcPr>
          <w:p w14:paraId="38043C59" w14:textId="14879788" w:rsidR="00ED7D04" w:rsidRPr="00621166" w:rsidRDefault="00ED7D04" w:rsidP="00ED7D04">
            <w:pPr>
              <w:jc w:val="both"/>
              <w:rPr>
                <w:bCs/>
              </w:rPr>
            </w:pPr>
            <w:r w:rsidRPr="00621166">
              <w:rPr>
                <w:bCs/>
              </w:rPr>
              <w:t xml:space="preserve">Precizēta </w:t>
            </w:r>
            <w:r w:rsidR="001002B3">
              <w:rPr>
                <w:bCs/>
              </w:rPr>
              <w:t xml:space="preserve">rīkojuma projekta </w:t>
            </w:r>
            <w:r w:rsidRPr="00621166">
              <w:rPr>
                <w:bCs/>
              </w:rPr>
              <w:t>anotācijas III sadaļa.</w:t>
            </w:r>
          </w:p>
        </w:tc>
      </w:tr>
      <w:tr w:rsidR="00ED7D04" w:rsidRPr="00F435C8" w14:paraId="67B4D8A9" w14:textId="77777777" w:rsidTr="00472478">
        <w:tc>
          <w:tcPr>
            <w:tcW w:w="1135" w:type="dxa"/>
            <w:tcBorders>
              <w:left w:val="single" w:sz="6" w:space="0" w:color="000000"/>
              <w:bottom w:val="single" w:sz="4" w:space="0" w:color="auto"/>
              <w:right w:val="single" w:sz="6" w:space="0" w:color="000000"/>
            </w:tcBorders>
            <w:shd w:val="clear" w:color="auto" w:fill="auto"/>
          </w:tcPr>
          <w:p w14:paraId="4C847BC5" w14:textId="41C36198" w:rsidR="00ED7D04" w:rsidRPr="00472478" w:rsidRDefault="00FD37C3" w:rsidP="00ED7D04">
            <w:pPr>
              <w:ind w:left="426"/>
              <w:jc w:val="both"/>
              <w:rPr>
                <w:b/>
              </w:rPr>
            </w:pPr>
            <w:r w:rsidRPr="00836CAF">
              <w:rPr>
                <w:bCs/>
              </w:rPr>
              <w:t>6</w:t>
            </w:r>
            <w:r w:rsidR="00ED7D04">
              <w:rPr>
                <w:b/>
              </w:rPr>
              <w:t xml:space="preserve">. </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18D0139" w14:textId="574046EA" w:rsidR="00ED7D04" w:rsidRPr="004B0E12" w:rsidRDefault="00836CAF" w:rsidP="00ED7D04">
            <w:pPr>
              <w:shd w:val="clear" w:color="auto" w:fill="FFFFFF"/>
              <w:jc w:val="both"/>
            </w:pPr>
            <w:r>
              <w:rPr>
                <w:bCs/>
              </w:rPr>
              <w:t>Rīkojuma p</w:t>
            </w:r>
            <w:r w:rsidR="00ED7D04">
              <w:rPr>
                <w:bCs/>
              </w:rPr>
              <w:t>rojekt</w:t>
            </w:r>
            <w:r w:rsidR="00901884">
              <w:rPr>
                <w:bCs/>
              </w:rPr>
              <w:t>a anotācija</w:t>
            </w:r>
            <w:r w:rsidR="00ED7D04">
              <w:rPr>
                <w:bCs/>
              </w:rPr>
              <w:t>.</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69C8469" w14:textId="09D4DB98" w:rsidR="00ED7D04" w:rsidRDefault="00ED7D04" w:rsidP="00ED7D04">
            <w:pPr>
              <w:ind w:right="12"/>
              <w:jc w:val="both"/>
              <w:rPr>
                <w:i/>
              </w:rPr>
            </w:pPr>
            <w:r w:rsidRPr="00936CDC">
              <w:rPr>
                <w:i/>
              </w:rPr>
              <w:t>6.</w:t>
            </w:r>
            <w:r>
              <w:rPr>
                <w:i/>
              </w:rPr>
              <w:t> </w:t>
            </w:r>
            <w:r w:rsidRPr="00936CDC">
              <w:rPr>
                <w:i/>
              </w:rPr>
              <w:t>iebildums:</w:t>
            </w:r>
          </w:p>
          <w:p w14:paraId="69749436" w14:textId="050B44F1" w:rsidR="00ED7D04" w:rsidRPr="001002B3" w:rsidRDefault="00ED7D04" w:rsidP="001002B3">
            <w:pPr>
              <w:jc w:val="both"/>
            </w:pPr>
            <w:r w:rsidRPr="00472478">
              <w:t>Infrastruktūras rīkojuma projekta anotācijā nepieciešams pārskatīt un precizēt, lai visos anotācijas punktos ir minēts korekts Satiksmes ministrijas budžeta apakšprogrammas 31.04.00 nosaukums, proti, “Finansējums dzelzceļa publiskai infrastruktūrai”.</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866D7C6" w14:textId="5E619702" w:rsidR="00ED7D04" w:rsidRPr="006D05CD" w:rsidRDefault="00ED7D04" w:rsidP="00836CAF">
            <w:pPr>
              <w:shd w:val="clear" w:color="auto" w:fill="FFFFFF"/>
              <w:jc w:val="center"/>
              <w:rPr>
                <w:b/>
                <w:iCs/>
              </w:rPr>
            </w:pPr>
            <w:r>
              <w:rPr>
                <w:b/>
                <w:shd w:val="clear" w:color="auto" w:fill="FFFFFF"/>
              </w:rPr>
              <w:t>Iebildums ņemts vērā.</w:t>
            </w:r>
          </w:p>
        </w:tc>
        <w:tc>
          <w:tcPr>
            <w:tcW w:w="3685" w:type="dxa"/>
            <w:tcBorders>
              <w:top w:val="single" w:sz="4" w:space="0" w:color="auto"/>
              <w:left w:val="single" w:sz="4" w:space="0" w:color="auto"/>
              <w:bottom w:val="single" w:sz="4" w:space="0" w:color="auto"/>
            </w:tcBorders>
            <w:shd w:val="clear" w:color="auto" w:fill="auto"/>
          </w:tcPr>
          <w:p w14:paraId="5C709FF1" w14:textId="50F4671F" w:rsidR="00ED7D04" w:rsidRPr="00621166" w:rsidRDefault="00ED7D04" w:rsidP="00ED7D04">
            <w:pPr>
              <w:jc w:val="both"/>
              <w:rPr>
                <w:bCs/>
              </w:rPr>
            </w:pPr>
            <w:r w:rsidRPr="00621166">
              <w:rPr>
                <w:bCs/>
              </w:rPr>
              <w:t xml:space="preserve">Precizēta </w:t>
            </w:r>
            <w:r w:rsidR="001002B3">
              <w:rPr>
                <w:bCs/>
              </w:rPr>
              <w:t xml:space="preserve">rīkojuma projekta </w:t>
            </w:r>
            <w:r w:rsidRPr="00621166">
              <w:rPr>
                <w:bCs/>
              </w:rPr>
              <w:t>anotācija.</w:t>
            </w:r>
          </w:p>
        </w:tc>
      </w:tr>
    </w:tbl>
    <w:p w14:paraId="4AEA5891" w14:textId="77777777" w:rsidR="00472478" w:rsidRDefault="00472478" w:rsidP="00816F82">
      <w:pPr>
        <w:ind w:left="3600" w:hanging="3600"/>
        <w:jc w:val="both"/>
      </w:pPr>
    </w:p>
    <w:p w14:paraId="7B876D7C" w14:textId="77777777" w:rsidR="00472478" w:rsidRDefault="008F33E7" w:rsidP="00472478">
      <w:pPr>
        <w:ind w:left="3600" w:hanging="3600"/>
        <w:jc w:val="both"/>
      </w:pPr>
      <w:r w:rsidRPr="00BB6B19">
        <w:t xml:space="preserve">Atbildīgā amatpersona                                                        </w:t>
      </w:r>
    </w:p>
    <w:p w14:paraId="4F393D55" w14:textId="77777777" w:rsidR="00472478" w:rsidRDefault="00472478" w:rsidP="00472478">
      <w:pPr>
        <w:ind w:left="3600" w:hanging="3600"/>
        <w:jc w:val="center"/>
      </w:pPr>
      <w:r>
        <w:t>Patriks Markēvičs</w:t>
      </w:r>
    </w:p>
    <w:p w14:paraId="61F2C5C9" w14:textId="77777777" w:rsidR="00472478" w:rsidRDefault="00472478" w:rsidP="00472478">
      <w:pPr>
        <w:ind w:left="3600" w:hanging="3600"/>
        <w:jc w:val="center"/>
      </w:pPr>
      <w:r>
        <w:t>Satiksmes ministrijas Dzelzceļa politikas un infrastruktūras</w:t>
      </w:r>
    </w:p>
    <w:p w14:paraId="399A9D0A" w14:textId="77777777" w:rsidR="00472478" w:rsidRPr="00BB6B19" w:rsidRDefault="00472478" w:rsidP="00472478">
      <w:pPr>
        <w:ind w:left="3600" w:hanging="3600"/>
        <w:jc w:val="center"/>
      </w:pPr>
      <w:r>
        <w:t>departamenta direktora vietnieks, Dzelzceļa nodaļas vadītājs.</w:t>
      </w:r>
    </w:p>
    <w:p w14:paraId="142B7216" w14:textId="34C37EF5" w:rsidR="00BD2218" w:rsidRPr="00BB6B19" w:rsidRDefault="00BD2218" w:rsidP="00472478">
      <w:pPr>
        <w:ind w:left="3600" w:hanging="3600"/>
        <w:jc w:val="both"/>
      </w:pPr>
    </w:p>
    <w:sectPr w:rsidR="00BD2218" w:rsidRPr="00BB6B19" w:rsidSect="009F68E3">
      <w:headerReference w:type="even" r:id="rId10"/>
      <w:headerReference w:type="default" r:id="rId11"/>
      <w:footerReference w:type="default" r:id="rId12"/>
      <w:footerReference w:type="first" r:id="rId13"/>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E0E3A2" w14:textId="77777777" w:rsidR="006B419F" w:rsidRDefault="006B419F">
      <w:r>
        <w:separator/>
      </w:r>
    </w:p>
  </w:endnote>
  <w:endnote w:type="continuationSeparator" w:id="0">
    <w:p w14:paraId="524EA3DB" w14:textId="77777777" w:rsidR="006B419F" w:rsidRDefault="006B4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3B885" w14:textId="6E8B98D5" w:rsidR="003255A7" w:rsidRDefault="003255A7" w:rsidP="007E69A4">
    <w:pPr>
      <w:pStyle w:val="Header"/>
      <w:tabs>
        <w:tab w:val="clear" w:pos="4153"/>
        <w:tab w:val="clear" w:pos="8306"/>
        <w:tab w:val="left" w:pos="3047"/>
      </w:tabs>
    </w:pPr>
    <w:r>
      <w:tab/>
    </w:r>
    <w:r>
      <w:tab/>
    </w:r>
  </w:p>
  <w:p w14:paraId="595AAA92" w14:textId="77777777" w:rsidR="003255A7" w:rsidRDefault="003255A7" w:rsidP="00A125ED">
    <w:pPr>
      <w:jc w:val="center"/>
    </w:pPr>
  </w:p>
  <w:p w14:paraId="064E7E3B" w14:textId="7C2AAF78" w:rsidR="003255A7" w:rsidRPr="009201E0" w:rsidRDefault="002154E0" w:rsidP="009F68E3">
    <w:pPr>
      <w:pStyle w:val="Footer"/>
      <w:rPr>
        <w:sz w:val="20"/>
        <w:szCs w:val="16"/>
      </w:rPr>
    </w:pPr>
    <w:r w:rsidRPr="00096D51">
      <w:rPr>
        <w:sz w:val="20"/>
        <w:szCs w:val="16"/>
      </w:rPr>
      <w:t>SMIzz_</w:t>
    </w:r>
    <w:r w:rsidR="007C4E06">
      <w:rPr>
        <w:sz w:val="20"/>
        <w:szCs w:val="16"/>
      </w:rPr>
      <w:t>2611</w:t>
    </w:r>
    <w:r w:rsidRPr="00096D51">
      <w:rPr>
        <w:sz w:val="20"/>
        <w:szCs w:val="16"/>
      </w:rPr>
      <w:t>21_</w:t>
    </w:r>
    <w:r w:rsidR="009F68E3">
      <w:rPr>
        <w:sz w:val="20"/>
        <w:szCs w:val="16"/>
      </w:rPr>
      <w:t>Infrastruktura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5EE07" w14:textId="489A12FA" w:rsidR="003255A7" w:rsidRPr="00FE6410" w:rsidRDefault="00900A67" w:rsidP="009201E0">
    <w:pPr>
      <w:pStyle w:val="Footer"/>
      <w:rPr>
        <w:sz w:val="20"/>
        <w:szCs w:val="16"/>
      </w:rPr>
    </w:pPr>
    <w:r w:rsidRPr="00096D51">
      <w:rPr>
        <w:sz w:val="20"/>
        <w:szCs w:val="16"/>
      </w:rPr>
      <w:t>SMIzz_</w:t>
    </w:r>
    <w:r w:rsidR="007C4E06">
      <w:rPr>
        <w:sz w:val="20"/>
        <w:szCs w:val="16"/>
      </w:rPr>
      <w:t>2611</w:t>
    </w:r>
    <w:r w:rsidR="002154E0" w:rsidRPr="00096D51">
      <w:rPr>
        <w:sz w:val="20"/>
        <w:szCs w:val="16"/>
      </w:rPr>
      <w:t>21</w:t>
    </w:r>
    <w:r w:rsidR="003255A7" w:rsidRPr="00096D51">
      <w:rPr>
        <w:sz w:val="20"/>
        <w:szCs w:val="16"/>
      </w:rPr>
      <w:t>_</w:t>
    </w:r>
    <w:r w:rsidR="009F68E3">
      <w:rPr>
        <w:sz w:val="20"/>
        <w:szCs w:val="16"/>
      </w:rPr>
      <w:t>Infrastruktura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360A4" w14:textId="77777777" w:rsidR="006B419F" w:rsidRDefault="006B419F">
      <w:r>
        <w:separator/>
      </w:r>
    </w:p>
  </w:footnote>
  <w:footnote w:type="continuationSeparator" w:id="0">
    <w:p w14:paraId="2ECB9FB3" w14:textId="77777777" w:rsidR="006B419F" w:rsidRDefault="006B41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40E72" w14:textId="77777777" w:rsidR="003255A7" w:rsidRDefault="003255A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D5AE735" w14:textId="77777777" w:rsidR="003255A7" w:rsidRDefault="003255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FCBC1" w14:textId="349F34F5" w:rsidR="003255A7" w:rsidRDefault="003255A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B6F6E">
      <w:rPr>
        <w:rStyle w:val="PageNumber"/>
        <w:noProof/>
      </w:rPr>
      <w:t>11</w:t>
    </w:r>
    <w:r>
      <w:rPr>
        <w:rStyle w:val="PageNumber"/>
      </w:rPr>
      <w:fldChar w:fldCharType="end"/>
    </w:r>
  </w:p>
  <w:p w14:paraId="2B187C90" w14:textId="77777777" w:rsidR="003255A7" w:rsidRDefault="003255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2"/>
      <w:numFmt w:val="decimal"/>
      <w:lvlText w:val="%1."/>
      <w:lvlJc w:val="left"/>
      <w:pPr>
        <w:tabs>
          <w:tab w:val="num" w:pos="1777"/>
        </w:tabs>
        <w:ind w:left="1777" w:hanging="360"/>
      </w:pPr>
    </w:lvl>
    <w:lvl w:ilvl="1">
      <w:start w:val="1"/>
      <w:numFmt w:val="decimal"/>
      <w:lvlText w:val="%2."/>
      <w:lvlJc w:val="left"/>
      <w:pPr>
        <w:tabs>
          <w:tab w:val="num" w:pos="2137"/>
        </w:tabs>
        <w:ind w:left="2137" w:hanging="360"/>
      </w:pPr>
    </w:lvl>
    <w:lvl w:ilvl="2">
      <w:start w:val="1"/>
      <w:numFmt w:val="decimal"/>
      <w:lvlText w:val="%3."/>
      <w:lvlJc w:val="left"/>
      <w:pPr>
        <w:tabs>
          <w:tab w:val="num" w:pos="2497"/>
        </w:tabs>
        <w:ind w:left="2497" w:hanging="360"/>
      </w:pPr>
    </w:lvl>
    <w:lvl w:ilvl="3">
      <w:start w:val="1"/>
      <w:numFmt w:val="decimal"/>
      <w:lvlText w:val="%4."/>
      <w:lvlJc w:val="left"/>
      <w:pPr>
        <w:tabs>
          <w:tab w:val="num" w:pos="2857"/>
        </w:tabs>
        <w:ind w:left="2857" w:hanging="360"/>
      </w:pPr>
    </w:lvl>
    <w:lvl w:ilvl="4">
      <w:start w:val="1"/>
      <w:numFmt w:val="decimal"/>
      <w:lvlText w:val="%5."/>
      <w:lvlJc w:val="left"/>
      <w:pPr>
        <w:tabs>
          <w:tab w:val="num" w:pos="3217"/>
        </w:tabs>
        <w:ind w:left="3217" w:hanging="360"/>
      </w:pPr>
    </w:lvl>
    <w:lvl w:ilvl="5">
      <w:start w:val="1"/>
      <w:numFmt w:val="decimal"/>
      <w:lvlText w:val="%6."/>
      <w:lvlJc w:val="left"/>
      <w:pPr>
        <w:tabs>
          <w:tab w:val="num" w:pos="3577"/>
        </w:tabs>
        <w:ind w:left="3577" w:hanging="360"/>
      </w:pPr>
    </w:lvl>
    <w:lvl w:ilvl="6">
      <w:start w:val="1"/>
      <w:numFmt w:val="decimal"/>
      <w:lvlText w:val="%7."/>
      <w:lvlJc w:val="left"/>
      <w:pPr>
        <w:tabs>
          <w:tab w:val="num" w:pos="3937"/>
        </w:tabs>
        <w:ind w:left="3937" w:hanging="360"/>
      </w:pPr>
    </w:lvl>
    <w:lvl w:ilvl="7">
      <w:start w:val="1"/>
      <w:numFmt w:val="decimal"/>
      <w:lvlText w:val="%8."/>
      <w:lvlJc w:val="left"/>
      <w:pPr>
        <w:tabs>
          <w:tab w:val="num" w:pos="4297"/>
        </w:tabs>
        <w:ind w:left="4297" w:hanging="360"/>
      </w:pPr>
    </w:lvl>
    <w:lvl w:ilvl="8">
      <w:start w:val="1"/>
      <w:numFmt w:val="decimal"/>
      <w:lvlText w:val="%9."/>
      <w:lvlJc w:val="left"/>
      <w:pPr>
        <w:tabs>
          <w:tab w:val="num" w:pos="4657"/>
        </w:tabs>
        <w:ind w:left="4657" w:hanging="360"/>
      </w:pPr>
    </w:lvl>
  </w:abstractNum>
  <w:abstractNum w:abstractNumId="1" w15:restartNumberingAfterBreak="0">
    <w:nsid w:val="143D23B0"/>
    <w:multiLevelType w:val="multilevel"/>
    <w:tmpl w:val="E5C8DA8A"/>
    <w:lvl w:ilvl="0">
      <w:start w:val="1"/>
      <w:numFmt w:val="decimal"/>
      <w:lvlText w:val="%1."/>
      <w:lvlJc w:val="left"/>
      <w:pPr>
        <w:ind w:left="786" w:hanging="360"/>
      </w:pPr>
      <w:rPr>
        <w:sz w:val="20"/>
        <w:szCs w:val="20"/>
      </w:rPr>
    </w:lvl>
    <w:lvl w:ilvl="1">
      <w:start w:val="4"/>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 w15:restartNumberingAfterBreak="0">
    <w:nsid w:val="234C549C"/>
    <w:multiLevelType w:val="hybridMultilevel"/>
    <w:tmpl w:val="0B8E8F24"/>
    <w:lvl w:ilvl="0" w:tplc="E9F26B8A">
      <w:start w:val="1"/>
      <w:numFmt w:val="decimal"/>
      <w:lvlText w:val="%1."/>
      <w:lvlJc w:val="left"/>
      <w:pPr>
        <w:ind w:left="786" w:hanging="360"/>
      </w:pPr>
      <w:rPr>
        <w:rFonts w:hint="default"/>
        <w:b/>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3" w15:restartNumberingAfterBreak="0">
    <w:nsid w:val="25322338"/>
    <w:multiLevelType w:val="hybridMultilevel"/>
    <w:tmpl w:val="4F549AC0"/>
    <w:lvl w:ilvl="0" w:tplc="86F62E02">
      <w:start w:val="1"/>
      <w:numFmt w:val="decimal"/>
      <w:lvlText w:val="%1."/>
      <w:lvlJc w:val="left"/>
      <w:pPr>
        <w:ind w:left="679" w:hanging="360"/>
      </w:pPr>
      <w:rPr>
        <w:rFonts w:hint="default"/>
      </w:rPr>
    </w:lvl>
    <w:lvl w:ilvl="1" w:tplc="04260019" w:tentative="1">
      <w:start w:val="1"/>
      <w:numFmt w:val="lowerLetter"/>
      <w:lvlText w:val="%2."/>
      <w:lvlJc w:val="left"/>
      <w:pPr>
        <w:ind w:left="1399" w:hanging="360"/>
      </w:pPr>
    </w:lvl>
    <w:lvl w:ilvl="2" w:tplc="0426001B" w:tentative="1">
      <w:start w:val="1"/>
      <w:numFmt w:val="lowerRoman"/>
      <w:lvlText w:val="%3."/>
      <w:lvlJc w:val="right"/>
      <w:pPr>
        <w:ind w:left="2119" w:hanging="180"/>
      </w:pPr>
    </w:lvl>
    <w:lvl w:ilvl="3" w:tplc="0426000F" w:tentative="1">
      <w:start w:val="1"/>
      <w:numFmt w:val="decimal"/>
      <w:lvlText w:val="%4."/>
      <w:lvlJc w:val="left"/>
      <w:pPr>
        <w:ind w:left="2839" w:hanging="360"/>
      </w:pPr>
    </w:lvl>
    <w:lvl w:ilvl="4" w:tplc="04260019" w:tentative="1">
      <w:start w:val="1"/>
      <w:numFmt w:val="lowerLetter"/>
      <w:lvlText w:val="%5."/>
      <w:lvlJc w:val="left"/>
      <w:pPr>
        <w:ind w:left="3559" w:hanging="360"/>
      </w:pPr>
    </w:lvl>
    <w:lvl w:ilvl="5" w:tplc="0426001B" w:tentative="1">
      <w:start w:val="1"/>
      <w:numFmt w:val="lowerRoman"/>
      <w:lvlText w:val="%6."/>
      <w:lvlJc w:val="right"/>
      <w:pPr>
        <w:ind w:left="4279" w:hanging="180"/>
      </w:pPr>
    </w:lvl>
    <w:lvl w:ilvl="6" w:tplc="0426000F" w:tentative="1">
      <w:start w:val="1"/>
      <w:numFmt w:val="decimal"/>
      <w:lvlText w:val="%7."/>
      <w:lvlJc w:val="left"/>
      <w:pPr>
        <w:ind w:left="4999" w:hanging="360"/>
      </w:pPr>
    </w:lvl>
    <w:lvl w:ilvl="7" w:tplc="04260019" w:tentative="1">
      <w:start w:val="1"/>
      <w:numFmt w:val="lowerLetter"/>
      <w:lvlText w:val="%8."/>
      <w:lvlJc w:val="left"/>
      <w:pPr>
        <w:ind w:left="5719" w:hanging="360"/>
      </w:pPr>
    </w:lvl>
    <w:lvl w:ilvl="8" w:tplc="0426001B" w:tentative="1">
      <w:start w:val="1"/>
      <w:numFmt w:val="lowerRoman"/>
      <w:lvlText w:val="%9."/>
      <w:lvlJc w:val="right"/>
      <w:pPr>
        <w:ind w:left="6439" w:hanging="180"/>
      </w:pPr>
    </w:lvl>
  </w:abstractNum>
  <w:abstractNum w:abstractNumId="4" w15:restartNumberingAfterBreak="0">
    <w:nsid w:val="3A1F056D"/>
    <w:multiLevelType w:val="hybridMultilevel"/>
    <w:tmpl w:val="0B82B44C"/>
    <w:lvl w:ilvl="0" w:tplc="4B54669C">
      <w:start w:val="6"/>
      <w:numFmt w:val="decimal"/>
      <w:lvlText w:val="%1."/>
      <w:lvlJc w:val="left"/>
      <w:pPr>
        <w:ind w:left="786" w:hanging="360"/>
      </w:pPr>
      <w:rPr>
        <w:rFonts w:ascii="Times New Roman" w:hAnsi="Times New Roman" w:cs="Times New Roman" w:hint="default"/>
        <w:b/>
        <w:sz w:val="24"/>
        <w:szCs w:val="24"/>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5" w15:restartNumberingAfterBreak="0">
    <w:nsid w:val="42753BF7"/>
    <w:multiLevelType w:val="hybridMultilevel"/>
    <w:tmpl w:val="E5CE9A66"/>
    <w:lvl w:ilvl="0" w:tplc="DEE6C95C">
      <w:start w:val="1"/>
      <w:numFmt w:val="decimal"/>
      <w:lvlText w:val="%1."/>
      <w:lvlJc w:val="left"/>
      <w:pPr>
        <w:ind w:left="644" w:hanging="360"/>
      </w:pPr>
      <w:rPr>
        <w:rFonts w:ascii="Times New Roman" w:hAnsi="Times New Roman" w:cs="Times New Roman" w:hint="default"/>
        <w:b w:val="0"/>
        <w:bCs/>
        <w:i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7E644C"/>
    <w:multiLevelType w:val="hybridMultilevel"/>
    <w:tmpl w:val="75F80DD0"/>
    <w:lvl w:ilvl="0" w:tplc="C610078A">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7" w15:restartNumberingAfterBreak="0">
    <w:nsid w:val="62313033"/>
    <w:multiLevelType w:val="hybridMultilevel"/>
    <w:tmpl w:val="A502EDD8"/>
    <w:lvl w:ilvl="0" w:tplc="0426000F">
      <w:start w:val="1"/>
      <w:numFmt w:val="decimal"/>
      <w:lvlText w:val="%1."/>
      <w:lvlJc w:val="left"/>
      <w:pPr>
        <w:ind w:left="1080" w:hanging="360"/>
      </w:pPr>
      <w:rPr>
        <w:rFont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655402EC"/>
    <w:multiLevelType w:val="hybridMultilevel"/>
    <w:tmpl w:val="F420F86E"/>
    <w:lvl w:ilvl="0" w:tplc="1E82A6CE">
      <w:start w:val="1"/>
      <w:numFmt w:val="decimal"/>
      <w:lvlText w:val="%1."/>
      <w:lvlJc w:val="left"/>
      <w:pPr>
        <w:ind w:left="644" w:hanging="360"/>
      </w:pPr>
      <w:rPr>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5F08AE"/>
    <w:multiLevelType w:val="multilevel"/>
    <w:tmpl w:val="DD5C930E"/>
    <w:lvl w:ilvl="0">
      <w:start w:val="1"/>
      <w:numFmt w:val="decimal"/>
      <w:lvlText w:val="%1."/>
      <w:lvlJc w:val="left"/>
      <w:pPr>
        <w:ind w:left="1080" w:hanging="360"/>
      </w:pPr>
      <w:rPr>
        <w:rFonts w:hint="default"/>
      </w:rPr>
    </w:lvl>
    <w:lvl w:ilvl="1">
      <w:start w:val="1"/>
      <w:numFmt w:val="decimal"/>
      <w:lvlText w:val="%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0" w15:restartNumberingAfterBreak="0">
    <w:nsid w:val="6A0218B3"/>
    <w:multiLevelType w:val="hybridMultilevel"/>
    <w:tmpl w:val="BE1273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32641E1"/>
    <w:multiLevelType w:val="hybridMultilevel"/>
    <w:tmpl w:val="3C18EF50"/>
    <w:lvl w:ilvl="0" w:tplc="74D23112">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AA0140E"/>
    <w:multiLevelType w:val="hybridMultilevel"/>
    <w:tmpl w:val="FA24E3D0"/>
    <w:lvl w:ilvl="0" w:tplc="301E4438">
      <w:start w:val="3"/>
      <w:numFmt w:val="decimal"/>
      <w:lvlText w:val="%1."/>
      <w:lvlJc w:val="left"/>
      <w:pPr>
        <w:ind w:left="644" w:hanging="360"/>
      </w:pPr>
      <w:rPr>
        <w:rFonts w:ascii="Times New Roman" w:hAnsi="Times New Roman" w:cs="Times New Roman" w:hint="default"/>
        <w:b/>
        <w:sz w:val="24"/>
        <w:szCs w:val="24"/>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num w:numId="1">
    <w:abstractNumId w:val="5"/>
  </w:num>
  <w:num w:numId="2">
    <w:abstractNumId w:val="1"/>
  </w:num>
  <w:num w:numId="3">
    <w:abstractNumId w:val="11"/>
  </w:num>
  <w:num w:numId="4">
    <w:abstractNumId w:val="3"/>
  </w:num>
  <w:num w:numId="5">
    <w:abstractNumId w:val="6"/>
  </w:num>
  <w:num w:numId="6">
    <w:abstractNumId w:val="10"/>
  </w:num>
  <w:num w:numId="7">
    <w:abstractNumId w:val="12"/>
  </w:num>
  <w:num w:numId="8">
    <w:abstractNumId w:val="2"/>
  </w:num>
  <w:num w:numId="9">
    <w:abstractNumId w:val="4"/>
  </w:num>
  <w:num w:numId="10">
    <w:abstractNumId w:val="7"/>
  </w:num>
  <w:num w:numId="11">
    <w:abstractNumId w:val="9"/>
  </w:num>
  <w:num w:numId="12">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CE4"/>
    <w:rsid w:val="0000018E"/>
    <w:rsid w:val="00000908"/>
    <w:rsid w:val="00000E6D"/>
    <w:rsid w:val="00001A48"/>
    <w:rsid w:val="00001F89"/>
    <w:rsid w:val="000022BF"/>
    <w:rsid w:val="000027BC"/>
    <w:rsid w:val="00002BFF"/>
    <w:rsid w:val="00002D81"/>
    <w:rsid w:val="00003299"/>
    <w:rsid w:val="0000333C"/>
    <w:rsid w:val="00003733"/>
    <w:rsid w:val="00003C53"/>
    <w:rsid w:val="0000456E"/>
    <w:rsid w:val="00004706"/>
    <w:rsid w:val="00004E84"/>
    <w:rsid w:val="00005320"/>
    <w:rsid w:val="000055EA"/>
    <w:rsid w:val="000060CB"/>
    <w:rsid w:val="00006166"/>
    <w:rsid w:val="00006476"/>
    <w:rsid w:val="000068FB"/>
    <w:rsid w:val="00006BF1"/>
    <w:rsid w:val="00006DD9"/>
    <w:rsid w:val="00010056"/>
    <w:rsid w:val="000100E1"/>
    <w:rsid w:val="00010404"/>
    <w:rsid w:val="00010D74"/>
    <w:rsid w:val="0001118D"/>
    <w:rsid w:val="0001131F"/>
    <w:rsid w:val="00011663"/>
    <w:rsid w:val="00011A16"/>
    <w:rsid w:val="00011B2E"/>
    <w:rsid w:val="00011D46"/>
    <w:rsid w:val="00012007"/>
    <w:rsid w:val="0001223C"/>
    <w:rsid w:val="0001249F"/>
    <w:rsid w:val="000125C0"/>
    <w:rsid w:val="0001263B"/>
    <w:rsid w:val="0001270C"/>
    <w:rsid w:val="000128F4"/>
    <w:rsid w:val="00012D70"/>
    <w:rsid w:val="00012FD2"/>
    <w:rsid w:val="00013113"/>
    <w:rsid w:val="00013277"/>
    <w:rsid w:val="000134BF"/>
    <w:rsid w:val="000136AA"/>
    <w:rsid w:val="00013B4C"/>
    <w:rsid w:val="00013BA3"/>
    <w:rsid w:val="00013BF6"/>
    <w:rsid w:val="00013D97"/>
    <w:rsid w:val="00014E37"/>
    <w:rsid w:val="0001554C"/>
    <w:rsid w:val="000156BE"/>
    <w:rsid w:val="00015719"/>
    <w:rsid w:val="00015AA6"/>
    <w:rsid w:val="00015AB9"/>
    <w:rsid w:val="00015B94"/>
    <w:rsid w:val="00015DE5"/>
    <w:rsid w:val="000161BF"/>
    <w:rsid w:val="000172E2"/>
    <w:rsid w:val="00017449"/>
    <w:rsid w:val="00017516"/>
    <w:rsid w:val="00017CC8"/>
    <w:rsid w:val="00017F22"/>
    <w:rsid w:val="00017FB1"/>
    <w:rsid w:val="00020249"/>
    <w:rsid w:val="00020685"/>
    <w:rsid w:val="0002080F"/>
    <w:rsid w:val="00021ADD"/>
    <w:rsid w:val="00022338"/>
    <w:rsid w:val="0002296A"/>
    <w:rsid w:val="00022B0F"/>
    <w:rsid w:val="00022B9A"/>
    <w:rsid w:val="00022CF5"/>
    <w:rsid w:val="00022DBC"/>
    <w:rsid w:val="00023568"/>
    <w:rsid w:val="0002377B"/>
    <w:rsid w:val="0002377E"/>
    <w:rsid w:val="00023FD6"/>
    <w:rsid w:val="0002416A"/>
    <w:rsid w:val="00024748"/>
    <w:rsid w:val="00024991"/>
    <w:rsid w:val="00024CCD"/>
    <w:rsid w:val="00024D20"/>
    <w:rsid w:val="00024FED"/>
    <w:rsid w:val="000253DB"/>
    <w:rsid w:val="00025574"/>
    <w:rsid w:val="00025F3F"/>
    <w:rsid w:val="00025F66"/>
    <w:rsid w:val="00025F80"/>
    <w:rsid w:val="00026486"/>
    <w:rsid w:val="00026E17"/>
    <w:rsid w:val="00027109"/>
    <w:rsid w:val="000275A9"/>
    <w:rsid w:val="000275B5"/>
    <w:rsid w:val="000278E7"/>
    <w:rsid w:val="00027A63"/>
    <w:rsid w:val="00027A8C"/>
    <w:rsid w:val="00027F9D"/>
    <w:rsid w:val="000301E6"/>
    <w:rsid w:val="00030573"/>
    <w:rsid w:val="000306D3"/>
    <w:rsid w:val="0003076F"/>
    <w:rsid w:val="0003078E"/>
    <w:rsid w:val="000307B5"/>
    <w:rsid w:val="00030B39"/>
    <w:rsid w:val="00031476"/>
    <w:rsid w:val="000315EE"/>
    <w:rsid w:val="00031B32"/>
    <w:rsid w:val="00032408"/>
    <w:rsid w:val="00032457"/>
    <w:rsid w:val="00032E85"/>
    <w:rsid w:val="00032F46"/>
    <w:rsid w:val="0003373F"/>
    <w:rsid w:val="0003413A"/>
    <w:rsid w:val="0003416E"/>
    <w:rsid w:val="000349CA"/>
    <w:rsid w:val="00034E8A"/>
    <w:rsid w:val="0003557A"/>
    <w:rsid w:val="00035A0A"/>
    <w:rsid w:val="00035B22"/>
    <w:rsid w:val="00035C06"/>
    <w:rsid w:val="00035C19"/>
    <w:rsid w:val="000366DF"/>
    <w:rsid w:val="000369CB"/>
    <w:rsid w:val="00036A03"/>
    <w:rsid w:val="00036E20"/>
    <w:rsid w:val="00036E36"/>
    <w:rsid w:val="0003739C"/>
    <w:rsid w:val="000376CD"/>
    <w:rsid w:val="000376D9"/>
    <w:rsid w:val="000376E6"/>
    <w:rsid w:val="00037B68"/>
    <w:rsid w:val="00037C7C"/>
    <w:rsid w:val="000401C5"/>
    <w:rsid w:val="00040377"/>
    <w:rsid w:val="00040A5C"/>
    <w:rsid w:val="00040F4A"/>
    <w:rsid w:val="00041BCF"/>
    <w:rsid w:val="00042007"/>
    <w:rsid w:val="0004223B"/>
    <w:rsid w:val="00042E48"/>
    <w:rsid w:val="00042E6F"/>
    <w:rsid w:val="00043005"/>
    <w:rsid w:val="0004345F"/>
    <w:rsid w:val="0004347B"/>
    <w:rsid w:val="00043923"/>
    <w:rsid w:val="000439A7"/>
    <w:rsid w:val="00043D7B"/>
    <w:rsid w:val="00044026"/>
    <w:rsid w:val="000446A5"/>
    <w:rsid w:val="000449C9"/>
    <w:rsid w:val="000451B5"/>
    <w:rsid w:val="00045343"/>
    <w:rsid w:val="0004535D"/>
    <w:rsid w:val="00045ED5"/>
    <w:rsid w:val="00046075"/>
    <w:rsid w:val="00046CAD"/>
    <w:rsid w:val="00046F5C"/>
    <w:rsid w:val="000472CC"/>
    <w:rsid w:val="00047385"/>
    <w:rsid w:val="00047AFB"/>
    <w:rsid w:val="00050043"/>
    <w:rsid w:val="00050167"/>
    <w:rsid w:val="00050554"/>
    <w:rsid w:val="00050CC3"/>
    <w:rsid w:val="00050EF4"/>
    <w:rsid w:val="00051233"/>
    <w:rsid w:val="0005128A"/>
    <w:rsid w:val="0005150E"/>
    <w:rsid w:val="00051C0E"/>
    <w:rsid w:val="0005252B"/>
    <w:rsid w:val="00052832"/>
    <w:rsid w:val="0005290B"/>
    <w:rsid w:val="00052E71"/>
    <w:rsid w:val="000531D9"/>
    <w:rsid w:val="00053706"/>
    <w:rsid w:val="00053711"/>
    <w:rsid w:val="00053E04"/>
    <w:rsid w:val="00054317"/>
    <w:rsid w:val="000543E1"/>
    <w:rsid w:val="00054A8B"/>
    <w:rsid w:val="00054B08"/>
    <w:rsid w:val="00054D32"/>
    <w:rsid w:val="0005551A"/>
    <w:rsid w:val="00055BCD"/>
    <w:rsid w:val="000561F6"/>
    <w:rsid w:val="00056386"/>
    <w:rsid w:val="000564A8"/>
    <w:rsid w:val="00056963"/>
    <w:rsid w:val="00056A17"/>
    <w:rsid w:val="00057829"/>
    <w:rsid w:val="000579E6"/>
    <w:rsid w:val="00057CA7"/>
    <w:rsid w:val="0006017D"/>
    <w:rsid w:val="000601DF"/>
    <w:rsid w:val="00060D2E"/>
    <w:rsid w:val="00060DCB"/>
    <w:rsid w:val="00060E03"/>
    <w:rsid w:val="00060E34"/>
    <w:rsid w:val="0006188C"/>
    <w:rsid w:val="00061DB6"/>
    <w:rsid w:val="00061F25"/>
    <w:rsid w:val="00063872"/>
    <w:rsid w:val="00063899"/>
    <w:rsid w:val="00063B36"/>
    <w:rsid w:val="00063DC1"/>
    <w:rsid w:val="00063F45"/>
    <w:rsid w:val="000641CE"/>
    <w:rsid w:val="00064D8C"/>
    <w:rsid w:val="00064F6F"/>
    <w:rsid w:val="00065271"/>
    <w:rsid w:val="000652E5"/>
    <w:rsid w:val="00065AC6"/>
    <w:rsid w:val="00065C7F"/>
    <w:rsid w:val="00065CDB"/>
    <w:rsid w:val="00065F48"/>
    <w:rsid w:val="00066176"/>
    <w:rsid w:val="0006618D"/>
    <w:rsid w:val="0006659E"/>
    <w:rsid w:val="00066783"/>
    <w:rsid w:val="00066885"/>
    <w:rsid w:val="0006694E"/>
    <w:rsid w:val="00066964"/>
    <w:rsid w:val="00066A37"/>
    <w:rsid w:val="00066F05"/>
    <w:rsid w:val="000676AA"/>
    <w:rsid w:val="00067ABA"/>
    <w:rsid w:val="00067C4A"/>
    <w:rsid w:val="000704C3"/>
    <w:rsid w:val="00070F28"/>
    <w:rsid w:val="00070F33"/>
    <w:rsid w:val="00070F62"/>
    <w:rsid w:val="000711BF"/>
    <w:rsid w:val="0007122E"/>
    <w:rsid w:val="0007156A"/>
    <w:rsid w:val="00071D47"/>
    <w:rsid w:val="00072130"/>
    <w:rsid w:val="00072628"/>
    <w:rsid w:val="000728ED"/>
    <w:rsid w:val="00072B11"/>
    <w:rsid w:val="00072B15"/>
    <w:rsid w:val="00073289"/>
    <w:rsid w:val="000733F5"/>
    <w:rsid w:val="000733FF"/>
    <w:rsid w:val="0007352F"/>
    <w:rsid w:val="000736F7"/>
    <w:rsid w:val="00073730"/>
    <w:rsid w:val="0007391D"/>
    <w:rsid w:val="0007403D"/>
    <w:rsid w:val="00074E96"/>
    <w:rsid w:val="000753D2"/>
    <w:rsid w:val="000754B7"/>
    <w:rsid w:val="000756C4"/>
    <w:rsid w:val="0007577A"/>
    <w:rsid w:val="00075C5F"/>
    <w:rsid w:val="00075E67"/>
    <w:rsid w:val="000760AA"/>
    <w:rsid w:val="000760E9"/>
    <w:rsid w:val="000764E9"/>
    <w:rsid w:val="000768EA"/>
    <w:rsid w:val="00076B31"/>
    <w:rsid w:val="00076CBC"/>
    <w:rsid w:val="0007720F"/>
    <w:rsid w:val="000775D0"/>
    <w:rsid w:val="00077835"/>
    <w:rsid w:val="00077DFB"/>
    <w:rsid w:val="00077FC7"/>
    <w:rsid w:val="000803D1"/>
    <w:rsid w:val="00081799"/>
    <w:rsid w:val="0008179A"/>
    <w:rsid w:val="000817D4"/>
    <w:rsid w:val="00081B0F"/>
    <w:rsid w:val="00081E47"/>
    <w:rsid w:val="000821C9"/>
    <w:rsid w:val="0008244F"/>
    <w:rsid w:val="0008283D"/>
    <w:rsid w:val="00083090"/>
    <w:rsid w:val="000830EA"/>
    <w:rsid w:val="00083214"/>
    <w:rsid w:val="00083422"/>
    <w:rsid w:val="00083B8F"/>
    <w:rsid w:val="00083BD5"/>
    <w:rsid w:val="00083D79"/>
    <w:rsid w:val="00083D8C"/>
    <w:rsid w:val="00083EE6"/>
    <w:rsid w:val="000844AA"/>
    <w:rsid w:val="0008492C"/>
    <w:rsid w:val="00084B11"/>
    <w:rsid w:val="00084C5C"/>
    <w:rsid w:val="00084D26"/>
    <w:rsid w:val="00085146"/>
    <w:rsid w:val="00085322"/>
    <w:rsid w:val="00085CEF"/>
    <w:rsid w:val="000862EF"/>
    <w:rsid w:val="0008656F"/>
    <w:rsid w:val="000865A1"/>
    <w:rsid w:val="000865CC"/>
    <w:rsid w:val="000869E6"/>
    <w:rsid w:val="00086AB9"/>
    <w:rsid w:val="00086ADB"/>
    <w:rsid w:val="00086BCE"/>
    <w:rsid w:val="00086EF0"/>
    <w:rsid w:val="00086F36"/>
    <w:rsid w:val="000877C0"/>
    <w:rsid w:val="00087EBB"/>
    <w:rsid w:val="00087F62"/>
    <w:rsid w:val="00087FCB"/>
    <w:rsid w:val="00090168"/>
    <w:rsid w:val="00090855"/>
    <w:rsid w:val="00090BBB"/>
    <w:rsid w:val="00090C11"/>
    <w:rsid w:val="00090C76"/>
    <w:rsid w:val="00091033"/>
    <w:rsid w:val="000914C2"/>
    <w:rsid w:val="0009193A"/>
    <w:rsid w:val="00091B34"/>
    <w:rsid w:val="00091EB2"/>
    <w:rsid w:val="00091F10"/>
    <w:rsid w:val="0009269D"/>
    <w:rsid w:val="0009273C"/>
    <w:rsid w:val="00092B19"/>
    <w:rsid w:val="00092FA9"/>
    <w:rsid w:val="0009302B"/>
    <w:rsid w:val="0009367E"/>
    <w:rsid w:val="00093BD9"/>
    <w:rsid w:val="00093EC2"/>
    <w:rsid w:val="000940E2"/>
    <w:rsid w:val="00094410"/>
    <w:rsid w:val="00094883"/>
    <w:rsid w:val="00094D27"/>
    <w:rsid w:val="000958A2"/>
    <w:rsid w:val="00095B91"/>
    <w:rsid w:val="00096074"/>
    <w:rsid w:val="000964B5"/>
    <w:rsid w:val="000965E7"/>
    <w:rsid w:val="00096695"/>
    <w:rsid w:val="000966B0"/>
    <w:rsid w:val="00096D51"/>
    <w:rsid w:val="00096F46"/>
    <w:rsid w:val="000974D2"/>
    <w:rsid w:val="00097F05"/>
    <w:rsid w:val="000A0041"/>
    <w:rsid w:val="000A06FC"/>
    <w:rsid w:val="000A0BE0"/>
    <w:rsid w:val="000A1A02"/>
    <w:rsid w:val="000A2397"/>
    <w:rsid w:val="000A28A2"/>
    <w:rsid w:val="000A2B29"/>
    <w:rsid w:val="000A2EDC"/>
    <w:rsid w:val="000A2F38"/>
    <w:rsid w:val="000A3454"/>
    <w:rsid w:val="000A4035"/>
    <w:rsid w:val="000A4770"/>
    <w:rsid w:val="000A483A"/>
    <w:rsid w:val="000A4FCF"/>
    <w:rsid w:val="000A558F"/>
    <w:rsid w:val="000A55D2"/>
    <w:rsid w:val="000A5BFC"/>
    <w:rsid w:val="000A62EA"/>
    <w:rsid w:val="000A6399"/>
    <w:rsid w:val="000A6418"/>
    <w:rsid w:val="000A64D3"/>
    <w:rsid w:val="000A6C5D"/>
    <w:rsid w:val="000A77B9"/>
    <w:rsid w:val="000A7810"/>
    <w:rsid w:val="000A798F"/>
    <w:rsid w:val="000A7C16"/>
    <w:rsid w:val="000A7EA7"/>
    <w:rsid w:val="000B0062"/>
    <w:rsid w:val="000B0403"/>
    <w:rsid w:val="000B04D9"/>
    <w:rsid w:val="000B057B"/>
    <w:rsid w:val="000B06E7"/>
    <w:rsid w:val="000B0C94"/>
    <w:rsid w:val="000B10D9"/>
    <w:rsid w:val="000B15E5"/>
    <w:rsid w:val="000B1882"/>
    <w:rsid w:val="000B1AE6"/>
    <w:rsid w:val="000B1DA8"/>
    <w:rsid w:val="000B1F2F"/>
    <w:rsid w:val="000B2382"/>
    <w:rsid w:val="000B2462"/>
    <w:rsid w:val="000B28FE"/>
    <w:rsid w:val="000B2FD7"/>
    <w:rsid w:val="000B3171"/>
    <w:rsid w:val="000B3308"/>
    <w:rsid w:val="000B34A5"/>
    <w:rsid w:val="000B385A"/>
    <w:rsid w:val="000B3A51"/>
    <w:rsid w:val="000B3C55"/>
    <w:rsid w:val="000B3D9C"/>
    <w:rsid w:val="000B4481"/>
    <w:rsid w:val="000B4746"/>
    <w:rsid w:val="000B4934"/>
    <w:rsid w:val="000B5169"/>
    <w:rsid w:val="000B5AC3"/>
    <w:rsid w:val="000B5AEB"/>
    <w:rsid w:val="000B624D"/>
    <w:rsid w:val="000B62EA"/>
    <w:rsid w:val="000B668E"/>
    <w:rsid w:val="000B6A40"/>
    <w:rsid w:val="000B6F77"/>
    <w:rsid w:val="000B715C"/>
    <w:rsid w:val="000B71DD"/>
    <w:rsid w:val="000B7966"/>
    <w:rsid w:val="000B7CB1"/>
    <w:rsid w:val="000C077F"/>
    <w:rsid w:val="000C0AE6"/>
    <w:rsid w:val="000C0D0D"/>
    <w:rsid w:val="000C12DF"/>
    <w:rsid w:val="000C1523"/>
    <w:rsid w:val="000C1BAA"/>
    <w:rsid w:val="000C1C57"/>
    <w:rsid w:val="000C1D80"/>
    <w:rsid w:val="000C1F40"/>
    <w:rsid w:val="000C244C"/>
    <w:rsid w:val="000C2555"/>
    <w:rsid w:val="000C29D3"/>
    <w:rsid w:val="000C3545"/>
    <w:rsid w:val="000C370E"/>
    <w:rsid w:val="000C3B3F"/>
    <w:rsid w:val="000C411C"/>
    <w:rsid w:val="000C438E"/>
    <w:rsid w:val="000C4796"/>
    <w:rsid w:val="000C498A"/>
    <w:rsid w:val="000C4C16"/>
    <w:rsid w:val="000C56FC"/>
    <w:rsid w:val="000C577C"/>
    <w:rsid w:val="000C57ED"/>
    <w:rsid w:val="000C5EDB"/>
    <w:rsid w:val="000C6214"/>
    <w:rsid w:val="000C6A59"/>
    <w:rsid w:val="000C6ADE"/>
    <w:rsid w:val="000C6E23"/>
    <w:rsid w:val="000C7263"/>
    <w:rsid w:val="000C7601"/>
    <w:rsid w:val="000C7907"/>
    <w:rsid w:val="000C7A11"/>
    <w:rsid w:val="000C7E44"/>
    <w:rsid w:val="000C7F5E"/>
    <w:rsid w:val="000D00AC"/>
    <w:rsid w:val="000D0468"/>
    <w:rsid w:val="000D0AED"/>
    <w:rsid w:val="000D10B5"/>
    <w:rsid w:val="000D13CD"/>
    <w:rsid w:val="000D1514"/>
    <w:rsid w:val="000D1619"/>
    <w:rsid w:val="000D1713"/>
    <w:rsid w:val="000D1A6F"/>
    <w:rsid w:val="000D1C79"/>
    <w:rsid w:val="000D21E4"/>
    <w:rsid w:val="000D226A"/>
    <w:rsid w:val="000D28C3"/>
    <w:rsid w:val="000D2B26"/>
    <w:rsid w:val="000D2D64"/>
    <w:rsid w:val="000D2F4F"/>
    <w:rsid w:val="000D3602"/>
    <w:rsid w:val="000D3FF9"/>
    <w:rsid w:val="000D4119"/>
    <w:rsid w:val="000D448B"/>
    <w:rsid w:val="000D4769"/>
    <w:rsid w:val="000D4D89"/>
    <w:rsid w:val="000D4F54"/>
    <w:rsid w:val="000D525F"/>
    <w:rsid w:val="000D5331"/>
    <w:rsid w:val="000D5499"/>
    <w:rsid w:val="000D5AFD"/>
    <w:rsid w:val="000D602B"/>
    <w:rsid w:val="000D6BBD"/>
    <w:rsid w:val="000D766B"/>
    <w:rsid w:val="000D7751"/>
    <w:rsid w:val="000D7C23"/>
    <w:rsid w:val="000D7FCB"/>
    <w:rsid w:val="000E0264"/>
    <w:rsid w:val="000E04CE"/>
    <w:rsid w:val="000E0A16"/>
    <w:rsid w:val="000E0C41"/>
    <w:rsid w:val="000E11B4"/>
    <w:rsid w:val="000E1832"/>
    <w:rsid w:val="000E1BFA"/>
    <w:rsid w:val="000E2142"/>
    <w:rsid w:val="000E21D0"/>
    <w:rsid w:val="000E26FF"/>
    <w:rsid w:val="000E2A38"/>
    <w:rsid w:val="000E2ACC"/>
    <w:rsid w:val="000E2BBD"/>
    <w:rsid w:val="000E31FB"/>
    <w:rsid w:val="000E3427"/>
    <w:rsid w:val="000E3BC8"/>
    <w:rsid w:val="000E4467"/>
    <w:rsid w:val="000E4A2A"/>
    <w:rsid w:val="000E4C98"/>
    <w:rsid w:val="000E507E"/>
    <w:rsid w:val="000E5509"/>
    <w:rsid w:val="000E558F"/>
    <w:rsid w:val="000E585F"/>
    <w:rsid w:val="000E5D35"/>
    <w:rsid w:val="000E5DF2"/>
    <w:rsid w:val="000E5F15"/>
    <w:rsid w:val="000E6079"/>
    <w:rsid w:val="000E6359"/>
    <w:rsid w:val="000E66F8"/>
    <w:rsid w:val="000E6958"/>
    <w:rsid w:val="000E69FF"/>
    <w:rsid w:val="000E6A76"/>
    <w:rsid w:val="000E6D01"/>
    <w:rsid w:val="000F02B3"/>
    <w:rsid w:val="000F054F"/>
    <w:rsid w:val="000F079D"/>
    <w:rsid w:val="000F0D9D"/>
    <w:rsid w:val="000F10F0"/>
    <w:rsid w:val="000F162B"/>
    <w:rsid w:val="000F19FA"/>
    <w:rsid w:val="000F1CAB"/>
    <w:rsid w:val="000F1D56"/>
    <w:rsid w:val="000F2153"/>
    <w:rsid w:val="000F23DA"/>
    <w:rsid w:val="000F251A"/>
    <w:rsid w:val="000F2534"/>
    <w:rsid w:val="000F28D9"/>
    <w:rsid w:val="000F2D43"/>
    <w:rsid w:val="000F2DF0"/>
    <w:rsid w:val="000F2EA9"/>
    <w:rsid w:val="000F2F9A"/>
    <w:rsid w:val="000F38F0"/>
    <w:rsid w:val="000F3AA0"/>
    <w:rsid w:val="000F458D"/>
    <w:rsid w:val="000F4AEB"/>
    <w:rsid w:val="000F4B40"/>
    <w:rsid w:val="000F4C3B"/>
    <w:rsid w:val="000F4E40"/>
    <w:rsid w:val="000F4E7B"/>
    <w:rsid w:val="000F4F02"/>
    <w:rsid w:val="000F53F8"/>
    <w:rsid w:val="000F57C3"/>
    <w:rsid w:val="000F5C37"/>
    <w:rsid w:val="000F5DF0"/>
    <w:rsid w:val="000F6294"/>
    <w:rsid w:val="000F630A"/>
    <w:rsid w:val="000F66F0"/>
    <w:rsid w:val="000F6A0B"/>
    <w:rsid w:val="000F6E91"/>
    <w:rsid w:val="000F70BF"/>
    <w:rsid w:val="000F7695"/>
    <w:rsid w:val="000F79BD"/>
    <w:rsid w:val="001001C6"/>
    <w:rsid w:val="001002B3"/>
    <w:rsid w:val="00100D2E"/>
    <w:rsid w:val="00101203"/>
    <w:rsid w:val="001012E3"/>
    <w:rsid w:val="00101770"/>
    <w:rsid w:val="00101CBE"/>
    <w:rsid w:val="00101EEB"/>
    <w:rsid w:val="00101F74"/>
    <w:rsid w:val="001028E2"/>
    <w:rsid w:val="00103055"/>
    <w:rsid w:val="0010375A"/>
    <w:rsid w:val="001038ED"/>
    <w:rsid w:val="00103947"/>
    <w:rsid w:val="001042B0"/>
    <w:rsid w:val="0010468B"/>
    <w:rsid w:val="0010558B"/>
    <w:rsid w:val="00105A89"/>
    <w:rsid w:val="00105A9E"/>
    <w:rsid w:val="0010600F"/>
    <w:rsid w:val="0010681E"/>
    <w:rsid w:val="00106B94"/>
    <w:rsid w:val="00106F4F"/>
    <w:rsid w:val="001071D3"/>
    <w:rsid w:val="001075A8"/>
    <w:rsid w:val="001077E1"/>
    <w:rsid w:val="0010789F"/>
    <w:rsid w:val="00107923"/>
    <w:rsid w:val="00107F02"/>
    <w:rsid w:val="00110259"/>
    <w:rsid w:val="00110395"/>
    <w:rsid w:val="00110AA9"/>
    <w:rsid w:val="00110E33"/>
    <w:rsid w:val="00111560"/>
    <w:rsid w:val="00111572"/>
    <w:rsid w:val="00111E28"/>
    <w:rsid w:val="001121D6"/>
    <w:rsid w:val="0011254D"/>
    <w:rsid w:val="001127F5"/>
    <w:rsid w:val="00113691"/>
    <w:rsid w:val="0011374E"/>
    <w:rsid w:val="001139C2"/>
    <w:rsid w:val="00114559"/>
    <w:rsid w:val="00114DAA"/>
    <w:rsid w:val="00114EA9"/>
    <w:rsid w:val="00114F6B"/>
    <w:rsid w:val="0011528E"/>
    <w:rsid w:val="00115354"/>
    <w:rsid w:val="00115475"/>
    <w:rsid w:val="00115846"/>
    <w:rsid w:val="001159F9"/>
    <w:rsid w:val="00115DC3"/>
    <w:rsid w:val="00115ED0"/>
    <w:rsid w:val="0011665F"/>
    <w:rsid w:val="001167F3"/>
    <w:rsid w:val="0011683C"/>
    <w:rsid w:val="00117143"/>
    <w:rsid w:val="0011776B"/>
    <w:rsid w:val="001179E8"/>
    <w:rsid w:val="00120209"/>
    <w:rsid w:val="0012021B"/>
    <w:rsid w:val="0012222D"/>
    <w:rsid w:val="00123E51"/>
    <w:rsid w:val="0012424A"/>
    <w:rsid w:val="0012452F"/>
    <w:rsid w:val="00124D12"/>
    <w:rsid w:val="001255E6"/>
    <w:rsid w:val="00125610"/>
    <w:rsid w:val="00125EDB"/>
    <w:rsid w:val="00125F34"/>
    <w:rsid w:val="0012608D"/>
    <w:rsid w:val="001260D9"/>
    <w:rsid w:val="00126494"/>
    <w:rsid w:val="00127A05"/>
    <w:rsid w:val="0013036A"/>
    <w:rsid w:val="0013053A"/>
    <w:rsid w:val="0013066A"/>
    <w:rsid w:val="0013095A"/>
    <w:rsid w:val="00131329"/>
    <w:rsid w:val="001315EF"/>
    <w:rsid w:val="00131F39"/>
    <w:rsid w:val="001322F1"/>
    <w:rsid w:val="00132375"/>
    <w:rsid w:val="00132E73"/>
    <w:rsid w:val="00133478"/>
    <w:rsid w:val="00133505"/>
    <w:rsid w:val="0013350C"/>
    <w:rsid w:val="001337C6"/>
    <w:rsid w:val="00133E57"/>
    <w:rsid w:val="00134188"/>
    <w:rsid w:val="001341BB"/>
    <w:rsid w:val="0013429C"/>
    <w:rsid w:val="00134DB9"/>
    <w:rsid w:val="00134EBB"/>
    <w:rsid w:val="00135563"/>
    <w:rsid w:val="001357B9"/>
    <w:rsid w:val="00135A08"/>
    <w:rsid w:val="0013617A"/>
    <w:rsid w:val="00136EDB"/>
    <w:rsid w:val="00137403"/>
    <w:rsid w:val="00137857"/>
    <w:rsid w:val="00137995"/>
    <w:rsid w:val="001379A5"/>
    <w:rsid w:val="00137F0C"/>
    <w:rsid w:val="00137F84"/>
    <w:rsid w:val="00140706"/>
    <w:rsid w:val="001409B3"/>
    <w:rsid w:val="00140BDB"/>
    <w:rsid w:val="00140D61"/>
    <w:rsid w:val="00141064"/>
    <w:rsid w:val="0014122A"/>
    <w:rsid w:val="001417F5"/>
    <w:rsid w:val="001419F8"/>
    <w:rsid w:val="00141AC1"/>
    <w:rsid w:val="00141D13"/>
    <w:rsid w:val="00141E85"/>
    <w:rsid w:val="00141EA4"/>
    <w:rsid w:val="00141F4C"/>
    <w:rsid w:val="001421DA"/>
    <w:rsid w:val="001424C4"/>
    <w:rsid w:val="001425AF"/>
    <w:rsid w:val="00142757"/>
    <w:rsid w:val="00142E61"/>
    <w:rsid w:val="0014319C"/>
    <w:rsid w:val="0014333A"/>
    <w:rsid w:val="0014342F"/>
    <w:rsid w:val="001436B3"/>
    <w:rsid w:val="00143976"/>
    <w:rsid w:val="00143DAC"/>
    <w:rsid w:val="00144622"/>
    <w:rsid w:val="00144781"/>
    <w:rsid w:val="00144917"/>
    <w:rsid w:val="00144AE3"/>
    <w:rsid w:val="00144CE0"/>
    <w:rsid w:val="00144D5C"/>
    <w:rsid w:val="00144D71"/>
    <w:rsid w:val="00144F99"/>
    <w:rsid w:val="0014543F"/>
    <w:rsid w:val="0014567E"/>
    <w:rsid w:val="0014587E"/>
    <w:rsid w:val="0014640D"/>
    <w:rsid w:val="00146F71"/>
    <w:rsid w:val="0014702D"/>
    <w:rsid w:val="00147596"/>
    <w:rsid w:val="001479E4"/>
    <w:rsid w:val="00147C23"/>
    <w:rsid w:val="00147E1C"/>
    <w:rsid w:val="00150713"/>
    <w:rsid w:val="0015077F"/>
    <w:rsid w:val="0015078A"/>
    <w:rsid w:val="0015093C"/>
    <w:rsid w:val="00150E04"/>
    <w:rsid w:val="00150F46"/>
    <w:rsid w:val="001515CF"/>
    <w:rsid w:val="001516A5"/>
    <w:rsid w:val="00152063"/>
    <w:rsid w:val="0015226F"/>
    <w:rsid w:val="00152359"/>
    <w:rsid w:val="00152718"/>
    <w:rsid w:val="00152A47"/>
    <w:rsid w:val="001530CF"/>
    <w:rsid w:val="001534D2"/>
    <w:rsid w:val="00153586"/>
    <w:rsid w:val="0015359F"/>
    <w:rsid w:val="00153906"/>
    <w:rsid w:val="0015391F"/>
    <w:rsid w:val="00153F12"/>
    <w:rsid w:val="001540A6"/>
    <w:rsid w:val="001540E1"/>
    <w:rsid w:val="001543DB"/>
    <w:rsid w:val="00154598"/>
    <w:rsid w:val="00154D01"/>
    <w:rsid w:val="00154D0E"/>
    <w:rsid w:val="00154D4C"/>
    <w:rsid w:val="00154FF7"/>
    <w:rsid w:val="0015509B"/>
    <w:rsid w:val="00155266"/>
    <w:rsid w:val="00155473"/>
    <w:rsid w:val="001554B6"/>
    <w:rsid w:val="00155630"/>
    <w:rsid w:val="00155C08"/>
    <w:rsid w:val="00155DC2"/>
    <w:rsid w:val="00156249"/>
    <w:rsid w:val="00156BB9"/>
    <w:rsid w:val="00156CFA"/>
    <w:rsid w:val="00156D90"/>
    <w:rsid w:val="00156E9F"/>
    <w:rsid w:val="0015739F"/>
    <w:rsid w:val="00157A57"/>
    <w:rsid w:val="00157B33"/>
    <w:rsid w:val="00157D82"/>
    <w:rsid w:val="00157DB6"/>
    <w:rsid w:val="00157EC2"/>
    <w:rsid w:val="00160BD4"/>
    <w:rsid w:val="001612C3"/>
    <w:rsid w:val="0016194F"/>
    <w:rsid w:val="00161997"/>
    <w:rsid w:val="00161D16"/>
    <w:rsid w:val="00162736"/>
    <w:rsid w:val="00162807"/>
    <w:rsid w:val="00162A68"/>
    <w:rsid w:val="00162E08"/>
    <w:rsid w:val="00162F4A"/>
    <w:rsid w:val="00163109"/>
    <w:rsid w:val="001633F1"/>
    <w:rsid w:val="0016457B"/>
    <w:rsid w:val="0016531E"/>
    <w:rsid w:val="0016565C"/>
    <w:rsid w:val="00165B11"/>
    <w:rsid w:val="00166314"/>
    <w:rsid w:val="00166746"/>
    <w:rsid w:val="00167590"/>
    <w:rsid w:val="00167918"/>
    <w:rsid w:val="00167C1E"/>
    <w:rsid w:val="00170199"/>
    <w:rsid w:val="0017043B"/>
    <w:rsid w:val="001706A1"/>
    <w:rsid w:val="00170914"/>
    <w:rsid w:val="001709BF"/>
    <w:rsid w:val="00170DF2"/>
    <w:rsid w:val="00170F4F"/>
    <w:rsid w:val="00172B60"/>
    <w:rsid w:val="0017322D"/>
    <w:rsid w:val="001738E7"/>
    <w:rsid w:val="00173F17"/>
    <w:rsid w:val="00173F6F"/>
    <w:rsid w:val="00174841"/>
    <w:rsid w:val="001751FA"/>
    <w:rsid w:val="00175617"/>
    <w:rsid w:val="00175A03"/>
    <w:rsid w:val="00175A89"/>
    <w:rsid w:val="001761FD"/>
    <w:rsid w:val="00176313"/>
    <w:rsid w:val="001767AB"/>
    <w:rsid w:val="00176A6E"/>
    <w:rsid w:val="00176BF3"/>
    <w:rsid w:val="00176ED8"/>
    <w:rsid w:val="00177257"/>
    <w:rsid w:val="00177C39"/>
    <w:rsid w:val="00177D61"/>
    <w:rsid w:val="00180125"/>
    <w:rsid w:val="00180218"/>
    <w:rsid w:val="001805FA"/>
    <w:rsid w:val="0018085C"/>
    <w:rsid w:val="001808CA"/>
    <w:rsid w:val="00180923"/>
    <w:rsid w:val="00180B3D"/>
    <w:rsid w:val="00180C5A"/>
    <w:rsid w:val="00180CE5"/>
    <w:rsid w:val="001812BE"/>
    <w:rsid w:val="00181BAA"/>
    <w:rsid w:val="00181D2D"/>
    <w:rsid w:val="0018210A"/>
    <w:rsid w:val="001821C0"/>
    <w:rsid w:val="00182727"/>
    <w:rsid w:val="00182DE0"/>
    <w:rsid w:val="00182E5B"/>
    <w:rsid w:val="0018341B"/>
    <w:rsid w:val="0018386C"/>
    <w:rsid w:val="00183C16"/>
    <w:rsid w:val="00184479"/>
    <w:rsid w:val="001845AD"/>
    <w:rsid w:val="001845B2"/>
    <w:rsid w:val="0018472C"/>
    <w:rsid w:val="00184838"/>
    <w:rsid w:val="00185039"/>
    <w:rsid w:val="001855A1"/>
    <w:rsid w:val="001855F0"/>
    <w:rsid w:val="00185755"/>
    <w:rsid w:val="00185C39"/>
    <w:rsid w:val="00185C69"/>
    <w:rsid w:val="00185E9A"/>
    <w:rsid w:val="00185EC5"/>
    <w:rsid w:val="00185FDE"/>
    <w:rsid w:val="0018658B"/>
    <w:rsid w:val="00186F17"/>
    <w:rsid w:val="00187045"/>
    <w:rsid w:val="00187398"/>
    <w:rsid w:val="00187641"/>
    <w:rsid w:val="00187663"/>
    <w:rsid w:val="0018782C"/>
    <w:rsid w:val="0018792A"/>
    <w:rsid w:val="00187ABB"/>
    <w:rsid w:val="00187C6A"/>
    <w:rsid w:val="00187F2D"/>
    <w:rsid w:val="00187F73"/>
    <w:rsid w:val="00187FB0"/>
    <w:rsid w:val="001902E9"/>
    <w:rsid w:val="00190327"/>
    <w:rsid w:val="001908E1"/>
    <w:rsid w:val="00190A0A"/>
    <w:rsid w:val="00191237"/>
    <w:rsid w:val="00191984"/>
    <w:rsid w:val="00191A5F"/>
    <w:rsid w:val="00191FEE"/>
    <w:rsid w:val="001926F2"/>
    <w:rsid w:val="00192F27"/>
    <w:rsid w:val="001930ED"/>
    <w:rsid w:val="0019337F"/>
    <w:rsid w:val="00193804"/>
    <w:rsid w:val="00193A07"/>
    <w:rsid w:val="00193BCE"/>
    <w:rsid w:val="00193CDD"/>
    <w:rsid w:val="00193EEA"/>
    <w:rsid w:val="00194068"/>
    <w:rsid w:val="00194584"/>
    <w:rsid w:val="00194B87"/>
    <w:rsid w:val="00194C54"/>
    <w:rsid w:val="00194CFE"/>
    <w:rsid w:val="001954C9"/>
    <w:rsid w:val="0019569A"/>
    <w:rsid w:val="0019574C"/>
    <w:rsid w:val="00195778"/>
    <w:rsid w:val="00195962"/>
    <w:rsid w:val="00195A55"/>
    <w:rsid w:val="00195B10"/>
    <w:rsid w:val="00195E83"/>
    <w:rsid w:val="00196A92"/>
    <w:rsid w:val="0019751F"/>
    <w:rsid w:val="00197533"/>
    <w:rsid w:val="001977E7"/>
    <w:rsid w:val="001979A6"/>
    <w:rsid w:val="00197CCA"/>
    <w:rsid w:val="001A04CE"/>
    <w:rsid w:val="001A04EA"/>
    <w:rsid w:val="001A06E8"/>
    <w:rsid w:val="001A09A1"/>
    <w:rsid w:val="001A0AF9"/>
    <w:rsid w:val="001A0D6E"/>
    <w:rsid w:val="001A0D8A"/>
    <w:rsid w:val="001A0E16"/>
    <w:rsid w:val="001A11AB"/>
    <w:rsid w:val="001A17EC"/>
    <w:rsid w:val="001A18CD"/>
    <w:rsid w:val="001A192D"/>
    <w:rsid w:val="001A1B1C"/>
    <w:rsid w:val="001A1E09"/>
    <w:rsid w:val="001A1F74"/>
    <w:rsid w:val="001A1FDD"/>
    <w:rsid w:val="001A2385"/>
    <w:rsid w:val="001A2414"/>
    <w:rsid w:val="001A269B"/>
    <w:rsid w:val="001A2847"/>
    <w:rsid w:val="001A3AA3"/>
    <w:rsid w:val="001A3ADA"/>
    <w:rsid w:val="001A3B5C"/>
    <w:rsid w:val="001A4330"/>
    <w:rsid w:val="001A5FE6"/>
    <w:rsid w:val="001A7C72"/>
    <w:rsid w:val="001B084B"/>
    <w:rsid w:val="001B0CEC"/>
    <w:rsid w:val="001B0FFC"/>
    <w:rsid w:val="001B13A3"/>
    <w:rsid w:val="001B14DF"/>
    <w:rsid w:val="001B1BFF"/>
    <w:rsid w:val="001B1CF2"/>
    <w:rsid w:val="001B1E65"/>
    <w:rsid w:val="001B1FBF"/>
    <w:rsid w:val="001B223B"/>
    <w:rsid w:val="001B250F"/>
    <w:rsid w:val="001B28F4"/>
    <w:rsid w:val="001B3085"/>
    <w:rsid w:val="001B34A5"/>
    <w:rsid w:val="001B3806"/>
    <w:rsid w:val="001B4388"/>
    <w:rsid w:val="001B463E"/>
    <w:rsid w:val="001B49E0"/>
    <w:rsid w:val="001B4B44"/>
    <w:rsid w:val="001B5377"/>
    <w:rsid w:val="001B5433"/>
    <w:rsid w:val="001B56AB"/>
    <w:rsid w:val="001B58E0"/>
    <w:rsid w:val="001B6249"/>
    <w:rsid w:val="001B6553"/>
    <w:rsid w:val="001B6647"/>
    <w:rsid w:val="001B6A47"/>
    <w:rsid w:val="001B6B0A"/>
    <w:rsid w:val="001B6C3C"/>
    <w:rsid w:val="001B722D"/>
    <w:rsid w:val="001B7325"/>
    <w:rsid w:val="001C0824"/>
    <w:rsid w:val="001C0B83"/>
    <w:rsid w:val="001C1510"/>
    <w:rsid w:val="001C1989"/>
    <w:rsid w:val="001C1CED"/>
    <w:rsid w:val="001C2066"/>
    <w:rsid w:val="001C23A5"/>
    <w:rsid w:val="001C28FD"/>
    <w:rsid w:val="001C292C"/>
    <w:rsid w:val="001C29CA"/>
    <w:rsid w:val="001C2C68"/>
    <w:rsid w:val="001C2D01"/>
    <w:rsid w:val="001C3349"/>
    <w:rsid w:val="001C41C6"/>
    <w:rsid w:val="001C4ABA"/>
    <w:rsid w:val="001C4B36"/>
    <w:rsid w:val="001C4B38"/>
    <w:rsid w:val="001C4D2A"/>
    <w:rsid w:val="001C52B2"/>
    <w:rsid w:val="001C546B"/>
    <w:rsid w:val="001C5667"/>
    <w:rsid w:val="001C56B4"/>
    <w:rsid w:val="001C5868"/>
    <w:rsid w:val="001C5BE1"/>
    <w:rsid w:val="001C5C8F"/>
    <w:rsid w:val="001C5EA2"/>
    <w:rsid w:val="001C65E5"/>
    <w:rsid w:val="001C6608"/>
    <w:rsid w:val="001C6B09"/>
    <w:rsid w:val="001C6C7D"/>
    <w:rsid w:val="001D0177"/>
    <w:rsid w:val="001D058C"/>
    <w:rsid w:val="001D0EB3"/>
    <w:rsid w:val="001D1528"/>
    <w:rsid w:val="001D1579"/>
    <w:rsid w:val="001D1655"/>
    <w:rsid w:val="001D18B2"/>
    <w:rsid w:val="001D1CA1"/>
    <w:rsid w:val="001D1CB1"/>
    <w:rsid w:val="001D2196"/>
    <w:rsid w:val="001D257C"/>
    <w:rsid w:val="001D2893"/>
    <w:rsid w:val="001D2AC0"/>
    <w:rsid w:val="001D2DBA"/>
    <w:rsid w:val="001D2FD0"/>
    <w:rsid w:val="001D2FD4"/>
    <w:rsid w:val="001D3301"/>
    <w:rsid w:val="001D3830"/>
    <w:rsid w:val="001D3BA6"/>
    <w:rsid w:val="001D3EA5"/>
    <w:rsid w:val="001D40C0"/>
    <w:rsid w:val="001D4BA7"/>
    <w:rsid w:val="001D4DD2"/>
    <w:rsid w:val="001D4E2C"/>
    <w:rsid w:val="001D4F73"/>
    <w:rsid w:val="001D5276"/>
    <w:rsid w:val="001D5473"/>
    <w:rsid w:val="001D5564"/>
    <w:rsid w:val="001D5ABB"/>
    <w:rsid w:val="001D5D50"/>
    <w:rsid w:val="001D6262"/>
    <w:rsid w:val="001D658B"/>
    <w:rsid w:val="001D6E08"/>
    <w:rsid w:val="001D6FAA"/>
    <w:rsid w:val="001D70FA"/>
    <w:rsid w:val="001D7273"/>
    <w:rsid w:val="001D73D9"/>
    <w:rsid w:val="001D7BA9"/>
    <w:rsid w:val="001D7F9D"/>
    <w:rsid w:val="001E02A3"/>
    <w:rsid w:val="001E039D"/>
    <w:rsid w:val="001E03A6"/>
    <w:rsid w:val="001E0523"/>
    <w:rsid w:val="001E078E"/>
    <w:rsid w:val="001E0EDE"/>
    <w:rsid w:val="001E0FFC"/>
    <w:rsid w:val="001E11D9"/>
    <w:rsid w:val="001E186F"/>
    <w:rsid w:val="001E192A"/>
    <w:rsid w:val="001E1B22"/>
    <w:rsid w:val="001E1C18"/>
    <w:rsid w:val="001E2023"/>
    <w:rsid w:val="001E22E7"/>
    <w:rsid w:val="001E2714"/>
    <w:rsid w:val="001E2A08"/>
    <w:rsid w:val="001E3220"/>
    <w:rsid w:val="001E35CA"/>
    <w:rsid w:val="001E366D"/>
    <w:rsid w:val="001E3713"/>
    <w:rsid w:val="001E398C"/>
    <w:rsid w:val="001E4194"/>
    <w:rsid w:val="001E4456"/>
    <w:rsid w:val="001E48AD"/>
    <w:rsid w:val="001E4DDC"/>
    <w:rsid w:val="001E50F3"/>
    <w:rsid w:val="001E6172"/>
    <w:rsid w:val="001E61AA"/>
    <w:rsid w:val="001E774F"/>
    <w:rsid w:val="001E7C1D"/>
    <w:rsid w:val="001E7EA3"/>
    <w:rsid w:val="001E7F5F"/>
    <w:rsid w:val="001F04C0"/>
    <w:rsid w:val="001F073F"/>
    <w:rsid w:val="001F0827"/>
    <w:rsid w:val="001F0C7F"/>
    <w:rsid w:val="001F12C9"/>
    <w:rsid w:val="001F1605"/>
    <w:rsid w:val="001F1C90"/>
    <w:rsid w:val="001F1E53"/>
    <w:rsid w:val="001F1E73"/>
    <w:rsid w:val="001F29E7"/>
    <w:rsid w:val="001F3009"/>
    <w:rsid w:val="001F3358"/>
    <w:rsid w:val="001F35CB"/>
    <w:rsid w:val="001F390F"/>
    <w:rsid w:val="001F3AC9"/>
    <w:rsid w:val="001F3B0C"/>
    <w:rsid w:val="001F3F9E"/>
    <w:rsid w:val="001F410A"/>
    <w:rsid w:val="001F5599"/>
    <w:rsid w:val="001F5674"/>
    <w:rsid w:val="001F5684"/>
    <w:rsid w:val="001F5AF4"/>
    <w:rsid w:val="001F5CD1"/>
    <w:rsid w:val="001F7257"/>
    <w:rsid w:val="001F736A"/>
    <w:rsid w:val="001F74AA"/>
    <w:rsid w:val="001F7739"/>
    <w:rsid w:val="001F7F76"/>
    <w:rsid w:val="0020011B"/>
    <w:rsid w:val="002002AF"/>
    <w:rsid w:val="0020187E"/>
    <w:rsid w:val="00201DC6"/>
    <w:rsid w:val="00202375"/>
    <w:rsid w:val="00202523"/>
    <w:rsid w:val="002025EA"/>
    <w:rsid w:val="00202884"/>
    <w:rsid w:val="00202DD4"/>
    <w:rsid w:val="00202E0F"/>
    <w:rsid w:val="00202E44"/>
    <w:rsid w:val="00203197"/>
    <w:rsid w:val="002032A5"/>
    <w:rsid w:val="00203556"/>
    <w:rsid w:val="002038A7"/>
    <w:rsid w:val="002046F4"/>
    <w:rsid w:val="00204741"/>
    <w:rsid w:val="00204D0F"/>
    <w:rsid w:val="00204DB6"/>
    <w:rsid w:val="00204E5C"/>
    <w:rsid w:val="00204E8A"/>
    <w:rsid w:val="0020515A"/>
    <w:rsid w:val="002051FB"/>
    <w:rsid w:val="002056ED"/>
    <w:rsid w:val="00205C3A"/>
    <w:rsid w:val="002068B9"/>
    <w:rsid w:val="002068EC"/>
    <w:rsid w:val="002069E7"/>
    <w:rsid w:val="00207E13"/>
    <w:rsid w:val="0021001F"/>
    <w:rsid w:val="002101CF"/>
    <w:rsid w:val="0021046E"/>
    <w:rsid w:val="00210A40"/>
    <w:rsid w:val="0021105B"/>
    <w:rsid w:val="002111BA"/>
    <w:rsid w:val="00211793"/>
    <w:rsid w:val="00211C11"/>
    <w:rsid w:val="00211CA7"/>
    <w:rsid w:val="00211FEE"/>
    <w:rsid w:val="00212345"/>
    <w:rsid w:val="002123B5"/>
    <w:rsid w:val="00212452"/>
    <w:rsid w:val="002128E9"/>
    <w:rsid w:val="00212BAD"/>
    <w:rsid w:val="00212C9E"/>
    <w:rsid w:val="00212CFB"/>
    <w:rsid w:val="00212EA8"/>
    <w:rsid w:val="00212FCB"/>
    <w:rsid w:val="00213216"/>
    <w:rsid w:val="00213A21"/>
    <w:rsid w:val="002147FA"/>
    <w:rsid w:val="00214809"/>
    <w:rsid w:val="002149A1"/>
    <w:rsid w:val="00214B79"/>
    <w:rsid w:val="00214E45"/>
    <w:rsid w:val="00214E7A"/>
    <w:rsid w:val="00214FEB"/>
    <w:rsid w:val="002154E0"/>
    <w:rsid w:val="002156C3"/>
    <w:rsid w:val="00215BFE"/>
    <w:rsid w:val="00215C44"/>
    <w:rsid w:val="002160EB"/>
    <w:rsid w:val="00216116"/>
    <w:rsid w:val="00216393"/>
    <w:rsid w:val="002168C5"/>
    <w:rsid w:val="00216E73"/>
    <w:rsid w:val="0021736D"/>
    <w:rsid w:val="00217626"/>
    <w:rsid w:val="0021774C"/>
    <w:rsid w:val="0021779C"/>
    <w:rsid w:val="00217FDB"/>
    <w:rsid w:val="00217FF6"/>
    <w:rsid w:val="002201A8"/>
    <w:rsid w:val="00220A67"/>
    <w:rsid w:val="00221070"/>
    <w:rsid w:val="0022176E"/>
    <w:rsid w:val="00221EBF"/>
    <w:rsid w:val="00222386"/>
    <w:rsid w:val="002225B8"/>
    <w:rsid w:val="00222F51"/>
    <w:rsid w:val="002230E1"/>
    <w:rsid w:val="00223361"/>
    <w:rsid w:val="002244BA"/>
    <w:rsid w:val="002247AA"/>
    <w:rsid w:val="00224DA7"/>
    <w:rsid w:val="00224E87"/>
    <w:rsid w:val="00224F89"/>
    <w:rsid w:val="00225164"/>
    <w:rsid w:val="002255C5"/>
    <w:rsid w:val="002257FA"/>
    <w:rsid w:val="002259F5"/>
    <w:rsid w:val="00225A11"/>
    <w:rsid w:val="00226163"/>
    <w:rsid w:val="002261CB"/>
    <w:rsid w:val="00226491"/>
    <w:rsid w:val="002268BF"/>
    <w:rsid w:val="00226E11"/>
    <w:rsid w:val="00227BDE"/>
    <w:rsid w:val="00227FF2"/>
    <w:rsid w:val="00230045"/>
    <w:rsid w:val="0023014E"/>
    <w:rsid w:val="00230263"/>
    <w:rsid w:val="002308FA"/>
    <w:rsid w:val="002308FF"/>
    <w:rsid w:val="00230995"/>
    <w:rsid w:val="00230B9A"/>
    <w:rsid w:val="0023132F"/>
    <w:rsid w:val="00231805"/>
    <w:rsid w:val="00231AA5"/>
    <w:rsid w:val="0023242E"/>
    <w:rsid w:val="002329EF"/>
    <w:rsid w:val="00232F90"/>
    <w:rsid w:val="00233366"/>
    <w:rsid w:val="0023339B"/>
    <w:rsid w:val="00233BF4"/>
    <w:rsid w:val="00233CA8"/>
    <w:rsid w:val="0023437C"/>
    <w:rsid w:val="0023469C"/>
    <w:rsid w:val="002349A9"/>
    <w:rsid w:val="00234C71"/>
    <w:rsid w:val="00234E87"/>
    <w:rsid w:val="00235477"/>
    <w:rsid w:val="002354C7"/>
    <w:rsid w:val="00235511"/>
    <w:rsid w:val="00235AEE"/>
    <w:rsid w:val="0023616A"/>
    <w:rsid w:val="002366E0"/>
    <w:rsid w:val="00236B2A"/>
    <w:rsid w:val="00236BB2"/>
    <w:rsid w:val="00236DE1"/>
    <w:rsid w:val="00237063"/>
    <w:rsid w:val="002372EE"/>
    <w:rsid w:val="002372FD"/>
    <w:rsid w:val="002374F8"/>
    <w:rsid w:val="0023764D"/>
    <w:rsid w:val="002378E3"/>
    <w:rsid w:val="00237C51"/>
    <w:rsid w:val="002402AD"/>
    <w:rsid w:val="002404DB"/>
    <w:rsid w:val="00240DE0"/>
    <w:rsid w:val="0024131C"/>
    <w:rsid w:val="002415BC"/>
    <w:rsid w:val="00242396"/>
    <w:rsid w:val="00242862"/>
    <w:rsid w:val="00242ED2"/>
    <w:rsid w:val="00242F5A"/>
    <w:rsid w:val="00243288"/>
    <w:rsid w:val="002434B2"/>
    <w:rsid w:val="00243AC2"/>
    <w:rsid w:val="00244066"/>
    <w:rsid w:val="002442F4"/>
    <w:rsid w:val="002445EA"/>
    <w:rsid w:val="00244841"/>
    <w:rsid w:val="00244ECE"/>
    <w:rsid w:val="00244FC5"/>
    <w:rsid w:val="00245208"/>
    <w:rsid w:val="002453FF"/>
    <w:rsid w:val="0024544F"/>
    <w:rsid w:val="00245907"/>
    <w:rsid w:val="00245D1D"/>
    <w:rsid w:val="00246199"/>
    <w:rsid w:val="0024684A"/>
    <w:rsid w:val="00246E0C"/>
    <w:rsid w:val="0024763D"/>
    <w:rsid w:val="00247728"/>
    <w:rsid w:val="00247DA0"/>
    <w:rsid w:val="00250586"/>
    <w:rsid w:val="002506B4"/>
    <w:rsid w:val="002506D4"/>
    <w:rsid w:val="00250D20"/>
    <w:rsid w:val="00250EDA"/>
    <w:rsid w:val="002512D1"/>
    <w:rsid w:val="00251502"/>
    <w:rsid w:val="002518E8"/>
    <w:rsid w:val="00251C10"/>
    <w:rsid w:val="002523AA"/>
    <w:rsid w:val="0025247E"/>
    <w:rsid w:val="00252557"/>
    <w:rsid w:val="00252703"/>
    <w:rsid w:val="00252987"/>
    <w:rsid w:val="00252E1E"/>
    <w:rsid w:val="0025325E"/>
    <w:rsid w:val="00253323"/>
    <w:rsid w:val="00253650"/>
    <w:rsid w:val="002538BA"/>
    <w:rsid w:val="00253ADB"/>
    <w:rsid w:val="00253F79"/>
    <w:rsid w:val="002540B0"/>
    <w:rsid w:val="00254190"/>
    <w:rsid w:val="0025469D"/>
    <w:rsid w:val="002547FD"/>
    <w:rsid w:val="002549BF"/>
    <w:rsid w:val="00254DF6"/>
    <w:rsid w:val="00255101"/>
    <w:rsid w:val="0025510C"/>
    <w:rsid w:val="002552B1"/>
    <w:rsid w:val="002552BD"/>
    <w:rsid w:val="002554FE"/>
    <w:rsid w:val="00255C02"/>
    <w:rsid w:val="00255D01"/>
    <w:rsid w:val="00256A0B"/>
    <w:rsid w:val="00256C5F"/>
    <w:rsid w:val="00256E55"/>
    <w:rsid w:val="00257164"/>
    <w:rsid w:val="00257E0E"/>
    <w:rsid w:val="00257FF4"/>
    <w:rsid w:val="00260FCB"/>
    <w:rsid w:val="0026125B"/>
    <w:rsid w:val="002615F5"/>
    <w:rsid w:val="002616B9"/>
    <w:rsid w:val="00261B14"/>
    <w:rsid w:val="0026217B"/>
    <w:rsid w:val="002624B4"/>
    <w:rsid w:val="002624C0"/>
    <w:rsid w:val="00262835"/>
    <w:rsid w:val="002629E4"/>
    <w:rsid w:val="00263527"/>
    <w:rsid w:val="00263BF4"/>
    <w:rsid w:val="00263FE3"/>
    <w:rsid w:val="00264A54"/>
    <w:rsid w:val="00264C74"/>
    <w:rsid w:val="00265265"/>
    <w:rsid w:val="002652EC"/>
    <w:rsid w:val="00265593"/>
    <w:rsid w:val="002657B2"/>
    <w:rsid w:val="00265BA5"/>
    <w:rsid w:val="00265EA2"/>
    <w:rsid w:val="00265F40"/>
    <w:rsid w:val="002663E3"/>
    <w:rsid w:val="00266401"/>
    <w:rsid w:val="00266497"/>
    <w:rsid w:val="00266557"/>
    <w:rsid w:val="0026658A"/>
    <w:rsid w:val="00267231"/>
    <w:rsid w:val="002675EA"/>
    <w:rsid w:val="002677D8"/>
    <w:rsid w:val="00267BC5"/>
    <w:rsid w:val="00267C39"/>
    <w:rsid w:val="00267CBE"/>
    <w:rsid w:val="00267E0B"/>
    <w:rsid w:val="00270680"/>
    <w:rsid w:val="00270751"/>
    <w:rsid w:val="00270E2E"/>
    <w:rsid w:val="002710FC"/>
    <w:rsid w:val="00271103"/>
    <w:rsid w:val="002712CC"/>
    <w:rsid w:val="002718C8"/>
    <w:rsid w:val="00271D5A"/>
    <w:rsid w:val="002721FA"/>
    <w:rsid w:val="0027230C"/>
    <w:rsid w:val="0027256D"/>
    <w:rsid w:val="002726E1"/>
    <w:rsid w:val="00272990"/>
    <w:rsid w:val="00272B99"/>
    <w:rsid w:val="00273032"/>
    <w:rsid w:val="00273220"/>
    <w:rsid w:val="0027380D"/>
    <w:rsid w:val="002739BF"/>
    <w:rsid w:val="00273A6F"/>
    <w:rsid w:val="00274513"/>
    <w:rsid w:val="0027468E"/>
    <w:rsid w:val="00274826"/>
    <w:rsid w:val="00275005"/>
    <w:rsid w:val="0027501C"/>
    <w:rsid w:val="00275066"/>
    <w:rsid w:val="002750E3"/>
    <w:rsid w:val="002752AB"/>
    <w:rsid w:val="00275528"/>
    <w:rsid w:val="002756D6"/>
    <w:rsid w:val="0027573C"/>
    <w:rsid w:val="00275753"/>
    <w:rsid w:val="0027594E"/>
    <w:rsid w:val="00275AC5"/>
    <w:rsid w:val="00275DA7"/>
    <w:rsid w:val="00276926"/>
    <w:rsid w:val="00276AB7"/>
    <w:rsid w:val="00276D23"/>
    <w:rsid w:val="00277C79"/>
    <w:rsid w:val="0028004C"/>
    <w:rsid w:val="002801BF"/>
    <w:rsid w:val="00280843"/>
    <w:rsid w:val="00280E87"/>
    <w:rsid w:val="002815D0"/>
    <w:rsid w:val="00281BDB"/>
    <w:rsid w:val="002820A7"/>
    <w:rsid w:val="00282369"/>
    <w:rsid w:val="002823BF"/>
    <w:rsid w:val="002824A5"/>
    <w:rsid w:val="0028279F"/>
    <w:rsid w:val="00282B45"/>
    <w:rsid w:val="00283A20"/>
    <w:rsid w:val="00283B82"/>
    <w:rsid w:val="00283E13"/>
    <w:rsid w:val="00283EA3"/>
    <w:rsid w:val="00283EA5"/>
    <w:rsid w:val="00283FBE"/>
    <w:rsid w:val="002845C1"/>
    <w:rsid w:val="00284C1E"/>
    <w:rsid w:val="00284D3D"/>
    <w:rsid w:val="0028501B"/>
    <w:rsid w:val="00285819"/>
    <w:rsid w:val="0028581C"/>
    <w:rsid w:val="00285871"/>
    <w:rsid w:val="0028598B"/>
    <w:rsid w:val="00286478"/>
    <w:rsid w:val="002875FB"/>
    <w:rsid w:val="002876C9"/>
    <w:rsid w:val="00287C25"/>
    <w:rsid w:val="00287DF8"/>
    <w:rsid w:val="00287E89"/>
    <w:rsid w:val="00287EDD"/>
    <w:rsid w:val="00287F31"/>
    <w:rsid w:val="0029069C"/>
    <w:rsid w:val="00290A1E"/>
    <w:rsid w:val="0029141B"/>
    <w:rsid w:val="002914ED"/>
    <w:rsid w:val="002927D3"/>
    <w:rsid w:val="00292BA8"/>
    <w:rsid w:val="00292E37"/>
    <w:rsid w:val="0029368A"/>
    <w:rsid w:val="00293D73"/>
    <w:rsid w:val="00294BDE"/>
    <w:rsid w:val="00294F1F"/>
    <w:rsid w:val="0029506B"/>
    <w:rsid w:val="002954A7"/>
    <w:rsid w:val="00295DB6"/>
    <w:rsid w:val="002960AE"/>
    <w:rsid w:val="002965DA"/>
    <w:rsid w:val="00296C32"/>
    <w:rsid w:val="00296DC7"/>
    <w:rsid w:val="0029704F"/>
    <w:rsid w:val="0029788B"/>
    <w:rsid w:val="00297D1B"/>
    <w:rsid w:val="00297F4D"/>
    <w:rsid w:val="002A0226"/>
    <w:rsid w:val="002A02F8"/>
    <w:rsid w:val="002A0661"/>
    <w:rsid w:val="002A0A48"/>
    <w:rsid w:val="002A0AD4"/>
    <w:rsid w:val="002A0B8B"/>
    <w:rsid w:val="002A1260"/>
    <w:rsid w:val="002A1A9F"/>
    <w:rsid w:val="002A1CF2"/>
    <w:rsid w:val="002A1FE7"/>
    <w:rsid w:val="002A230C"/>
    <w:rsid w:val="002A2BC2"/>
    <w:rsid w:val="002A2CEF"/>
    <w:rsid w:val="002A2D14"/>
    <w:rsid w:val="002A2ED0"/>
    <w:rsid w:val="002A345B"/>
    <w:rsid w:val="002A352C"/>
    <w:rsid w:val="002A3A84"/>
    <w:rsid w:val="002A4946"/>
    <w:rsid w:val="002A4C3E"/>
    <w:rsid w:val="002A53B1"/>
    <w:rsid w:val="002A5660"/>
    <w:rsid w:val="002A56BC"/>
    <w:rsid w:val="002A5BA2"/>
    <w:rsid w:val="002A5C53"/>
    <w:rsid w:val="002A5DD7"/>
    <w:rsid w:val="002A6049"/>
    <w:rsid w:val="002A6AD6"/>
    <w:rsid w:val="002A6D7C"/>
    <w:rsid w:val="002A70AB"/>
    <w:rsid w:val="002A72CC"/>
    <w:rsid w:val="002A730F"/>
    <w:rsid w:val="002A76AB"/>
    <w:rsid w:val="002A76E6"/>
    <w:rsid w:val="002A7836"/>
    <w:rsid w:val="002A7A4F"/>
    <w:rsid w:val="002A7AFE"/>
    <w:rsid w:val="002B01DB"/>
    <w:rsid w:val="002B0429"/>
    <w:rsid w:val="002B044A"/>
    <w:rsid w:val="002B045F"/>
    <w:rsid w:val="002B0693"/>
    <w:rsid w:val="002B09C0"/>
    <w:rsid w:val="002B0D44"/>
    <w:rsid w:val="002B1024"/>
    <w:rsid w:val="002B13B3"/>
    <w:rsid w:val="002B148D"/>
    <w:rsid w:val="002B183D"/>
    <w:rsid w:val="002B1A56"/>
    <w:rsid w:val="002B1AE1"/>
    <w:rsid w:val="002B1DBF"/>
    <w:rsid w:val="002B1DD6"/>
    <w:rsid w:val="002B1E12"/>
    <w:rsid w:val="002B207F"/>
    <w:rsid w:val="002B2A48"/>
    <w:rsid w:val="002B2BEE"/>
    <w:rsid w:val="002B2F5B"/>
    <w:rsid w:val="002B31AD"/>
    <w:rsid w:val="002B3A2D"/>
    <w:rsid w:val="002B3EA7"/>
    <w:rsid w:val="002B4188"/>
    <w:rsid w:val="002B429F"/>
    <w:rsid w:val="002B450C"/>
    <w:rsid w:val="002B4757"/>
    <w:rsid w:val="002B4BAE"/>
    <w:rsid w:val="002B538B"/>
    <w:rsid w:val="002B543E"/>
    <w:rsid w:val="002B581B"/>
    <w:rsid w:val="002B5AE4"/>
    <w:rsid w:val="002B6082"/>
    <w:rsid w:val="002B60D2"/>
    <w:rsid w:val="002B7469"/>
    <w:rsid w:val="002B768A"/>
    <w:rsid w:val="002B7D30"/>
    <w:rsid w:val="002C00D8"/>
    <w:rsid w:val="002C026E"/>
    <w:rsid w:val="002C0681"/>
    <w:rsid w:val="002C0754"/>
    <w:rsid w:val="002C11B2"/>
    <w:rsid w:val="002C1BE7"/>
    <w:rsid w:val="002C22A8"/>
    <w:rsid w:val="002C27E8"/>
    <w:rsid w:val="002C2892"/>
    <w:rsid w:val="002C2CE2"/>
    <w:rsid w:val="002C2ED3"/>
    <w:rsid w:val="002C32DF"/>
    <w:rsid w:val="002C33F1"/>
    <w:rsid w:val="002C4933"/>
    <w:rsid w:val="002C49CD"/>
    <w:rsid w:val="002C4C59"/>
    <w:rsid w:val="002C4DAE"/>
    <w:rsid w:val="002C5004"/>
    <w:rsid w:val="002C58AB"/>
    <w:rsid w:val="002C5E26"/>
    <w:rsid w:val="002C6133"/>
    <w:rsid w:val="002C6541"/>
    <w:rsid w:val="002C6B3D"/>
    <w:rsid w:val="002C6D1C"/>
    <w:rsid w:val="002C6D84"/>
    <w:rsid w:val="002C7BF4"/>
    <w:rsid w:val="002C7D21"/>
    <w:rsid w:val="002D0002"/>
    <w:rsid w:val="002D0C26"/>
    <w:rsid w:val="002D1564"/>
    <w:rsid w:val="002D17A4"/>
    <w:rsid w:val="002D1CA4"/>
    <w:rsid w:val="002D1FEC"/>
    <w:rsid w:val="002D25CC"/>
    <w:rsid w:val="002D2C09"/>
    <w:rsid w:val="002D2C45"/>
    <w:rsid w:val="002D308A"/>
    <w:rsid w:val="002D3848"/>
    <w:rsid w:val="002D3D12"/>
    <w:rsid w:val="002D410A"/>
    <w:rsid w:val="002D4969"/>
    <w:rsid w:val="002D4EE1"/>
    <w:rsid w:val="002D4F49"/>
    <w:rsid w:val="002D56C8"/>
    <w:rsid w:val="002D5AD9"/>
    <w:rsid w:val="002D62FD"/>
    <w:rsid w:val="002D6FC0"/>
    <w:rsid w:val="002D6FCF"/>
    <w:rsid w:val="002D710C"/>
    <w:rsid w:val="002D734C"/>
    <w:rsid w:val="002D73CE"/>
    <w:rsid w:val="002D7423"/>
    <w:rsid w:val="002D75AA"/>
    <w:rsid w:val="002D778E"/>
    <w:rsid w:val="002D7D9F"/>
    <w:rsid w:val="002D7E07"/>
    <w:rsid w:val="002E001E"/>
    <w:rsid w:val="002E04D7"/>
    <w:rsid w:val="002E065E"/>
    <w:rsid w:val="002E06DD"/>
    <w:rsid w:val="002E0757"/>
    <w:rsid w:val="002E0927"/>
    <w:rsid w:val="002E118C"/>
    <w:rsid w:val="002E171A"/>
    <w:rsid w:val="002E211A"/>
    <w:rsid w:val="002E217C"/>
    <w:rsid w:val="002E2A24"/>
    <w:rsid w:val="002E3D66"/>
    <w:rsid w:val="002E3F11"/>
    <w:rsid w:val="002E4B11"/>
    <w:rsid w:val="002E4ED4"/>
    <w:rsid w:val="002E4F70"/>
    <w:rsid w:val="002E5126"/>
    <w:rsid w:val="002E5886"/>
    <w:rsid w:val="002E5AD3"/>
    <w:rsid w:val="002E635D"/>
    <w:rsid w:val="002E6CF5"/>
    <w:rsid w:val="002E6FD6"/>
    <w:rsid w:val="002E7562"/>
    <w:rsid w:val="002E766B"/>
    <w:rsid w:val="002E7F10"/>
    <w:rsid w:val="002E7FDD"/>
    <w:rsid w:val="002F071F"/>
    <w:rsid w:val="002F0AEC"/>
    <w:rsid w:val="002F0B24"/>
    <w:rsid w:val="002F12E6"/>
    <w:rsid w:val="002F140E"/>
    <w:rsid w:val="002F14F8"/>
    <w:rsid w:val="002F16D5"/>
    <w:rsid w:val="002F1A90"/>
    <w:rsid w:val="002F1C2F"/>
    <w:rsid w:val="002F23DB"/>
    <w:rsid w:val="002F2751"/>
    <w:rsid w:val="002F3461"/>
    <w:rsid w:val="002F3D1C"/>
    <w:rsid w:val="002F48D2"/>
    <w:rsid w:val="002F4B0E"/>
    <w:rsid w:val="002F4EA1"/>
    <w:rsid w:val="002F52DE"/>
    <w:rsid w:val="002F55C1"/>
    <w:rsid w:val="002F5E95"/>
    <w:rsid w:val="002F5FD0"/>
    <w:rsid w:val="002F63EE"/>
    <w:rsid w:val="002F6685"/>
    <w:rsid w:val="002F681D"/>
    <w:rsid w:val="002F6904"/>
    <w:rsid w:val="002F6955"/>
    <w:rsid w:val="002F6D54"/>
    <w:rsid w:val="002F71F5"/>
    <w:rsid w:val="002F797A"/>
    <w:rsid w:val="002F7994"/>
    <w:rsid w:val="002F7E22"/>
    <w:rsid w:val="002F7FB9"/>
    <w:rsid w:val="00300424"/>
    <w:rsid w:val="00300483"/>
    <w:rsid w:val="0030093A"/>
    <w:rsid w:val="00300E93"/>
    <w:rsid w:val="00300F85"/>
    <w:rsid w:val="003016A7"/>
    <w:rsid w:val="00301755"/>
    <w:rsid w:val="00301C91"/>
    <w:rsid w:val="00301D87"/>
    <w:rsid w:val="003022B1"/>
    <w:rsid w:val="0030276A"/>
    <w:rsid w:val="00302A42"/>
    <w:rsid w:val="00303085"/>
    <w:rsid w:val="003031A9"/>
    <w:rsid w:val="003036F9"/>
    <w:rsid w:val="00303AE3"/>
    <w:rsid w:val="00303B76"/>
    <w:rsid w:val="00303F2B"/>
    <w:rsid w:val="00304607"/>
    <w:rsid w:val="0030467A"/>
    <w:rsid w:val="00304B44"/>
    <w:rsid w:val="00304C64"/>
    <w:rsid w:val="00304D4E"/>
    <w:rsid w:val="00304FFD"/>
    <w:rsid w:val="0030541F"/>
    <w:rsid w:val="00305608"/>
    <w:rsid w:val="00305B72"/>
    <w:rsid w:val="00305D39"/>
    <w:rsid w:val="0030610A"/>
    <w:rsid w:val="00306627"/>
    <w:rsid w:val="003069DD"/>
    <w:rsid w:val="00306B16"/>
    <w:rsid w:val="00306BFF"/>
    <w:rsid w:val="00306CAB"/>
    <w:rsid w:val="00310422"/>
    <w:rsid w:val="00310DF7"/>
    <w:rsid w:val="00310E2D"/>
    <w:rsid w:val="0031146F"/>
    <w:rsid w:val="00311795"/>
    <w:rsid w:val="003117B1"/>
    <w:rsid w:val="003118F8"/>
    <w:rsid w:val="00311B70"/>
    <w:rsid w:val="00311C10"/>
    <w:rsid w:val="00311CBE"/>
    <w:rsid w:val="00312280"/>
    <w:rsid w:val="00312705"/>
    <w:rsid w:val="00312B3A"/>
    <w:rsid w:val="00312B5E"/>
    <w:rsid w:val="00312BF6"/>
    <w:rsid w:val="00312CD0"/>
    <w:rsid w:val="00312E85"/>
    <w:rsid w:val="003130AE"/>
    <w:rsid w:val="0031371B"/>
    <w:rsid w:val="003143E3"/>
    <w:rsid w:val="0031449F"/>
    <w:rsid w:val="003145A5"/>
    <w:rsid w:val="003145BD"/>
    <w:rsid w:val="00314610"/>
    <w:rsid w:val="003148B9"/>
    <w:rsid w:val="00314A2E"/>
    <w:rsid w:val="00314A86"/>
    <w:rsid w:val="00314BBC"/>
    <w:rsid w:val="00314BE1"/>
    <w:rsid w:val="00315085"/>
    <w:rsid w:val="00315224"/>
    <w:rsid w:val="00315266"/>
    <w:rsid w:val="00315499"/>
    <w:rsid w:val="00316465"/>
    <w:rsid w:val="00316530"/>
    <w:rsid w:val="00316616"/>
    <w:rsid w:val="0031678A"/>
    <w:rsid w:val="0031693B"/>
    <w:rsid w:val="003169B6"/>
    <w:rsid w:val="003169CE"/>
    <w:rsid w:val="00316C54"/>
    <w:rsid w:val="00316F0A"/>
    <w:rsid w:val="003170D2"/>
    <w:rsid w:val="003170E9"/>
    <w:rsid w:val="00317A29"/>
    <w:rsid w:val="00317DC7"/>
    <w:rsid w:val="003200F9"/>
    <w:rsid w:val="00320E31"/>
    <w:rsid w:val="00320F38"/>
    <w:rsid w:val="00321183"/>
    <w:rsid w:val="00321694"/>
    <w:rsid w:val="00321F0A"/>
    <w:rsid w:val="00322172"/>
    <w:rsid w:val="0032232A"/>
    <w:rsid w:val="003223CE"/>
    <w:rsid w:val="003223E9"/>
    <w:rsid w:val="0032244D"/>
    <w:rsid w:val="003225FB"/>
    <w:rsid w:val="00322A2D"/>
    <w:rsid w:val="00322E80"/>
    <w:rsid w:val="00323337"/>
    <w:rsid w:val="00323732"/>
    <w:rsid w:val="00323862"/>
    <w:rsid w:val="00323C2C"/>
    <w:rsid w:val="00323E10"/>
    <w:rsid w:val="0032424A"/>
    <w:rsid w:val="003243AB"/>
    <w:rsid w:val="003246A9"/>
    <w:rsid w:val="003246B4"/>
    <w:rsid w:val="00324D5B"/>
    <w:rsid w:val="00324DBD"/>
    <w:rsid w:val="00324E07"/>
    <w:rsid w:val="00324E83"/>
    <w:rsid w:val="00324F5B"/>
    <w:rsid w:val="00325045"/>
    <w:rsid w:val="003255A7"/>
    <w:rsid w:val="00325735"/>
    <w:rsid w:val="00325D91"/>
    <w:rsid w:val="003267B4"/>
    <w:rsid w:val="00326C1A"/>
    <w:rsid w:val="00326CA6"/>
    <w:rsid w:val="00326D4B"/>
    <w:rsid w:val="00327DC4"/>
    <w:rsid w:val="00327DDC"/>
    <w:rsid w:val="00327EC8"/>
    <w:rsid w:val="003307D8"/>
    <w:rsid w:val="00331193"/>
    <w:rsid w:val="003314B1"/>
    <w:rsid w:val="00331637"/>
    <w:rsid w:val="00331A4C"/>
    <w:rsid w:val="00331DA9"/>
    <w:rsid w:val="00331F34"/>
    <w:rsid w:val="00331F4D"/>
    <w:rsid w:val="003328C3"/>
    <w:rsid w:val="00332A1E"/>
    <w:rsid w:val="00332D50"/>
    <w:rsid w:val="00333013"/>
    <w:rsid w:val="003333D4"/>
    <w:rsid w:val="00333566"/>
    <w:rsid w:val="00333B1F"/>
    <w:rsid w:val="00333F32"/>
    <w:rsid w:val="003344AD"/>
    <w:rsid w:val="00334921"/>
    <w:rsid w:val="00334951"/>
    <w:rsid w:val="003350C7"/>
    <w:rsid w:val="003354A8"/>
    <w:rsid w:val="00335E33"/>
    <w:rsid w:val="00336051"/>
    <w:rsid w:val="003363D8"/>
    <w:rsid w:val="00336411"/>
    <w:rsid w:val="0033678D"/>
    <w:rsid w:val="00336C1B"/>
    <w:rsid w:val="00336FA4"/>
    <w:rsid w:val="0033720D"/>
    <w:rsid w:val="003373E8"/>
    <w:rsid w:val="00337FAC"/>
    <w:rsid w:val="00340A7C"/>
    <w:rsid w:val="00340CC1"/>
    <w:rsid w:val="00341229"/>
    <w:rsid w:val="003412FB"/>
    <w:rsid w:val="00341A17"/>
    <w:rsid w:val="00341D3F"/>
    <w:rsid w:val="00341E09"/>
    <w:rsid w:val="00342102"/>
    <w:rsid w:val="0034286E"/>
    <w:rsid w:val="003429DA"/>
    <w:rsid w:val="00342BBB"/>
    <w:rsid w:val="00342C7B"/>
    <w:rsid w:val="003430A6"/>
    <w:rsid w:val="003430BC"/>
    <w:rsid w:val="0034310F"/>
    <w:rsid w:val="00343262"/>
    <w:rsid w:val="003435C0"/>
    <w:rsid w:val="00343A79"/>
    <w:rsid w:val="00344112"/>
    <w:rsid w:val="0034428A"/>
    <w:rsid w:val="003443DD"/>
    <w:rsid w:val="00344D5A"/>
    <w:rsid w:val="00344EBE"/>
    <w:rsid w:val="00344FF4"/>
    <w:rsid w:val="00345238"/>
    <w:rsid w:val="0034567E"/>
    <w:rsid w:val="00345E4A"/>
    <w:rsid w:val="00346EB6"/>
    <w:rsid w:val="00346FDB"/>
    <w:rsid w:val="00347356"/>
    <w:rsid w:val="00347861"/>
    <w:rsid w:val="00347EDB"/>
    <w:rsid w:val="00347F82"/>
    <w:rsid w:val="00350187"/>
    <w:rsid w:val="00350393"/>
    <w:rsid w:val="003504AF"/>
    <w:rsid w:val="00350797"/>
    <w:rsid w:val="00351318"/>
    <w:rsid w:val="003515A0"/>
    <w:rsid w:val="00351A85"/>
    <w:rsid w:val="003522E8"/>
    <w:rsid w:val="00352386"/>
    <w:rsid w:val="0035273D"/>
    <w:rsid w:val="00352829"/>
    <w:rsid w:val="00352900"/>
    <w:rsid w:val="003531B4"/>
    <w:rsid w:val="003531D7"/>
    <w:rsid w:val="003533A2"/>
    <w:rsid w:val="003538F7"/>
    <w:rsid w:val="00353989"/>
    <w:rsid w:val="003539AE"/>
    <w:rsid w:val="003546E6"/>
    <w:rsid w:val="00354A1F"/>
    <w:rsid w:val="00354CEB"/>
    <w:rsid w:val="00354CFA"/>
    <w:rsid w:val="00354E6F"/>
    <w:rsid w:val="00354FDC"/>
    <w:rsid w:val="00355966"/>
    <w:rsid w:val="00355990"/>
    <w:rsid w:val="00355B7A"/>
    <w:rsid w:val="0035612E"/>
    <w:rsid w:val="0035617C"/>
    <w:rsid w:val="003561F1"/>
    <w:rsid w:val="003564D1"/>
    <w:rsid w:val="00356E7E"/>
    <w:rsid w:val="00356EB8"/>
    <w:rsid w:val="00356FE4"/>
    <w:rsid w:val="00357498"/>
    <w:rsid w:val="0035783A"/>
    <w:rsid w:val="00357B83"/>
    <w:rsid w:val="00357D82"/>
    <w:rsid w:val="00357DF2"/>
    <w:rsid w:val="003603AC"/>
    <w:rsid w:val="00360461"/>
    <w:rsid w:val="0036059C"/>
    <w:rsid w:val="00361158"/>
    <w:rsid w:val="003611F5"/>
    <w:rsid w:val="003614A8"/>
    <w:rsid w:val="0036160E"/>
    <w:rsid w:val="003617C3"/>
    <w:rsid w:val="00361935"/>
    <w:rsid w:val="00361C63"/>
    <w:rsid w:val="00362330"/>
    <w:rsid w:val="00362610"/>
    <w:rsid w:val="003627AE"/>
    <w:rsid w:val="00362CFE"/>
    <w:rsid w:val="0036342D"/>
    <w:rsid w:val="003637BE"/>
    <w:rsid w:val="00363830"/>
    <w:rsid w:val="00363CD0"/>
    <w:rsid w:val="00363D2D"/>
    <w:rsid w:val="00363D7E"/>
    <w:rsid w:val="00363F82"/>
    <w:rsid w:val="003643EE"/>
    <w:rsid w:val="0036485B"/>
    <w:rsid w:val="00364BB6"/>
    <w:rsid w:val="00364C9E"/>
    <w:rsid w:val="00364D6B"/>
    <w:rsid w:val="00365408"/>
    <w:rsid w:val="00365C6C"/>
    <w:rsid w:val="00365CC0"/>
    <w:rsid w:val="0036643A"/>
    <w:rsid w:val="003668DF"/>
    <w:rsid w:val="00366D25"/>
    <w:rsid w:val="00366EA8"/>
    <w:rsid w:val="00367688"/>
    <w:rsid w:val="003704E8"/>
    <w:rsid w:val="003707E3"/>
    <w:rsid w:val="00370850"/>
    <w:rsid w:val="00370C9B"/>
    <w:rsid w:val="00371740"/>
    <w:rsid w:val="0037176E"/>
    <w:rsid w:val="00371A8E"/>
    <w:rsid w:val="00371E12"/>
    <w:rsid w:val="00371FEF"/>
    <w:rsid w:val="00372221"/>
    <w:rsid w:val="00372CC4"/>
    <w:rsid w:val="00372CF2"/>
    <w:rsid w:val="00372CF4"/>
    <w:rsid w:val="00372F1F"/>
    <w:rsid w:val="00373115"/>
    <w:rsid w:val="003735E4"/>
    <w:rsid w:val="00373736"/>
    <w:rsid w:val="0037448D"/>
    <w:rsid w:val="00374634"/>
    <w:rsid w:val="00374C7E"/>
    <w:rsid w:val="00374CFA"/>
    <w:rsid w:val="003751D5"/>
    <w:rsid w:val="00375301"/>
    <w:rsid w:val="00375457"/>
    <w:rsid w:val="003760A9"/>
    <w:rsid w:val="0037646F"/>
    <w:rsid w:val="0037664B"/>
    <w:rsid w:val="00376A9B"/>
    <w:rsid w:val="00377150"/>
    <w:rsid w:val="00377353"/>
    <w:rsid w:val="0037736B"/>
    <w:rsid w:val="00377D28"/>
    <w:rsid w:val="003803B2"/>
    <w:rsid w:val="0038183C"/>
    <w:rsid w:val="00381900"/>
    <w:rsid w:val="00381F57"/>
    <w:rsid w:val="00382136"/>
    <w:rsid w:val="0038216E"/>
    <w:rsid w:val="003822E5"/>
    <w:rsid w:val="00382554"/>
    <w:rsid w:val="0038269D"/>
    <w:rsid w:val="0038293E"/>
    <w:rsid w:val="003830B8"/>
    <w:rsid w:val="00383262"/>
    <w:rsid w:val="0038345F"/>
    <w:rsid w:val="003839F5"/>
    <w:rsid w:val="00383AE0"/>
    <w:rsid w:val="00384135"/>
    <w:rsid w:val="0038443F"/>
    <w:rsid w:val="00384B38"/>
    <w:rsid w:val="003867B2"/>
    <w:rsid w:val="00386902"/>
    <w:rsid w:val="00386A11"/>
    <w:rsid w:val="00386CA8"/>
    <w:rsid w:val="00387187"/>
    <w:rsid w:val="00387477"/>
    <w:rsid w:val="00387501"/>
    <w:rsid w:val="0038750A"/>
    <w:rsid w:val="00387B98"/>
    <w:rsid w:val="00387BE6"/>
    <w:rsid w:val="00390396"/>
    <w:rsid w:val="003907B4"/>
    <w:rsid w:val="00390FE7"/>
    <w:rsid w:val="0039116E"/>
    <w:rsid w:val="003911C4"/>
    <w:rsid w:val="00391B98"/>
    <w:rsid w:val="00391ECA"/>
    <w:rsid w:val="00392AD2"/>
    <w:rsid w:val="00392D60"/>
    <w:rsid w:val="00392FD2"/>
    <w:rsid w:val="0039330D"/>
    <w:rsid w:val="003934A0"/>
    <w:rsid w:val="00393859"/>
    <w:rsid w:val="00393CE2"/>
    <w:rsid w:val="00393CED"/>
    <w:rsid w:val="00394261"/>
    <w:rsid w:val="003942B9"/>
    <w:rsid w:val="00394A06"/>
    <w:rsid w:val="00394A27"/>
    <w:rsid w:val="00394A3B"/>
    <w:rsid w:val="00394B01"/>
    <w:rsid w:val="003950EB"/>
    <w:rsid w:val="00396781"/>
    <w:rsid w:val="00396E3B"/>
    <w:rsid w:val="00397677"/>
    <w:rsid w:val="003A05B5"/>
    <w:rsid w:val="003A07A1"/>
    <w:rsid w:val="003A09AA"/>
    <w:rsid w:val="003A0ACC"/>
    <w:rsid w:val="003A10A2"/>
    <w:rsid w:val="003A157A"/>
    <w:rsid w:val="003A2042"/>
    <w:rsid w:val="003A2118"/>
    <w:rsid w:val="003A214F"/>
    <w:rsid w:val="003A24EB"/>
    <w:rsid w:val="003A2654"/>
    <w:rsid w:val="003A283F"/>
    <w:rsid w:val="003A2A16"/>
    <w:rsid w:val="003A2FDD"/>
    <w:rsid w:val="003A3C43"/>
    <w:rsid w:val="003A3EFA"/>
    <w:rsid w:val="003A43F8"/>
    <w:rsid w:val="003A4DB8"/>
    <w:rsid w:val="003A5CCC"/>
    <w:rsid w:val="003A632A"/>
    <w:rsid w:val="003A6C65"/>
    <w:rsid w:val="003A6E70"/>
    <w:rsid w:val="003A70FF"/>
    <w:rsid w:val="003A74D2"/>
    <w:rsid w:val="003A756B"/>
    <w:rsid w:val="003A7902"/>
    <w:rsid w:val="003A7BD8"/>
    <w:rsid w:val="003A7E43"/>
    <w:rsid w:val="003B018E"/>
    <w:rsid w:val="003B03D2"/>
    <w:rsid w:val="003B0498"/>
    <w:rsid w:val="003B072B"/>
    <w:rsid w:val="003B1618"/>
    <w:rsid w:val="003B1983"/>
    <w:rsid w:val="003B1BED"/>
    <w:rsid w:val="003B1C65"/>
    <w:rsid w:val="003B1F15"/>
    <w:rsid w:val="003B23D7"/>
    <w:rsid w:val="003B3185"/>
    <w:rsid w:val="003B34CB"/>
    <w:rsid w:val="003B3AB4"/>
    <w:rsid w:val="003B3B66"/>
    <w:rsid w:val="003B3CA8"/>
    <w:rsid w:val="003B4561"/>
    <w:rsid w:val="003B45D5"/>
    <w:rsid w:val="003B46D7"/>
    <w:rsid w:val="003B48F4"/>
    <w:rsid w:val="003B4B72"/>
    <w:rsid w:val="003B4F5A"/>
    <w:rsid w:val="003B503B"/>
    <w:rsid w:val="003B52FE"/>
    <w:rsid w:val="003B5372"/>
    <w:rsid w:val="003B572A"/>
    <w:rsid w:val="003B591D"/>
    <w:rsid w:val="003B5D1E"/>
    <w:rsid w:val="003B6022"/>
    <w:rsid w:val="003B6090"/>
    <w:rsid w:val="003B6325"/>
    <w:rsid w:val="003B65ED"/>
    <w:rsid w:val="003B6A6C"/>
    <w:rsid w:val="003B71E0"/>
    <w:rsid w:val="003B7221"/>
    <w:rsid w:val="003B72EB"/>
    <w:rsid w:val="003B78A4"/>
    <w:rsid w:val="003B7B12"/>
    <w:rsid w:val="003C0432"/>
    <w:rsid w:val="003C0545"/>
    <w:rsid w:val="003C07AB"/>
    <w:rsid w:val="003C0DD6"/>
    <w:rsid w:val="003C144E"/>
    <w:rsid w:val="003C1A07"/>
    <w:rsid w:val="003C1E74"/>
    <w:rsid w:val="003C1E83"/>
    <w:rsid w:val="003C20A2"/>
    <w:rsid w:val="003C220D"/>
    <w:rsid w:val="003C2673"/>
    <w:rsid w:val="003C27A2"/>
    <w:rsid w:val="003C3083"/>
    <w:rsid w:val="003C33DC"/>
    <w:rsid w:val="003C3838"/>
    <w:rsid w:val="003C387E"/>
    <w:rsid w:val="003C3BB2"/>
    <w:rsid w:val="003C3D34"/>
    <w:rsid w:val="003C477D"/>
    <w:rsid w:val="003C4A05"/>
    <w:rsid w:val="003C4DDE"/>
    <w:rsid w:val="003C5247"/>
    <w:rsid w:val="003C542B"/>
    <w:rsid w:val="003C567C"/>
    <w:rsid w:val="003C59B8"/>
    <w:rsid w:val="003C60D8"/>
    <w:rsid w:val="003C63F6"/>
    <w:rsid w:val="003C6809"/>
    <w:rsid w:val="003C6892"/>
    <w:rsid w:val="003C6C86"/>
    <w:rsid w:val="003C704D"/>
    <w:rsid w:val="003C715D"/>
    <w:rsid w:val="003C72EF"/>
    <w:rsid w:val="003C7684"/>
    <w:rsid w:val="003C7897"/>
    <w:rsid w:val="003D0937"/>
    <w:rsid w:val="003D0A48"/>
    <w:rsid w:val="003D1664"/>
    <w:rsid w:val="003D16C6"/>
    <w:rsid w:val="003D17E6"/>
    <w:rsid w:val="003D1A20"/>
    <w:rsid w:val="003D1AC9"/>
    <w:rsid w:val="003D1CE1"/>
    <w:rsid w:val="003D221B"/>
    <w:rsid w:val="003D2784"/>
    <w:rsid w:val="003D2AC9"/>
    <w:rsid w:val="003D2CD8"/>
    <w:rsid w:val="003D2F32"/>
    <w:rsid w:val="003D3724"/>
    <w:rsid w:val="003D3D1E"/>
    <w:rsid w:val="003D445D"/>
    <w:rsid w:val="003D46A7"/>
    <w:rsid w:val="003D46F9"/>
    <w:rsid w:val="003D4D68"/>
    <w:rsid w:val="003D4E1A"/>
    <w:rsid w:val="003D53E4"/>
    <w:rsid w:val="003D5A22"/>
    <w:rsid w:val="003D6376"/>
    <w:rsid w:val="003D6B9A"/>
    <w:rsid w:val="003D6EE0"/>
    <w:rsid w:val="003D716F"/>
    <w:rsid w:val="003D7761"/>
    <w:rsid w:val="003E08CC"/>
    <w:rsid w:val="003E0C4C"/>
    <w:rsid w:val="003E0F2D"/>
    <w:rsid w:val="003E0F59"/>
    <w:rsid w:val="003E1235"/>
    <w:rsid w:val="003E12A6"/>
    <w:rsid w:val="003E23C9"/>
    <w:rsid w:val="003E2A35"/>
    <w:rsid w:val="003E2B56"/>
    <w:rsid w:val="003E2CE1"/>
    <w:rsid w:val="003E2DCB"/>
    <w:rsid w:val="003E34A7"/>
    <w:rsid w:val="003E3FE6"/>
    <w:rsid w:val="003E41D5"/>
    <w:rsid w:val="003E4C3F"/>
    <w:rsid w:val="003E4D7C"/>
    <w:rsid w:val="003E4DE8"/>
    <w:rsid w:val="003E5890"/>
    <w:rsid w:val="003E5FA8"/>
    <w:rsid w:val="003E6252"/>
    <w:rsid w:val="003E72A5"/>
    <w:rsid w:val="003E72CB"/>
    <w:rsid w:val="003E767D"/>
    <w:rsid w:val="003E78DF"/>
    <w:rsid w:val="003F0397"/>
    <w:rsid w:val="003F0BF4"/>
    <w:rsid w:val="003F0C34"/>
    <w:rsid w:val="003F0D20"/>
    <w:rsid w:val="003F0F7B"/>
    <w:rsid w:val="003F1200"/>
    <w:rsid w:val="003F1421"/>
    <w:rsid w:val="003F1844"/>
    <w:rsid w:val="003F1C3C"/>
    <w:rsid w:val="003F1F71"/>
    <w:rsid w:val="003F241E"/>
    <w:rsid w:val="003F2447"/>
    <w:rsid w:val="003F28C0"/>
    <w:rsid w:val="003F2A1E"/>
    <w:rsid w:val="003F2B0B"/>
    <w:rsid w:val="003F379E"/>
    <w:rsid w:val="003F3ED7"/>
    <w:rsid w:val="003F400D"/>
    <w:rsid w:val="003F425A"/>
    <w:rsid w:val="003F4517"/>
    <w:rsid w:val="003F4895"/>
    <w:rsid w:val="003F4A8B"/>
    <w:rsid w:val="003F4A93"/>
    <w:rsid w:val="003F4B0F"/>
    <w:rsid w:val="003F4B80"/>
    <w:rsid w:val="003F4D21"/>
    <w:rsid w:val="003F4E01"/>
    <w:rsid w:val="003F512A"/>
    <w:rsid w:val="003F52B2"/>
    <w:rsid w:val="003F57BC"/>
    <w:rsid w:val="003F6324"/>
    <w:rsid w:val="003F66AA"/>
    <w:rsid w:val="003F6953"/>
    <w:rsid w:val="003F69B4"/>
    <w:rsid w:val="003F6F2D"/>
    <w:rsid w:val="003F70C8"/>
    <w:rsid w:val="003F716E"/>
    <w:rsid w:val="003F720C"/>
    <w:rsid w:val="003F78A3"/>
    <w:rsid w:val="003F79DB"/>
    <w:rsid w:val="003F79E6"/>
    <w:rsid w:val="003F7FCF"/>
    <w:rsid w:val="00400061"/>
    <w:rsid w:val="004002BC"/>
    <w:rsid w:val="0040068A"/>
    <w:rsid w:val="00400813"/>
    <w:rsid w:val="00400DB3"/>
    <w:rsid w:val="004013AD"/>
    <w:rsid w:val="004017BB"/>
    <w:rsid w:val="00401DB3"/>
    <w:rsid w:val="00401E10"/>
    <w:rsid w:val="00402215"/>
    <w:rsid w:val="00402457"/>
    <w:rsid w:val="004025F9"/>
    <w:rsid w:val="00402707"/>
    <w:rsid w:val="00402C35"/>
    <w:rsid w:val="00403891"/>
    <w:rsid w:val="0040405B"/>
    <w:rsid w:val="00404195"/>
    <w:rsid w:val="00404211"/>
    <w:rsid w:val="004042A4"/>
    <w:rsid w:val="00404346"/>
    <w:rsid w:val="004043F3"/>
    <w:rsid w:val="00404A8C"/>
    <w:rsid w:val="00404C62"/>
    <w:rsid w:val="00404DAA"/>
    <w:rsid w:val="00404DDD"/>
    <w:rsid w:val="00404FE6"/>
    <w:rsid w:val="0040500B"/>
    <w:rsid w:val="004052DA"/>
    <w:rsid w:val="0040578B"/>
    <w:rsid w:val="004065D6"/>
    <w:rsid w:val="004066BC"/>
    <w:rsid w:val="0040687D"/>
    <w:rsid w:val="00406D9A"/>
    <w:rsid w:val="00406E08"/>
    <w:rsid w:val="0040709D"/>
    <w:rsid w:val="0040713F"/>
    <w:rsid w:val="004075A3"/>
    <w:rsid w:val="00407F05"/>
    <w:rsid w:val="00410365"/>
    <w:rsid w:val="004108C3"/>
    <w:rsid w:val="0041097E"/>
    <w:rsid w:val="00410C48"/>
    <w:rsid w:val="00411258"/>
    <w:rsid w:val="0041137E"/>
    <w:rsid w:val="0041219E"/>
    <w:rsid w:val="00412238"/>
    <w:rsid w:val="004125ED"/>
    <w:rsid w:val="0041412D"/>
    <w:rsid w:val="004146D3"/>
    <w:rsid w:val="00414725"/>
    <w:rsid w:val="00414759"/>
    <w:rsid w:val="00414E2E"/>
    <w:rsid w:val="004158EE"/>
    <w:rsid w:val="00415901"/>
    <w:rsid w:val="0041591D"/>
    <w:rsid w:val="004160AD"/>
    <w:rsid w:val="00416277"/>
    <w:rsid w:val="004167F5"/>
    <w:rsid w:val="00416AA7"/>
    <w:rsid w:val="00416D5C"/>
    <w:rsid w:val="00416E24"/>
    <w:rsid w:val="00417099"/>
    <w:rsid w:val="00417474"/>
    <w:rsid w:val="00417AB9"/>
    <w:rsid w:val="00417F18"/>
    <w:rsid w:val="004201DE"/>
    <w:rsid w:val="004204D9"/>
    <w:rsid w:val="004205AE"/>
    <w:rsid w:val="0042063D"/>
    <w:rsid w:val="004207A0"/>
    <w:rsid w:val="00420AA8"/>
    <w:rsid w:val="00420D39"/>
    <w:rsid w:val="0042126B"/>
    <w:rsid w:val="004213F4"/>
    <w:rsid w:val="00421726"/>
    <w:rsid w:val="004224E0"/>
    <w:rsid w:val="004228F7"/>
    <w:rsid w:val="00422B23"/>
    <w:rsid w:val="00423072"/>
    <w:rsid w:val="00423417"/>
    <w:rsid w:val="00423440"/>
    <w:rsid w:val="0042364E"/>
    <w:rsid w:val="004237E3"/>
    <w:rsid w:val="00423A60"/>
    <w:rsid w:val="0042456E"/>
    <w:rsid w:val="0042474C"/>
    <w:rsid w:val="00424827"/>
    <w:rsid w:val="0042492A"/>
    <w:rsid w:val="00424D66"/>
    <w:rsid w:val="0042513D"/>
    <w:rsid w:val="00425856"/>
    <w:rsid w:val="00425ACF"/>
    <w:rsid w:val="0042651C"/>
    <w:rsid w:val="00426E9B"/>
    <w:rsid w:val="00427D55"/>
    <w:rsid w:val="00427F13"/>
    <w:rsid w:val="00431754"/>
    <w:rsid w:val="0043233C"/>
    <w:rsid w:val="004324BE"/>
    <w:rsid w:val="004325F3"/>
    <w:rsid w:val="004326CD"/>
    <w:rsid w:val="00432923"/>
    <w:rsid w:val="00432A80"/>
    <w:rsid w:val="004331F9"/>
    <w:rsid w:val="004334F6"/>
    <w:rsid w:val="00433C40"/>
    <w:rsid w:val="00433EEF"/>
    <w:rsid w:val="004341C5"/>
    <w:rsid w:val="004345A6"/>
    <w:rsid w:val="004346AA"/>
    <w:rsid w:val="00434A97"/>
    <w:rsid w:val="00434BA5"/>
    <w:rsid w:val="00434D3A"/>
    <w:rsid w:val="0043506A"/>
    <w:rsid w:val="00435488"/>
    <w:rsid w:val="004355EC"/>
    <w:rsid w:val="004358E0"/>
    <w:rsid w:val="00435B2F"/>
    <w:rsid w:val="00435D1C"/>
    <w:rsid w:val="00435E03"/>
    <w:rsid w:val="00436056"/>
    <w:rsid w:val="004363B7"/>
    <w:rsid w:val="00437372"/>
    <w:rsid w:val="004373E1"/>
    <w:rsid w:val="004374A3"/>
    <w:rsid w:val="004374A7"/>
    <w:rsid w:val="00437A7E"/>
    <w:rsid w:val="00437AC3"/>
    <w:rsid w:val="00437B6C"/>
    <w:rsid w:val="00437BAB"/>
    <w:rsid w:val="00437F2E"/>
    <w:rsid w:val="00440144"/>
    <w:rsid w:val="0044064E"/>
    <w:rsid w:val="00440805"/>
    <w:rsid w:val="00440984"/>
    <w:rsid w:val="00440C9B"/>
    <w:rsid w:val="00440E28"/>
    <w:rsid w:val="004412E1"/>
    <w:rsid w:val="004414D8"/>
    <w:rsid w:val="00441554"/>
    <w:rsid w:val="00442693"/>
    <w:rsid w:val="00442B68"/>
    <w:rsid w:val="00442B74"/>
    <w:rsid w:val="00442E48"/>
    <w:rsid w:val="00443003"/>
    <w:rsid w:val="0044314B"/>
    <w:rsid w:val="00443671"/>
    <w:rsid w:val="0044381E"/>
    <w:rsid w:val="00443BE2"/>
    <w:rsid w:val="00443DCD"/>
    <w:rsid w:val="00443E7E"/>
    <w:rsid w:val="00443E94"/>
    <w:rsid w:val="0044488E"/>
    <w:rsid w:val="004449D9"/>
    <w:rsid w:val="00444C06"/>
    <w:rsid w:val="00444F9C"/>
    <w:rsid w:val="00445259"/>
    <w:rsid w:val="004452B1"/>
    <w:rsid w:val="004454DF"/>
    <w:rsid w:val="004454EA"/>
    <w:rsid w:val="00445786"/>
    <w:rsid w:val="00445FC6"/>
    <w:rsid w:val="004460C8"/>
    <w:rsid w:val="0044659F"/>
    <w:rsid w:val="00446804"/>
    <w:rsid w:val="00446F31"/>
    <w:rsid w:val="0044708F"/>
    <w:rsid w:val="00447531"/>
    <w:rsid w:val="004476EE"/>
    <w:rsid w:val="004478D4"/>
    <w:rsid w:val="00447ABE"/>
    <w:rsid w:val="00447C09"/>
    <w:rsid w:val="00447EFD"/>
    <w:rsid w:val="00447F64"/>
    <w:rsid w:val="00450380"/>
    <w:rsid w:val="00450573"/>
    <w:rsid w:val="004505C6"/>
    <w:rsid w:val="004505E2"/>
    <w:rsid w:val="00450BDB"/>
    <w:rsid w:val="00450C4E"/>
    <w:rsid w:val="00450D86"/>
    <w:rsid w:val="0045180A"/>
    <w:rsid w:val="0045195C"/>
    <w:rsid w:val="00451E3D"/>
    <w:rsid w:val="00451F5B"/>
    <w:rsid w:val="00451F69"/>
    <w:rsid w:val="004520CD"/>
    <w:rsid w:val="00452193"/>
    <w:rsid w:val="00452313"/>
    <w:rsid w:val="00452620"/>
    <w:rsid w:val="00452A27"/>
    <w:rsid w:val="00452AE3"/>
    <w:rsid w:val="00452DF3"/>
    <w:rsid w:val="00453114"/>
    <w:rsid w:val="00453373"/>
    <w:rsid w:val="00453377"/>
    <w:rsid w:val="004534F5"/>
    <w:rsid w:val="0045372D"/>
    <w:rsid w:val="00453765"/>
    <w:rsid w:val="00453CB1"/>
    <w:rsid w:val="00453CB6"/>
    <w:rsid w:val="00453DB8"/>
    <w:rsid w:val="00453F93"/>
    <w:rsid w:val="0045408F"/>
    <w:rsid w:val="004543DA"/>
    <w:rsid w:val="00454588"/>
    <w:rsid w:val="00454A24"/>
    <w:rsid w:val="00454D19"/>
    <w:rsid w:val="00454EC3"/>
    <w:rsid w:val="00454F0A"/>
    <w:rsid w:val="0045530A"/>
    <w:rsid w:val="00455379"/>
    <w:rsid w:val="004553AB"/>
    <w:rsid w:val="004554AE"/>
    <w:rsid w:val="004554C3"/>
    <w:rsid w:val="004556B4"/>
    <w:rsid w:val="00455914"/>
    <w:rsid w:val="00455996"/>
    <w:rsid w:val="00455C73"/>
    <w:rsid w:val="00455FB6"/>
    <w:rsid w:val="0045637B"/>
    <w:rsid w:val="0045684D"/>
    <w:rsid w:val="004569C7"/>
    <w:rsid w:val="00457117"/>
    <w:rsid w:val="00457197"/>
    <w:rsid w:val="00457555"/>
    <w:rsid w:val="00457971"/>
    <w:rsid w:val="00457DD8"/>
    <w:rsid w:val="00460239"/>
    <w:rsid w:val="004603D0"/>
    <w:rsid w:val="004608DC"/>
    <w:rsid w:val="00460E91"/>
    <w:rsid w:val="00461665"/>
    <w:rsid w:val="00461C93"/>
    <w:rsid w:val="00461CD0"/>
    <w:rsid w:val="00462439"/>
    <w:rsid w:val="004624AE"/>
    <w:rsid w:val="0046250E"/>
    <w:rsid w:val="00462D5F"/>
    <w:rsid w:val="00462E9C"/>
    <w:rsid w:val="00462EB8"/>
    <w:rsid w:val="004642AE"/>
    <w:rsid w:val="00464329"/>
    <w:rsid w:val="00464B48"/>
    <w:rsid w:val="00464B7A"/>
    <w:rsid w:val="00464E6F"/>
    <w:rsid w:val="00464F0E"/>
    <w:rsid w:val="00464F63"/>
    <w:rsid w:val="00465205"/>
    <w:rsid w:val="00465231"/>
    <w:rsid w:val="004662AD"/>
    <w:rsid w:val="00466516"/>
    <w:rsid w:val="0046697C"/>
    <w:rsid w:val="0046703D"/>
    <w:rsid w:val="00467B65"/>
    <w:rsid w:val="00467D88"/>
    <w:rsid w:val="004712A0"/>
    <w:rsid w:val="00471BA0"/>
    <w:rsid w:val="00471EA5"/>
    <w:rsid w:val="00471ED0"/>
    <w:rsid w:val="004720C9"/>
    <w:rsid w:val="0047210B"/>
    <w:rsid w:val="00472257"/>
    <w:rsid w:val="00472478"/>
    <w:rsid w:val="004724D6"/>
    <w:rsid w:val="00472E49"/>
    <w:rsid w:val="004732BB"/>
    <w:rsid w:val="004737AB"/>
    <w:rsid w:val="00473A70"/>
    <w:rsid w:val="00473AA2"/>
    <w:rsid w:val="00473B1D"/>
    <w:rsid w:val="00473F26"/>
    <w:rsid w:val="0047429A"/>
    <w:rsid w:val="004745EC"/>
    <w:rsid w:val="00474C60"/>
    <w:rsid w:val="00475255"/>
    <w:rsid w:val="004753BB"/>
    <w:rsid w:val="00475944"/>
    <w:rsid w:val="00475DF0"/>
    <w:rsid w:val="00475F45"/>
    <w:rsid w:val="00476171"/>
    <w:rsid w:val="00476525"/>
    <w:rsid w:val="004767DE"/>
    <w:rsid w:val="00476B98"/>
    <w:rsid w:val="00477244"/>
    <w:rsid w:val="004772E2"/>
    <w:rsid w:val="0047739F"/>
    <w:rsid w:val="00477F97"/>
    <w:rsid w:val="0048005D"/>
    <w:rsid w:val="004806CF"/>
    <w:rsid w:val="004807FD"/>
    <w:rsid w:val="00480A2D"/>
    <w:rsid w:val="00480A60"/>
    <w:rsid w:val="00480AFB"/>
    <w:rsid w:val="00481247"/>
    <w:rsid w:val="004818BB"/>
    <w:rsid w:val="00481CBA"/>
    <w:rsid w:val="00481DAD"/>
    <w:rsid w:val="00482141"/>
    <w:rsid w:val="00482693"/>
    <w:rsid w:val="00482719"/>
    <w:rsid w:val="004828DC"/>
    <w:rsid w:val="00482F4A"/>
    <w:rsid w:val="00482FF7"/>
    <w:rsid w:val="00483098"/>
    <w:rsid w:val="0048361F"/>
    <w:rsid w:val="00483876"/>
    <w:rsid w:val="00483AFB"/>
    <w:rsid w:val="00483F05"/>
    <w:rsid w:val="0048402B"/>
    <w:rsid w:val="0048414A"/>
    <w:rsid w:val="00484199"/>
    <w:rsid w:val="00484831"/>
    <w:rsid w:val="00485438"/>
    <w:rsid w:val="00485585"/>
    <w:rsid w:val="00485BA1"/>
    <w:rsid w:val="00485C56"/>
    <w:rsid w:val="00485C95"/>
    <w:rsid w:val="004869B6"/>
    <w:rsid w:val="00486B79"/>
    <w:rsid w:val="00486CA2"/>
    <w:rsid w:val="00487709"/>
    <w:rsid w:val="004903D8"/>
    <w:rsid w:val="00490769"/>
    <w:rsid w:val="004909B7"/>
    <w:rsid w:val="00490A2A"/>
    <w:rsid w:val="00490B25"/>
    <w:rsid w:val="00490BD0"/>
    <w:rsid w:val="00490C22"/>
    <w:rsid w:val="00490FD6"/>
    <w:rsid w:val="004911C4"/>
    <w:rsid w:val="004911CA"/>
    <w:rsid w:val="004916AE"/>
    <w:rsid w:val="00491FB2"/>
    <w:rsid w:val="0049206A"/>
    <w:rsid w:val="0049226C"/>
    <w:rsid w:val="00492330"/>
    <w:rsid w:val="00492B4E"/>
    <w:rsid w:val="0049342D"/>
    <w:rsid w:val="00493724"/>
    <w:rsid w:val="004941F0"/>
    <w:rsid w:val="004947B3"/>
    <w:rsid w:val="00494CC8"/>
    <w:rsid w:val="00495418"/>
    <w:rsid w:val="004955E7"/>
    <w:rsid w:val="00495870"/>
    <w:rsid w:val="0049589C"/>
    <w:rsid w:val="00495EE2"/>
    <w:rsid w:val="00495EF1"/>
    <w:rsid w:val="004967B4"/>
    <w:rsid w:val="004967B5"/>
    <w:rsid w:val="004968A7"/>
    <w:rsid w:val="004968EE"/>
    <w:rsid w:val="00496ED4"/>
    <w:rsid w:val="00497181"/>
    <w:rsid w:val="00497D4A"/>
    <w:rsid w:val="004A0441"/>
    <w:rsid w:val="004A070C"/>
    <w:rsid w:val="004A084C"/>
    <w:rsid w:val="004A0C3F"/>
    <w:rsid w:val="004A0E94"/>
    <w:rsid w:val="004A1148"/>
    <w:rsid w:val="004A15B3"/>
    <w:rsid w:val="004A1D01"/>
    <w:rsid w:val="004A1E07"/>
    <w:rsid w:val="004A200B"/>
    <w:rsid w:val="004A2A54"/>
    <w:rsid w:val="004A2EF3"/>
    <w:rsid w:val="004A3257"/>
    <w:rsid w:val="004A3B0D"/>
    <w:rsid w:val="004A45C5"/>
    <w:rsid w:val="004A45E9"/>
    <w:rsid w:val="004A4A78"/>
    <w:rsid w:val="004A4D87"/>
    <w:rsid w:val="004A50C7"/>
    <w:rsid w:val="004A52F5"/>
    <w:rsid w:val="004A5411"/>
    <w:rsid w:val="004A5471"/>
    <w:rsid w:val="004A5D3A"/>
    <w:rsid w:val="004A5DC2"/>
    <w:rsid w:val="004A60D2"/>
    <w:rsid w:val="004A6596"/>
    <w:rsid w:val="004A6897"/>
    <w:rsid w:val="004A692B"/>
    <w:rsid w:val="004A6EB6"/>
    <w:rsid w:val="004A71B5"/>
    <w:rsid w:val="004A7590"/>
    <w:rsid w:val="004A76FC"/>
    <w:rsid w:val="004A773B"/>
    <w:rsid w:val="004A794C"/>
    <w:rsid w:val="004A7C14"/>
    <w:rsid w:val="004B05EE"/>
    <w:rsid w:val="004B0E12"/>
    <w:rsid w:val="004B1090"/>
    <w:rsid w:val="004B12FD"/>
    <w:rsid w:val="004B15AB"/>
    <w:rsid w:val="004B16C7"/>
    <w:rsid w:val="004B180D"/>
    <w:rsid w:val="004B1916"/>
    <w:rsid w:val="004B20CC"/>
    <w:rsid w:val="004B2111"/>
    <w:rsid w:val="004B215F"/>
    <w:rsid w:val="004B3B4E"/>
    <w:rsid w:val="004B3EC7"/>
    <w:rsid w:val="004B444A"/>
    <w:rsid w:val="004B5664"/>
    <w:rsid w:val="004B57DC"/>
    <w:rsid w:val="004B664D"/>
    <w:rsid w:val="004B6690"/>
    <w:rsid w:val="004B67F8"/>
    <w:rsid w:val="004B6EAD"/>
    <w:rsid w:val="004B7D0B"/>
    <w:rsid w:val="004B7DCB"/>
    <w:rsid w:val="004B7F15"/>
    <w:rsid w:val="004C1577"/>
    <w:rsid w:val="004C16A9"/>
    <w:rsid w:val="004C19CA"/>
    <w:rsid w:val="004C1C4E"/>
    <w:rsid w:val="004C20F9"/>
    <w:rsid w:val="004C2107"/>
    <w:rsid w:val="004C262F"/>
    <w:rsid w:val="004C2A76"/>
    <w:rsid w:val="004C2B9A"/>
    <w:rsid w:val="004C369D"/>
    <w:rsid w:val="004C36AC"/>
    <w:rsid w:val="004C4272"/>
    <w:rsid w:val="004C44C1"/>
    <w:rsid w:val="004C464D"/>
    <w:rsid w:val="004C4C57"/>
    <w:rsid w:val="004C55FE"/>
    <w:rsid w:val="004C57B9"/>
    <w:rsid w:val="004C5BDA"/>
    <w:rsid w:val="004C5FB4"/>
    <w:rsid w:val="004C5FC6"/>
    <w:rsid w:val="004C60DD"/>
    <w:rsid w:val="004C6435"/>
    <w:rsid w:val="004C649B"/>
    <w:rsid w:val="004C6FFB"/>
    <w:rsid w:val="004C752D"/>
    <w:rsid w:val="004C76B0"/>
    <w:rsid w:val="004C78AB"/>
    <w:rsid w:val="004C7B9C"/>
    <w:rsid w:val="004C7D55"/>
    <w:rsid w:val="004D0507"/>
    <w:rsid w:val="004D089A"/>
    <w:rsid w:val="004D0F3A"/>
    <w:rsid w:val="004D167B"/>
    <w:rsid w:val="004D1771"/>
    <w:rsid w:val="004D190C"/>
    <w:rsid w:val="004D1A84"/>
    <w:rsid w:val="004D1C68"/>
    <w:rsid w:val="004D2901"/>
    <w:rsid w:val="004D2960"/>
    <w:rsid w:val="004D2A75"/>
    <w:rsid w:val="004D2F18"/>
    <w:rsid w:val="004D3184"/>
    <w:rsid w:val="004D3BC7"/>
    <w:rsid w:val="004D4213"/>
    <w:rsid w:val="004D47E4"/>
    <w:rsid w:val="004D5030"/>
    <w:rsid w:val="004D503F"/>
    <w:rsid w:val="004D5453"/>
    <w:rsid w:val="004D5A0F"/>
    <w:rsid w:val="004D6045"/>
    <w:rsid w:val="004D617B"/>
    <w:rsid w:val="004D6201"/>
    <w:rsid w:val="004D65CF"/>
    <w:rsid w:val="004D6622"/>
    <w:rsid w:val="004D68A8"/>
    <w:rsid w:val="004D6EA9"/>
    <w:rsid w:val="004D732E"/>
    <w:rsid w:val="004D7546"/>
    <w:rsid w:val="004D7625"/>
    <w:rsid w:val="004D7EC5"/>
    <w:rsid w:val="004E02B0"/>
    <w:rsid w:val="004E04AE"/>
    <w:rsid w:val="004E0900"/>
    <w:rsid w:val="004E0B29"/>
    <w:rsid w:val="004E0E11"/>
    <w:rsid w:val="004E0F08"/>
    <w:rsid w:val="004E147C"/>
    <w:rsid w:val="004E1546"/>
    <w:rsid w:val="004E19DC"/>
    <w:rsid w:val="004E1B7D"/>
    <w:rsid w:val="004E1FCD"/>
    <w:rsid w:val="004E251C"/>
    <w:rsid w:val="004E2B14"/>
    <w:rsid w:val="004E2D3B"/>
    <w:rsid w:val="004E2E04"/>
    <w:rsid w:val="004E3581"/>
    <w:rsid w:val="004E35E8"/>
    <w:rsid w:val="004E367B"/>
    <w:rsid w:val="004E3A04"/>
    <w:rsid w:val="004E4C40"/>
    <w:rsid w:val="004E4C7E"/>
    <w:rsid w:val="004E50C0"/>
    <w:rsid w:val="004E50F0"/>
    <w:rsid w:val="004E5668"/>
    <w:rsid w:val="004E567F"/>
    <w:rsid w:val="004E5A68"/>
    <w:rsid w:val="004E5CED"/>
    <w:rsid w:val="004E67A9"/>
    <w:rsid w:val="004E6A03"/>
    <w:rsid w:val="004E7459"/>
    <w:rsid w:val="004E7BDF"/>
    <w:rsid w:val="004E7DAE"/>
    <w:rsid w:val="004F0036"/>
    <w:rsid w:val="004F0070"/>
    <w:rsid w:val="004F0468"/>
    <w:rsid w:val="004F0685"/>
    <w:rsid w:val="004F0C51"/>
    <w:rsid w:val="004F0CF1"/>
    <w:rsid w:val="004F0F30"/>
    <w:rsid w:val="004F104D"/>
    <w:rsid w:val="004F1802"/>
    <w:rsid w:val="004F1DA3"/>
    <w:rsid w:val="004F1F8E"/>
    <w:rsid w:val="004F217F"/>
    <w:rsid w:val="004F263C"/>
    <w:rsid w:val="004F2B17"/>
    <w:rsid w:val="004F2BB1"/>
    <w:rsid w:val="004F2D42"/>
    <w:rsid w:val="004F2EC7"/>
    <w:rsid w:val="004F31D7"/>
    <w:rsid w:val="004F359D"/>
    <w:rsid w:val="004F3A9A"/>
    <w:rsid w:val="004F3CE8"/>
    <w:rsid w:val="004F3DD7"/>
    <w:rsid w:val="004F478A"/>
    <w:rsid w:val="004F4BDD"/>
    <w:rsid w:val="004F4CBA"/>
    <w:rsid w:val="004F54C4"/>
    <w:rsid w:val="004F5697"/>
    <w:rsid w:val="004F581E"/>
    <w:rsid w:val="004F589A"/>
    <w:rsid w:val="004F5C29"/>
    <w:rsid w:val="004F5CC3"/>
    <w:rsid w:val="004F6060"/>
    <w:rsid w:val="004F68A2"/>
    <w:rsid w:val="004F6BFB"/>
    <w:rsid w:val="004F6C57"/>
    <w:rsid w:val="004F7530"/>
    <w:rsid w:val="004F7946"/>
    <w:rsid w:val="004F7CAF"/>
    <w:rsid w:val="004F7E4A"/>
    <w:rsid w:val="005003BF"/>
    <w:rsid w:val="005004FB"/>
    <w:rsid w:val="00500E54"/>
    <w:rsid w:val="005010B7"/>
    <w:rsid w:val="0050147C"/>
    <w:rsid w:val="0050182B"/>
    <w:rsid w:val="005018AD"/>
    <w:rsid w:val="00501B59"/>
    <w:rsid w:val="00501E36"/>
    <w:rsid w:val="0050202A"/>
    <w:rsid w:val="005021D5"/>
    <w:rsid w:val="00502579"/>
    <w:rsid w:val="005029F7"/>
    <w:rsid w:val="00502D32"/>
    <w:rsid w:val="00502E7F"/>
    <w:rsid w:val="00503D4C"/>
    <w:rsid w:val="00503EB6"/>
    <w:rsid w:val="00504C0C"/>
    <w:rsid w:val="00504C67"/>
    <w:rsid w:val="00504E48"/>
    <w:rsid w:val="0050514D"/>
    <w:rsid w:val="00505B2D"/>
    <w:rsid w:val="00505CBE"/>
    <w:rsid w:val="005061CC"/>
    <w:rsid w:val="00506594"/>
    <w:rsid w:val="00506FDD"/>
    <w:rsid w:val="005070FF"/>
    <w:rsid w:val="00507719"/>
    <w:rsid w:val="00507722"/>
    <w:rsid w:val="00507D95"/>
    <w:rsid w:val="005111E7"/>
    <w:rsid w:val="0051122D"/>
    <w:rsid w:val="005112F9"/>
    <w:rsid w:val="005119F2"/>
    <w:rsid w:val="0051287B"/>
    <w:rsid w:val="00512895"/>
    <w:rsid w:val="00512BBC"/>
    <w:rsid w:val="00513197"/>
    <w:rsid w:val="005133DB"/>
    <w:rsid w:val="005134FB"/>
    <w:rsid w:val="005135FD"/>
    <w:rsid w:val="0051366C"/>
    <w:rsid w:val="00513A45"/>
    <w:rsid w:val="005140C5"/>
    <w:rsid w:val="005142B9"/>
    <w:rsid w:val="005146CC"/>
    <w:rsid w:val="00514A7B"/>
    <w:rsid w:val="00514BFA"/>
    <w:rsid w:val="005150A8"/>
    <w:rsid w:val="0051550C"/>
    <w:rsid w:val="00515A5C"/>
    <w:rsid w:val="00515B2B"/>
    <w:rsid w:val="00515C3E"/>
    <w:rsid w:val="00515F45"/>
    <w:rsid w:val="0051613E"/>
    <w:rsid w:val="0051684F"/>
    <w:rsid w:val="005168D1"/>
    <w:rsid w:val="00516A92"/>
    <w:rsid w:val="00516B9F"/>
    <w:rsid w:val="00517693"/>
    <w:rsid w:val="00517900"/>
    <w:rsid w:val="00520012"/>
    <w:rsid w:val="00520228"/>
    <w:rsid w:val="005205AB"/>
    <w:rsid w:val="00520D4C"/>
    <w:rsid w:val="00521037"/>
    <w:rsid w:val="00521403"/>
    <w:rsid w:val="00521B90"/>
    <w:rsid w:val="00521D4F"/>
    <w:rsid w:val="00522556"/>
    <w:rsid w:val="0052267D"/>
    <w:rsid w:val="00522B3F"/>
    <w:rsid w:val="00522FA0"/>
    <w:rsid w:val="005231A9"/>
    <w:rsid w:val="00523378"/>
    <w:rsid w:val="00524120"/>
    <w:rsid w:val="0052481B"/>
    <w:rsid w:val="00524B27"/>
    <w:rsid w:val="00524F64"/>
    <w:rsid w:val="005254B4"/>
    <w:rsid w:val="0052550F"/>
    <w:rsid w:val="00525A8B"/>
    <w:rsid w:val="00525DF1"/>
    <w:rsid w:val="005263E9"/>
    <w:rsid w:val="00526C0F"/>
    <w:rsid w:val="00526C95"/>
    <w:rsid w:val="00526DE0"/>
    <w:rsid w:val="00527022"/>
    <w:rsid w:val="0052702A"/>
    <w:rsid w:val="0052724C"/>
    <w:rsid w:val="00530136"/>
    <w:rsid w:val="005301C7"/>
    <w:rsid w:val="00530205"/>
    <w:rsid w:val="00530397"/>
    <w:rsid w:val="00530458"/>
    <w:rsid w:val="00530CCC"/>
    <w:rsid w:val="00530F73"/>
    <w:rsid w:val="00531A5D"/>
    <w:rsid w:val="00532132"/>
    <w:rsid w:val="0053253E"/>
    <w:rsid w:val="0053266D"/>
    <w:rsid w:val="00532B17"/>
    <w:rsid w:val="00532CD9"/>
    <w:rsid w:val="0053393A"/>
    <w:rsid w:val="00533B8E"/>
    <w:rsid w:val="00533F09"/>
    <w:rsid w:val="005342E7"/>
    <w:rsid w:val="005342FA"/>
    <w:rsid w:val="00534971"/>
    <w:rsid w:val="00534DFB"/>
    <w:rsid w:val="00535417"/>
    <w:rsid w:val="00535575"/>
    <w:rsid w:val="00535833"/>
    <w:rsid w:val="005359ED"/>
    <w:rsid w:val="00536649"/>
    <w:rsid w:val="00536D28"/>
    <w:rsid w:val="00536E2B"/>
    <w:rsid w:val="00537099"/>
    <w:rsid w:val="00537291"/>
    <w:rsid w:val="005372C5"/>
    <w:rsid w:val="00537A26"/>
    <w:rsid w:val="005405D4"/>
    <w:rsid w:val="005407F0"/>
    <w:rsid w:val="00540E47"/>
    <w:rsid w:val="00541088"/>
    <w:rsid w:val="0054110E"/>
    <w:rsid w:val="00541177"/>
    <w:rsid w:val="005414B1"/>
    <w:rsid w:val="005416E0"/>
    <w:rsid w:val="005421FE"/>
    <w:rsid w:val="00542655"/>
    <w:rsid w:val="00542716"/>
    <w:rsid w:val="00542999"/>
    <w:rsid w:val="00542B91"/>
    <w:rsid w:val="00543283"/>
    <w:rsid w:val="00543437"/>
    <w:rsid w:val="00543448"/>
    <w:rsid w:val="0054364C"/>
    <w:rsid w:val="00543CFC"/>
    <w:rsid w:val="00543DCF"/>
    <w:rsid w:val="00544087"/>
    <w:rsid w:val="0054443C"/>
    <w:rsid w:val="0054454A"/>
    <w:rsid w:val="00544760"/>
    <w:rsid w:val="00544BC2"/>
    <w:rsid w:val="00544E43"/>
    <w:rsid w:val="00545AAB"/>
    <w:rsid w:val="00546377"/>
    <w:rsid w:val="00546486"/>
    <w:rsid w:val="00546699"/>
    <w:rsid w:val="00546747"/>
    <w:rsid w:val="00546FF0"/>
    <w:rsid w:val="00547510"/>
    <w:rsid w:val="0054761A"/>
    <w:rsid w:val="00547ECC"/>
    <w:rsid w:val="00547F92"/>
    <w:rsid w:val="00550AA8"/>
    <w:rsid w:val="00550E7D"/>
    <w:rsid w:val="0055122F"/>
    <w:rsid w:val="00551928"/>
    <w:rsid w:val="00551D5A"/>
    <w:rsid w:val="00551EC3"/>
    <w:rsid w:val="00551ED6"/>
    <w:rsid w:val="005529FB"/>
    <w:rsid w:val="00552C22"/>
    <w:rsid w:val="00552D21"/>
    <w:rsid w:val="005531FD"/>
    <w:rsid w:val="005538F7"/>
    <w:rsid w:val="00553946"/>
    <w:rsid w:val="00553A44"/>
    <w:rsid w:val="00554A44"/>
    <w:rsid w:val="00554B14"/>
    <w:rsid w:val="00554C53"/>
    <w:rsid w:val="00554F18"/>
    <w:rsid w:val="00555220"/>
    <w:rsid w:val="005555F0"/>
    <w:rsid w:val="00555739"/>
    <w:rsid w:val="005567E5"/>
    <w:rsid w:val="00556E75"/>
    <w:rsid w:val="0055740D"/>
    <w:rsid w:val="005602FA"/>
    <w:rsid w:val="0056069A"/>
    <w:rsid w:val="00560C3B"/>
    <w:rsid w:val="00560CFF"/>
    <w:rsid w:val="00561BF2"/>
    <w:rsid w:val="00561EA1"/>
    <w:rsid w:val="00562799"/>
    <w:rsid w:val="00563222"/>
    <w:rsid w:val="0056327F"/>
    <w:rsid w:val="005640A4"/>
    <w:rsid w:val="00564217"/>
    <w:rsid w:val="005644D8"/>
    <w:rsid w:val="00564804"/>
    <w:rsid w:val="00564FED"/>
    <w:rsid w:val="00565598"/>
    <w:rsid w:val="00565B5A"/>
    <w:rsid w:val="00565C53"/>
    <w:rsid w:val="00565F57"/>
    <w:rsid w:val="00567DC1"/>
    <w:rsid w:val="00567E8F"/>
    <w:rsid w:val="00570014"/>
    <w:rsid w:val="005701FC"/>
    <w:rsid w:val="005702D6"/>
    <w:rsid w:val="00570C53"/>
    <w:rsid w:val="005711B0"/>
    <w:rsid w:val="0057129D"/>
    <w:rsid w:val="005713EC"/>
    <w:rsid w:val="005719E1"/>
    <w:rsid w:val="00571A89"/>
    <w:rsid w:val="00571CC8"/>
    <w:rsid w:val="00572541"/>
    <w:rsid w:val="00572588"/>
    <w:rsid w:val="00572662"/>
    <w:rsid w:val="00572D1E"/>
    <w:rsid w:val="00572DAF"/>
    <w:rsid w:val="005732AD"/>
    <w:rsid w:val="005732B1"/>
    <w:rsid w:val="00573A50"/>
    <w:rsid w:val="00574410"/>
    <w:rsid w:val="005746D2"/>
    <w:rsid w:val="00574D1C"/>
    <w:rsid w:val="00574E8A"/>
    <w:rsid w:val="00575347"/>
    <w:rsid w:val="005754DB"/>
    <w:rsid w:val="005755AB"/>
    <w:rsid w:val="00575EE6"/>
    <w:rsid w:val="005765F5"/>
    <w:rsid w:val="005766DB"/>
    <w:rsid w:val="00577775"/>
    <w:rsid w:val="00580367"/>
    <w:rsid w:val="005805F4"/>
    <w:rsid w:val="00580A2A"/>
    <w:rsid w:val="00580BC1"/>
    <w:rsid w:val="005811A0"/>
    <w:rsid w:val="0058121A"/>
    <w:rsid w:val="00581787"/>
    <w:rsid w:val="00581863"/>
    <w:rsid w:val="00581B0E"/>
    <w:rsid w:val="00581C5F"/>
    <w:rsid w:val="00581DB7"/>
    <w:rsid w:val="00581E30"/>
    <w:rsid w:val="00581EA3"/>
    <w:rsid w:val="0058205A"/>
    <w:rsid w:val="005823FF"/>
    <w:rsid w:val="0058260B"/>
    <w:rsid w:val="005827FD"/>
    <w:rsid w:val="0058325B"/>
    <w:rsid w:val="005847B3"/>
    <w:rsid w:val="005847D4"/>
    <w:rsid w:val="00584861"/>
    <w:rsid w:val="005849E1"/>
    <w:rsid w:val="00584A08"/>
    <w:rsid w:val="00584D1E"/>
    <w:rsid w:val="005865B4"/>
    <w:rsid w:val="00586626"/>
    <w:rsid w:val="00586795"/>
    <w:rsid w:val="005867EC"/>
    <w:rsid w:val="00586B44"/>
    <w:rsid w:val="00586B82"/>
    <w:rsid w:val="005872AB"/>
    <w:rsid w:val="00587A2A"/>
    <w:rsid w:val="00587AD4"/>
    <w:rsid w:val="00587AF5"/>
    <w:rsid w:val="00587E13"/>
    <w:rsid w:val="00587FB3"/>
    <w:rsid w:val="00592598"/>
    <w:rsid w:val="00592934"/>
    <w:rsid w:val="00592DE5"/>
    <w:rsid w:val="00592EC3"/>
    <w:rsid w:val="005933AA"/>
    <w:rsid w:val="00593604"/>
    <w:rsid w:val="0059362C"/>
    <w:rsid w:val="005940AA"/>
    <w:rsid w:val="00594614"/>
    <w:rsid w:val="00594806"/>
    <w:rsid w:val="00594CDE"/>
    <w:rsid w:val="00594E10"/>
    <w:rsid w:val="00595077"/>
    <w:rsid w:val="005950E3"/>
    <w:rsid w:val="005958C6"/>
    <w:rsid w:val="00595C07"/>
    <w:rsid w:val="00596306"/>
    <w:rsid w:val="00596487"/>
    <w:rsid w:val="00596941"/>
    <w:rsid w:val="0059746B"/>
    <w:rsid w:val="00597493"/>
    <w:rsid w:val="005A00B8"/>
    <w:rsid w:val="005A0809"/>
    <w:rsid w:val="005A0A7F"/>
    <w:rsid w:val="005A0B91"/>
    <w:rsid w:val="005A0B9D"/>
    <w:rsid w:val="005A1051"/>
    <w:rsid w:val="005A1494"/>
    <w:rsid w:val="005A1879"/>
    <w:rsid w:val="005A1DE8"/>
    <w:rsid w:val="005A1E25"/>
    <w:rsid w:val="005A213E"/>
    <w:rsid w:val="005A230E"/>
    <w:rsid w:val="005A260B"/>
    <w:rsid w:val="005A2BD7"/>
    <w:rsid w:val="005A2D96"/>
    <w:rsid w:val="005A31A8"/>
    <w:rsid w:val="005A3590"/>
    <w:rsid w:val="005A39E7"/>
    <w:rsid w:val="005A4A1C"/>
    <w:rsid w:val="005A561B"/>
    <w:rsid w:val="005A5BD8"/>
    <w:rsid w:val="005A601B"/>
    <w:rsid w:val="005A6276"/>
    <w:rsid w:val="005A692A"/>
    <w:rsid w:val="005A6AB8"/>
    <w:rsid w:val="005A6D46"/>
    <w:rsid w:val="005A70DD"/>
    <w:rsid w:val="005A7FAB"/>
    <w:rsid w:val="005B0246"/>
    <w:rsid w:val="005B0279"/>
    <w:rsid w:val="005B0F09"/>
    <w:rsid w:val="005B11C2"/>
    <w:rsid w:val="005B142B"/>
    <w:rsid w:val="005B157A"/>
    <w:rsid w:val="005B180A"/>
    <w:rsid w:val="005B1BCE"/>
    <w:rsid w:val="005B1C15"/>
    <w:rsid w:val="005B2222"/>
    <w:rsid w:val="005B223C"/>
    <w:rsid w:val="005B23EF"/>
    <w:rsid w:val="005B2ECC"/>
    <w:rsid w:val="005B3448"/>
    <w:rsid w:val="005B382C"/>
    <w:rsid w:val="005B3C11"/>
    <w:rsid w:val="005B40DA"/>
    <w:rsid w:val="005B4226"/>
    <w:rsid w:val="005B43A5"/>
    <w:rsid w:val="005B4C75"/>
    <w:rsid w:val="005B4CDA"/>
    <w:rsid w:val="005B5874"/>
    <w:rsid w:val="005B5AA4"/>
    <w:rsid w:val="005B5FA4"/>
    <w:rsid w:val="005B5FD7"/>
    <w:rsid w:val="005B6367"/>
    <w:rsid w:val="005B6376"/>
    <w:rsid w:val="005B656B"/>
    <w:rsid w:val="005B6E95"/>
    <w:rsid w:val="005B71B3"/>
    <w:rsid w:val="005B73D2"/>
    <w:rsid w:val="005B76A4"/>
    <w:rsid w:val="005C015E"/>
    <w:rsid w:val="005C042A"/>
    <w:rsid w:val="005C04A7"/>
    <w:rsid w:val="005C0CB1"/>
    <w:rsid w:val="005C0F9D"/>
    <w:rsid w:val="005C17A4"/>
    <w:rsid w:val="005C19A8"/>
    <w:rsid w:val="005C1B22"/>
    <w:rsid w:val="005C27CC"/>
    <w:rsid w:val="005C296F"/>
    <w:rsid w:val="005C3455"/>
    <w:rsid w:val="005C35EE"/>
    <w:rsid w:val="005C370D"/>
    <w:rsid w:val="005C3A35"/>
    <w:rsid w:val="005C3ABF"/>
    <w:rsid w:val="005C43B4"/>
    <w:rsid w:val="005C47C0"/>
    <w:rsid w:val="005C4882"/>
    <w:rsid w:val="005C498E"/>
    <w:rsid w:val="005C504E"/>
    <w:rsid w:val="005C5655"/>
    <w:rsid w:val="005C56D7"/>
    <w:rsid w:val="005C5AAB"/>
    <w:rsid w:val="005C6153"/>
    <w:rsid w:val="005C67B9"/>
    <w:rsid w:val="005C6D8E"/>
    <w:rsid w:val="005C7187"/>
    <w:rsid w:val="005C738F"/>
    <w:rsid w:val="005C739E"/>
    <w:rsid w:val="005C78B0"/>
    <w:rsid w:val="005C7B95"/>
    <w:rsid w:val="005C7F02"/>
    <w:rsid w:val="005D01EB"/>
    <w:rsid w:val="005D07A2"/>
    <w:rsid w:val="005D0DFB"/>
    <w:rsid w:val="005D0FFA"/>
    <w:rsid w:val="005D1112"/>
    <w:rsid w:val="005D1E46"/>
    <w:rsid w:val="005D1EE0"/>
    <w:rsid w:val="005D237C"/>
    <w:rsid w:val="005D25E2"/>
    <w:rsid w:val="005D25FF"/>
    <w:rsid w:val="005D2632"/>
    <w:rsid w:val="005D2654"/>
    <w:rsid w:val="005D31FF"/>
    <w:rsid w:val="005D3392"/>
    <w:rsid w:val="005D38E0"/>
    <w:rsid w:val="005D39D5"/>
    <w:rsid w:val="005D3CA2"/>
    <w:rsid w:val="005D3D4D"/>
    <w:rsid w:val="005D3F32"/>
    <w:rsid w:val="005D436C"/>
    <w:rsid w:val="005D4DD7"/>
    <w:rsid w:val="005D4E3E"/>
    <w:rsid w:val="005D4FFF"/>
    <w:rsid w:val="005D553B"/>
    <w:rsid w:val="005D5AF1"/>
    <w:rsid w:val="005D5E92"/>
    <w:rsid w:val="005D67F7"/>
    <w:rsid w:val="005D6B42"/>
    <w:rsid w:val="005D772A"/>
    <w:rsid w:val="005D7B18"/>
    <w:rsid w:val="005D7CB4"/>
    <w:rsid w:val="005D7D7E"/>
    <w:rsid w:val="005E0B59"/>
    <w:rsid w:val="005E0BAE"/>
    <w:rsid w:val="005E0E08"/>
    <w:rsid w:val="005E0F36"/>
    <w:rsid w:val="005E1105"/>
    <w:rsid w:val="005E112D"/>
    <w:rsid w:val="005E162F"/>
    <w:rsid w:val="005E1B91"/>
    <w:rsid w:val="005E24CB"/>
    <w:rsid w:val="005E2838"/>
    <w:rsid w:val="005E2C60"/>
    <w:rsid w:val="005E31F6"/>
    <w:rsid w:val="005E3622"/>
    <w:rsid w:val="005E3B47"/>
    <w:rsid w:val="005E423B"/>
    <w:rsid w:val="005E45FB"/>
    <w:rsid w:val="005E51C0"/>
    <w:rsid w:val="005E5391"/>
    <w:rsid w:val="005E5A84"/>
    <w:rsid w:val="005E5BBE"/>
    <w:rsid w:val="005E60B3"/>
    <w:rsid w:val="005E6560"/>
    <w:rsid w:val="005E676C"/>
    <w:rsid w:val="005E6C6D"/>
    <w:rsid w:val="005E6CB9"/>
    <w:rsid w:val="005E78B2"/>
    <w:rsid w:val="005E7F14"/>
    <w:rsid w:val="005E7F97"/>
    <w:rsid w:val="005F0154"/>
    <w:rsid w:val="005F0176"/>
    <w:rsid w:val="005F01A8"/>
    <w:rsid w:val="005F021D"/>
    <w:rsid w:val="005F0CCB"/>
    <w:rsid w:val="005F0E44"/>
    <w:rsid w:val="005F1510"/>
    <w:rsid w:val="005F1936"/>
    <w:rsid w:val="005F1EAC"/>
    <w:rsid w:val="005F1FEF"/>
    <w:rsid w:val="005F2B8B"/>
    <w:rsid w:val="005F2C15"/>
    <w:rsid w:val="005F308F"/>
    <w:rsid w:val="005F3D80"/>
    <w:rsid w:val="005F4260"/>
    <w:rsid w:val="005F485E"/>
    <w:rsid w:val="005F4869"/>
    <w:rsid w:val="005F4AE6"/>
    <w:rsid w:val="005F4BFD"/>
    <w:rsid w:val="005F5358"/>
    <w:rsid w:val="005F5418"/>
    <w:rsid w:val="005F5748"/>
    <w:rsid w:val="005F5834"/>
    <w:rsid w:val="005F5A6D"/>
    <w:rsid w:val="005F5E11"/>
    <w:rsid w:val="005F6164"/>
    <w:rsid w:val="005F6305"/>
    <w:rsid w:val="005F67D2"/>
    <w:rsid w:val="005F6FF0"/>
    <w:rsid w:val="005F703D"/>
    <w:rsid w:val="005F7446"/>
    <w:rsid w:val="006000C2"/>
    <w:rsid w:val="0060024F"/>
    <w:rsid w:val="006002B3"/>
    <w:rsid w:val="006003E5"/>
    <w:rsid w:val="00600718"/>
    <w:rsid w:val="0060086C"/>
    <w:rsid w:val="00600D28"/>
    <w:rsid w:val="00600D57"/>
    <w:rsid w:val="00600DD5"/>
    <w:rsid w:val="00600E63"/>
    <w:rsid w:val="00600ECC"/>
    <w:rsid w:val="0060111A"/>
    <w:rsid w:val="00601561"/>
    <w:rsid w:val="00601E55"/>
    <w:rsid w:val="00602037"/>
    <w:rsid w:val="006029DD"/>
    <w:rsid w:val="00602C6A"/>
    <w:rsid w:val="00602E10"/>
    <w:rsid w:val="00603753"/>
    <w:rsid w:val="00603AF5"/>
    <w:rsid w:val="00604532"/>
    <w:rsid w:val="00604CCC"/>
    <w:rsid w:val="006050AF"/>
    <w:rsid w:val="00605132"/>
    <w:rsid w:val="0060525F"/>
    <w:rsid w:val="00605470"/>
    <w:rsid w:val="0060577C"/>
    <w:rsid w:val="00605847"/>
    <w:rsid w:val="006061DD"/>
    <w:rsid w:val="00606C66"/>
    <w:rsid w:val="00606C77"/>
    <w:rsid w:val="006076F6"/>
    <w:rsid w:val="0061004F"/>
    <w:rsid w:val="0061008B"/>
    <w:rsid w:val="00610145"/>
    <w:rsid w:val="0061041D"/>
    <w:rsid w:val="00610575"/>
    <w:rsid w:val="00610D1F"/>
    <w:rsid w:val="0061110A"/>
    <w:rsid w:val="00611A75"/>
    <w:rsid w:val="00611F9F"/>
    <w:rsid w:val="00612262"/>
    <w:rsid w:val="006123C6"/>
    <w:rsid w:val="0061273B"/>
    <w:rsid w:val="006128EF"/>
    <w:rsid w:val="00612C02"/>
    <w:rsid w:val="00612CDD"/>
    <w:rsid w:val="00612F6C"/>
    <w:rsid w:val="00612FE1"/>
    <w:rsid w:val="00613472"/>
    <w:rsid w:val="00613554"/>
    <w:rsid w:val="0061385D"/>
    <w:rsid w:val="0061434C"/>
    <w:rsid w:val="006143FB"/>
    <w:rsid w:val="0061447F"/>
    <w:rsid w:val="0061499C"/>
    <w:rsid w:val="00614ECF"/>
    <w:rsid w:val="00614F24"/>
    <w:rsid w:val="006150DF"/>
    <w:rsid w:val="00615375"/>
    <w:rsid w:val="0061562E"/>
    <w:rsid w:val="00615D68"/>
    <w:rsid w:val="00615DA7"/>
    <w:rsid w:val="00616063"/>
    <w:rsid w:val="00616D41"/>
    <w:rsid w:val="006171A5"/>
    <w:rsid w:val="00617292"/>
    <w:rsid w:val="006200A9"/>
    <w:rsid w:val="00620489"/>
    <w:rsid w:val="006209CB"/>
    <w:rsid w:val="00621166"/>
    <w:rsid w:val="006212FB"/>
    <w:rsid w:val="0062136E"/>
    <w:rsid w:val="006216C0"/>
    <w:rsid w:val="006218D4"/>
    <w:rsid w:val="00621AD2"/>
    <w:rsid w:val="00621E46"/>
    <w:rsid w:val="00622076"/>
    <w:rsid w:val="00622225"/>
    <w:rsid w:val="0062273F"/>
    <w:rsid w:val="00622D03"/>
    <w:rsid w:val="00622D8E"/>
    <w:rsid w:val="00622DCD"/>
    <w:rsid w:val="00622F57"/>
    <w:rsid w:val="006230B8"/>
    <w:rsid w:val="00623101"/>
    <w:rsid w:val="006234EA"/>
    <w:rsid w:val="00623534"/>
    <w:rsid w:val="00623DD5"/>
    <w:rsid w:val="00624269"/>
    <w:rsid w:val="00624458"/>
    <w:rsid w:val="00624A34"/>
    <w:rsid w:val="00624B34"/>
    <w:rsid w:val="00624D6D"/>
    <w:rsid w:val="0062507F"/>
    <w:rsid w:val="00625155"/>
    <w:rsid w:val="0062568D"/>
    <w:rsid w:val="006256D3"/>
    <w:rsid w:val="00625E8B"/>
    <w:rsid w:val="00626303"/>
    <w:rsid w:val="00626447"/>
    <w:rsid w:val="00626719"/>
    <w:rsid w:val="006267F5"/>
    <w:rsid w:val="00626ABA"/>
    <w:rsid w:val="00626CDE"/>
    <w:rsid w:val="00627337"/>
    <w:rsid w:val="0062734D"/>
    <w:rsid w:val="00630021"/>
    <w:rsid w:val="00630069"/>
    <w:rsid w:val="00630583"/>
    <w:rsid w:val="006308A5"/>
    <w:rsid w:val="00630D2E"/>
    <w:rsid w:val="00630D39"/>
    <w:rsid w:val="00631AF5"/>
    <w:rsid w:val="00631E19"/>
    <w:rsid w:val="006334D8"/>
    <w:rsid w:val="00633B53"/>
    <w:rsid w:val="00633B82"/>
    <w:rsid w:val="00633BFE"/>
    <w:rsid w:val="00633E76"/>
    <w:rsid w:val="00633EBA"/>
    <w:rsid w:val="00633EC9"/>
    <w:rsid w:val="006340CD"/>
    <w:rsid w:val="006340F5"/>
    <w:rsid w:val="006343E9"/>
    <w:rsid w:val="00634542"/>
    <w:rsid w:val="00635940"/>
    <w:rsid w:val="00635A88"/>
    <w:rsid w:val="00635C32"/>
    <w:rsid w:val="00635E4D"/>
    <w:rsid w:val="006360DE"/>
    <w:rsid w:val="0063620C"/>
    <w:rsid w:val="006364FA"/>
    <w:rsid w:val="0063666F"/>
    <w:rsid w:val="006366AC"/>
    <w:rsid w:val="006367EA"/>
    <w:rsid w:val="00636D36"/>
    <w:rsid w:val="00637C79"/>
    <w:rsid w:val="00637E18"/>
    <w:rsid w:val="00637F59"/>
    <w:rsid w:val="0064032E"/>
    <w:rsid w:val="0064038D"/>
    <w:rsid w:val="006409F3"/>
    <w:rsid w:val="00640CCA"/>
    <w:rsid w:val="00640CDF"/>
    <w:rsid w:val="00641079"/>
    <w:rsid w:val="00641A0B"/>
    <w:rsid w:val="00641D4C"/>
    <w:rsid w:val="00641D5A"/>
    <w:rsid w:val="00641E06"/>
    <w:rsid w:val="00642050"/>
    <w:rsid w:val="006421D5"/>
    <w:rsid w:val="00642E4D"/>
    <w:rsid w:val="00643007"/>
    <w:rsid w:val="006431D0"/>
    <w:rsid w:val="006432C5"/>
    <w:rsid w:val="006436FA"/>
    <w:rsid w:val="00643852"/>
    <w:rsid w:val="00643C27"/>
    <w:rsid w:val="00643E69"/>
    <w:rsid w:val="00644024"/>
    <w:rsid w:val="006440BB"/>
    <w:rsid w:val="00644491"/>
    <w:rsid w:val="00644C83"/>
    <w:rsid w:val="00644DD5"/>
    <w:rsid w:val="0064549C"/>
    <w:rsid w:val="006454AA"/>
    <w:rsid w:val="006455E7"/>
    <w:rsid w:val="00645758"/>
    <w:rsid w:val="006457F5"/>
    <w:rsid w:val="0064597B"/>
    <w:rsid w:val="00645E56"/>
    <w:rsid w:val="006461A1"/>
    <w:rsid w:val="00646731"/>
    <w:rsid w:val="00646942"/>
    <w:rsid w:val="00646D50"/>
    <w:rsid w:val="00646EA0"/>
    <w:rsid w:val="00647422"/>
    <w:rsid w:val="006476C0"/>
    <w:rsid w:val="00647781"/>
    <w:rsid w:val="00647BF8"/>
    <w:rsid w:val="00647E6B"/>
    <w:rsid w:val="00647F9C"/>
    <w:rsid w:val="0065001D"/>
    <w:rsid w:val="006505DE"/>
    <w:rsid w:val="00650707"/>
    <w:rsid w:val="00650ACF"/>
    <w:rsid w:val="00650E84"/>
    <w:rsid w:val="00651297"/>
    <w:rsid w:val="0065198B"/>
    <w:rsid w:val="00651DC3"/>
    <w:rsid w:val="006525AF"/>
    <w:rsid w:val="0065266A"/>
    <w:rsid w:val="00652B8B"/>
    <w:rsid w:val="00652EAB"/>
    <w:rsid w:val="00652F3A"/>
    <w:rsid w:val="0065303F"/>
    <w:rsid w:val="0065368B"/>
    <w:rsid w:val="0065373C"/>
    <w:rsid w:val="00653C58"/>
    <w:rsid w:val="00653F9C"/>
    <w:rsid w:val="00654185"/>
    <w:rsid w:val="0065430D"/>
    <w:rsid w:val="006544E7"/>
    <w:rsid w:val="006546AC"/>
    <w:rsid w:val="006547AC"/>
    <w:rsid w:val="006550FA"/>
    <w:rsid w:val="00655470"/>
    <w:rsid w:val="006559CD"/>
    <w:rsid w:val="00656772"/>
    <w:rsid w:val="00656A6E"/>
    <w:rsid w:val="00656BDE"/>
    <w:rsid w:val="00656FEE"/>
    <w:rsid w:val="00657481"/>
    <w:rsid w:val="0065758F"/>
    <w:rsid w:val="006577DB"/>
    <w:rsid w:val="00657FDD"/>
    <w:rsid w:val="006603A9"/>
    <w:rsid w:val="00660897"/>
    <w:rsid w:val="00661028"/>
    <w:rsid w:val="006610E5"/>
    <w:rsid w:val="006617BD"/>
    <w:rsid w:val="006618A3"/>
    <w:rsid w:val="0066194D"/>
    <w:rsid w:val="006621D9"/>
    <w:rsid w:val="006625C9"/>
    <w:rsid w:val="00662773"/>
    <w:rsid w:val="0066296D"/>
    <w:rsid w:val="00662AF9"/>
    <w:rsid w:val="00663F9D"/>
    <w:rsid w:val="00664189"/>
    <w:rsid w:val="00664289"/>
    <w:rsid w:val="00664695"/>
    <w:rsid w:val="00664840"/>
    <w:rsid w:val="0066485E"/>
    <w:rsid w:val="00664B44"/>
    <w:rsid w:val="00664BA0"/>
    <w:rsid w:val="00665151"/>
    <w:rsid w:val="00665246"/>
    <w:rsid w:val="0066525A"/>
    <w:rsid w:val="006652BF"/>
    <w:rsid w:val="006655FF"/>
    <w:rsid w:val="00665AAA"/>
    <w:rsid w:val="00665B7D"/>
    <w:rsid w:val="00665B91"/>
    <w:rsid w:val="0066630C"/>
    <w:rsid w:val="00666BBE"/>
    <w:rsid w:val="00666C5A"/>
    <w:rsid w:val="00667271"/>
    <w:rsid w:val="00667405"/>
    <w:rsid w:val="00667543"/>
    <w:rsid w:val="00667874"/>
    <w:rsid w:val="0066790C"/>
    <w:rsid w:val="00667BBD"/>
    <w:rsid w:val="00667D9C"/>
    <w:rsid w:val="00667E6E"/>
    <w:rsid w:val="00670A57"/>
    <w:rsid w:val="00670AAE"/>
    <w:rsid w:val="00670BAB"/>
    <w:rsid w:val="00670F01"/>
    <w:rsid w:val="00671149"/>
    <w:rsid w:val="00671615"/>
    <w:rsid w:val="0067161D"/>
    <w:rsid w:val="00671741"/>
    <w:rsid w:val="00671766"/>
    <w:rsid w:val="0067228D"/>
    <w:rsid w:val="00672375"/>
    <w:rsid w:val="00672914"/>
    <w:rsid w:val="00672C1A"/>
    <w:rsid w:val="00672F01"/>
    <w:rsid w:val="0067305C"/>
    <w:rsid w:val="00673074"/>
    <w:rsid w:val="006731FE"/>
    <w:rsid w:val="0067411D"/>
    <w:rsid w:val="00674224"/>
    <w:rsid w:val="00674386"/>
    <w:rsid w:val="006744C3"/>
    <w:rsid w:val="00674B3A"/>
    <w:rsid w:val="00674D43"/>
    <w:rsid w:val="0067537F"/>
    <w:rsid w:val="0067575A"/>
    <w:rsid w:val="00675C9F"/>
    <w:rsid w:val="00676410"/>
    <w:rsid w:val="00676720"/>
    <w:rsid w:val="00676D99"/>
    <w:rsid w:val="006770AD"/>
    <w:rsid w:val="0067711E"/>
    <w:rsid w:val="0067733E"/>
    <w:rsid w:val="00677442"/>
    <w:rsid w:val="006775A2"/>
    <w:rsid w:val="00680509"/>
    <w:rsid w:val="00680593"/>
    <w:rsid w:val="006805CB"/>
    <w:rsid w:val="00680662"/>
    <w:rsid w:val="006809B0"/>
    <w:rsid w:val="00680B44"/>
    <w:rsid w:val="006812B5"/>
    <w:rsid w:val="00681695"/>
    <w:rsid w:val="00681BB8"/>
    <w:rsid w:val="00681CB7"/>
    <w:rsid w:val="00681CC1"/>
    <w:rsid w:val="0068233B"/>
    <w:rsid w:val="00682A91"/>
    <w:rsid w:val="00682D3C"/>
    <w:rsid w:val="00682E11"/>
    <w:rsid w:val="00683081"/>
    <w:rsid w:val="00683886"/>
    <w:rsid w:val="00683B60"/>
    <w:rsid w:val="00683B7E"/>
    <w:rsid w:val="00684049"/>
    <w:rsid w:val="00684648"/>
    <w:rsid w:val="00684922"/>
    <w:rsid w:val="00684C95"/>
    <w:rsid w:val="00684CD9"/>
    <w:rsid w:val="00684E77"/>
    <w:rsid w:val="006850D3"/>
    <w:rsid w:val="00685249"/>
    <w:rsid w:val="0068532B"/>
    <w:rsid w:val="006856B9"/>
    <w:rsid w:val="006857F6"/>
    <w:rsid w:val="00685B53"/>
    <w:rsid w:val="00685BDE"/>
    <w:rsid w:val="00685C80"/>
    <w:rsid w:val="00685D86"/>
    <w:rsid w:val="00685F8E"/>
    <w:rsid w:val="00686085"/>
    <w:rsid w:val="0068636D"/>
    <w:rsid w:val="00686525"/>
    <w:rsid w:val="00686F20"/>
    <w:rsid w:val="00687038"/>
    <w:rsid w:val="0068787A"/>
    <w:rsid w:val="00687C0D"/>
    <w:rsid w:val="00687E16"/>
    <w:rsid w:val="00690184"/>
    <w:rsid w:val="00690AAE"/>
    <w:rsid w:val="00690F29"/>
    <w:rsid w:val="00691237"/>
    <w:rsid w:val="00691253"/>
    <w:rsid w:val="00691304"/>
    <w:rsid w:val="00691B50"/>
    <w:rsid w:val="00691DA3"/>
    <w:rsid w:val="006920E6"/>
    <w:rsid w:val="0069232F"/>
    <w:rsid w:val="006924D1"/>
    <w:rsid w:val="00692555"/>
    <w:rsid w:val="00692C1E"/>
    <w:rsid w:val="00692E38"/>
    <w:rsid w:val="00692F21"/>
    <w:rsid w:val="00692FC2"/>
    <w:rsid w:val="00693190"/>
    <w:rsid w:val="006933F0"/>
    <w:rsid w:val="00693B12"/>
    <w:rsid w:val="0069432C"/>
    <w:rsid w:val="006943A1"/>
    <w:rsid w:val="00694991"/>
    <w:rsid w:val="00694ACB"/>
    <w:rsid w:val="00694C4F"/>
    <w:rsid w:val="00695043"/>
    <w:rsid w:val="00695100"/>
    <w:rsid w:val="006957B2"/>
    <w:rsid w:val="0069587D"/>
    <w:rsid w:val="00695AF3"/>
    <w:rsid w:val="00696566"/>
    <w:rsid w:val="006966BA"/>
    <w:rsid w:val="006966F9"/>
    <w:rsid w:val="0069722D"/>
    <w:rsid w:val="00697972"/>
    <w:rsid w:val="006A0052"/>
    <w:rsid w:val="006A0A9E"/>
    <w:rsid w:val="006A1517"/>
    <w:rsid w:val="006A160B"/>
    <w:rsid w:val="006A1F1C"/>
    <w:rsid w:val="006A242B"/>
    <w:rsid w:val="006A2486"/>
    <w:rsid w:val="006A263E"/>
    <w:rsid w:val="006A2DDE"/>
    <w:rsid w:val="006A30FE"/>
    <w:rsid w:val="006A3263"/>
    <w:rsid w:val="006A3836"/>
    <w:rsid w:val="006A3B52"/>
    <w:rsid w:val="006A3CD5"/>
    <w:rsid w:val="006A3DD3"/>
    <w:rsid w:val="006A4625"/>
    <w:rsid w:val="006A47AE"/>
    <w:rsid w:val="006A4C80"/>
    <w:rsid w:val="006A558F"/>
    <w:rsid w:val="006A57D7"/>
    <w:rsid w:val="006A5B5E"/>
    <w:rsid w:val="006A5C4E"/>
    <w:rsid w:val="006A62A1"/>
    <w:rsid w:val="006A67CB"/>
    <w:rsid w:val="006A6954"/>
    <w:rsid w:val="006A699F"/>
    <w:rsid w:val="006A6DF8"/>
    <w:rsid w:val="006A71EB"/>
    <w:rsid w:val="006A7755"/>
    <w:rsid w:val="006A7803"/>
    <w:rsid w:val="006A7C8E"/>
    <w:rsid w:val="006A7D49"/>
    <w:rsid w:val="006B02A2"/>
    <w:rsid w:val="006B0368"/>
    <w:rsid w:val="006B04B7"/>
    <w:rsid w:val="006B0B98"/>
    <w:rsid w:val="006B0E6D"/>
    <w:rsid w:val="006B0F6E"/>
    <w:rsid w:val="006B137E"/>
    <w:rsid w:val="006B1526"/>
    <w:rsid w:val="006B1B2F"/>
    <w:rsid w:val="006B1D7B"/>
    <w:rsid w:val="006B1E80"/>
    <w:rsid w:val="006B20CD"/>
    <w:rsid w:val="006B229C"/>
    <w:rsid w:val="006B2785"/>
    <w:rsid w:val="006B27D4"/>
    <w:rsid w:val="006B2C9C"/>
    <w:rsid w:val="006B318D"/>
    <w:rsid w:val="006B325D"/>
    <w:rsid w:val="006B3802"/>
    <w:rsid w:val="006B419F"/>
    <w:rsid w:val="006B41A1"/>
    <w:rsid w:val="006B41C1"/>
    <w:rsid w:val="006B422E"/>
    <w:rsid w:val="006B4306"/>
    <w:rsid w:val="006B43F6"/>
    <w:rsid w:val="006B48EB"/>
    <w:rsid w:val="006B4C00"/>
    <w:rsid w:val="006B4E12"/>
    <w:rsid w:val="006B4FE1"/>
    <w:rsid w:val="006B4FE5"/>
    <w:rsid w:val="006B56FC"/>
    <w:rsid w:val="006B5C59"/>
    <w:rsid w:val="006B5E91"/>
    <w:rsid w:val="006B6DDA"/>
    <w:rsid w:val="006B73D9"/>
    <w:rsid w:val="006B7421"/>
    <w:rsid w:val="006B748E"/>
    <w:rsid w:val="006B78E7"/>
    <w:rsid w:val="006B7DF0"/>
    <w:rsid w:val="006B7E74"/>
    <w:rsid w:val="006B7F6A"/>
    <w:rsid w:val="006B7FAE"/>
    <w:rsid w:val="006C0070"/>
    <w:rsid w:val="006C0731"/>
    <w:rsid w:val="006C0A61"/>
    <w:rsid w:val="006C0D75"/>
    <w:rsid w:val="006C0EA6"/>
    <w:rsid w:val="006C10CB"/>
    <w:rsid w:val="006C1C48"/>
    <w:rsid w:val="006C2654"/>
    <w:rsid w:val="006C2AE4"/>
    <w:rsid w:val="006C2D7E"/>
    <w:rsid w:val="006C2F20"/>
    <w:rsid w:val="006C34A1"/>
    <w:rsid w:val="006C3618"/>
    <w:rsid w:val="006C37BC"/>
    <w:rsid w:val="006C3C1D"/>
    <w:rsid w:val="006C3E29"/>
    <w:rsid w:val="006C41FF"/>
    <w:rsid w:val="006C43C1"/>
    <w:rsid w:val="006C4738"/>
    <w:rsid w:val="006C475B"/>
    <w:rsid w:val="006C4E9F"/>
    <w:rsid w:val="006C5136"/>
    <w:rsid w:val="006C5145"/>
    <w:rsid w:val="006C565E"/>
    <w:rsid w:val="006C56A9"/>
    <w:rsid w:val="006C5ABF"/>
    <w:rsid w:val="006C5E19"/>
    <w:rsid w:val="006C5FA2"/>
    <w:rsid w:val="006C6301"/>
    <w:rsid w:val="006C65A8"/>
    <w:rsid w:val="006C65C2"/>
    <w:rsid w:val="006C6629"/>
    <w:rsid w:val="006C6A5C"/>
    <w:rsid w:val="006C6AE2"/>
    <w:rsid w:val="006C6AE4"/>
    <w:rsid w:val="006C6B88"/>
    <w:rsid w:val="006C6DC6"/>
    <w:rsid w:val="006C72D8"/>
    <w:rsid w:val="006C7F23"/>
    <w:rsid w:val="006D0254"/>
    <w:rsid w:val="006D05AD"/>
    <w:rsid w:val="006D05CD"/>
    <w:rsid w:val="006D06B2"/>
    <w:rsid w:val="006D096F"/>
    <w:rsid w:val="006D0EC1"/>
    <w:rsid w:val="006D1280"/>
    <w:rsid w:val="006D14A3"/>
    <w:rsid w:val="006D150E"/>
    <w:rsid w:val="006D16C9"/>
    <w:rsid w:val="006D16F8"/>
    <w:rsid w:val="006D1813"/>
    <w:rsid w:val="006D18F7"/>
    <w:rsid w:val="006D1ECF"/>
    <w:rsid w:val="006D24A9"/>
    <w:rsid w:val="006D2AF3"/>
    <w:rsid w:val="006D3124"/>
    <w:rsid w:val="006D33D9"/>
    <w:rsid w:val="006D34AD"/>
    <w:rsid w:val="006D357D"/>
    <w:rsid w:val="006D388E"/>
    <w:rsid w:val="006D3F34"/>
    <w:rsid w:val="006D452D"/>
    <w:rsid w:val="006D4D79"/>
    <w:rsid w:val="006D4EFC"/>
    <w:rsid w:val="006D4FBD"/>
    <w:rsid w:val="006D55E2"/>
    <w:rsid w:val="006D5879"/>
    <w:rsid w:val="006D5913"/>
    <w:rsid w:val="006D5B9B"/>
    <w:rsid w:val="006D5BB2"/>
    <w:rsid w:val="006D5C24"/>
    <w:rsid w:val="006D628F"/>
    <w:rsid w:val="006D63E4"/>
    <w:rsid w:val="006D63FD"/>
    <w:rsid w:val="006D65B4"/>
    <w:rsid w:val="006D6F8B"/>
    <w:rsid w:val="006D754A"/>
    <w:rsid w:val="006D754F"/>
    <w:rsid w:val="006D79CC"/>
    <w:rsid w:val="006D7B2E"/>
    <w:rsid w:val="006D7B9C"/>
    <w:rsid w:val="006E02E4"/>
    <w:rsid w:val="006E04C6"/>
    <w:rsid w:val="006E0A33"/>
    <w:rsid w:val="006E0A65"/>
    <w:rsid w:val="006E0CEE"/>
    <w:rsid w:val="006E0D48"/>
    <w:rsid w:val="006E189E"/>
    <w:rsid w:val="006E1B01"/>
    <w:rsid w:val="006E21E7"/>
    <w:rsid w:val="006E2420"/>
    <w:rsid w:val="006E32B9"/>
    <w:rsid w:val="006E3787"/>
    <w:rsid w:val="006E3E3D"/>
    <w:rsid w:val="006E4836"/>
    <w:rsid w:val="006E499B"/>
    <w:rsid w:val="006E4C11"/>
    <w:rsid w:val="006E5613"/>
    <w:rsid w:val="006E586E"/>
    <w:rsid w:val="006E58A3"/>
    <w:rsid w:val="006E5DDD"/>
    <w:rsid w:val="006E5EE2"/>
    <w:rsid w:val="006E70F3"/>
    <w:rsid w:val="006E7721"/>
    <w:rsid w:val="006E7811"/>
    <w:rsid w:val="006E7DB9"/>
    <w:rsid w:val="006F02AE"/>
    <w:rsid w:val="006F04DA"/>
    <w:rsid w:val="006F0557"/>
    <w:rsid w:val="006F059C"/>
    <w:rsid w:val="006F0A16"/>
    <w:rsid w:val="006F0A7F"/>
    <w:rsid w:val="006F0EA3"/>
    <w:rsid w:val="006F19F7"/>
    <w:rsid w:val="006F1A75"/>
    <w:rsid w:val="006F1B1C"/>
    <w:rsid w:val="006F1B5D"/>
    <w:rsid w:val="006F1B9A"/>
    <w:rsid w:val="006F1D9E"/>
    <w:rsid w:val="006F212B"/>
    <w:rsid w:val="006F21C4"/>
    <w:rsid w:val="006F266C"/>
    <w:rsid w:val="006F2957"/>
    <w:rsid w:val="006F3650"/>
    <w:rsid w:val="006F37F7"/>
    <w:rsid w:val="006F385A"/>
    <w:rsid w:val="006F4186"/>
    <w:rsid w:val="006F4259"/>
    <w:rsid w:val="006F44B5"/>
    <w:rsid w:val="006F4870"/>
    <w:rsid w:val="006F4A61"/>
    <w:rsid w:val="006F4ADC"/>
    <w:rsid w:val="006F4C77"/>
    <w:rsid w:val="006F531C"/>
    <w:rsid w:val="006F539C"/>
    <w:rsid w:val="006F593E"/>
    <w:rsid w:val="006F5F69"/>
    <w:rsid w:val="006F643D"/>
    <w:rsid w:val="006F6663"/>
    <w:rsid w:val="006F6759"/>
    <w:rsid w:val="006F675C"/>
    <w:rsid w:val="006F6A10"/>
    <w:rsid w:val="006F6B7E"/>
    <w:rsid w:val="006F6D13"/>
    <w:rsid w:val="006F6FE2"/>
    <w:rsid w:val="006F7759"/>
    <w:rsid w:val="006F7D95"/>
    <w:rsid w:val="006F7DFF"/>
    <w:rsid w:val="00700715"/>
    <w:rsid w:val="00700B65"/>
    <w:rsid w:val="00700BAB"/>
    <w:rsid w:val="00700D41"/>
    <w:rsid w:val="00701773"/>
    <w:rsid w:val="00701B21"/>
    <w:rsid w:val="00701B88"/>
    <w:rsid w:val="00701D45"/>
    <w:rsid w:val="00701FA4"/>
    <w:rsid w:val="00702384"/>
    <w:rsid w:val="00702732"/>
    <w:rsid w:val="007027BB"/>
    <w:rsid w:val="007028B9"/>
    <w:rsid w:val="00702A55"/>
    <w:rsid w:val="00702ECC"/>
    <w:rsid w:val="007035B4"/>
    <w:rsid w:val="00703E28"/>
    <w:rsid w:val="00704387"/>
    <w:rsid w:val="00704BAE"/>
    <w:rsid w:val="00704BB5"/>
    <w:rsid w:val="007057FB"/>
    <w:rsid w:val="00705807"/>
    <w:rsid w:val="00705959"/>
    <w:rsid w:val="00705C3F"/>
    <w:rsid w:val="00705C74"/>
    <w:rsid w:val="00705C78"/>
    <w:rsid w:val="007060E1"/>
    <w:rsid w:val="00706153"/>
    <w:rsid w:val="0070664E"/>
    <w:rsid w:val="00706824"/>
    <w:rsid w:val="00706B85"/>
    <w:rsid w:val="00706F24"/>
    <w:rsid w:val="00707091"/>
    <w:rsid w:val="007071FC"/>
    <w:rsid w:val="007076F4"/>
    <w:rsid w:val="00707B56"/>
    <w:rsid w:val="00707C84"/>
    <w:rsid w:val="00710204"/>
    <w:rsid w:val="00710323"/>
    <w:rsid w:val="007107DF"/>
    <w:rsid w:val="00710A59"/>
    <w:rsid w:val="00710D43"/>
    <w:rsid w:val="00710FDE"/>
    <w:rsid w:val="00711261"/>
    <w:rsid w:val="0071127B"/>
    <w:rsid w:val="007116C7"/>
    <w:rsid w:val="00711C5A"/>
    <w:rsid w:val="0071234A"/>
    <w:rsid w:val="00712381"/>
    <w:rsid w:val="00712405"/>
    <w:rsid w:val="00712B66"/>
    <w:rsid w:val="00712EB6"/>
    <w:rsid w:val="00713669"/>
    <w:rsid w:val="00713755"/>
    <w:rsid w:val="00713B4C"/>
    <w:rsid w:val="00713C31"/>
    <w:rsid w:val="00713F12"/>
    <w:rsid w:val="00713FBA"/>
    <w:rsid w:val="0071428D"/>
    <w:rsid w:val="0071444A"/>
    <w:rsid w:val="007144C9"/>
    <w:rsid w:val="0071479C"/>
    <w:rsid w:val="007152C7"/>
    <w:rsid w:val="00715B73"/>
    <w:rsid w:val="00715BDC"/>
    <w:rsid w:val="00716266"/>
    <w:rsid w:val="0071658B"/>
    <w:rsid w:val="00716B3C"/>
    <w:rsid w:val="00716FB4"/>
    <w:rsid w:val="007170C2"/>
    <w:rsid w:val="00717448"/>
    <w:rsid w:val="00717677"/>
    <w:rsid w:val="007176E5"/>
    <w:rsid w:val="00717E66"/>
    <w:rsid w:val="00717EE4"/>
    <w:rsid w:val="00717F2D"/>
    <w:rsid w:val="00720453"/>
    <w:rsid w:val="007206E1"/>
    <w:rsid w:val="00720853"/>
    <w:rsid w:val="00720A01"/>
    <w:rsid w:val="00720D69"/>
    <w:rsid w:val="00720FF4"/>
    <w:rsid w:val="00721033"/>
    <w:rsid w:val="00721063"/>
    <w:rsid w:val="0072119A"/>
    <w:rsid w:val="00721771"/>
    <w:rsid w:val="007219BE"/>
    <w:rsid w:val="00721D23"/>
    <w:rsid w:val="00721D7A"/>
    <w:rsid w:val="00721F8E"/>
    <w:rsid w:val="00722129"/>
    <w:rsid w:val="00722197"/>
    <w:rsid w:val="00722829"/>
    <w:rsid w:val="00722981"/>
    <w:rsid w:val="00722E8B"/>
    <w:rsid w:val="0072344D"/>
    <w:rsid w:val="007239B3"/>
    <w:rsid w:val="00723CEE"/>
    <w:rsid w:val="00723D16"/>
    <w:rsid w:val="00723F2C"/>
    <w:rsid w:val="00724173"/>
    <w:rsid w:val="0072450F"/>
    <w:rsid w:val="007245B3"/>
    <w:rsid w:val="00724795"/>
    <w:rsid w:val="00724A45"/>
    <w:rsid w:val="00724A88"/>
    <w:rsid w:val="00724EC2"/>
    <w:rsid w:val="00726730"/>
    <w:rsid w:val="0072698B"/>
    <w:rsid w:val="00726CD5"/>
    <w:rsid w:val="00726F80"/>
    <w:rsid w:val="00727A4B"/>
    <w:rsid w:val="00727BAE"/>
    <w:rsid w:val="00730598"/>
    <w:rsid w:val="00730B7B"/>
    <w:rsid w:val="00730E13"/>
    <w:rsid w:val="007313AD"/>
    <w:rsid w:val="00731A32"/>
    <w:rsid w:val="00731C24"/>
    <w:rsid w:val="0073218C"/>
    <w:rsid w:val="007322E1"/>
    <w:rsid w:val="00732325"/>
    <w:rsid w:val="0073257E"/>
    <w:rsid w:val="00732A32"/>
    <w:rsid w:val="00732F4D"/>
    <w:rsid w:val="00733066"/>
    <w:rsid w:val="007333CB"/>
    <w:rsid w:val="0073345B"/>
    <w:rsid w:val="00733469"/>
    <w:rsid w:val="00733539"/>
    <w:rsid w:val="00733762"/>
    <w:rsid w:val="007345B4"/>
    <w:rsid w:val="0073486E"/>
    <w:rsid w:val="00734A4F"/>
    <w:rsid w:val="00734EE3"/>
    <w:rsid w:val="00735424"/>
    <w:rsid w:val="0073543E"/>
    <w:rsid w:val="00735557"/>
    <w:rsid w:val="00735DB7"/>
    <w:rsid w:val="007360A6"/>
    <w:rsid w:val="007360D6"/>
    <w:rsid w:val="00736383"/>
    <w:rsid w:val="00736C8C"/>
    <w:rsid w:val="00736DBE"/>
    <w:rsid w:val="00737108"/>
    <w:rsid w:val="00737325"/>
    <w:rsid w:val="0073736F"/>
    <w:rsid w:val="007379CE"/>
    <w:rsid w:val="00737BB4"/>
    <w:rsid w:val="00737C4B"/>
    <w:rsid w:val="00737E60"/>
    <w:rsid w:val="00741495"/>
    <w:rsid w:val="00741719"/>
    <w:rsid w:val="007419A7"/>
    <w:rsid w:val="00741B21"/>
    <w:rsid w:val="00741DD8"/>
    <w:rsid w:val="00741E49"/>
    <w:rsid w:val="0074250D"/>
    <w:rsid w:val="007425B6"/>
    <w:rsid w:val="00743F52"/>
    <w:rsid w:val="007445E2"/>
    <w:rsid w:val="00744927"/>
    <w:rsid w:val="00744CC3"/>
    <w:rsid w:val="00744FBE"/>
    <w:rsid w:val="0074509C"/>
    <w:rsid w:val="00745496"/>
    <w:rsid w:val="007454F0"/>
    <w:rsid w:val="00745F96"/>
    <w:rsid w:val="007460DA"/>
    <w:rsid w:val="0074663F"/>
    <w:rsid w:val="007468AB"/>
    <w:rsid w:val="00746C7A"/>
    <w:rsid w:val="0074705B"/>
    <w:rsid w:val="007470EC"/>
    <w:rsid w:val="00747534"/>
    <w:rsid w:val="0075020B"/>
    <w:rsid w:val="00750456"/>
    <w:rsid w:val="00751017"/>
    <w:rsid w:val="00751960"/>
    <w:rsid w:val="00751AFE"/>
    <w:rsid w:val="00752677"/>
    <w:rsid w:val="00752B6F"/>
    <w:rsid w:val="00752DC5"/>
    <w:rsid w:val="007535C7"/>
    <w:rsid w:val="00753ACC"/>
    <w:rsid w:val="00753CE2"/>
    <w:rsid w:val="007545C3"/>
    <w:rsid w:val="007549DB"/>
    <w:rsid w:val="00754FE2"/>
    <w:rsid w:val="007551B1"/>
    <w:rsid w:val="0075523E"/>
    <w:rsid w:val="00755D2D"/>
    <w:rsid w:val="00755FC8"/>
    <w:rsid w:val="0075618F"/>
    <w:rsid w:val="00756551"/>
    <w:rsid w:val="0075680E"/>
    <w:rsid w:val="00756B63"/>
    <w:rsid w:val="00757352"/>
    <w:rsid w:val="00757618"/>
    <w:rsid w:val="00757769"/>
    <w:rsid w:val="00757947"/>
    <w:rsid w:val="0076067E"/>
    <w:rsid w:val="007609BD"/>
    <w:rsid w:val="007609D1"/>
    <w:rsid w:val="00760A09"/>
    <w:rsid w:val="00760FD4"/>
    <w:rsid w:val="007613FA"/>
    <w:rsid w:val="0076163A"/>
    <w:rsid w:val="00761BFD"/>
    <w:rsid w:val="00761D16"/>
    <w:rsid w:val="00761D5C"/>
    <w:rsid w:val="00761EAA"/>
    <w:rsid w:val="00761FE5"/>
    <w:rsid w:val="00762476"/>
    <w:rsid w:val="00762A18"/>
    <w:rsid w:val="00762A9D"/>
    <w:rsid w:val="00762CD5"/>
    <w:rsid w:val="0076345B"/>
    <w:rsid w:val="00763AE2"/>
    <w:rsid w:val="00763B2D"/>
    <w:rsid w:val="00763B65"/>
    <w:rsid w:val="00763FA6"/>
    <w:rsid w:val="007641D6"/>
    <w:rsid w:val="0076467D"/>
    <w:rsid w:val="00764A03"/>
    <w:rsid w:val="00764B33"/>
    <w:rsid w:val="00764B4C"/>
    <w:rsid w:val="007650AD"/>
    <w:rsid w:val="00765111"/>
    <w:rsid w:val="00765950"/>
    <w:rsid w:val="00765F61"/>
    <w:rsid w:val="00766094"/>
    <w:rsid w:val="00766272"/>
    <w:rsid w:val="00766C74"/>
    <w:rsid w:val="00766D90"/>
    <w:rsid w:val="00766FE7"/>
    <w:rsid w:val="007670EB"/>
    <w:rsid w:val="007671F7"/>
    <w:rsid w:val="00767431"/>
    <w:rsid w:val="00767695"/>
    <w:rsid w:val="00767AB5"/>
    <w:rsid w:val="00767C19"/>
    <w:rsid w:val="00767CFB"/>
    <w:rsid w:val="00767D4E"/>
    <w:rsid w:val="00767E95"/>
    <w:rsid w:val="00770394"/>
    <w:rsid w:val="00770762"/>
    <w:rsid w:val="00770958"/>
    <w:rsid w:val="00771067"/>
    <w:rsid w:val="007714B4"/>
    <w:rsid w:val="007715C1"/>
    <w:rsid w:val="007721A2"/>
    <w:rsid w:val="007722ED"/>
    <w:rsid w:val="007727EB"/>
    <w:rsid w:val="007728F5"/>
    <w:rsid w:val="00773040"/>
    <w:rsid w:val="00773880"/>
    <w:rsid w:val="00773A85"/>
    <w:rsid w:val="0077408B"/>
    <w:rsid w:val="0077453D"/>
    <w:rsid w:val="007747EA"/>
    <w:rsid w:val="00774AF6"/>
    <w:rsid w:val="00774EC8"/>
    <w:rsid w:val="00775064"/>
    <w:rsid w:val="00775116"/>
    <w:rsid w:val="0077512E"/>
    <w:rsid w:val="00775D7B"/>
    <w:rsid w:val="00776122"/>
    <w:rsid w:val="00776443"/>
    <w:rsid w:val="00776781"/>
    <w:rsid w:val="007769EE"/>
    <w:rsid w:val="00776A84"/>
    <w:rsid w:val="00777598"/>
    <w:rsid w:val="007776CC"/>
    <w:rsid w:val="0077780C"/>
    <w:rsid w:val="00777C84"/>
    <w:rsid w:val="00777CE9"/>
    <w:rsid w:val="00780A22"/>
    <w:rsid w:val="00780D05"/>
    <w:rsid w:val="00780E29"/>
    <w:rsid w:val="00781712"/>
    <w:rsid w:val="00781D01"/>
    <w:rsid w:val="00782080"/>
    <w:rsid w:val="00782594"/>
    <w:rsid w:val="00782ACE"/>
    <w:rsid w:val="00782BF6"/>
    <w:rsid w:val="00783C7B"/>
    <w:rsid w:val="0078497D"/>
    <w:rsid w:val="00784FB7"/>
    <w:rsid w:val="0078556C"/>
    <w:rsid w:val="007855C5"/>
    <w:rsid w:val="0078561B"/>
    <w:rsid w:val="007856D3"/>
    <w:rsid w:val="0078594E"/>
    <w:rsid w:val="00785ABD"/>
    <w:rsid w:val="007860AD"/>
    <w:rsid w:val="007860C6"/>
    <w:rsid w:val="00786254"/>
    <w:rsid w:val="00786414"/>
    <w:rsid w:val="00786646"/>
    <w:rsid w:val="0078664D"/>
    <w:rsid w:val="00786B81"/>
    <w:rsid w:val="00786C94"/>
    <w:rsid w:val="00786DB0"/>
    <w:rsid w:val="00787158"/>
    <w:rsid w:val="007877AC"/>
    <w:rsid w:val="00787844"/>
    <w:rsid w:val="007879E3"/>
    <w:rsid w:val="00787A7A"/>
    <w:rsid w:val="00787B58"/>
    <w:rsid w:val="00787D47"/>
    <w:rsid w:val="00787EED"/>
    <w:rsid w:val="0079014E"/>
    <w:rsid w:val="00790A3D"/>
    <w:rsid w:val="00790CEC"/>
    <w:rsid w:val="0079139B"/>
    <w:rsid w:val="0079148B"/>
    <w:rsid w:val="00791B19"/>
    <w:rsid w:val="00791F7C"/>
    <w:rsid w:val="00792837"/>
    <w:rsid w:val="00792971"/>
    <w:rsid w:val="00792DB2"/>
    <w:rsid w:val="00792FB7"/>
    <w:rsid w:val="007935C6"/>
    <w:rsid w:val="00793625"/>
    <w:rsid w:val="00793657"/>
    <w:rsid w:val="007939EE"/>
    <w:rsid w:val="00793A56"/>
    <w:rsid w:val="00793B5B"/>
    <w:rsid w:val="00793DDF"/>
    <w:rsid w:val="00794129"/>
    <w:rsid w:val="00794253"/>
    <w:rsid w:val="007943B2"/>
    <w:rsid w:val="00794516"/>
    <w:rsid w:val="00794595"/>
    <w:rsid w:val="00794790"/>
    <w:rsid w:val="0079483A"/>
    <w:rsid w:val="0079483B"/>
    <w:rsid w:val="00794878"/>
    <w:rsid w:val="00794DEF"/>
    <w:rsid w:val="00794FB6"/>
    <w:rsid w:val="00795512"/>
    <w:rsid w:val="00795649"/>
    <w:rsid w:val="00795656"/>
    <w:rsid w:val="007959CE"/>
    <w:rsid w:val="00795AB7"/>
    <w:rsid w:val="00795E37"/>
    <w:rsid w:val="0079604E"/>
    <w:rsid w:val="0079694C"/>
    <w:rsid w:val="00796D89"/>
    <w:rsid w:val="00796DA2"/>
    <w:rsid w:val="00797764"/>
    <w:rsid w:val="00797E5A"/>
    <w:rsid w:val="00797F17"/>
    <w:rsid w:val="007A01B8"/>
    <w:rsid w:val="007A02EF"/>
    <w:rsid w:val="007A0415"/>
    <w:rsid w:val="007A06BA"/>
    <w:rsid w:val="007A1EB6"/>
    <w:rsid w:val="007A22BA"/>
    <w:rsid w:val="007A27BD"/>
    <w:rsid w:val="007A294A"/>
    <w:rsid w:val="007A4084"/>
    <w:rsid w:val="007A4769"/>
    <w:rsid w:val="007A4C75"/>
    <w:rsid w:val="007A4C96"/>
    <w:rsid w:val="007A4FF5"/>
    <w:rsid w:val="007A5085"/>
    <w:rsid w:val="007A50D9"/>
    <w:rsid w:val="007A51A6"/>
    <w:rsid w:val="007A523D"/>
    <w:rsid w:val="007A5629"/>
    <w:rsid w:val="007A56E5"/>
    <w:rsid w:val="007A5DBD"/>
    <w:rsid w:val="007A60CA"/>
    <w:rsid w:val="007A6768"/>
    <w:rsid w:val="007A6A2F"/>
    <w:rsid w:val="007A6F0F"/>
    <w:rsid w:val="007A708C"/>
    <w:rsid w:val="007A75B5"/>
    <w:rsid w:val="007A76C4"/>
    <w:rsid w:val="007A7753"/>
    <w:rsid w:val="007A7985"/>
    <w:rsid w:val="007A7ABE"/>
    <w:rsid w:val="007A7F2A"/>
    <w:rsid w:val="007B03C5"/>
    <w:rsid w:val="007B0489"/>
    <w:rsid w:val="007B04F0"/>
    <w:rsid w:val="007B06CC"/>
    <w:rsid w:val="007B092E"/>
    <w:rsid w:val="007B117C"/>
    <w:rsid w:val="007B1626"/>
    <w:rsid w:val="007B1B3E"/>
    <w:rsid w:val="007B1E44"/>
    <w:rsid w:val="007B20E1"/>
    <w:rsid w:val="007B26E1"/>
    <w:rsid w:val="007B3045"/>
    <w:rsid w:val="007B31A3"/>
    <w:rsid w:val="007B32F9"/>
    <w:rsid w:val="007B35D4"/>
    <w:rsid w:val="007B37D4"/>
    <w:rsid w:val="007B43E1"/>
    <w:rsid w:val="007B45E4"/>
    <w:rsid w:val="007B4B6C"/>
    <w:rsid w:val="007B4C0F"/>
    <w:rsid w:val="007B5A6D"/>
    <w:rsid w:val="007B5E25"/>
    <w:rsid w:val="007B6164"/>
    <w:rsid w:val="007B6CF5"/>
    <w:rsid w:val="007B6E0E"/>
    <w:rsid w:val="007B734C"/>
    <w:rsid w:val="007B79FD"/>
    <w:rsid w:val="007B7CA6"/>
    <w:rsid w:val="007B7EDB"/>
    <w:rsid w:val="007B7F1E"/>
    <w:rsid w:val="007C0322"/>
    <w:rsid w:val="007C0BBE"/>
    <w:rsid w:val="007C0E17"/>
    <w:rsid w:val="007C1548"/>
    <w:rsid w:val="007C16A3"/>
    <w:rsid w:val="007C17D2"/>
    <w:rsid w:val="007C1B8B"/>
    <w:rsid w:val="007C247F"/>
    <w:rsid w:val="007C25AF"/>
    <w:rsid w:val="007C27FB"/>
    <w:rsid w:val="007C2CBB"/>
    <w:rsid w:val="007C2CF9"/>
    <w:rsid w:val="007C2FF0"/>
    <w:rsid w:val="007C309C"/>
    <w:rsid w:val="007C31E9"/>
    <w:rsid w:val="007C41AF"/>
    <w:rsid w:val="007C4209"/>
    <w:rsid w:val="007C44CC"/>
    <w:rsid w:val="007C4DE0"/>
    <w:rsid w:val="007C4E06"/>
    <w:rsid w:val="007C4F7D"/>
    <w:rsid w:val="007C51E8"/>
    <w:rsid w:val="007C544B"/>
    <w:rsid w:val="007C5DAA"/>
    <w:rsid w:val="007C5EB9"/>
    <w:rsid w:val="007C6C07"/>
    <w:rsid w:val="007C7046"/>
    <w:rsid w:val="007C7449"/>
    <w:rsid w:val="007C7994"/>
    <w:rsid w:val="007C7EA5"/>
    <w:rsid w:val="007D0BF0"/>
    <w:rsid w:val="007D0EFC"/>
    <w:rsid w:val="007D1129"/>
    <w:rsid w:val="007D1A95"/>
    <w:rsid w:val="007D2009"/>
    <w:rsid w:val="007D2192"/>
    <w:rsid w:val="007D23F2"/>
    <w:rsid w:val="007D245E"/>
    <w:rsid w:val="007D2B99"/>
    <w:rsid w:val="007D3244"/>
    <w:rsid w:val="007D3764"/>
    <w:rsid w:val="007D485A"/>
    <w:rsid w:val="007D4C9B"/>
    <w:rsid w:val="007D4CA4"/>
    <w:rsid w:val="007D4DB2"/>
    <w:rsid w:val="007D54FF"/>
    <w:rsid w:val="007D55A0"/>
    <w:rsid w:val="007D563F"/>
    <w:rsid w:val="007D57D4"/>
    <w:rsid w:val="007D6315"/>
    <w:rsid w:val="007D63AC"/>
    <w:rsid w:val="007D724A"/>
    <w:rsid w:val="007D75A3"/>
    <w:rsid w:val="007D7A0D"/>
    <w:rsid w:val="007E0225"/>
    <w:rsid w:val="007E0970"/>
    <w:rsid w:val="007E0A4D"/>
    <w:rsid w:val="007E0BEE"/>
    <w:rsid w:val="007E16E2"/>
    <w:rsid w:val="007E19FE"/>
    <w:rsid w:val="007E1AAC"/>
    <w:rsid w:val="007E1E6C"/>
    <w:rsid w:val="007E23DD"/>
    <w:rsid w:val="007E3683"/>
    <w:rsid w:val="007E3856"/>
    <w:rsid w:val="007E3B9C"/>
    <w:rsid w:val="007E3FFD"/>
    <w:rsid w:val="007E4535"/>
    <w:rsid w:val="007E4A2F"/>
    <w:rsid w:val="007E4BA8"/>
    <w:rsid w:val="007E4D4A"/>
    <w:rsid w:val="007E4E8B"/>
    <w:rsid w:val="007E4E9F"/>
    <w:rsid w:val="007E5010"/>
    <w:rsid w:val="007E51AD"/>
    <w:rsid w:val="007E5267"/>
    <w:rsid w:val="007E5763"/>
    <w:rsid w:val="007E5C4A"/>
    <w:rsid w:val="007E5D8E"/>
    <w:rsid w:val="007E608B"/>
    <w:rsid w:val="007E6699"/>
    <w:rsid w:val="007E66BF"/>
    <w:rsid w:val="007E6915"/>
    <w:rsid w:val="007E69A4"/>
    <w:rsid w:val="007E6AF5"/>
    <w:rsid w:val="007E6B71"/>
    <w:rsid w:val="007E74CA"/>
    <w:rsid w:val="007E7AD3"/>
    <w:rsid w:val="007E7C53"/>
    <w:rsid w:val="007E7DB3"/>
    <w:rsid w:val="007F0070"/>
    <w:rsid w:val="007F0175"/>
    <w:rsid w:val="007F0441"/>
    <w:rsid w:val="007F0A0E"/>
    <w:rsid w:val="007F0E99"/>
    <w:rsid w:val="007F1CE5"/>
    <w:rsid w:val="007F1F35"/>
    <w:rsid w:val="007F20F1"/>
    <w:rsid w:val="007F28F1"/>
    <w:rsid w:val="007F2BE4"/>
    <w:rsid w:val="007F309B"/>
    <w:rsid w:val="007F3283"/>
    <w:rsid w:val="007F336E"/>
    <w:rsid w:val="007F3979"/>
    <w:rsid w:val="007F39C6"/>
    <w:rsid w:val="007F3F71"/>
    <w:rsid w:val="007F4224"/>
    <w:rsid w:val="007F4DD2"/>
    <w:rsid w:val="007F4FB9"/>
    <w:rsid w:val="007F5571"/>
    <w:rsid w:val="007F6899"/>
    <w:rsid w:val="007F6D72"/>
    <w:rsid w:val="007F7022"/>
    <w:rsid w:val="007F7690"/>
    <w:rsid w:val="007F786C"/>
    <w:rsid w:val="007F78AA"/>
    <w:rsid w:val="007F7AF4"/>
    <w:rsid w:val="00800411"/>
    <w:rsid w:val="00800556"/>
    <w:rsid w:val="008005A0"/>
    <w:rsid w:val="00800660"/>
    <w:rsid w:val="00800BE4"/>
    <w:rsid w:val="008011CC"/>
    <w:rsid w:val="00801404"/>
    <w:rsid w:val="008017AA"/>
    <w:rsid w:val="00801A00"/>
    <w:rsid w:val="00801CBA"/>
    <w:rsid w:val="00801D92"/>
    <w:rsid w:val="00801E97"/>
    <w:rsid w:val="008020C4"/>
    <w:rsid w:val="0080237C"/>
    <w:rsid w:val="008024B4"/>
    <w:rsid w:val="00802827"/>
    <w:rsid w:val="00802CA8"/>
    <w:rsid w:val="00802CF7"/>
    <w:rsid w:val="00802E42"/>
    <w:rsid w:val="00802F89"/>
    <w:rsid w:val="0080311B"/>
    <w:rsid w:val="0080319C"/>
    <w:rsid w:val="008034CE"/>
    <w:rsid w:val="00804BCF"/>
    <w:rsid w:val="00804FA4"/>
    <w:rsid w:val="008050BB"/>
    <w:rsid w:val="00805275"/>
    <w:rsid w:val="00805F77"/>
    <w:rsid w:val="0080617E"/>
    <w:rsid w:val="008065B7"/>
    <w:rsid w:val="00806A62"/>
    <w:rsid w:val="00806C6B"/>
    <w:rsid w:val="00806E55"/>
    <w:rsid w:val="00806F37"/>
    <w:rsid w:val="008075CE"/>
    <w:rsid w:val="00807776"/>
    <w:rsid w:val="00807AD9"/>
    <w:rsid w:val="008101EA"/>
    <w:rsid w:val="00810745"/>
    <w:rsid w:val="00810F20"/>
    <w:rsid w:val="0081118B"/>
    <w:rsid w:val="00811442"/>
    <w:rsid w:val="0081150D"/>
    <w:rsid w:val="00811E67"/>
    <w:rsid w:val="00811FF6"/>
    <w:rsid w:val="00812179"/>
    <w:rsid w:val="0081223F"/>
    <w:rsid w:val="00812372"/>
    <w:rsid w:val="008124E2"/>
    <w:rsid w:val="00812A91"/>
    <w:rsid w:val="00813054"/>
    <w:rsid w:val="00813530"/>
    <w:rsid w:val="008138AF"/>
    <w:rsid w:val="00813928"/>
    <w:rsid w:val="00814093"/>
    <w:rsid w:val="008149F7"/>
    <w:rsid w:val="00814A28"/>
    <w:rsid w:val="00815075"/>
    <w:rsid w:val="00815321"/>
    <w:rsid w:val="008159B4"/>
    <w:rsid w:val="00815BDF"/>
    <w:rsid w:val="00815C18"/>
    <w:rsid w:val="00815FEF"/>
    <w:rsid w:val="008164EB"/>
    <w:rsid w:val="008166DB"/>
    <w:rsid w:val="00816714"/>
    <w:rsid w:val="00816A6F"/>
    <w:rsid w:val="00816DF4"/>
    <w:rsid w:val="00816E1C"/>
    <w:rsid w:val="00816F82"/>
    <w:rsid w:val="00817049"/>
    <w:rsid w:val="008173E0"/>
    <w:rsid w:val="008175C1"/>
    <w:rsid w:val="008200D4"/>
    <w:rsid w:val="00820370"/>
    <w:rsid w:val="008206D9"/>
    <w:rsid w:val="00820C8B"/>
    <w:rsid w:val="00820CC6"/>
    <w:rsid w:val="00820F93"/>
    <w:rsid w:val="008210EF"/>
    <w:rsid w:val="00821CBF"/>
    <w:rsid w:val="00821E44"/>
    <w:rsid w:val="008220B6"/>
    <w:rsid w:val="00822748"/>
    <w:rsid w:val="00822C41"/>
    <w:rsid w:val="00822D80"/>
    <w:rsid w:val="008231B6"/>
    <w:rsid w:val="00823323"/>
    <w:rsid w:val="008234EF"/>
    <w:rsid w:val="0082366E"/>
    <w:rsid w:val="008237BC"/>
    <w:rsid w:val="00823AB5"/>
    <w:rsid w:val="008249AD"/>
    <w:rsid w:val="00824B30"/>
    <w:rsid w:val="00824C14"/>
    <w:rsid w:val="00824DD8"/>
    <w:rsid w:val="00825043"/>
    <w:rsid w:val="00825267"/>
    <w:rsid w:val="00825619"/>
    <w:rsid w:val="00825782"/>
    <w:rsid w:val="00825D94"/>
    <w:rsid w:val="008260B8"/>
    <w:rsid w:val="00826347"/>
    <w:rsid w:val="008263C4"/>
    <w:rsid w:val="0082646B"/>
    <w:rsid w:val="008264EC"/>
    <w:rsid w:val="0082663C"/>
    <w:rsid w:val="00826676"/>
    <w:rsid w:val="008266E2"/>
    <w:rsid w:val="008267E9"/>
    <w:rsid w:val="008268E4"/>
    <w:rsid w:val="00826AB4"/>
    <w:rsid w:val="00826B4A"/>
    <w:rsid w:val="00826C88"/>
    <w:rsid w:val="00826D30"/>
    <w:rsid w:val="00826F8D"/>
    <w:rsid w:val="00827605"/>
    <w:rsid w:val="00827C0D"/>
    <w:rsid w:val="00830642"/>
    <w:rsid w:val="00830B39"/>
    <w:rsid w:val="00830CB8"/>
    <w:rsid w:val="00831250"/>
    <w:rsid w:val="00831D8D"/>
    <w:rsid w:val="00832AF4"/>
    <w:rsid w:val="008333B7"/>
    <w:rsid w:val="00833685"/>
    <w:rsid w:val="008336EC"/>
    <w:rsid w:val="008337B9"/>
    <w:rsid w:val="00833D18"/>
    <w:rsid w:val="00833E61"/>
    <w:rsid w:val="0083489A"/>
    <w:rsid w:val="00834992"/>
    <w:rsid w:val="00834CA1"/>
    <w:rsid w:val="00834FD2"/>
    <w:rsid w:val="00835084"/>
    <w:rsid w:val="00835184"/>
    <w:rsid w:val="00835449"/>
    <w:rsid w:val="00835569"/>
    <w:rsid w:val="0083560B"/>
    <w:rsid w:val="00835802"/>
    <w:rsid w:val="00836295"/>
    <w:rsid w:val="008365E0"/>
    <w:rsid w:val="00836CAF"/>
    <w:rsid w:val="00836D81"/>
    <w:rsid w:val="008370EE"/>
    <w:rsid w:val="008371CE"/>
    <w:rsid w:val="00837215"/>
    <w:rsid w:val="0083773B"/>
    <w:rsid w:val="00837814"/>
    <w:rsid w:val="00840118"/>
    <w:rsid w:val="008405B5"/>
    <w:rsid w:val="0084093F"/>
    <w:rsid w:val="0084098A"/>
    <w:rsid w:val="00840DB0"/>
    <w:rsid w:val="00840EDE"/>
    <w:rsid w:val="008418A5"/>
    <w:rsid w:val="00841BEC"/>
    <w:rsid w:val="00842B74"/>
    <w:rsid w:val="00843298"/>
    <w:rsid w:val="00843548"/>
    <w:rsid w:val="0084383C"/>
    <w:rsid w:val="008438E4"/>
    <w:rsid w:val="0084394A"/>
    <w:rsid w:val="00843CC0"/>
    <w:rsid w:val="00844ADD"/>
    <w:rsid w:val="0084534E"/>
    <w:rsid w:val="00845C7C"/>
    <w:rsid w:val="00845DED"/>
    <w:rsid w:val="00845F7D"/>
    <w:rsid w:val="00846062"/>
    <w:rsid w:val="00846603"/>
    <w:rsid w:val="00846C29"/>
    <w:rsid w:val="008474C1"/>
    <w:rsid w:val="008477ED"/>
    <w:rsid w:val="00847C1C"/>
    <w:rsid w:val="0085055E"/>
    <w:rsid w:val="0085076C"/>
    <w:rsid w:val="00850C3B"/>
    <w:rsid w:val="00851067"/>
    <w:rsid w:val="008510D0"/>
    <w:rsid w:val="00851605"/>
    <w:rsid w:val="00852169"/>
    <w:rsid w:val="00852293"/>
    <w:rsid w:val="0085288A"/>
    <w:rsid w:val="00852CA0"/>
    <w:rsid w:val="00852D85"/>
    <w:rsid w:val="00852F12"/>
    <w:rsid w:val="00852F6C"/>
    <w:rsid w:val="008533A9"/>
    <w:rsid w:val="00853DF9"/>
    <w:rsid w:val="008540F9"/>
    <w:rsid w:val="0085465C"/>
    <w:rsid w:val="0085490A"/>
    <w:rsid w:val="00854967"/>
    <w:rsid w:val="00854FCD"/>
    <w:rsid w:val="0085540B"/>
    <w:rsid w:val="00855511"/>
    <w:rsid w:val="008556F1"/>
    <w:rsid w:val="0085582C"/>
    <w:rsid w:val="0085583A"/>
    <w:rsid w:val="00855DA6"/>
    <w:rsid w:val="00855F0B"/>
    <w:rsid w:val="00855FC9"/>
    <w:rsid w:val="00855FD3"/>
    <w:rsid w:val="008568E0"/>
    <w:rsid w:val="0085698D"/>
    <w:rsid w:val="00857086"/>
    <w:rsid w:val="00857572"/>
    <w:rsid w:val="0086077B"/>
    <w:rsid w:val="00860D3B"/>
    <w:rsid w:val="00860F4D"/>
    <w:rsid w:val="008611DE"/>
    <w:rsid w:val="00861375"/>
    <w:rsid w:val="00861B7E"/>
    <w:rsid w:val="00861C56"/>
    <w:rsid w:val="00861E00"/>
    <w:rsid w:val="00861F29"/>
    <w:rsid w:val="008620A2"/>
    <w:rsid w:val="008621B5"/>
    <w:rsid w:val="008621CC"/>
    <w:rsid w:val="00862698"/>
    <w:rsid w:val="00862741"/>
    <w:rsid w:val="008627E7"/>
    <w:rsid w:val="00862854"/>
    <w:rsid w:val="00862BBD"/>
    <w:rsid w:val="008637CE"/>
    <w:rsid w:val="008638F3"/>
    <w:rsid w:val="00863C9F"/>
    <w:rsid w:val="008645D6"/>
    <w:rsid w:val="008645FE"/>
    <w:rsid w:val="0086552B"/>
    <w:rsid w:val="008655A2"/>
    <w:rsid w:val="00865787"/>
    <w:rsid w:val="0086584F"/>
    <w:rsid w:val="008659F6"/>
    <w:rsid w:val="00865A2A"/>
    <w:rsid w:val="00866157"/>
    <w:rsid w:val="00866FAA"/>
    <w:rsid w:val="008671C7"/>
    <w:rsid w:val="008674D3"/>
    <w:rsid w:val="008675D8"/>
    <w:rsid w:val="008677AC"/>
    <w:rsid w:val="00867B09"/>
    <w:rsid w:val="00867EB8"/>
    <w:rsid w:val="00867F16"/>
    <w:rsid w:val="00870335"/>
    <w:rsid w:val="008703D0"/>
    <w:rsid w:val="00870AA2"/>
    <w:rsid w:val="00870B25"/>
    <w:rsid w:val="00870BC6"/>
    <w:rsid w:val="00870BD5"/>
    <w:rsid w:val="00871101"/>
    <w:rsid w:val="00871299"/>
    <w:rsid w:val="008712ED"/>
    <w:rsid w:val="00871348"/>
    <w:rsid w:val="008714B3"/>
    <w:rsid w:val="0087156D"/>
    <w:rsid w:val="0087184A"/>
    <w:rsid w:val="00871987"/>
    <w:rsid w:val="008722E6"/>
    <w:rsid w:val="00872A60"/>
    <w:rsid w:val="00872D65"/>
    <w:rsid w:val="00873D88"/>
    <w:rsid w:val="0087433B"/>
    <w:rsid w:val="00874B72"/>
    <w:rsid w:val="00874C6D"/>
    <w:rsid w:val="00874ECC"/>
    <w:rsid w:val="00874FC9"/>
    <w:rsid w:val="00875EF1"/>
    <w:rsid w:val="0087621E"/>
    <w:rsid w:val="008765E4"/>
    <w:rsid w:val="00876755"/>
    <w:rsid w:val="008767B2"/>
    <w:rsid w:val="008768BE"/>
    <w:rsid w:val="00876954"/>
    <w:rsid w:val="008772A9"/>
    <w:rsid w:val="00877328"/>
    <w:rsid w:val="0087787A"/>
    <w:rsid w:val="00877C99"/>
    <w:rsid w:val="008802F0"/>
    <w:rsid w:val="00880992"/>
    <w:rsid w:val="00880DEA"/>
    <w:rsid w:val="00880E57"/>
    <w:rsid w:val="0088112F"/>
    <w:rsid w:val="008812F1"/>
    <w:rsid w:val="0088151D"/>
    <w:rsid w:val="008815B7"/>
    <w:rsid w:val="00881692"/>
    <w:rsid w:val="008816DB"/>
    <w:rsid w:val="00881B3D"/>
    <w:rsid w:val="008824EA"/>
    <w:rsid w:val="0088258E"/>
    <w:rsid w:val="00882F8D"/>
    <w:rsid w:val="00883143"/>
    <w:rsid w:val="00883431"/>
    <w:rsid w:val="00884209"/>
    <w:rsid w:val="008842AB"/>
    <w:rsid w:val="008844BF"/>
    <w:rsid w:val="00884B57"/>
    <w:rsid w:val="00885726"/>
    <w:rsid w:val="00885DCB"/>
    <w:rsid w:val="00886154"/>
    <w:rsid w:val="00886401"/>
    <w:rsid w:val="00886977"/>
    <w:rsid w:val="00887032"/>
    <w:rsid w:val="00887AEC"/>
    <w:rsid w:val="008900A4"/>
    <w:rsid w:val="0089015D"/>
    <w:rsid w:val="00890277"/>
    <w:rsid w:val="0089061A"/>
    <w:rsid w:val="0089072C"/>
    <w:rsid w:val="00890CF8"/>
    <w:rsid w:val="00890EED"/>
    <w:rsid w:val="00890F3B"/>
    <w:rsid w:val="0089105E"/>
    <w:rsid w:val="00891168"/>
    <w:rsid w:val="008915C6"/>
    <w:rsid w:val="00891677"/>
    <w:rsid w:val="008916CF"/>
    <w:rsid w:val="008918CC"/>
    <w:rsid w:val="00891AA6"/>
    <w:rsid w:val="00892542"/>
    <w:rsid w:val="008929F4"/>
    <w:rsid w:val="00892CF6"/>
    <w:rsid w:val="00892DB5"/>
    <w:rsid w:val="0089427C"/>
    <w:rsid w:val="00894491"/>
    <w:rsid w:val="00894766"/>
    <w:rsid w:val="008948B1"/>
    <w:rsid w:val="00894B61"/>
    <w:rsid w:val="00894FA4"/>
    <w:rsid w:val="0089518E"/>
    <w:rsid w:val="00895255"/>
    <w:rsid w:val="00895B81"/>
    <w:rsid w:val="00895DF1"/>
    <w:rsid w:val="00896645"/>
    <w:rsid w:val="00896C02"/>
    <w:rsid w:val="0089714F"/>
    <w:rsid w:val="008975D2"/>
    <w:rsid w:val="00897A43"/>
    <w:rsid w:val="008A035B"/>
    <w:rsid w:val="008A044B"/>
    <w:rsid w:val="008A0459"/>
    <w:rsid w:val="008A0A9B"/>
    <w:rsid w:val="008A0E9D"/>
    <w:rsid w:val="008A109A"/>
    <w:rsid w:val="008A1218"/>
    <w:rsid w:val="008A14D2"/>
    <w:rsid w:val="008A157E"/>
    <w:rsid w:val="008A15B6"/>
    <w:rsid w:val="008A188B"/>
    <w:rsid w:val="008A18F3"/>
    <w:rsid w:val="008A1A6E"/>
    <w:rsid w:val="008A1C70"/>
    <w:rsid w:val="008A1CE1"/>
    <w:rsid w:val="008A202A"/>
    <w:rsid w:val="008A2D5D"/>
    <w:rsid w:val="008A2E77"/>
    <w:rsid w:val="008A30D5"/>
    <w:rsid w:val="008A330F"/>
    <w:rsid w:val="008A36C9"/>
    <w:rsid w:val="008A3715"/>
    <w:rsid w:val="008A3793"/>
    <w:rsid w:val="008A3ED4"/>
    <w:rsid w:val="008A431F"/>
    <w:rsid w:val="008A52FD"/>
    <w:rsid w:val="008A5AF9"/>
    <w:rsid w:val="008A5C6D"/>
    <w:rsid w:val="008A6309"/>
    <w:rsid w:val="008A6BDD"/>
    <w:rsid w:val="008A6EC4"/>
    <w:rsid w:val="008A702A"/>
    <w:rsid w:val="008A7BD2"/>
    <w:rsid w:val="008A7F40"/>
    <w:rsid w:val="008B007B"/>
    <w:rsid w:val="008B0EBD"/>
    <w:rsid w:val="008B16DE"/>
    <w:rsid w:val="008B1D11"/>
    <w:rsid w:val="008B1F68"/>
    <w:rsid w:val="008B24ED"/>
    <w:rsid w:val="008B251F"/>
    <w:rsid w:val="008B2602"/>
    <w:rsid w:val="008B26E4"/>
    <w:rsid w:val="008B2727"/>
    <w:rsid w:val="008B27F1"/>
    <w:rsid w:val="008B2CAD"/>
    <w:rsid w:val="008B316B"/>
    <w:rsid w:val="008B3DC4"/>
    <w:rsid w:val="008B497B"/>
    <w:rsid w:val="008B5059"/>
    <w:rsid w:val="008B50DF"/>
    <w:rsid w:val="008B5BF2"/>
    <w:rsid w:val="008B5E49"/>
    <w:rsid w:val="008B6128"/>
    <w:rsid w:val="008B6205"/>
    <w:rsid w:val="008B6934"/>
    <w:rsid w:val="008B6A8C"/>
    <w:rsid w:val="008B6CF8"/>
    <w:rsid w:val="008B6F31"/>
    <w:rsid w:val="008B72F6"/>
    <w:rsid w:val="008B73D6"/>
    <w:rsid w:val="008B7465"/>
    <w:rsid w:val="008B763C"/>
    <w:rsid w:val="008B7780"/>
    <w:rsid w:val="008B79C8"/>
    <w:rsid w:val="008B7B73"/>
    <w:rsid w:val="008C03E7"/>
    <w:rsid w:val="008C119E"/>
    <w:rsid w:val="008C1328"/>
    <w:rsid w:val="008C14AF"/>
    <w:rsid w:val="008C14D1"/>
    <w:rsid w:val="008C18EF"/>
    <w:rsid w:val="008C19C8"/>
    <w:rsid w:val="008C1A7F"/>
    <w:rsid w:val="008C1C20"/>
    <w:rsid w:val="008C1D90"/>
    <w:rsid w:val="008C1DEE"/>
    <w:rsid w:val="008C1E24"/>
    <w:rsid w:val="008C21A6"/>
    <w:rsid w:val="008C2931"/>
    <w:rsid w:val="008C296B"/>
    <w:rsid w:val="008C2A46"/>
    <w:rsid w:val="008C2A74"/>
    <w:rsid w:val="008C2E33"/>
    <w:rsid w:val="008C37E4"/>
    <w:rsid w:val="008C3A89"/>
    <w:rsid w:val="008C4278"/>
    <w:rsid w:val="008C46DF"/>
    <w:rsid w:val="008C48AB"/>
    <w:rsid w:val="008C4B92"/>
    <w:rsid w:val="008C520E"/>
    <w:rsid w:val="008C535F"/>
    <w:rsid w:val="008C563B"/>
    <w:rsid w:val="008C5664"/>
    <w:rsid w:val="008C567E"/>
    <w:rsid w:val="008C5DEE"/>
    <w:rsid w:val="008C5F22"/>
    <w:rsid w:val="008C6285"/>
    <w:rsid w:val="008C62FF"/>
    <w:rsid w:val="008C6730"/>
    <w:rsid w:val="008C675E"/>
    <w:rsid w:val="008C68C4"/>
    <w:rsid w:val="008C6B66"/>
    <w:rsid w:val="008C6FE5"/>
    <w:rsid w:val="008C7182"/>
    <w:rsid w:val="008C7268"/>
    <w:rsid w:val="008C7386"/>
    <w:rsid w:val="008C75AA"/>
    <w:rsid w:val="008C7C26"/>
    <w:rsid w:val="008C7CA5"/>
    <w:rsid w:val="008C7D9D"/>
    <w:rsid w:val="008D016A"/>
    <w:rsid w:val="008D0416"/>
    <w:rsid w:val="008D0BC7"/>
    <w:rsid w:val="008D0C7B"/>
    <w:rsid w:val="008D13C6"/>
    <w:rsid w:val="008D1B04"/>
    <w:rsid w:val="008D267A"/>
    <w:rsid w:val="008D26C1"/>
    <w:rsid w:val="008D2C06"/>
    <w:rsid w:val="008D3023"/>
    <w:rsid w:val="008D3235"/>
    <w:rsid w:val="008D33C8"/>
    <w:rsid w:val="008D3611"/>
    <w:rsid w:val="008D3893"/>
    <w:rsid w:val="008D38EF"/>
    <w:rsid w:val="008D45CD"/>
    <w:rsid w:val="008D4B81"/>
    <w:rsid w:val="008D5081"/>
    <w:rsid w:val="008D55F1"/>
    <w:rsid w:val="008D5856"/>
    <w:rsid w:val="008D5CD7"/>
    <w:rsid w:val="008D5EEB"/>
    <w:rsid w:val="008D6381"/>
    <w:rsid w:val="008D6AD2"/>
    <w:rsid w:val="008D6FA8"/>
    <w:rsid w:val="008D718E"/>
    <w:rsid w:val="008D7335"/>
    <w:rsid w:val="008D765F"/>
    <w:rsid w:val="008D76EC"/>
    <w:rsid w:val="008D7C09"/>
    <w:rsid w:val="008D7E67"/>
    <w:rsid w:val="008E03D1"/>
    <w:rsid w:val="008E03F8"/>
    <w:rsid w:val="008E09C5"/>
    <w:rsid w:val="008E0AA7"/>
    <w:rsid w:val="008E0D0F"/>
    <w:rsid w:val="008E0D84"/>
    <w:rsid w:val="008E1603"/>
    <w:rsid w:val="008E1C6D"/>
    <w:rsid w:val="008E2355"/>
    <w:rsid w:val="008E3151"/>
    <w:rsid w:val="008E3283"/>
    <w:rsid w:val="008E3322"/>
    <w:rsid w:val="008E3386"/>
    <w:rsid w:val="008E3723"/>
    <w:rsid w:val="008E3A17"/>
    <w:rsid w:val="008E3CAA"/>
    <w:rsid w:val="008E3F3A"/>
    <w:rsid w:val="008E430A"/>
    <w:rsid w:val="008E4C24"/>
    <w:rsid w:val="008E5410"/>
    <w:rsid w:val="008E5A3F"/>
    <w:rsid w:val="008E6B34"/>
    <w:rsid w:val="008E7209"/>
    <w:rsid w:val="008E7448"/>
    <w:rsid w:val="008F11BB"/>
    <w:rsid w:val="008F16FF"/>
    <w:rsid w:val="008F177E"/>
    <w:rsid w:val="008F182F"/>
    <w:rsid w:val="008F1E95"/>
    <w:rsid w:val="008F1FAA"/>
    <w:rsid w:val="008F2228"/>
    <w:rsid w:val="008F2304"/>
    <w:rsid w:val="008F248E"/>
    <w:rsid w:val="008F259E"/>
    <w:rsid w:val="008F33E7"/>
    <w:rsid w:val="008F385D"/>
    <w:rsid w:val="008F4439"/>
    <w:rsid w:val="008F5172"/>
    <w:rsid w:val="008F57DD"/>
    <w:rsid w:val="008F5AEE"/>
    <w:rsid w:val="008F5C36"/>
    <w:rsid w:val="008F622B"/>
    <w:rsid w:val="008F6810"/>
    <w:rsid w:val="008F6C2A"/>
    <w:rsid w:val="008F6C4B"/>
    <w:rsid w:val="008F6EAA"/>
    <w:rsid w:val="008F6F89"/>
    <w:rsid w:val="008F769F"/>
    <w:rsid w:val="008F77B1"/>
    <w:rsid w:val="008F7800"/>
    <w:rsid w:val="008F7BCA"/>
    <w:rsid w:val="008F7DC8"/>
    <w:rsid w:val="00900436"/>
    <w:rsid w:val="00900696"/>
    <w:rsid w:val="0090084E"/>
    <w:rsid w:val="00900A67"/>
    <w:rsid w:val="00900F4D"/>
    <w:rsid w:val="009011C4"/>
    <w:rsid w:val="0090167B"/>
    <w:rsid w:val="00901884"/>
    <w:rsid w:val="00901C47"/>
    <w:rsid w:val="009024AA"/>
    <w:rsid w:val="00902DEC"/>
    <w:rsid w:val="00903079"/>
    <w:rsid w:val="009031F9"/>
    <w:rsid w:val="0090342E"/>
    <w:rsid w:val="00903598"/>
    <w:rsid w:val="009036ED"/>
    <w:rsid w:val="00903D3A"/>
    <w:rsid w:val="009044B9"/>
    <w:rsid w:val="009047B1"/>
    <w:rsid w:val="00904A49"/>
    <w:rsid w:val="00904C59"/>
    <w:rsid w:val="00904C86"/>
    <w:rsid w:val="009051EF"/>
    <w:rsid w:val="009052FF"/>
    <w:rsid w:val="009055C9"/>
    <w:rsid w:val="00905B83"/>
    <w:rsid w:val="009062A3"/>
    <w:rsid w:val="0090647D"/>
    <w:rsid w:val="009064A0"/>
    <w:rsid w:val="0090680D"/>
    <w:rsid w:val="00906AA2"/>
    <w:rsid w:val="00906C63"/>
    <w:rsid w:val="0090701E"/>
    <w:rsid w:val="00907700"/>
    <w:rsid w:val="0090781B"/>
    <w:rsid w:val="009078D6"/>
    <w:rsid w:val="009103E3"/>
    <w:rsid w:val="0091045D"/>
    <w:rsid w:val="00910F0B"/>
    <w:rsid w:val="00911439"/>
    <w:rsid w:val="0091181C"/>
    <w:rsid w:val="00911EDF"/>
    <w:rsid w:val="00912267"/>
    <w:rsid w:val="009123BB"/>
    <w:rsid w:val="0091281A"/>
    <w:rsid w:val="009128B7"/>
    <w:rsid w:val="00912B24"/>
    <w:rsid w:val="00913203"/>
    <w:rsid w:val="00913418"/>
    <w:rsid w:val="009137B8"/>
    <w:rsid w:val="00913907"/>
    <w:rsid w:val="009139B5"/>
    <w:rsid w:val="00913D5D"/>
    <w:rsid w:val="0091413A"/>
    <w:rsid w:val="00914514"/>
    <w:rsid w:val="00914549"/>
    <w:rsid w:val="00914A47"/>
    <w:rsid w:val="00914C08"/>
    <w:rsid w:val="00914E6D"/>
    <w:rsid w:val="00914F2F"/>
    <w:rsid w:val="009151CE"/>
    <w:rsid w:val="009154A1"/>
    <w:rsid w:val="009159FB"/>
    <w:rsid w:val="00915B30"/>
    <w:rsid w:val="00916057"/>
    <w:rsid w:val="00916520"/>
    <w:rsid w:val="00916AD1"/>
    <w:rsid w:val="00917422"/>
    <w:rsid w:val="00917637"/>
    <w:rsid w:val="00917918"/>
    <w:rsid w:val="00917DE7"/>
    <w:rsid w:val="00917FEE"/>
    <w:rsid w:val="009201E0"/>
    <w:rsid w:val="0092023D"/>
    <w:rsid w:val="00920472"/>
    <w:rsid w:val="009207E9"/>
    <w:rsid w:val="00920B4B"/>
    <w:rsid w:val="00920D7A"/>
    <w:rsid w:val="00921251"/>
    <w:rsid w:val="00921861"/>
    <w:rsid w:val="0092189E"/>
    <w:rsid w:val="00921965"/>
    <w:rsid w:val="009219E8"/>
    <w:rsid w:val="009219FD"/>
    <w:rsid w:val="00921DF7"/>
    <w:rsid w:val="009223C4"/>
    <w:rsid w:val="00922C7A"/>
    <w:rsid w:val="00922C88"/>
    <w:rsid w:val="00923027"/>
    <w:rsid w:val="009236CC"/>
    <w:rsid w:val="00923780"/>
    <w:rsid w:val="0092378A"/>
    <w:rsid w:val="00923AF1"/>
    <w:rsid w:val="00923FDC"/>
    <w:rsid w:val="0092514B"/>
    <w:rsid w:val="009253E3"/>
    <w:rsid w:val="009253ED"/>
    <w:rsid w:val="009257B0"/>
    <w:rsid w:val="009258BD"/>
    <w:rsid w:val="00925DEB"/>
    <w:rsid w:val="00925F82"/>
    <w:rsid w:val="00926075"/>
    <w:rsid w:val="009262E4"/>
    <w:rsid w:val="009263C0"/>
    <w:rsid w:val="00926503"/>
    <w:rsid w:val="009266C7"/>
    <w:rsid w:val="00926874"/>
    <w:rsid w:val="00926BAE"/>
    <w:rsid w:val="00926ED3"/>
    <w:rsid w:val="00926EE5"/>
    <w:rsid w:val="0092762E"/>
    <w:rsid w:val="00927667"/>
    <w:rsid w:val="0092797D"/>
    <w:rsid w:val="00927B63"/>
    <w:rsid w:val="00927F66"/>
    <w:rsid w:val="009302D4"/>
    <w:rsid w:val="0093062A"/>
    <w:rsid w:val="0093075E"/>
    <w:rsid w:val="009307F2"/>
    <w:rsid w:val="00930848"/>
    <w:rsid w:val="00930CEC"/>
    <w:rsid w:val="00930F4A"/>
    <w:rsid w:val="0093124F"/>
    <w:rsid w:val="00931BDC"/>
    <w:rsid w:val="00931FC7"/>
    <w:rsid w:val="009325FC"/>
    <w:rsid w:val="0093292B"/>
    <w:rsid w:val="00932B35"/>
    <w:rsid w:val="0093375E"/>
    <w:rsid w:val="009337EC"/>
    <w:rsid w:val="00933811"/>
    <w:rsid w:val="00933A51"/>
    <w:rsid w:val="00933B57"/>
    <w:rsid w:val="00933BEF"/>
    <w:rsid w:val="00933E08"/>
    <w:rsid w:val="00934030"/>
    <w:rsid w:val="0093446D"/>
    <w:rsid w:val="009344F0"/>
    <w:rsid w:val="00934723"/>
    <w:rsid w:val="00934C57"/>
    <w:rsid w:val="00934F18"/>
    <w:rsid w:val="00935B41"/>
    <w:rsid w:val="00935DBC"/>
    <w:rsid w:val="0093633F"/>
    <w:rsid w:val="009364F6"/>
    <w:rsid w:val="009365D1"/>
    <w:rsid w:val="009366C5"/>
    <w:rsid w:val="00936CBC"/>
    <w:rsid w:val="00936CDC"/>
    <w:rsid w:val="00936E9E"/>
    <w:rsid w:val="00937122"/>
    <w:rsid w:val="0093782E"/>
    <w:rsid w:val="0093787E"/>
    <w:rsid w:val="00937FBC"/>
    <w:rsid w:val="00940143"/>
    <w:rsid w:val="00940AD0"/>
    <w:rsid w:val="009412CC"/>
    <w:rsid w:val="00941348"/>
    <w:rsid w:val="00941DD4"/>
    <w:rsid w:val="00942FDF"/>
    <w:rsid w:val="00943210"/>
    <w:rsid w:val="0094341C"/>
    <w:rsid w:val="0094360C"/>
    <w:rsid w:val="0094388B"/>
    <w:rsid w:val="00943906"/>
    <w:rsid w:val="00943D09"/>
    <w:rsid w:val="009447AB"/>
    <w:rsid w:val="00944826"/>
    <w:rsid w:val="00944B05"/>
    <w:rsid w:val="00944B81"/>
    <w:rsid w:val="00944E16"/>
    <w:rsid w:val="00944E59"/>
    <w:rsid w:val="00945372"/>
    <w:rsid w:val="0094565C"/>
    <w:rsid w:val="009457A1"/>
    <w:rsid w:val="009468C5"/>
    <w:rsid w:val="00946C41"/>
    <w:rsid w:val="00946E5C"/>
    <w:rsid w:val="00947329"/>
    <w:rsid w:val="00947817"/>
    <w:rsid w:val="00947C5D"/>
    <w:rsid w:val="00947CA9"/>
    <w:rsid w:val="00947CB3"/>
    <w:rsid w:val="00950478"/>
    <w:rsid w:val="009506C8"/>
    <w:rsid w:val="00950888"/>
    <w:rsid w:val="009508E2"/>
    <w:rsid w:val="00950AF9"/>
    <w:rsid w:val="00950B5F"/>
    <w:rsid w:val="00950D35"/>
    <w:rsid w:val="00950D57"/>
    <w:rsid w:val="00951104"/>
    <w:rsid w:val="0095144C"/>
    <w:rsid w:val="0095165B"/>
    <w:rsid w:val="00951B17"/>
    <w:rsid w:val="00951B8D"/>
    <w:rsid w:val="00951B9C"/>
    <w:rsid w:val="00951C4B"/>
    <w:rsid w:val="00952090"/>
    <w:rsid w:val="00952160"/>
    <w:rsid w:val="009529CA"/>
    <w:rsid w:val="0095324F"/>
    <w:rsid w:val="00953499"/>
    <w:rsid w:val="009535B1"/>
    <w:rsid w:val="009536A8"/>
    <w:rsid w:val="00953844"/>
    <w:rsid w:val="00953A84"/>
    <w:rsid w:val="00953C89"/>
    <w:rsid w:val="00953D03"/>
    <w:rsid w:val="00954209"/>
    <w:rsid w:val="0095437A"/>
    <w:rsid w:val="0095437D"/>
    <w:rsid w:val="00954596"/>
    <w:rsid w:val="009545A6"/>
    <w:rsid w:val="009549F0"/>
    <w:rsid w:val="00955477"/>
    <w:rsid w:val="00955851"/>
    <w:rsid w:val="00955AE1"/>
    <w:rsid w:val="009566B2"/>
    <w:rsid w:val="00956D8C"/>
    <w:rsid w:val="009575C1"/>
    <w:rsid w:val="00957D29"/>
    <w:rsid w:val="00957E23"/>
    <w:rsid w:val="00957E56"/>
    <w:rsid w:val="00960322"/>
    <w:rsid w:val="00960380"/>
    <w:rsid w:val="0096048F"/>
    <w:rsid w:val="00960602"/>
    <w:rsid w:val="00960805"/>
    <w:rsid w:val="00960852"/>
    <w:rsid w:val="00961487"/>
    <w:rsid w:val="0096189D"/>
    <w:rsid w:val="00961A78"/>
    <w:rsid w:val="00961BA7"/>
    <w:rsid w:val="00961F01"/>
    <w:rsid w:val="00962162"/>
    <w:rsid w:val="009623BC"/>
    <w:rsid w:val="00962701"/>
    <w:rsid w:val="009628B6"/>
    <w:rsid w:val="009628BE"/>
    <w:rsid w:val="00963025"/>
    <w:rsid w:val="009631C8"/>
    <w:rsid w:val="00963282"/>
    <w:rsid w:val="0096340E"/>
    <w:rsid w:val="009634B3"/>
    <w:rsid w:val="009637BA"/>
    <w:rsid w:val="00963AE4"/>
    <w:rsid w:val="00963C14"/>
    <w:rsid w:val="00963F52"/>
    <w:rsid w:val="009645CD"/>
    <w:rsid w:val="00964855"/>
    <w:rsid w:val="00964A3B"/>
    <w:rsid w:val="00964CD4"/>
    <w:rsid w:val="00964F57"/>
    <w:rsid w:val="00965024"/>
    <w:rsid w:val="009650E8"/>
    <w:rsid w:val="009655AC"/>
    <w:rsid w:val="009656DC"/>
    <w:rsid w:val="0096581F"/>
    <w:rsid w:val="00965940"/>
    <w:rsid w:val="00965A4E"/>
    <w:rsid w:val="00966BE5"/>
    <w:rsid w:val="00966DD0"/>
    <w:rsid w:val="00966EB0"/>
    <w:rsid w:val="00970912"/>
    <w:rsid w:val="00971116"/>
    <w:rsid w:val="00971125"/>
    <w:rsid w:val="00971BCF"/>
    <w:rsid w:val="00971D7D"/>
    <w:rsid w:val="00971E61"/>
    <w:rsid w:val="00972285"/>
    <w:rsid w:val="0097267E"/>
    <w:rsid w:val="00972D5F"/>
    <w:rsid w:val="00972E28"/>
    <w:rsid w:val="00973030"/>
    <w:rsid w:val="009733F3"/>
    <w:rsid w:val="00973A22"/>
    <w:rsid w:val="009748E4"/>
    <w:rsid w:val="00974D3C"/>
    <w:rsid w:val="00974FC9"/>
    <w:rsid w:val="0097522F"/>
    <w:rsid w:val="00975335"/>
    <w:rsid w:val="00975DC0"/>
    <w:rsid w:val="00975EC7"/>
    <w:rsid w:val="00976D65"/>
    <w:rsid w:val="00977554"/>
    <w:rsid w:val="00977722"/>
    <w:rsid w:val="00977733"/>
    <w:rsid w:val="00977998"/>
    <w:rsid w:val="00977CE6"/>
    <w:rsid w:val="009807AC"/>
    <w:rsid w:val="009807F5"/>
    <w:rsid w:val="00980BD3"/>
    <w:rsid w:val="00980C18"/>
    <w:rsid w:val="009810E9"/>
    <w:rsid w:val="0098141C"/>
    <w:rsid w:val="00981756"/>
    <w:rsid w:val="00981AA9"/>
    <w:rsid w:val="00981C91"/>
    <w:rsid w:val="00982577"/>
    <w:rsid w:val="00982625"/>
    <w:rsid w:val="00982660"/>
    <w:rsid w:val="00982D11"/>
    <w:rsid w:val="00983132"/>
    <w:rsid w:val="00983314"/>
    <w:rsid w:val="009833E5"/>
    <w:rsid w:val="009838DE"/>
    <w:rsid w:val="00983A6B"/>
    <w:rsid w:val="00983DF2"/>
    <w:rsid w:val="0098433A"/>
    <w:rsid w:val="009844B4"/>
    <w:rsid w:val="0098463A"/>
    <w:rsid w:val="00984692"/>
    <w:rsid w:val="00984AAE"/>
    <w:rsid w:val="00984F39"/>
    <w:rsid w:val="00985675"/>
    <w:rsid w:val="00985785"/>
    <w:rsid w:val="00985939"/>
    <w:rsid w:val="00985B2D"/>
    <w:rsid w:val="0098637F"/>
    <w:rsid w:val="0098665F"/>
    <w:rsid w:val="00986A9B"/>
    <w:rsid w:val="00986B9C"/>
    <w:rsid w:val="00986BA6"/>
    <w:rsid w:val="0098718E"/>
    <w:rsid w:val="009877B1"/>
    <w:rsid w:val="00987BAB"/>
    <w:rsid w:val="0099068C"/>
    <w:rsid w:val="009906BF"/>
    <w:rsid w:val="00990CF5"/>
    <w:rsid w:val="009913F3"/>
    <w:rsid w:val="00991D0E"/>
    <w:rsid w:val="00991DA1"/>
    <w:rsid w:val="00991DED"/>
    <w:rsid w:val="0099259B"/>
    <w:rsid w:val="009927F1"/>
    <w:rsid w:val="009928E7"/>
    <w:rsid w:val="009929B8"/>
    <w:rsid w:val="00992A2B"/>
    <w:rsid w:val="00992F48"/>
    <w:rsid w:val="00993604"/>
    <w:rsid w:val="0099360B"/>
    <w:rsid w:val="009936C4"/>
    <w:rsid w:val="0099400F"/>
    <w:rsid w:val="0099405B"/>
    <w:rsid w:val="0099442E"/>
    <w:rsid w:val="009947EE"/>
    <w:rsid w:val="009948ED"/>
    <w:rsid w:val="00994C9F"/>
    <w:rsid w:val="0099521B"/>
    <w:rsid w:val="00995ADA"/>
    <w:rsid w:val="00995B99"/>
    <w:rsid w:val="009962A9"/>
    <w:rsid w:val="0099643A"/>
    <w:rsid w:val="00996742"/>
    <w:rsid w:val="00997959"/>
    <w:rsid w:val="00997BA5"/>
    <w:rsid w:val="009A0933"/>
    <w:rsid w:val="009A0BAF"/>
    <w:rsid w:val="009A0FB4"/>
    <w:rsid w:val="009A101B"/>
    <w:rsid w:val="009A12E2"/>
    <w:rsid w:val="009A1431"/>
    <w:rsid w:val="009A153D"/>
    <w:rsid w:val="009A1634"/>
    <w:rsid w:val="009A183D"/>
    <w:rsid w:val="009A18B8"/>
    <w:rsid w:val="009A1A43"/>
    <w:rsid w:val="009A1B7C"/>
    <w:rsid w:val="009A2740"/>
    <w:rsid w:val="009A2A75"/>
    <w:rsid w:val="009A2AB7"/>
    <w:rsid w:val="009A2C3A"/>
    <w:rsid w:val="009A3079"/>
    <w:rsid w:val="009A3091"/>
    <w:rsid w:val="009A32E3"/>
    <w:rsid w:val="009A3367"/>
    <w:rsid w:val="009A3654"/>
    <w:rsid w:val="009A3699"/>
    <w:rsid w:val="009A3A34"/>
    <w:rsid w:val="009A3C1A"/>
    <w:rsid w:val="009A3FE2"/>
    <w:rsid w:val="009A400C"/>
    <w:rsid w:val="009A444C"/>
    <w:rsid w:val="009A4B2C"/>
    <w:rsid w:val="009A4BFD"/>
    <w:rsid w:val="009A4FDB"/>
    <w:rsid w:val="009A5014"/>
    <w:rsid w:val="009A5347"/>
    <w:rsid w:val="009A5592"/>
    <w:rsid w:val="009A59BA"/>
    <w:rsid w:val="009A59EB"/>
    <w:rsid w:val="009A6417"/>
    <w:rsid w:val="009A6979"/>
    <w:rsid w:val="009A7450"/>
    <w:rsid w:val="009A7E4D"/>
    <w:rsid w:val="009B01DF"/>
    <w:rsid w:val="009B020D"/>
    <w:rsid w:val="009B072F"/>
    <w:rsid w:val="009B07A1"/>
    <w:rsid w:val="009B08CA"/>
    <w:rsid w:val="009B09CC"/>
    <w:rsid w:val="009B0C11"/>
    <w:rsid w:val="009B118D"/>
    <w:rsid w:val="009B16D4"/>
    <w:rsid w:val="009B173B"/>
    <w:rsid w:val="009B1A1A"/>
    <w:rsid w:val="009B2608"/>
    <w:rsid w:val="009B26B0"/>
    <w:rsid w:val="009B2A71"/>
    <w:rsid w:val="009B31B5"/>
    <w:rsid w:val="009B34ED"/>
    <w:rsid w:val="009B3D30"/>
    <w:rsid w:val="009B4027"/>
    <w:rsid w:val="009B4210"/>
    <w:rsid w:val="009B4975"/>
    <w:rsid w:val="009B4CE2"/>
    <w:rsid w:val="009B4E7E"/>
    <w:rsid w:val="009B5283"/>
    <w:rsid w:val="009B561F"/>
    <w:rsid w:val="009B5773"/>
    <w:rsid w:val="009B5D2D"/>
    <w:rsid w:val="009B5E63"/>
    <w:rsid w:val="009B7923"/>
    <w:rsid w:val="009C058F"/>
    <w:rsid w:val="009C09CB"/>
    <w:rsid w:val="009C09EC"/>
    <w:rsid w:val="009C0AF4"/>
    <w:rsid w:val="009C111F"/>
    <w:rsid w:val="009C1348"/>
    <w:rsid w:val="009C16A7"/>
    <w:rsid w:val="009C2176"/>
    <w:rsid w:val="009C2569"/>
    <w:rsid w:val="009C2729"/>
    <w:rsid w:val="009C28E3"/>
    <w:rsid w:val="009C2B3E"/>
    <w:rsid w:val="009C2D7D"/>
    <w:rsid w:val="009C2EA2"/>
    <w:rsid w:val="009C3721"/>
    <w:rsid w:val="009C3A02"/>
    <w:rsid w:val="009C3B6C"/>
    <w:rsid w:val="009C3C27"/>
    <w:rsid w:val="009C4141"/>
    <w:rsid w:val="009C4315"/>
    <w:rsid w:val="009C4B55"/>
    <w:rsid w:val="009C4B6F"/>
    <w:rsid w:val="009C5310"/>
    <w:rsid w:val="009C5311"/>
    <w:rsid w:val="009C5349"/>
    <w:rsid w:val="009C544C"/>
    <w:rsid w:val="009C5655"/>
    <w:rsid w:val="009C5A92"/>
    <w:rsid w:val="009C5FCC"/>
    <w:rsid w:val="009C61A2"/>
    <w:rsid w:val="009C6202"/>
    <w:rsid w:val="009C6241"/>
    <w:rsid w:val="009C6DF6"/>
    <w:rsid w:val="009C6E92"/>
    <w:rsid w:val="009D011C"/>
    <w:rsid w:val="009D04F7"/>
    <w:rsid w:val="009D1589"/>
    <w:rsid w:val="009D2003"/>
    <w:rsid w:val="009D2106"/>
    <w:rsid w:val="009D26B9"/>
    <w:rsid w:val="009D2C8F"/>
    <w:rsid w:val="009D2E66"/>
    <w:rsid w:val="009D38C2"/>
    <w:rsid w:val="009D3D05"/>
    <w:rsid w:val="009D3F83"/>
    <w:rsid w:val="009D417F"/>
    <w:rsid w:val="009D42B8"/>
    <w:rsid w:val="009D42C6"/>
    <w:rsid w:val="009D45E5"/>
    <w:rsid w:val="009D4B85"/>
    <w:rsid w:val="009D51D2"/>
    <w:rsid w:val="009D535B"/>
    <w:rsid w:val="009D56C3"/>
    <w:rsid w:val="009D59A2"/>
    <w:rsid w:val="009D5A9C"/>
    <w:rsid w:val="009D5B0B"/>
    <w:rsid w:val="009D630B"/>
    <w:rsid w:val="009D6CAA"/>
    <w:rsid w:val="009D6CF6"/>
    <w:rsid w:val="009D6E38"/>
    <w:rsid w:val="009D6E69"/>
    <w:rsid w:val="009D727E"/>
    <w:rsid w:val="009D76C2"/>
    <w:rsid w:val="009D7AEC"/>
    <w:rsid w:val="009D7E97"/>
    <w:rsid w:val="009E02DC"/>
    <w:rsid w:val="009E043F"/>
    <w:rsid w:val="009E0710"/>
    <w:rsid w:val="009E0B5F"/>
    <w:rsid w:val="009E2040"/>
    <w:rsid w:val="009E256E"/>
    <w:rsid w:val="009E29FD"/>
    <w:rsid w:val="009E3746"/>
    <w:rsid w:val="009E38B4"/>
    <w:rsid w:val="009E3F51"/>
    <w:rsid w:val="009E3F9C"/>
    <w:rsid w:val="009E4143"/>
    <w:rsid w:val="009E49AE"/>
    <w:rsid w:val="009E4DC7"/>
    <w:rsid w:val="009E4E1A"/>
    <w:rsid w:val="009E52F1"/>
    <w:rsid w:val="009E5343"/>
    <w:rsid w:val="009E594B"/>
    <w:rsid w:val="009E5BC5"/>
    <w:rsid w:val="009E5C84"/>
    <w:rsid w:val="009E60A9"/>
    <w:rsid w:val="009E660A"/>
    <w:rsid w:val="009E6B64"/>
    <w:rsid w:val="009E72E5"/>
    <w:rsid w:val="009E7368"/>
    <w:rsid w:val="009E7AA9"/>
    <w:rsid w:val="009E7E57"/>
    <w:rsid w:val="009F0A36"/>
    <w:rsid w:val="009F1E4D"/>
    <w:rsid w:val="009F27A3"/>
    <w:rsid w:val="009F28A4"/>
    <w:rsid w:val="009F2D2C"/>
    <w:rsid w:val="009F2DD2"/>
    <w:rsid w:val="009F3D0B"/>
    <w:rsid w:val="009F4349"/>
    <w:rsid w:val="009F4682"/>
    <w:rsid w:val="009F46C8"/>
    <w:rsid w:val="009F4C22"/>
    <w:rsid w:val="009F4D93"/>
    <w:rsid w:val="009F4F2A"/>
    <w:rsid w:val="009F5B5C"/>
    <w:rsid w:val="009F6351"/>
    <w:rsid w:val="009F660B"/>
    <w:rsid w:val="009F671E"/>
    <w:rsid w:val="009F672B"/>
    <w:rsid w:val="009F68E3"/>
    <w:rsid w:val="009F690E"/>
    <w:rsid w:val="009F6C6A"/>
    <w:rsid w:val="009F6E9C"/>
    <w:rsid w:val="009F7352"/>
    <w:rsid w:val="009F7489"/>
    <w:rsid w:val="009F78C5"/>
    <w:rsid w:val="009F7ED1"/>
    <w:rsid w:val="00A004C9"/>
    <w:rsid w:val="00A0091D"/>
    <w:rsid w:val="00A00970"/>
    <w:rsid w:val="00A0099B"/>
    <w:rsid w:val="00A00D66"/>
    <w:rsid w:val="00A00E5A"/>
    <w:rsid w:val="00A00EE1"/>
    <w:rsid w:val="00A010FA"/>
    <w:rsid w:val="00A011AD"/>
    <w:rsid w:val="00A0149B"/>
    <w:rsid w:val="00A0155B"/>
    <w:rsid w:val="00A015B4"/>
    <w:rsid w:val="00A01607"/>
    <w:rsid w:val="00A016E3"/>
    <w:rsid w:val="00A018D4"/>
    <w:rsid w:val="00A01B48"/>
    <w:rsid w:val="00A01BB7"/>
    <w:rsid w:val="00A01C50"/>
    <w:rsid w:val="00A02441"/>
    <w:rsid w:val="00A0246C"/>
    <w:rsid w:val="00A025B7"/>
    <w:rsid w:val="00A028E6"/>
    <w:rsid w:val="00A029DB"/>
    <w:rsid w:val="00A02C33"/>
    <w:rsid w:val="00A02F9D"/>
    <w:rsid w:val="00A0310B"/>
    <w:rsid w:val="00A03767"/>
    <w:rsid w:val="00A03D39"/>
    <w:rsid w:val="00A04123"/>
    <w:rsid w:val="00A04681"/>
    <w:rsid w:val="00A04834"/>
    <w:rsid w:val="00A04A3E"/>
    <w:rsid w:val="00A04D5A"/>
    <w:rsid w:val="00A04F0E"/>
    <w:rsid w:val="00A054B2"/>
    <w:rsid w:val="00A05628"/>
    <w:rsid w:val="00A065A6"/>
    <w:rsid w:val="00A065B2"/>
    <w:rsid w:val="00A075EA"/>
    <w:rsid w:val="00A076E5"/>
    <w:rsid w:val="00A0778A"/>
    <w:rsid w:val="00A077E4"/>
    <w:rsid w:val="00A0793A"/>
    <w:rsid w:val="00A07D54"/>
    <w:rsid w:val="00A07DCF"/>
    <w:rsid w:val="00A11358"/>
    <w:rsid w:val="00A115A8"/>
    <w:rsid w:val="00A115C5"/>
    <w:rsid w:val="00A1181D"/>
    <w:rsid w:val="00A11994"/>
    <w:rsid w:val="00A11A76"/>
    <w:rsid w:val="00A125ED"/>
    <w:rsid w:val="00A12979"/>
    <w:rsid w:val="00A130A5"/>
    <w:rsid w:val="00A131A9"/>
    <w:rsid w:val="00A13618"/>
    <w:rsid w:val="00A137F5"/>
    <w:rsid w:val="00A13BBF"/>
    <w:rsid w:val="00A141C5"/>
    <w:rsid w:val="00A14304"/>
    <w:rsid w:val="00A1453D"/>
    <w:rsid w:val="00A1496B"/>
    <w:rsid w:val="00A1496E"/>
    <w:rsid w:val="00A14F84"/>
    <w:rsid w:val="00A159E5"/>
    <w:rsid w:val="00A159F8"/>
    <w:rsid w:val="00A16059"/>
    <w:rsid w:val="00A16116"/>
    <w:rsid w:val="00A167C5"/>
    <w:rsid w:val="00A16A4B"/>
    <w:rsid w:val="00A16AFE"/>
    <w:rsid w:val="00A16D6D"/>
    <w:rsid w:val="00A16F66"/>
    <w:rsid w:val="00A172FF"/>
    <w:rsid w:val="00A1740A"/>
    <w:rsid w:val="00A174C7"/>
    <w:rsid w:val="00A17759"/>
    <w:rsid w:val="00A17806"/>
    <w:rsid w:val="00A17C75"/>
    <w:rsid w:val="00A17E43"/>
    <w:rsid w:val="00A204A1"/>
    <w:rsid w:val="00A205AA"/>
    <w:rsid w:val="00A21093"/>
    <w:rsid w:val="00A211C8"/>
    <w:rsid w:val="00A2121E"/>
    <w:rsid w:val="00A2135B"/>
    <w:rsid w:val="00A219F6"/>
    <w:rsid w:val="00A21AB3"/>
    <w:rsid w:val="00A21EAC"/>
    <w:rsid w:val="00A221DE"/>
    <w:rsid w:val="00A223F9"/>
    <w:rsid w:val="00A22CB2"/>
    <w:rsid w:val="00A23138"/>
    <w:rsid w:val="00A23940"/>
    <w:rsid w:val="00A23ECC"/>
    <w:rsid w:val="00A2427C"/>
    <w:rsid w:val="00A2496E"/>
    <w:rsid w:val="00A249D1"/>
    <w:rsid w:val="00A24B93"/>
    <w:rsid w:val="00A24CD3"/>
    <w:rsid w:val="00A24D86"/>
    <w:rsid w:val="00A24DF2"/>
    <w:rsid w:val="00A25145"/>
    <w:rsid w:val="00A25461"/>
    <w:rsid w:val="00A26367"/>
    <w:rsid w:val="00A2678A"/>
    <w:rsid w:val="00A268DE"/>
    <w:rsid w:val="00A269E1"/>
    <w:rsid w:val="00A26B2E"/>
    <w:rsid w:val="00A26C5E"/>
    <w:rsid w:val="00A26F34"/>
    <w:rsid w:val="00A27381"/>
    <w:rsid w:val="00A274E2"/>
    <w:rsid w:val="00A276FD"/>
    <w:rsid w:val="00A279B0"/>
    <w:rsid w:val="00A27C1C"/>
    <w:rsid w:val="00A30068"/>
    <w:rsid w:val="00A30269"/>
    <w:rsid w:val="00A30E0C"/>
    <w:rsid w:val="00A30F6A"/>
    <w:rsid w:val="00A31289"/>
    <w:rsid w:val="00A316F3"/>
    <w:rsid w:val="00A31C04"/>
    <w:rsid w:val="00A32369"/>
    <w:rsid w:val="00A32A0F"/>
    <w:rsid w:val="00A32AEA"/>
    <w:rsid w:val="00A32F32"/>
    <w:rsid w:val="00A33B9A"/>
    <w:rsid w:val="00A33E80"/>
    <w:rsid w:val="00A33EB4"/>
    <w:rsid w:val="00A33EFE"/>
    <w:rsid w:val="00A34B87"/>
    <w:rsid w:val="00A34D2D"/>
    <w:rsid w:val="00A36075"/>
    <w:rsid w:val="00A3686F"/>
    <w:rsid w:val="00A36A8E"/>
    <w:rsid w:val="00A36FC3"/>
    <w:rsid w:val="00A372F0"/>
    <w:rsid w:val="00A3769B"/>
    <w:rsid w:val="00A379ED"/>
    <w:rsid w:val="00A40165"/>
    <w:rsid w:val="00A40299"/>
    <w:rsid w:val="00A40A5B"/>
    <w:rsid w:val="00A4148D"/>
    <w:rsid w:val="00A41883"/>
    <w:rsid w:val="00A419FC"/>
    <w:rsid w:val="00A41CA5"/>
    <w:rsid w:val="00A42551"/>
    <w:rsid w:val="00A42837"/>
    <w:rsid w:val="00A42E8B"/>
    <w:rsid w:val="00A43684"/>
    <w:rsid w:val="00A43AC9"/>
    <w:rsid w:val="00A440B7"/>
    <w:rsid w:val="00A444AC"/>
    <w:rsid w:val="00A449CC"/>
    <w:rsid w:val="00A44B47"/>
    <w:rsid w:val="00A44D0E"/>
    <w:rsid w:val="00A44D49"/>
    <w:rsid w:val="00A452F5"/>
    <w:rsid w:val="00A454F8"/>
    <w:rsid w:val="00A457FF"/>
    <w:rsid w:val="00A45BA0"/>
    <w:rsid w:val="00A45D19"/>
    <w:rsid w:val="00A45D9B"/>
    <w:rsid w:val="00A45F9D"/>
    <w:rsid w:val="00A46004"/>
    <w:rsid w:val="00A460F3"/>
    <w:rsid w:val="00A4621D"/>
    <w:rsid w:val="00A4667E"/>
    <w:rsid w:val="00A467C9"/>
    <w:rsid w:val="00A467F5"/>
    <w:rsid w:val="00A46B2E"/>
    <w:rsid w:val="00A47412"/>
    <w:rsid w:val="00A508F7"/>
    <w:rsid w:val="00A509FB"/>
    <w:rsid w:val="00A50BD5"/>
    <w:rsid w:val="00A50FF1"/>
    <w:rsid w:val="00A5184F"/>
    <w:rsid w:val="00A51A9D"/>
    <w:rsid w:val="00A51C19"/>
    <w:rsid w:val="00A51CE1"/>
    <w:rsid w:val="00A51E04"/>
    <w:rsid w:val="00A522B5"/>
    <w:rsid w:val="00A52499"/>
    <w:rsid w:val="00A52C31"/>
    <w:rsid w:val="00A52DA3"/>
    <w:rsid w:val="00A52F37"/>
    <w:rsid w:val="00A533C5"/>
    <w:rsid w:val="00A5388C"/>
    <w:rsid w:val="00A5397B"/>
    <w:rsid w:val="00A53BE1"/>
    <w:rsid w:val="00A53DB9"/>
    <w:rsid w:val="00A53DEA"/>
    <w:rsid w:val="00A54644"/>
    <w:rsid w:val="00A5475B"/>
    <w:rsid w:val="00A550F9"/>
    <w:rsid w:val="00A555EC"/>
    <w:rsid w:val="00A5573A"/>
    <w:rsid w:val="00A55921"/>
    <w:rsid w:val="00A55D6C"/>
    <w:rsid w:val="00A560E3"/>
    <w:rsid w:val="00A5616B"/>
    <w:rsid w:val="00A5628F"/>
    <w:rsid w:val="00A564AF"/>
    <w:rsid w:val="00A566A8"/>
    <w:rsid w:val="00A56A7E"/>
    <w:rsid w:val="00A56D0B"/>
    <w:rsid w:val="00A5743A"/>
    <w:rsid w:val="00A57563"/>
    <w:rsid w:val="00A5775C"/>
    <w:rsid w:val="00A57EE0"/>
    <w:rsid w:val="00A601BF"/>
    <w:rsid w:val="00A601ED"/>
    <w:rsid w:val="00A60574"/>
    <w:rsid w:val="00A60E72"/>
    <w:rsid w:val="00A61C12"/>
    <w:rsid w:val="00A61D4E"/>
    <w:rsid w:val="00A61F0C"/>
    <w:rsid w:val="00A61F97"/>
    <w:rsid w:val="00A61F9B"/>
    <w:rsid w:val="00A61FF0"/>
    <w:rsid w:val="00A620BC"/>
    <w:rsid w:val="00A6214E"/>
    <w:rsid w:val="00A6216F"/>
    <w:rsid w:val="00A623A5"/>
    <w:rsid w:val="00A62580"/>
    <w:rsid w:val="00A62768"/>
    <w:rsid w:val="00A62EB3"/>
    <w:rsid w:val="00A633D8"/>
    <w:rsid w:val="00A635D9"/>
    <w:rsid w:val="00A63895"/>
    <w:rsid w:val="00A63AC9"/>
    <w:rsid w:val="00A64502"/>
    <w:rsid w:val="00A64895"/>
    <w:rsid w:val="00A649B7"/>
    <w:rsid w:val="00A64B5F"/>
    <w:rsid w:val="00A65024"/>
    <w:rsid w:val="00A650EE"/>
    <w:rsid w:val="00A65EA0"/>
    <w:rsid w:val="00A66517"/>
    <w:rsid w:val="00A6689B"/>
    <w:rsid w:val="00A6693A"/>
    <w:rsid w:val="00A67405"/>
    <w:rsid w:val="00A675CE"/>
    <w:rsid w:val="00A67AF8"/>
    <w:rsid w:val="00A67B0E"/>
    <w:rsid w:val="00A67FCB"/>
    <w:rsid w:val="00A70083"/>
    <w:rsid w:val="00A70136"/>
    <w:rsid w:val="00A708B5"/>
    <w:rsid w:val="00A710B9"/>
    <w:rsid w:val="00A718EF"/>
    <w:rsid w:val="00A72134"/>
    <w:rsid w:val="00A7238B"/>
    <w:rsid w:val="00A72624"/>
    <w:rsid w:val="00A726A8"/>
    <w:rsid w:val="00A72951"/>
    <w:rsid w:val="00A7327F"/>
    <w:rsid w:val="00A733E1"/>
    <w:rsid w:val="00A73505"/>
    <w:rsid w:val="00A73627"/>
    <w:rsid w:val="00A73B2E"/>
    <w:rsid w:val="00A73B8E"/>
    <w:rsid w:val="00A73C94"/>
    <w:rsid w:val="00A73FBA"/>
    <w:rsid w:val="00A740C0"/>
    <w:rsid w:val="00A7437C"/>
    <w:rsid w:val="00A75160"/>
    <w:rsid w:val="00A75454"/>
    <w:rsid w:val="00A7553A"/>
    <w:rsid w:val="00A75E02"/>
    <w:rsid w:val="00A76E79"/>
    <w:rsid w:val="00A7702F"/>
    <w:rsid w:val="00A77513"/>
    <w:rsid w:val="00A7771B"/>
    <w:rsid w:val="00A77B53"/>
    <w:rsid w:val="00A77FF2"/>
    <w:rsid w:val="00A80066"/>
    <w:rsid w:val="00A808C2"/>
    <w:rsid w:val="00A80ABD"/>
    <w:rsid w:val="00A811F1"/>
    <w:rsid w:val="00A812F2"/>
    <w:rsid w:val="00A81893"/>
    <w:rsid w:val="00A8195A"/>
    <w:rsid w:val="00A81A1F"/>
    <w:rsid w:val="00A81C8A"/>
    <w:rsid w:val="00A81ED7"/>
    <w:rsid w:val="00A8237E"/>
    <w:rsid w:val="00A826B0"/>
    <w:rsid w:val="00A826BC"/>
    <w:rsid w:val="00A82887"/>
    <w:rsid w:val="00A82C38"/>
    <w:rsid w:val="00A83010"/>
    <w:rsid w:val="00A83BF5"/>
    <w:rsid w:val="00A84CD1"/>
    <w:rsid w:val="00A85085"/>
    <w:rsid w:val="00A855D2"/>
    <w:rsid w:val="00A85997"/>
    <w:rsid w:val="00A85A73"/>
    <w:rsid w:val="00A85E2E"/>
    <w:rsid w:val="00A8604B"/>
    <w:rsid w:val="00A861F3"/>
    <w:rsid w:val="00A86CC8"/>
    <w:rsid w:val="00A870BE"/>
    <w:rsid w:val="00A8728F"/>
    <w:rsid w:val="00A8756A"/>
    <w:rsid w:val="00A87795"/>
    <w:rsid w:val="00A87F7D"/>
    <w:rsid w:val="00A87F88"/>
    <w:rsid w:val="00A9063B"/>
    <w:rsid w:val="00A90655"/>
    <w:rsid w:val="00A906B7"/>
    <w:rsid w:val="00A9070E"/>
    <w:rsid w:val="00A90774"/>
    <w:rsid w:val="00A90A3C"/>
    <w:rsid w:val="00A90D32"/>
    <w:rsid w:val="00A90E38"/>
    <w:rsid w:val="00A913B1"/>
    <w:rsid w:val="00A917D1"/>
    <w:rsid w:val="00A918FC"/>
    <w:rsid w:val="00A9207B"/>
    <w:rsid w:val="00A9232D"/>
    <w:rsid w:val="00A92577"/>
    <w:rsid w:val="00A92B8C"/>
    <w:rsid w:val="00A92DD4"/>
    <w:rsid w:val="00A92E5C"/>
    <w:rsid w:val="00A931C5"/>
    <w:rsid w:val="00A93689"/>
    <w:rsid w:val="00A942E1"/>
    <w:rsid w:val="00A94A75"/>
    <w:rsid w:val="00A94AD9"/>
    <w:rsid w:val="00A94B5C"/>
    <w:rsid w:val="00A94D0F"/>
    <w:rsid w:val="00A94F13"/>
    <w:rsid w:val="00A9568C"/>
    <w:rsid w:val="00A95BED"/>
    <w:rsid w:val="00A95EA2"/>
    <w:rsid w:val="00A965F8"/>
    <w:rsid w:val="00A96A45"/>
    <w:rsid w:val="00A96E2B"/>
    <w:rsid w:val="00A9787E"/>
    <w:rsid w:val="00A97AF9"/>
    <w:rsid w:val="00A97EC2"/>
    <w:rsid w:val="00AA08E8"/>
    <w:rsid w:val="00AA0D61"/>
    <w:rsid w:val="00AA0DB4"/>
    <w:rsid w:val="00AA0F52"/>
    <w:rsid w:val="00AA0FA9"/>
    <w:rsid w:val="00AA11C5"/>
    <w:rsid w:val="00AA1550"/>
    <w:rsid w:val="00AA17E2"/>
    <w:rsid w:val="00AA1D1C"/>
    <w:rsid w:val="00AA1DFD"/>
    <w:rsid w:val="00AA21B7"/>
    <w:rsid w:val="00AA325E"/>
    <w:rsid w:val="00AA3827"/>
    <w:rsid w:val="00AA382D"/>
    <w:rsid w:val="00AA4016"/>
    <w:rsid w:val="00AA4088"/>
    <w:rsid w:val="00AA4371"/>
    <w:rsid w:val="00AA4957"/>
    <w:rsid w:val="00AA4A2C"/>
    <w:rsid w:val="00AA4DD0"/>
    <w:rsid w:val="00AA4E55"/>
    <w:rsid w:val="00AA594A"/>
    <w:rsid w:val="00AA59A6"/>
    <w:rsid w:val="00AA5DB3"/>
    <w:rsid w:val="00AA624F"/>
    <w:rsid w:val="00AA6299"/>
    <w:rsid w:val="00AA6412"/>
    <w:rsid w:val="00AA656C"/>
    <w:rsid w:val="00AA6596"/>
    <w:rsid w:val="00AA6E05"/>
    <w:rsid w:val="00AA6E0B"/>
    <w:rsid w:val="00AA6EC0"/>
    <w:rsid w:val="00AA6F22"/>
    <w:rsid w:val="00AA7521"/>
    <w:rsid w:val="00AA7A61"/>
    <w:rsid w:val="00AA7C0D"/>
    <w:rsid w:val="00AA7E94"/>
    <w:rsid w:val="00AA7EDD"/>
    <w:rsid w:val="00AB0262"/>
    <w:rsid w:val="00AB0A9E"/>
    <w:rsid w:val="00AB0FD8"/>
    <w:rsid w:val="00AB146E"/>
    <w:rsid w:val="00AB14A1"/>
    <w:rsid w:val="00AB1BD6"/>
    <w:rsid w:val="00AB1D56"/>
    <w:rsid w:val="00AB202A"/>
    <w:rsid w:val="00AB20E3"/>
    <w:rsid w:val="00AB261F"/>
    <w:rsid w:val="00AB3116"/>
    <w:rsid w:val="00AB319A"/>
    <w:rsid w:val="00AB3959"/>
    <w:rsid w:val="00AB3CE9"/>
    <w:rsid w:val="00AB3E73"/>
    <w:rsid w:val="00AB44FF"/>
    <w:rsid w:val="00AB45C8"/>
    <w:rsid w:val="00AB4782"/>
    <w:rsid w:val="00AB4817"/>
    <w:rsid w:val="00AB4BCB"/>
    <w:rsid w:val="00AB4CE5"/>
    <w:rsid w:val="00AB5175"/>
    <w:rsid w:val="00AB5468"/>
    <w:rsid w:val="00AB5555"/>
    <w:rsid w:val="00AB55AD"/>
    <w:rsid w:val="00AB5D1B"/>
    <w:rsid w:val="00AB637C"/>
    <w:rsid w:val="00AB65BE"/>
    <w:rsid w:val="00AB6918"/>
    <w:rsid w:val="00AB6B40"/>
    <w:rsid w:val="00AB6B72"/>
    <w:rsid w:val="00AB6F2D"/>
    <w:rsid w:val="00AB740A"/>
    <w:rsid w:val="00AB78AD"/>
    <w:rsid w:val="00AB7C8D"/>
    <w:rsid w:val="00AC014A"/>
    <w:rsid w:val="00AC07D3"/>
    <w:rsid w:val="00AC0D58"/>
    <w:rsid w:val="00AC107B"/>
    <w:rsid w:val="00AC10D7"/>
    <w:rsid w:val="00AC1D10"/>
    <w:rsid w:val="00AC1DA5"/>
    <w:rsid w:val="00AC1EA1"/>
    <w:rsid w:val="00AC1F13"/>
    <w:rsid w:val="00AC1FE5"/>
    <w:rsid w:val="00AC216B"/>
    <w:rsid w:val="00AC22F1"/>
    <w:rsid w:val="00AC26B1"/>
    <w:rsid w:val="00AC2828"/>
    <w:rsid w:val="00AC336F"/>
    <w:rsid w:val="00AC3669"/>
    <w:rsid w:val="00AC42B8"/>
    <w:rsid w:val="00AC45C5"/>
    <w:rsid w:val="00AC46F7"/>
    <w:rsid w:val="00AC4791"/>
    <w:rsid w:val="00AC47FC"/>
    <w:rsid w:val="00AC4868"/>
    <w:rsid w:val="00AC4DC4"/>
    <w:rsid w:val="00AC4FB6"/>
    <w:rsid w:val="00AC4FD1"/>
    <w:rsid w:val="00AC5470"/>
    <w:rsid w:val="00AC5581"/>
    <w:rsid w:val="00AC5957"/>
    <w:rsid w:val="00AC5BBD"/>
    <w:rsid w:val="00AC5F58"/>
    <w:rsid w:val="00AC5FEF"/>
    <w:rsid w:val="00AC6032"/>
    <w:rsid w:val="00AC6036"/>
    <w:rsid w:val="00AC6286"/>
    <w:rsid w:val="00AC6825"/>
    <w:rsid w:val="00AC6AB6"/>
    <w:rsid w:val="00AC72CC"/>
    <w:rsid w:val="00AC734D"/>
    <w:rsid w:val="00AC7C9A"/>
    <w:rsid w:val="00AD0328"/>
    <w:rsid w:val="00AD099A"/>
    <w:rsid w:val="00AD11DC"/>
    <w:rsid w:val="00AD15F5"/>
    <w:rsid w:val="00AD1966"/>
    <w:rsid w:val="00AD19E8"/>
    <w:rsid w:val="00AD2328"/>
    <w:rsid w:val="00AD2659"/>
    <w:rsid w:val="00AD2721"/>
    <w:rsid w:val="00AD28BD"/>
    <w:rsid w:val="00AD28BF"/>
    <w:rsid w:val="00AD2B03"/>
    <w:rsid w:val="00AD2E07"/>
    <w:rsid w:val="00AD3583"/>
    <w:rsid w:val="00AD38A9"/>
    <w:rsid w:val="00AD4071"/>
    <w:rsid w:val="00AD4432"/>
    <w:rsid w:val="00AD44EA"/>
    <w:rsid w:val="00AD44ED"/>
    <w:rsid w:val="00AD4782"/>
    <w:rsid w:val="00AD4899"/>
    <w:rsid w:val="00AD4AAC"/>
    <w:rsid w:val="00AD5236"/>
    <w:rsid w:val="00AD527D"/>
    <w:rsid w:val="00AD534A"/>
    <w:rsid w:val="00AD54E0"/>
    <w:rsid w:val="00AD5881"/>
    <w:rsid w:val="00AD5886"/>
    <w:rsid w:val="00AD5F77"/>
    <w:rsid w:val="00AD5FD2"/>
    <w:rsid w:val="00AD6550"/>
    <w:rsid w:val="00AD721B"/>
    <w:rsid w:val="00AD758E"/>
    <w:rsid w:val="00AD7AB5"/>
    <w:rsid w:val="00AE07F0"/>
    <w:rsid w:val="00AE08B7"/>
    <w:rsid w:val="00AE0A2B"/>
    <w:rsid w:val="00AE0DBA"/>
    <w:rsid w:val="00AE0F88"/>
    <w:rsid w:val="00AE14B9"/>
    <w:rsid w:val="00AE160F"/>
    <w:rsid w:val="00AE1C12"/>
    <w:rsid w:val="00AE1EDC"/>
    <w:rsid w:val="00AE21DC"/>
    <w:rsid w:val="00AE239B"/>
    <w:rsid w:val="00AE2550"/>
    <w:rsid w:val="00AE25D2"/>
    <w:rsid w:val="00AE28BA"/>
    <w:rsid w:val="00AE2B47"/>
    <w:rsid w:val="00AE2CAD"/>
    <w:rsid w:val="00AE2FBA"/>
    <w:rsid w:val="00AE3090"/>
    <w:rsid w:val="00AE321A"/>
    <w:rsid w:val="00AE3469"/>
    <w:rsid w:val="00AE3504"/>
    <w:rsid w:val="00AE380E"/>
    <w:rsid w:val="00AE3AAD"/>
    <w:rsid w:val="00AE3BB7"/>
    <w:rsid w:val="00AE3CC4"/>
    <w:rsid w:val="00AE4189"/>
    <w:rsid w:val="00AE44FC"/>
    <w:rsid w:val="00AE4691"/>
    <w:rsid w:val="00AE4DB5"/>
    <w:rsid w:val="00AE503A"/>
    <w:rsid w:val="00AE51A7"/>
    <w:rsid w:val="00AE5789"/>
    <w:rsid w:val="00AE5926"/>
    <w:rsid w:val="00AE5F19"/>
    <w:rsid w:val="00AE5F69"/>
    <w:rsid w:val="00AE5FC6"/>
    <w:rsid w:val="00AE60A2"/>
    <w:rsid w:val="00AE6197"/>
    <w:rsid w:val="00AE621F"/>
    <w:rsid w:val="00AE65DA"/>
    <w:rsid w:val="00AE670A"/>
    <w:rsid w:val="00AE68E2"/>
    <w:rsid w:val="00AE781C"/>
    <w:rsid w:val="00AE7F18"/>
    <w:rsid w:val="00AF0157"/>
    <w:rsid w:val="00AF0F20"/>
    <w:rsid w:val="00AF17AC"/>
    <w:rsid w:val="00AF2375"/>
    <w:rsid w:val="00AF272B"/>
    <w:rsid w:val="00AF283B"/>
    <w:rsid w:val="00AF2854"/>
    <w:rsid w:val="00AF2B70"/>
    <w:rsid w:val="00AF2EC7"/>
    <w:rsid w:val="00AF3AC0"/>
    <w:rsid w:val="00AF4345"/>
    <w:rsid w:val="00AF4F4A"/>
    <w:rsid w:val="00AF4FA9"/>
    <w:rsid w:val="00AF5342"/>
    <w:rsid w:val="00AF55C2"/>
    <w:rsid w:val="00AF5626"/>
    <w:rsid w:val="00AF5885"/>
    <w:rsid w:val="00AF60E9"/>
    <w:rsid w:val="00AF6105"/>
    <w:rsid w:val="00AF6D67"/>
    <w:rsid w:val="00AF70A2"/>
    <w:rsid w:val="00AF7301"/>
    <w:rsid w:val="00AF759E"/>
    <w:rsid w:val="00AF79F4"/>
    <w:rsid w:val="00AF7D79"/>
    <w:rsid w:val="00B00598"/>
    <w:rsid w:val="00B00C24"/>
    <w:rsid w:val="00B00F38"/>
    <w:rsid w:val="00B00F93"/>
    <w:rsid w:val="00B011FE"/>
    <w:rsid w:val="00B017AA"/>
    <w:rsid w:val="00B01AE5"/>
    <w:rsid w:val="00B01BBE"/>
    <w:rsid w:val="00B02185"/>
    <w:rsid w:val="00B022A6"/>
    <w:rsid w:val="00B02416"/>
    <w:rsid w:val="00B0316A"/>
    <w:rsid w:val="00B033D0"/>
    <w:rsid w:val="00B03F92"/>
    <w:rsid w:val="00B043F7"/>
    <w:rsid w:val="00B04948"/>
    <w:rsid w:val="00B04EE5"/>
    <w:rsid w:val="00B05135"/>
    <w:rsid w:val="00B055D8"/>
    <w:rsid w:val="00B05B21"/>
    <w:rsid w:val="00B05F25"/>
    <w:rsid w:val="00B065B8"/>
    <w:rsid w:val="00B066CC"/>
    <w:rsid w:val="00B06AFF"/>
    <w:rsid w:val="00B06CC0"/>
    <w:rsid w:val="00B06CD6"/>
    <w:rsid w:val="00B06DB5"/>
    <w:rsid w:val="00B06EBC"/>
    <w:rsid w:val="00B10080"/>
    <w:rsid w:val="00B11515"/>
    <w:rsid w:val="00B11D2D"/>
    <w:rsid w:val="00B123F0"/>
    <w:rsid w:val="00B12449"/>
    <w:rsid w:val="00B12891"/>
    <w:rsid w:val="00B12A3D"/>
    <w:rsid w:val="00B12B4C"/>
    <w:rsid w:val="00B12DC8"/>
    <w:rsid w:val="00B13152"/>
    <w:rsid w:val="00B132DC"/>
    <w:rsid w:val="00B13350"/>
    <w:rsid w:val="00B13391"/>
    <w:rsid w:val="00B13930"/>
    <w:rsid w:val="00B13BCB"/>
    <w:rsid w:val="00B146C1"/>
    <w:rsid w:val="00B146E7"/>
    <w:rsid w:val="00B14B3B"/>
    <w:rsid w:val="00B14CF6"/>
    <w:rsid w:val="00B15636"/>
    <w:rsid w:val="00B156DF"/>
    <w:rsid w:val="00B1573B"/>
    <w:rsid w:val="00B15ABB"/>
    <w:rsid w:val="00B15AF5"/>
    <w:rsid w:val="00B1623D"/>
    <w:rsid w:val="00B16973"/>
    <w:rsid w:val="00B16B56"/>
    <w:rsid w:val="00B16E18"/>
    <w:rsid w:val="00B16F7D"/>
    <w:rsid w:val="00B17831"/>
    <w:rsid w:val="00B17C10"/>
    <w:rsid w:val="00B20062"/>
    <w:rsid w:val="00B2036A"/>
    <w:rsid w:val="00B20AE3"/>
    <w:rsid w:val="00B21057"/>
    <w:rsid w:val="00B213BE"/>
    <w:rsid w:val="00B21557"/>
    <w:rsid w:val="00B216BC"/>
    <w:rsid w:val="00B218DE"/>
    <w:rsid w:val="00B2202B"/>
    <w:rsid w:val="00B226B7"/>
    <w:rsid w:val="00B22E21"/>
    <w:rsid w:val="00B23422"/>
    <w:rsid w:val="00B23441"/>
    <w:rsid w:val="00B234E8"/>
    <w:rsid w:val="00B23E6A"/>
    <w:rsid w:val="00B240C2"/>
    <w:rsid w:val="00B24417"/>
    <w:rsid w:val="00B24577"/>
    <w:rsid w:val="00B2483C"/>
    <w:rsid w:val="00B24948"/>
    <w:rsid w:val="00B249AF"/>
    <w:rsid w:val="00B24BAA"/>
    <w:rsid w:val="00B24BB8"/>
    <w:rsid w:val="00B24CBD"/>
    <w:rsid w:val="00B24D7B"/>
    <w:rsid w:val="00B25041"/>
    <w:rsid w:val="00B25123"/>
    <w:rsid w:val="00B25BE4"/>
    <w:rsid w:val="00B25CA3"/>
    <w:rsid w:val="00B2635A"/>
    <w:rsid w:val="00B266B4"/>
    <w:rsid w:val="00B2679F"/>
    <w:rsid w:val="00B26A81"/>
    <w:rsid w:val="00B26CBD"/>
    <w:rsid w:val="00B26E2E"/>
    <w:rsid w:val="00B26FB2"/>
    <w:rsid w:val="00B27379"/>
    <w:rsid w:val="00B27421"/>
    <w:rsid w:val="00B275A2"/>
    <w:rsid w:val="00B27ABA"/>
    <w:rsid w:val="00B27DA5"/>
    <w:rsid w:val="00B27E06"/>
    <w:rsid w:val="00B30028"/>
    <w:rsid w:val="00B3035C"/>
    <w:rsid w:val="00B30D8E"/>
    <w:rsid w:val="00B30EDF"/>
    <w:rsid w:val="00B310DF"/>
    <w:rsid w:val="00B3185D"/>
    <w:rsid w:val="00B31E8D"/>
    <w:rsid w:val="00B31EEA"/>
    <w:rsid w:val="00B324AB"/>
    <w:rsid w:val="00B32A3C"/>
    <w:rsid w:val="00B3313B"/>
    <w:rsid w:val="00B331E8"/>
    <w:rsid w:val="00B331EA"/>
    <w:rsid w:val="00B335F2"/>
    <w:rsid w:val="00B33710"/>
    <w:rsid w:val="00B34732"/>
    <w:rsid w:val="00B3536A"/>
    <w:rsid w:val="00B353B8"/>
    <w:rsid w:val="00B358B7"/>
    <w:rsid w:val="00B35B57"/>
    <w:rsid w:val="00B35C56"/>
    <w:rsid w:val="00B35F16"/>
    <w:rsid w:val="00B36C0A"/>
    <w:rsid w:val="00B36F17"/>
    <w:rsid w:val="00B372ED"/>
    <w:rsid w:val="00B37501"/>
    <w:rsid w:val="00B37B07"/>
    <w:rsid w:val="00B40603"/>
    <w:rsid w:val="00B4068F"/>
    <w:rsid w:val="00B40844"/>
    <w:rsid w:val="00B40911"/>
    <w:rsid w:val="00B40A37"/>
    <w:rsid w:val="00B40AF6"/>
    <w:rsid w:val="00B40B8A"/>
    <w:rsid w:val="00B40BA8"/>
    <w:rsid w:val="00B41071"/>
    <w:rsid w:val="00B410AE"/>
    <w:rsid w:val="00B412A2"/>
    <w:rsid w:val="00B413E8"/>
    <w:rsid w:val="00B418ED"/>
    <w:rsid w:val="00B41A51"/>
    <w:rsid w:val="00B41EA0"/>
    <w:rsid w:val="00B42310"/>
    <w:rsid w:val="00B425C0"/>
    <w:rsid w:val="00B42DB6"/>
    <w:rsid w:val="00B434FC"/>
    <w:rsid w:val="00B43694"/>
    <w:rsid w:val="00B438BB"/>
    <w:rsid w:val="00B445FA"/>
    <w:rsid w:val="00B450CD"/>
    <w:rsid w:val="00B45827"/>
    <w:rsid w:val="00B45B93"/>
    <w:rsid w:val="00B45E84"/>
    <w:rsid w:val="00B46957"/>
    <w:rsid w:val="00B46DC1"/>
    <w:rsid w:val="00B4765B"/>
    <w:rsid w:val="00B4797A"/>
    <w:rsid w:val="00B47B54"/>
    <w:rsid w:val="00B47E0F"/>
    <w:rsid w:val="00B50100"/>
    <w:rsid w:val="00B50161"/>
    <w:rsid w:val="00B5053F"/>
    <w:rsid w:val="00B50E99"/>
    <w:rsid w:val="00B518A3"/>
    <w:rsid w:val="00B51926"/>
    <w:rsid w:val="00B51DB3"/>
    <w:rsid w:val="00B51E77"/>
    <w:rsid w:val="00B51F9A"/>
    <w:rsid w:val="00B52536"/>
    <w:rsid w:val="00B52939"/>
    <w:rsid w:val="00B529A1"/>
    <w:rsid w:val="00B52ACD"/>
    <w:rsid w:val="00B52D21"/>
    <w:rsid w:val="00B5301A"/>
    <w:rsid w:val="00B53998"/>
    <w:rsid w:val="00B53D44"/>
    <w:rsid w:val="00B540E3"/>
    <w:rsid w:val="00B54390"/>
    <w:rsid w:val="00B54DA7"/>
    <w:rsid w:val="00B550BF"/>
    <w:rsid w:val="00B552BE"/>
    <w:rsid w:val="00B556BB"/>
    <w:rsid w:val="00B556DD"/>
    <w:rsid w:val="00B559EF"/>
    <w:rsid w:val="00B572F1"/>
    <w:rsid w:val="00B578BF"/>
    <w:rsid w:val="00B600C6"/>
    <w:rsid w:val="00B60167"/>
    <w:rsid w:val="00B602CD"/>
    <w:rsid w:val="00B603F3"/>
    <w:rsid w:val="00B60639"/>
    <w:rsid w:val="00B609BF"/>
    <w:rsid w:val="00B60A9D"/>
    <w:rsid w:val="00B60E4D"/>
    <w:rsid w:val="00B60FC0"/>
    <w:rsid w:val="00B60FD6"/>
    <w:rsid w:val="00B61665"/>
    <w:rsid w:val="00B6192D"/>
    <w:rsid w:val="00B61941"/>
    <w:rsid w:val="00B61D7E"/>
    <w:rsid w:val="00B623CF"/>
    <w:rsid w:val="00B62404"/>
    <w:rsid w:val="00B6272A"/>
    <w:rsid w:val="00B62E09"/>
    <w:rsid w:val="00B63528"/>
    <w:rsid w:val="00B63889"/>
    <w:rsid w:val="00B63D36"/>
    <w:rsid w:val="00B63D62"/>
    <w:rsid w:val="00B63DAF"/>
    <w:rsid w:val="00B63E98"/>
    <w:rsid w:val="00B64581"/>
    <w:rsid w:val="00B64C66"/>
    <w:rsid w:val="00B64F9C"/>
    <w:rsid w:val="00B65754"/>
    <w:rsid w:val="00B65CAB"/>
    <w:rsid w:val="00B661AA"/>
    <w:rsid w:val="00B66242"/>
    <w:rsid w:val="00B670D3"/>
    <w:rsid w:val="00B67958"/>
    <w:rsid w:val="00B67AD1"/>
    <w:rsid w:val="00B67CE1"/>
    <w:rsid w:val="00B67E51"/>
    <w:rsid w:val="00B701D1"/>
    <w:rsid w:val="00B70389"/>
    <w:rsid w:val="00B70802"/>
    <w:rsid w:val="00B709B8"/>
    <w:rsid w:val="00B70E59"/>
    <w:rsid w:val="00B711DF"/>
    <w:rsid w:val="00B712BB"/>
    <w:rsid w:val="00B713DB"/>
    <w:rsid w:val="00B716BB"/>
    <w:rsid w:val="00B716FD"/>
    <w:rsid w:val="00B71C8D"/>
    <w:rsid w:val="00B7279E"/>
    <w:rsid w:val="00B72855"/>
    <w:rsid w:val="00B72897"/>
    <w:rsid w:val="00B72A3B"/>
    <w:rsid w:val="00B731AB"/>
    <w:rsid w:val="00B732B6"/>
    <w:rsid w:val="00B734C2"/>
    <w:rsid w:val="00B735F2"/>
    <w:rsid w:val="00B73BDA"/>
    <w:rsid w:val="00B73DD2"/>
    <w:rsid w:val="00B74053"/>
    <w:rsid w:val="00B740B2"/>
    <w:rsid w:val="00B7482A"/>
    <w:rsid w:val="00B748DD"/>
    <w:rsid w:val="00B74CDE"/>
    <w:rsid w:val="00B757F9"/>
    <w:rsid w:val="00B75E26"/>
    <w:rsid w:val="00B765A0"/>
    <w:rsid w:val="00B76963"/>
    <w:rsid w:val="00B76C02"/>
    <w:rsid w:val="00B77AD0"/>
    <w:rsid w:val="00B77BD2"/>
    <w:rsid w:val="00B80A2A"/>
    <w:rsid w:val="00B814CB"/>
    <w:rsid w:val="00B81B6A"/>
    <w:rsid w:val="00B8200F"/>
    <w:rsid w:val="00B820F4"/>
    <w:rsid w:val="00B826D1"/>
    <w:rsid w:val="00B82C2F"/>
    <w:rsid w:val="00B82D73"/>
    <w:rsid w:val="00B8305B"/>
    <w:rsid w:val="00B831C6"/>
    <w:rsid w:val="00B83474"/>
    <w:rsid w:val="00B835E0"/>
    <w:rsid w:val="00B8382C"/>
    <w:rsid w:val="00B8396D"/>
    <w:rsid w:val="00B840B8"/>
    <w:rsid w:val="00B840E7"/>
    <w:rsid w:val="00B84BB0"/>
    <w:rsid w:val="00B85839"/>
    <w:rsid w:val="00B85B1B"/>
    <w:rsid w:val="00B85BED"/>
    <w:rsid w:val="00B86168"/>
    <w:rsid w:val="00B87186"/>
    <w:rsid w:val="00B90331"/>
    <w:rsid w:val="00B903ED"/>
    <w:rsid w:val="00B90B2D"/>
    <w:rsid w:val="00B91245"/>
    <w:rsid w:val="00B91439"/>
    <w:rsid w:val="00B9165A"/>
    <w:rsid w:val="00B91919"/>
    <w:rsid w:val="00B935A1"/>
    <w:rsid w:val="00B9388E"/>
    <w:rsid w:val="00B93F66"/>
    <w:rsid w:val="00B94733"/>
    <w:rsid w:val="00B948A6"/>
    <w:rsid w:val="00B9492C"/>
    <w:rsid w:val="00B94CAB"/>
    <w:rsid w:val="00B955B7"/>
    <w:rsid w:val="00B95B4F"/>
    <w:rsid w:val="00B95DAD"/>
    <w:rsid w:val="00B96C0C"/>
    <w:rsid w:val="00B9712A"/>
    <w:rsid w:val="00B97173"/>
    <w:rsid w:val="00B9734D"/>
    <w:rsid w:val="00B97732"/>
    <w:rsid w:val="00B97E07"/>
    <w:rsid w:val="00BA01EF"/>
    <w:rsid w:val="00BA0E10"/>
    <w:rsid w:val="00BA0E98"/>
    <w:rsid w:val="00BA0EE5"/>
    <w:rsid w:val="00BA156C"/>
    <w:rsid w:val="00BA27F4"/>
    <w:rsid w:val="00BA2940"/>
    <w:rsid w:val="00BA2AEA"/>
    <w:rsid w:val="00BA2C00"/>
    <w:rsid w:val="00BA2E40"/>
    <w:rsid w:val="00BA3A5E"/>
    <w:rsid w:val="00BA3CB7"/>
    <w:rsid w:val="00BA41DE"/>
    <w:rsid w:val="00BA46E6"/>
    <w:rsid w:val="00BA4E91"/>
    <w:rsid w:val="00BA4F29"/>
    <w:rsid w:val="00BA506D"/>
    <w:rsid w:val="00BA526C"/>
    <w:rsid w:val="00BA556C"/>
    <w:rsid w:val="00BA5E1A"/>
    <w:rsid w:val="00BA64A7"/>
    <w:rsid w:val="00BA6558"/>
    <w:rsid w:val="00BA6C65"/>
    <w:rsid w:val="00BA78B1"/>
    <w:rsid w:val="00BA7F1A"/>
    <w:rsid w:val="00BB0986"/>
    <w:rsid w:val="00BB0F31"/>
    <w:rsid w:val="00BB11A5"/>
    <w:rsid w:val="00BB15AB"/>
    <w:rsid w:val="00BB15D1"/>
    <w:rsid w:val="00BB167D"/>
    <w:rsid w:val="00BB1833"/>
    <w:rsid w:val="00BB189B"/>
    <w:rsid w:val="00BB1D21"/>
    <w:rsid w:val="00BB1FE8"/>
    <w:rsid w:val="00BB22D3"/>
    <w:rsid w:val="00BB27B7"/>
    <w:rsid w:val="00BB2CF7"/>
    <w:rsid w:val="00BB2E51"/>
    <w:rsid w:val="00BB2E83"/>
    <w:rsid w:val="00BB3167"/>
    <w:rsid w:val="00BB3322"/>
    <w:rsid w:val="00BB34A9"/>
    <w:rsid w:val="00BB34D9"/>
    <w:rsid w:val="00BB4198"/>
    <w:rsid w:val="00BB452B"/>
    <w:rsid w:val="00BB4645"/>
    <w:rsid w:val="00BB4BEA"/>
    <w:rsid w:val="00BB4C1A"/>
    <w:rsid w:val="00BB50AB"/>
    <w:rsid w:val="00BB5179"/>
    <w:rsid w:val="00BB5563"/>
    <w:rsid w:val="00BB5B9B"/>
    <w:rsid w:val="00BB5BB5"/>
    <w:rsid w:val="00BB5C62"/>
    <w:rsid w:val="00BB5D4B"/>
    <w:rsid w:val="00BB5E75"/>
    <w:rsid w:val="00BB62A0"/>
    <w:rsid w:val="00BB6664"/>
    <w:rsid w:val="00BB6787"/>
    <w:rsid w:val="00BB68EB"/>
    <w:rsid w:val="00BB69DF"/>
    <w:rsid w:val="00BB6AE3"/>
    <w:rsid w:val="00BB6B19"/>
    <w:rsid w:val="00BB7014"/>
    <w:rsid w:val="00BB7421"/>
    <w:rsid w:val="00BC01FC"/>
    <w:rsid w:val="00BC100A"/>
    <w:rsid w:val="00BC1221"/>
    <w:rsid w:val="00BC12B8"/>
    <w:rsid w:val="00BC149B"/>
    <w:rsid w:val="00BC1F79"/>
    <w:rsid w:val="00BC2201"/>
    <w:rsid w:val="00BC3372"/>
    <w:rsid w:val="00BC3524"/>
    <w:rsid w:val="00BC36EB"/>
    <w:rsid w:val="00BC3C7A"/>
    <w:rsid w:val="00BC3CDC"/>
    <w:rsid w:val="00BC4667"/>
    <w:rsid w:val="00BC584C"/>
    <w:rsid w:val="00BC5B6B"/>
    <w:rsid w:val="00BC5ED6"/>
    <w:rsid w:val="00BC63A5"/>
    <w:rsid w:val="00BC6784"/>
    <w:rsid w:val="00BC6CD1"/>
    <w:rsid w:val="00BC6E7E"/>
    <w:rsid w:val="00BC6F0B"/>
    <w:rsid w:val="00BC7DC6"/>
    <w:rsid w:val="00BD0774"/>
    <w:rsid w:val="00BD0D09"/>
    <w:rsid w:val="00BD1039"/>
    <w:rsid w:val="00BD1042"/>
    <w:rsid w:val="00BD11C6"/>
    <w:rsid w:val="00BD13B5"/>
    <w:rsid w:val="00BD1CD1"/>
    <w:rsid w:val="00BD2218"/>
    <w:rsid w:val="00BD2EFC"/>
    <w:rsid w:val="00BD3045"/>
    <w:rsid w:val="00BD30F6"/>
    <w:rsid w:val="00BD340E"/>
    <w:rsid w:val="00BD342C"/>
    <w:rsid w:val="00BD3690"/>
    <w:rsid w:val="00BD3B66"/>
    <w:rsid w:val="00BD41B6"/>
    <w:rsid w:val="00BD43FC"/>
    <w:rsid w:val="00BD4EDC"/>
    <w:rsid w:val="00BD6059"/>
    <w:rsid w:val="00BD60AD"/>
    <w:rsid w:val="00BD6B49"/>
    <w:rsid w:val="00BD6BB2"/>
    <w:rsid w:val="00BD6BB5"/>
    <w:rsid w:val="00BD6C02"/>
    <w:rsid w:val="00BD6CE6"/>
    <w:rsid w:val="00BE0350"/>
    <w:rsid w:val="00BE03FB"/>
    <w:rsid w:val="00BE041E"/>
    <w:rsid w:val="00BE1244"/>
    <w:rsid w:val="00BE1373"/>
    <w:rsid w:val="00BE164F"/>
    <w:rsid w:val="00BE165D"/>
    <w:rsid w:val="00BE1CAA"/>
    <w:rsid w:val="00BE1D04"/>
    <w:rsid w:val="00BE1DAA"/>
    <w:rsid w:val="00BE2216"/>
    <w:rsid w:val="00BE228E"/>
    <w:rsid w:val="00BE2394"/>
    <w:rsid w:val="00BE25C7"/>
    <w:rsid w:val="00BE2660"/>
    <w:rsid w:val="00BE2702"/>
    <w:rsid w:val="00BE2800"/>
    <w:rsid w:val="00BE2961"/>
    <w:rsid w:val="00BE2A15"/>
    <w:rsid w:val="00BE3F3A"/>
    <w:rsid w:val="00BE4219"/>
    <w:rsid w:val="00BE4326"/>
    <w:rsid w:val="00BE4DA7"/>
    <w:rsid w:val="00BE56A6"/>
    <w:rsid w:val="00BE59CE"/>
    <w:rsid w:val="00BE5A61"/>
    <w:rsid w:val="00BE5CAF"/>
    <w:rsid w:val="00BE5F4F"/>
    <w:rsid w:val="00BE60DB"/>
    <w:rsid w:val="00BE6537"/>
    <w:rsid w:val="00BE66A5"/>
    <w:rsid w:val="00BE66D6"/>
    <w:rsid w:val="00BE6B52"/>
    <w:rsid w:val="00BE6D8C"/>
    <w:rsid w:val="00BE7076"/>
    <w:rsid w:val="00BE7396"/>
    <w:rsid w:val="00BE787D"/>
    <w:rsid w:val="00BE79FD"/>
    <w:rsid w:val="00BE7A0C"/>
    <w:rsid w:val="00BF0191"/>
    <w:rsid w:val="00BF13EC"/>
    <w:rsid w:val="00BF188A"/>
    <w:rsid w:val="00BF1C07"/>
    <w:rsid w:val="00BF1DAF"/>
    <w:rsid w:val="00BF21F4"/>
    <w:rsid w:val="00BF29AD"/>
    <w:rsid w:val="00BF2E20"/>
    <w:rsid w:val="00BF39B2"/>
    <w:rsid w:val="00BF3D95"/>
    <w:rsid w:val="00BF3DEE"/>
    <w:rsid w:val="00BF40F1"/>
    <w:rsid w:val="00BF43A0"/>
    <w:rsid w:val="00BF4C91"/>
    <w:rsid w:val="00BF530C"/>
    <w:rsid w:val="00BF54AC"/>
    <w:rsid w:val="00BF54BD"/>
    <w:rsid w:val="00BF58AE"/>
    <w:rsid w:val="00BF5B78"/>
    <w:rsid w:val="00BF5E5B"/>
    <w:rsid w:val="00BF5F08"/>
    <w:rsid w:val="00BF5F09"/>
    <w:rsid w:val="00BF6B8E"/>
    <w:rsid w:val="00BF6F4B"/>
    <w:rsid w:val="00BF6FD1"/>
    <w:rsid w:val="00BF73F4"/>
    <w:rsid w:val="00BF7598"/>
    <w:rsid w:val="00BF77B1"/>
    <w:rsid w:val="00BF7F25"/>
    <w:rsid w:val="00C000B3"/>
    <w:rsid w:val="00C00CA3"/>
    <w:rsid w:val="00C01340"/>
    <w:rsid w:val="00C013A8"/>
    <w:rsid w:val="00C0163F"/>
    <w:rsid w:val="00C0233C"/>
    <w:rsid w:val="00C025A5"/>
    <w:rsid w:val="00C026CA"/>
    <w:rsid w:val="00C02924"/>
    <w:rsid w:val="00C02D39"/>
    <w:rsid w:val="00C03C78"/>
    <w:rsid w:val="00C040E6"/>
    <w:rsid w:val="00C048EE"/>
    <w:rsid w:val="00C04FD3"/>
    <w:rsid w:val="00C0573E"/>
    <w:rsid w:val="00C05C8F"/>
    <w:rsid w:val="00C06452"/>
    <w:rsid w:val="00C0654B"/>
    <w:rsid w:val="00C065A2"/>
    <w:rsid w:val="00C06825"/>
    <w:rsid w:val="00C06A56"/>
    <w:rsid w:val="00C06DD7"/>
    <w:rsid w:val="00C07919"/>
    <w:rsid w:val="00C0795F"/>
    <w:rsid w:val="00C07AC5"/>
    <w:rsid w:val="00C103F9"/>
    <w:rsid w:val="00C104AC"/>
    <w:rsid w:val="00C10928"/>
    <w:rsid w:val="00C1097E"/>
    <w:rsid w:val="00C10CB1"/>
    <w:rsid w:val="00C10FB6"/>
    <w:rsid w:val="00C110E1"/>
    <w:rsid w:val="00C1129E"/>
    <w:rsid w:val="00C1198F"/>
    <w:rsid w:val="00C11A4E"/>
    <w:rsid w:val="00C11DB1"/>
    <w:rsid w:val="00C11E61"/>
    <w:rsid w:val="00C11F8C"/>
    <w:rsid w:val="00C11FA1"/>
    <w:rsid w:val="00C1286C"/>
    <w:rsid w:val="00C12E21"/>
    <w:rsid w:val="00C12E65"/>
    <w:rsid w:val="00C131F4"/>
    <w:rsid w:val="00C13802"/>
    <w:rsid w:val="00C1387A"/>
    <w:rsid w:val="00C13C20"/>
    <w:rsid w:val="00C13F74"/>
    <w:rsid w:val="00C146D3"/>
    <w:rsid w:val="00C14F98"/>
    <w:rsid w:val="00C15125"/>
    <w:rsid w:val="00C157A8"/>
    <w:rsid w:val="00C15C8E"/>
    <w:rsid w:val="00C15DD1"/>
    <w:rsid w:val="00C16375"/>
    <w:rsid w:val="00C16778"/>
    <w:rsid w:val="00C16BE0"/>
    <w:rsid w:val="00C16D70"/>
    <w:rsid w:val="00C16F50"/>
    <w:rsid w:val="00C17769"/>
    <w:rsid w:val="00C200F0"/>
    <w:rsid w:val="00C21C39"/>
    <w:rsid w:val="00C220F6"/>
    <w:rsid w:val="00C2224B"/>
    <w:rsid w:val="00C2325C"/>
    <w:rsid w:val="00C23482"/>
    <w:rsid w:val="00C23745"/>
    <w:rsid w:val="00C239ED"/>
    <w:rsid w:val="00C23F4F"/>
    <w:rsid w:val="00C24047"/>
    <w:rsid w:val="00C246E7"/>
    <w:rsid w:val="00C2474F"/>
    <w:rsid w:val="00C24D9D"/>
    <w:rsid w:val="00C25113"/>
    <w:rsid w:val="00C2532C"/>
    <w:rsid w:val="00C258B3"/>
    <w:rsid w:val="00C25CF3"/>
    <w:rsid w:val="00C2608F"/>
    <w:rsid w:val="00C263E9"/>
    <w:rsid w:val="00C26741"/>
    <w:rsid w:val="00C2726E"/>
    <w:rsid w:val="00C27550"/>
    <w:rsid w:val="00C2775A"/>
    <w:rsid w:val="00C27904"/>
    <w:rsid w:val="00C303F9"/>
    <w:rsid w:val="00C3063A"/>
    <w:rsid w:val="00C30888"/>
    <w:rsid w:val="00C30B68"/>
    <w:rsid w:val="00C30BAD"/>
    <w:rsid w:val="00C310DE"/>
    <w:rsid w:val="00C31938"/>
    <w:rsid w:val="00C31B67"/>
    <w:rsid w:val="00C31D0D"/>
    <w:rsid w:val="00C31E8F"/>
    <w:rsid w:val="00C31F12"/>
    <w:rsid w:val="00C32025"/>
    <w:rsid w:val="00C32F78"/>
    <w:rsid w:val="00C331D9"/>
    <w:rsid w:val="00C335DA"/>
    <w:rsid w:val="00C339BB"/>
    <w:rsid w:val="00C33A2F"/>
    <w:rsid w:val="00C33D3E"/>
    <w:rsid w:val="00C33EC4"/>
    <w:rsid w:val="00C34290"/>
    <w:rsid w:val="00C34312"/>
    <w:rsid w:val="00C34347"/>
    <w:rsid w:val="00C346E6"/>
    <w:rsid w:val="00C347C1"/>
    <w:rsid w:val="00C34950"/>
    <w:rsid w:val="00C34C67"/>
    <w:rsid w:val="00C3594B"/>
    <w:rsid w:val="00C35BAF"/>
    <w:rsid w:val="00C362BC"/>
    <w:rsid w:val="00C362E0"/>
    <w:rsid w:val="00C36A71"/>
    <w:rsid w:val="00C36EA1"/>
    <w:rsid w:val="00C36ED4"/>
    <w:rsid w:val="00C37475"/>
    <w:rsid w:val="00C37639"/>
    <w:rsid w:val="00C376CC"/>
    <w:rsid w:val="00C37A8E"/>
    <w:rsid w:val="00C37AE3"/>
    <w:rsid w:val="00C37F33"/>
    <w:rsid w:val="00C400F7"/>
    <w:rsid w:val="00C407A4"/>
    <w:rsid w:val="00C409E7"/>
    <w:rsid w:val="00C40EC6"/>
    <w:rsid w:val="00C40F39"/>
    <w:rsid w:val="00C41007"/>
    <w:rsid w:val="00C414E2"/>
    <w:rsid w:val="00C41779"/>
    <w:rsid w:val="00C419AD"/>
    <w:rsid w:val="00C41B5F"/>
    <w:rsid w:val="00C41C81"/>
    <w:rsid w:val="00C41D3E"/>
    <w:rsid w:val="00C41F55"/>
    <w:rsid w:val="00C41FFA"/>
    <w:rsid w:val="00C42164"/>
    <w:rsid w:val="00C42767"/>
    <w:rsid w:val="00C42BBC"/>
    <w:rsid w:val="00C43564"/>
    <w:rsid w:val="00C437BA"/>
    <w:rsid w:val="00C439F4"/>
    <w:rsid w:val="00C43AC6"/>
    <w:rsid w:val="00C43D5E"/>
    <w:rsid w:val="00C43DB0"/>
    <w:rsid w:val="00C44395"/>
    <w:rsid w:val="00C443B3"/>
    <w:rsid w:val="00C44805"/>
    <w:rsid w:val="00C44F3E"/>
    <w:rsid w:val="00C45599"/>
    <w:rsid w:val="00C456C4"/>
    <w:rsid w:val="00C45AD2"/>
    <w:rsid w:val="00C45B89"/>
    <w:rsid w:val="00C45CE8"/>
    <w:rsid w:val="00C45CFE"/>
    <w:rsid w:val="00C45D38"/>
    <w:rsid w:val="00C45D3C"/>
    <w:rsid w:val="00C46474"/>
    <w:rsid w:val="00C46D01"/>
    <w:rsid w:val="00C46F06"/>
    <w:rsid w:val="00C47CC1"/>
    <w:rsid w:val="00C47DA6"/>
    <w:rsid w:val="00C47FE4"/>
    <w:rsid w:val="00C5005B"/>
    <w:rsid w:val="00C50286"/>
    <w:rsid w:val="00C50986"/>
    <w:rsid w:val="00C50A22"/>
    <w:rsid w:val="00C50ABF"/>
    <w:rsid w:val="00C50EF2"/>
    <w:rsid w:val="00C51256"/>
    <w:rsid w:val="00C5147B"/>
    <w:rsid w:val="00C51566"/>
    <w:rsid w:val="00C516B7"/>
    <w:rsid w:val="00C516C4"/>
    <w:rsid w:val="00C51730"/>
    <w:rsid w:val="00C51C1F"/>
    <w:rsid w:val="00C52080"/>
    <w:rsid w:val="00C52433"/>
    <w:rsid w:val="00C524BD"/>
    <w:rsid w:val="00C52548"/>
    <w:rsid w:val="00C52D62"/>
    <w:rsid w:val="00C52D8D"/>
    <w:rsid w:val="00C52EF3"/>
    <w:rsid w:val="00C53056"/>
    <w:rsid w:val="00C533D4"/>
    <w:rsid w:val="00C5367F"/>
    <w:rsid w:val="00C53805"/>
    <w:rsid w:val="00C53A4C"/>
    <w:rsid w:val="00C53A81"/>
    <w:rsid w:val="00C53B7C"/>
    <w:rsid w:val="00C53B95"/>
    <w:rsid w:val="00C53FA8"/>
    <w:rsid w:val="00C5448D"/>
    <w:rsid w:val="00C5477F"/>
    <w:rsid w:val="00C547B7"/>
    <w:rsid w:val="00C549C1"/>
    <w:rsid w:val="00C54B4A"/>
    <w:rsid w:val="00C5503B"/>
    <w:rsid w:val="00C55614"/>
    <w:rsid w:val="00C557BC"/>
    <w:rsid w:val="00C5591F"/>
    <w:rsid w:val="00C55A32"/>
    <w:rsid w:val="00C55B8D"/>
    <w:rsid w:val="00C55C9E"/>
    <w:rsid w:val="00C56190"/>
    <w:rsid w:val="00C561DE"/>
    <w:rsid w:val="00C564F2"/>
    <w:rsid w:val="00C56571"/>
    <w:rsid w:val="00C568D2"/>
    <w:rsid w:val="00C56BB2"/>
    <w:rsid w:val="00C56D5A"/>
    <w:rsid w:val="00C56F11"/>
    <w:rsid w:val="00C572F6"/>
    <w:rsid w:val="00C578E4"/>
    <w:rsid w:val="00C60546"/>
    <w:rsid w:val="00C60951"/>
    <w:rsid w:val="00C61347"/>
    <w:rsid w:val="00C6174E"/>
    <w:rsid w:val="00C61A69"/>
    <w:rsid w:val="00C61F3A"/>
    <w:rsid w:val="00C625EB"/>
    <w:rsid w:val="00C629CB"/>
    <w:rsid w:val="00C62B75"/>
    <w:rsid w:val="00C63692"/>
    <w:rsid w:val="00C63734"/>
    <w:rsid w:val="00C63A8E"/>
    <w:rsid w:val="00C64580"/>
    <w:rsid w:val="00C6498A"/>
    <w:rsid w:val="00C650A8"/>
    <w:rsid w:val="00C657B5"/>
    <w:rsid w:val="00C65894"/>
    <w:rsid w:val="00C65AFD"/>
    <w:rsid w:val="00C65E04"/>
    <w:rsid w:val="00C661E1"/>
    <w:rsid w:val="00C665B9"/>
    <w:rsid w:val="00C66686"/>
    <w:rsid w:val="00C66995"/>
    <w:rsid w:val="00C6753F"/>
    <w:rsid w:val="00C67541"/>
    <w:rsid w:val="00C678C4"/>
    <w:rsid w:val="00C67B32"/>
    <w:rsid w:val="00C709BD"/>
    <w:rsid w:val="00C70CAA"/>
    <w:rsid w:val="00C71215"/>
    <w:rsid w:val="00C713C5"/>
    <w:rsid w:val="00C72011"/>
    <w:rsid w:val="00C7216B"/>
    <w:rsid w:val="00C727BE"/>
    <w:rsid w:val="00C732A9"/>
    <w:rsid w:val="00C73448"/>
    <w:rsid w:val="00C7393F"/>
    <w:rsid w:val="00C73AFC"/>
    <w:rsid w:val="00C73E2E"/>
    <w:rsid w:val="00C74546"/>
    <w:rsid w:val="00C746DB"/>
    <w:rsid w:val="00C747AC"/>
    <w:rsid w:val="00C748E2"/>
    <w:rsid w:val="00C74E75"/>
    <w:rsid w:val="00C751C1"/>
    <w:rsid w:val="00C76146"/>
    <w:rsid w:val="00C76262"/>
    <w:rsid w:val="00C76313"/>
    <w:rsid w:val="00C767BA"/>
    <w:rsid w:val="00C7686D"/>
    <w:rsid w:val="00C76B20"/>
    <w:rsid w:val="00C76E3C"/>
    <w:rsid w:val="00C77351"/>
    <w:rsid w:val="00C773B6"/>
    <w:rsid w:val="00C7776C"/>
    <w:rsid w:val="00C77CA8"/>
    <w:rsid w:val="00C801EC"/>
    <w:rsid w:val="00C8079B"/>
    <w:rsid w:val="00C80883"/>
    <w:rsid w:val="00C80A55"/>
    <w:rsid w:val="00C81AD8"/>
    <w:rsid w:val="00C8247C"/>
    <w:rsid w:val="00C8282E"/>
    <w:rsid w:val="00C829AB"/>
    <w:rsid w:val="00C82BF0"/>
    <w:rsid w:val="00C83712"/>
    <w:rsid w:val="00C8398D"/>
    <w:rsid w:val="00C83F89"/>
    <w:rsid w:val="00C84646"/>
    <w:rsid w:val="00C84BC2"/>
    <w:rsid w:val="00C85139"/>
    <w:rsid w:val="00C85657"/>
    <w:rsid w:val="00C85786"/>
    <w:rsid w:val="00C85B0A"/>
    <w:rsid w:val="00C85F5A"/>
    <w:rsid w:val="00C860C6"/>
    <w:rsid w:val="00C86456"/>
    <w:rsid w:val="00C86530"/>
    <w:rsid w:val="00C8684B"/>
    <w:rsid w:val="00C869C4"/>
    <w:rsid w:val="00C86F6B"/>
    <w:rsid w:val="00C87B3F"/>
    <w:rsid w:val="00C87C19"/>
    <w:rsid w:val="00C87E49"/>
    <w:rsid w:val="00C87F1A"/>
    <w:rsid w:val="00C9128B"/>
    <w:rsid w:val="00C9131A"/>
    <w:rsid w:val="00C919BE"/>
    <w:rsid w:val="00C91C88"/>
    <w:rsid w:val="00C929BE"/>
    <w:rsid w:val="00C92BBB"/>
    <w:rsid w:val="00C936CD"/>
    <w:rsid w:val="00C939C3"/>
    <w:rsid w:val="00C93D33"/>
    <w:rsid w:val="00C94183"/>
    <w:rsid w:val="00C94228"/>
    <w:rsid w:val="00C94DC2"/>
    <w:rsid w:val="00C94F22"/>
    <w:rsid w:val="00C95384"/>
    <w:rsid w:val="00C95525"/>
    <w:rsid w:val="00C9577F"/>
    <w:rsid w:val="00C96037"/>
    <w:rsid w:val="00C961D7"/>
    <w:rsid w:val="00C962FE"/>
    <w:rsid w:val="00C96ACA"/>
    <w:rsid w:val="00C96D56"/>
    <w:rsid w:val="00C96F0D"/>
    <w:rsid w:val="00C97221"/>
    <w:rsid w:val="00C977E6"/>
    <w:rsid w:val="00C97C1E"/>
    <w:rsid w:val="00CA0020"/>
    <w:rsid w:val="00CA0190"/>
    <w:rsid w:val="00CA0B2E"/>
    <w:rsid w:val="00CA0D60"/>
    <w:rsid w:val="00CA108C"/>
    <w:rsid w:val="00CA1489"/>
    <w:rsid w:val="00CA1636"/>
    <w:rsid w:val="00CA18A7"/>
    <w:rsid w:val="00CA18CA"/>
    <w:rsid w:val="00CA1AF1"/>
    <w:rsid w:val="00CA2557"/>
    <w:rsid w:val="00CA2B55"/>
    <w:rsid w:val="00CA2B59"/>
    <w:rsid w:val="00CA3269"/>
    <w:rsid w:val="00CA346E"/>
    <w:rsid w:val="00CA3820"/>
    <w:rsid w:val="00CA4114"/>
    <w:rsid w:val="00CA4348"/>
    <w:rsid w:val="00CA5413"/>
    <w:rsid w:val="00CA5674"/>
    <w:rsid w:val="00CA572C"/>
    <w:rsid w:val="00CA5BDA"/>
    <w:rsid w:val="00CA5C1A"/>
    <w:rsid w:val="00CA5CD9"/>
    <w:rsid w:val="00CA5CDF"/>
    <w:rsid w:val="00CA633F"/>
    <w:rsid w:val="00CA641E"/>
    <w:rsid w:val="00CA6690"/>
    <w:rsid w:val="00CA6B1B"/>
    <w:rsid w:val="00CA6B56"/>
    <w:rsid w:val="00CA6D2B"/>
    <w:rsid w:val="00CA7290"/>
    <w:rsid w:val="00CA7394"/>
    <w:rsid w:val="00CA74C7"/>
    <w:rsid w:val="00CA7558"/>
    <w:rsid w:val="00CA782B"/>
    <w:rsid w:val="00CA785F"/>
    <w:rsid w:val="00CA792A"/>
    <w:rsid w:val="00CA7949"/>
    <w:rsid w:val="00CA7A61"/>
    <w:rsid w:val="00CB052E"/>
    <w:rsid w:val="00CB0C6E"/>
    <w:rsid w:val="00CB0C89"/>
    <w:rsid w:val="00CB106D"/>
    <w:rsid w:val="00CB1150"/>
    <w:rsid w:val="00CB154C"/>
    <w:rsid w:val="00CB173A"/>
    <w:rsid w:val="00CB1D1C"/>
    <w:rsid w:val="00CB21F9"/>
    <w:rsid w:val="00CB226B"/>
    <w:rsid w:val="00CB229B"/>
    <w:rsid w:val="00CB23B4"/>
    <w:rsid w:val="00CB292E"/>
    <w:rsid w:val="00CB2E4E"/>
    <w:rsid w:val="00CB2FCF"/>
    <w:rsid w:val="00CB317E"/>
    <w:rsid w:val="00CB3337"/>
    <w:rsid w:val="00CB33B4"/>
    <w:rsid w:val="00CB3D93"/>
    <w:rsid w:val="00CB3E52"/>
    <w:rsid w:val="00CB40AB"/>
    <w:rsid w:val="00CB4441"/>
    <w:rsid w:val="00CB45DA"/>
    <w:rsid w:val="00CB4B1A"/>
    <w:rsid w:val="00CB4DC3"/>
    <w:rsid w:val="00CB4E1F"/>
    <w:rsid w:val="00CB4E5E"/>
    <w:rsid w:val="00CB5358"/>
    <w:rsid w:val="00CB536E"/>
    <w:rsid w:val="00CB5F52"/>
    <w:rsid w:val="00CB6952"/>
    <w:rsid w:val="00CB6F70"/>
    <w:rsid w:val="00CB710C"/>
    <w:rsid w:val="00CB72C8"/>
    <w:rsid w:val="00CB778A"/>
    <w:rsid w:val="00CB7813"/>
    <w:rsid w:val="00CB7866"/>
    <w:rsid w:val="00CB7C18"/>
    <w:rsid w:val="00CC065F"/>
    <w:rsid w:val="00CC06FA"/>
    <w:rsid w:val="00CC0D9F"/>
    <w:rsid w:val="00CC10CA"/>
    <w:rsid w:val="00CC145E"/>
    <w:rsid w:val="00CC14A5"/>
    <w:rsid w:val="00CC152E"/>
    <w:rsid w:val="00CC23AF"/>
    <w:rsid w:val="00CC2493"/>
    <w:rsid w:val="00CC29CD"/>
    <w:rsid w:val="00CC300B"/>
    <w:rsid w:val="00CC3222"/>
    <w:rsid w:val="00CC3242"/>
    <w:rsid w:val="00CC3385"/>
    <w:rsid w:val="00CC35F1"/>
    <w:rsid w:val="00CC35FF"/>
    <w:rsid w:val="00CC38E9"/>
    <w:rsid w:val="00CC3AA9"/>
    <w:rsid w:val="00CC48C4"/>
    <w:rsid w:val="00CC48C7"/>
    <w:rsid w:val="00CC5710"/>
    <w:rsid w:val="00CC57D7"/>
    <w:rsid w:val="00CC5E9E"/>
    <w:rsid w:val="00CC61F6"/>
    <w:rsid w:val="00CC7032"/>
    <w:rsid w:val="00CC73CE"/>
    <w:rsid w:val="00CC7822"/>
    <w:rsid w:val="00CD0357"/>
    <w:rsid w:val="00CD07D8"/>
    <w:rsid w:val="00CD0B34"/>
    <w:rsid w:val="00CD0BEB"/>
    <w:rsid w:val="00CD0E6E"/>
    <w:rsid w:val="00CD0F34"/>
    <w:rsid w:val="00CD11B9"/>
    <w:rsid w:val="00CD23AE"/>
    <w:rsid w:val="00CD27DF"/>
    <w:rsid w:val="00CD2A2D"/>
    <w:rsid w:val="00CD2D8A"/>
    <w:rsid w:val="00CD33AE"/>
    <w:rsid w:val="00CD368F"/>
    <w:rsid w:val="00CD3BAC"/>
    <w:rsid w:val="00CD3FF2"/>
    <w:rsid w:val="00CD4389"/>
    <w:rsid w:val="00CD4420"/>
    <w:rsid w:val="00CD4A65"/>
    <w:rsid w:val="00CD531F"/>
    <w:rsid w:val="00CD5922"/>
    <w:rsid w:val="00CD5BDC"/>
    <w:rsid w:val="00CD61FE"/>
    <w:rsid w:val="00CD6FA3"/>
    <w:rsid w:val="00CE11BC"/>
    <w:rsid w:val="00CE13DC"/>
    <w:rsid w:val="00CE185C"/>
    <w:rsid w:val="00CE1A71"/>
    <w:rsid w:val="00CE1A87"/>
    <w:rsid w:val="00CE1EC8"/>
    <w:rsid w:val="00CE2184"/>
    <w:rsid w:val="00CE2413"/>
    <w:rsid w:val="00CE27E9"/>
    <w:rsid w:val="00CE2814"/>
    <w:rsid w:val="00CE2A7D"/>
    <w:rsid w:val="00CE2E92"/>
    <w:rsid w:val="00CE3228"/>
    <w:rsid w:val="00CE3B44"/>
    <w:rsid w:val="00CE3B7F"/>
    <w:rsid w:val="00CE3FA2"/>
    <w:rsid w:val="00CE41A0"/>
    <w:rsid w:val="00CE4958"/>
    <w:rsid w:val="00CE4BE8"/>
    <w:rsid w:val="00CE535A"/>
    <w:rsid w:val="00CE53ED"/>
    <w:rsid w:val="00CE54BC"/>
    <w:rsid w:val="00CE5A30"/>
    <w:rsid w:val="00CE5CF5"/>
    <w:rsid w:val="00CE64F6"/>
    <w:rsid w:val="00CE65A7"/>
    <w:rsid w:val="00CE68E2"/>
    <w:rsid w:val="00CE696D"/>
    <w:rsid w:val="00CE6BF5"/>
    <w:rsid w:val="00CE6DF3"/>
    <w:rsid w:val="00CE6E03"/>
    <w:rsid w:val="00CE706E"/>
    <w:rsid w:val="00CE70B1"/>
    <w:rsid w:val="00CE7197"/>
    <w:rsid w:val="00CE7AE4"/>
    <w:rsid w:val="00CE7BFC"/>
    <w:rsid w:val="00CE7F23"/>
    <w:rsid w:val="00CF048D"/>
    <w:rsid w:val="00CF04AE"/>
    <w:rsid w:val="00CF0A4C"/>
    <w:rsid w:val="00CF1411"/>
    <w:rsid w:val="00CF150A"/>
    <w:rsid w:val="00CF1E02"/>
    <w:rsid w:val="00CF2225"/>
    <w:rsid w:val="00CF23B3"/>
    <w:rsid w:val="00CF25E7"/>
    <w:rsid w:val="00CF2E22"/>
    <w:rsid w:val="00CF3904"/>
    <w:rsid w:val="00CF3A72"/>
    <w:rsid w:val="00CF3C77"/>
    <w:rsid w:val="00CF4033"/>
    <w:rsid w:val="00CF4284"/>
    <w:rsid w:val="00CF44A0"/>
    <w:rsid w:val="00CF45A2"/>
    <w:rsid w:val="00CF4CC5"/>
    <w:rsid w:val="00CF4EF2"/>
    <w:rsid w:val="00CF52E7"/>
    <w:rsid w:val="00CF535D"/>
    <w:rsid w:val="00CF584B"/>
    <w:rsid w:val="00CF62C8"/>
    <w:rsid w:val="00CF64B5"/>
    <w:rsid w:val="00CF6D9C"/>
    <w:rsid w:val="00CF77C8"/>
    <w:rsid w:val="00CF7853"/>
    <w:rsid w:val="00CF7A1A"/>
    <w:rsid w:val="00CF7DC1"/>
    <w:rsid w:val="00D004ED"/>
    <w:rsid w:val="00D007F6"/>
    <w:rsid w:val="00D00C28"/>
    <w:rsid w:val="00D012D0"/>
    <w:rsid w:val="00D01737"/>
    <w:rsid w:val="00D02058"/>
    <w:rsid w:val="00D0260F"/>
    <w:rsid w:val="00D02679"/>
    <w:rsid w:val="00D02D97"/>
    <w:rsid w:val="00D02DD6"/>
    <w:rsid w:val="00D031E3"/>
    <w:rsid w:val="00D03708"/>
    <w:rsid w:val="00D0382D"/>
    <w:rsid w:val="00D03A21"/>
    <w:rsid w:val="00D03C0A"/>
    <w:rsid w:val="00D03D6A"/>
    <w:rsid w:val="00D0441D"/>
    <w:rsid w:val="00D049A0"/>
    <w:rsid w:val="00D053A3"/>
    <w:rsid w:val="00D054C6"/>
    <w:rsid w:val="00D05D3B"/>
    <w:rsid w:val="00D06073"/>
    <w:rsid w:val="00D06776"/>
    <w:rsid w:val="00D06D27"/>
    <w:rsid w:val="00D06E46"/>
    <w:rsid w:val="00D06F95"/>
    <w:rsid w:val="00D073CC"/>
    <w:rsid w:val="00D079D8"/>
    <w:rsid w:val="00D07A09"/>
    <w:rsid w:val="00D10671"/>
    <w:rsid w:val="00D1158C"/>
    <w:rsid w:val="00D11600"/>
    <w:rsid w:val="00D119A2"/>
    <w:rsid w:val="00D11E23"/>
    <w:rsid w:val="00D12091"/>
    <w:rsid w:val="00D1215C"/>
    <w:rsid w:val="00D123C0"/>
    <w:rsid w:val="00D124ED"/>
    <w:rsid w:val="00D1252B"/>
    <w:rsid w:val="00D12C74"/>
    <w:rsid w:val="00D12C85"/>
    <w:rsid w:val="00D12DD6"/>
    <w:rsid w:val="00D12E31"/>
    <w:rsid w:val="00D13178"/>
    <w:rsid w:val="00D13468"/>
    <w:rsid w:val="00D13583"/>
    <w:rsid w:val="00D1368B"/>
    <w:rsid w:val="00D137F9"/>
    <w:rsid w:val="00D13D06"/>
    <w:rsid w:val="00D13E40"/>
    <w:rsid w:val="00D143DB"/>
    <w:rsid w:val="00D1458C"/>
    <w:rsid w:val="00D14EE1"/>
    <w:rsid w:val="00D1518F"/>
    <w:rsid w:val="00D151E3"/>
    <w:rsid w:val="00D1572A"/>
    <w:rsid w:val="00D15928"/>
    <w:rsid w:val="00D15966"/>
    <w:rsid w:val="00D1620E"/>
    <w:rsid w:val="00D16867"/>
    <w:rsid w:val="00D16AED"/>
    <w:rsid w:val="00D16DCA"/>
    <w:rsid w:val="00D16EEC"/>
    <w:rsid w:val="00D16FEE"/>
    <w:rsid w:val="00D17C46"/>
    <w:rsid w:val="00D17DBB"/>
    <w:rsid w:val="00D20200"/>
    <w:rsid w:val="00D203FD"/>
    <w:rsid w:val="00D2047A"/>
    <w:rsid w:val="00D20631"/>
    <w:rsid w:val="00D20672"/>
    <w:rsid w:val="00D207FC"/>
    <w:rsid w:val="00D210D4"/>
    <w:rsid w:val="00D2114A"/>
    <w:rsid w:val="00D215C5"/>
    <w:rsid w:val="00D218CE"/>
    <w:rsid w:val="00D21EA2"/>
    <w:rsid w:val="00D224A1"/>
    <w:rsid w:val="00D2260B"/>
    <w:rsid w:val="00D22772"/>
    <w:rsid w:val="00D22912"/>
    <w:rsid w:val="00D22990"/>
    <w:rsid w:val="00D22D49"/>
    <w:rsid w:val="00D22E1E"/>
    <w:rsid w:val="00D22F40"/>
    <w:rsid w:val="00D230EA"/>
    <w:rsid w:val="00D231C2"/>
    <w:rsid w:val="00D2359E"/>
    <w:rsid w:val="00D23930"/>
    <w:rsid w:val="00D23A23"/>
    <w:rsid w:val="00D24972"/>
    <w:rsid w:val="00D24C71"/>
    <w:rsid w:val="00D24D70"/>
    <w:rsid w:val="00D24D8A"/>
    <w:rsid w:val="00D24DA4"/>
    <w:rsid w:val="00D25235"/>
    <w:rsid w:val="00D25383"/>
    <w:rsid w:val="00D25670"/>
    <w:rsid w:val="00D25934"/>
    <w:rsid w:val="00D262E5"/>
    <w:rsid w:val="00D26619"/>
    <w:rsid w:val="00D26CD8"/>
    <w:rsid w:val="00D26DB4"/>
    <w:rsid w:val="00D27181"/>
    <w:rsid w:val="00D27569"/>
    <w:rsid w:val="00D278CF"/>
    <w:rsid w:val="00D27B16"/>
    <w:rsid w:val="00D301FF"/>
    <w:rsid w:val="00D3067C"/>
    <w:rsid w:val="00D30790"/>
    <w:rsid w:val="00D30CD9"/>
    <w:rsid w:val="00D30E9B"/>
    <w:rsid w:val="00D30F3A"/>
    <w:rsid w:val="00D31502"/>
    <w:rsid w:val="00D31571"/>
    <w:rsid w:val="00D316D5"/>
    <w:rsid w:val="00D31E9A"/>
    <w:rsid w:val="00D3257F"/>
    <w:rsid w:val="00D326DE"/>
    <w:rsid w:val="00D32D88"/>
    <w:rsid w:val="00D3314B"/>
    <w:rsid w:val="00D335F3"/>
    <w:rsid w:val="00D337F8"/>
    <w:rsid w:val="00D3389B"/>
    <w:rsid w:val="00D338B9"/>
    <w:rsid w:val="00D33CD0"/>
    <w:rsid w:val="00D33E37"/>
    <w:rsid w:val="00D340E2"/>
    <w:rsid w:val="00D34156"/>
    <w:rsid w:val="00D34253"/>
    <w:rsid w:val="00D345AA"/>
    <w:rsid w:val="00D34731"/>
    <w:rsid w:val="00D35694"/>
    <w:rsid w:val="00D35D87"/>
    <w:rsid w:val="00D35DEB"/>
    <w:rsid w:val="00D36827"/>
    <w:rsid w:val="00D36887"/>
    <w:rsid w:val="00D36908"/>
    <w:rsid w:val="00D36DC9"/>
    <w:rsid w:val="00D36ECE"/>
    <w:rsid w:val="00D370E0"/>
    <w:rsid w:val="00D37563"/>
    <w:rsid w:val="00D3756C"/>
    <w:rsid w:val="00D37644"/>
    <w:rsid w:val="00D379EB"/>
    <w:rsid w:val="00D400B8"/>
    <w:rsid w:val="00D4022C"/>
    <w:rsid w:val="00D4032C"/>
    <w:rsid w:val="00D40555"/>
    <w:rsid w:val="00D40C3F"/>
    <w:rsid w:val="00D41023"/>
    <w:rsid w:val="00D4118B"/>
    <w:rsid w:val="00D41505"/>
    <w:rsid w:val="00D4156C"/>
    <w:rsid w:val="00D41C6C"/>
    <w:rsid w:val="00D41E98"/>
    <w:rsid w:val="00D422E7"/>
    <w:rsid w:val="00D423A9"/>
    <w:rsid w:val="00D42465"/>
    <w:rsid w:val="00D42472"/>
    <w:rsid w:val="00D42B90"/>
    <w:rsid w:val="00D42E5B"/>
    <w:rsid w:val="00D434B3"/>
    <w:rsid w:val="00D436C2"/>
    <w:rsid w:val="00D437CD"/>
    <w:rsid w:val="00D439D1"/>
    <w:rsid w:val="00D43C68"/>
    <w:rsid w:val="00D43EAC"/>
    <w:rsid w:val="00D444B2"/>
    <w:rsid w:val="00D445BC"/>
    <w:rsid w:val="00D44696"/>
    <w:rsid w:val="00D44829"/>
    <w:rsid w:val="00D44840"/>
    <w:rsid w:val="00D44A98"/>
    <w:rsid w:val="00D44FDD"/>
    <w:rsid w:val="00D453E4"/>
    <w:rsid w:val="00D45466"/>
    <w:rsid w:val="00D454DB"/>
    <w:rsid w:val="00D46121"/>
    <w:rsid w:val="00D464C6"/>
    <w:rsid w:val="00D47226"/>
    <w:rsid w:val="00D47382"/>
    <w:rsid w:val="00D474B0"/>
    <w:rsid w:val="00D47616"/>
    <w:rsid w:val="00D476BB"/>
    <w:rsid w:val="00D47D84"/>
    <w:rsid w:val="00D5035A"/>
    <w:rsid w:val="00D5059E"/>
    <w:rsid w:val="00D5067E"/>
    <w:rsid w:val="00D50A12"/>
    <w:rsid w:val="00D50B21"/>
    <w:rsid w:val="00D5120F"/>
    <w:rsid w:val="00D51349"/>
    <w:rsid w:val="00D5175C"/>
    <w:rsid w:val="00D51B1B"/>
    <w:rsid w:val="00D51BE3"/>
    <w:rsid w:val="00D52018"/>
    <w:rsid w:val="00D527AF"/>
    <w:rsid w:val="00D529E1"/>
    <w:rsid w:val="00D52A3D"/>
    <w:rsid w:val="00D52B1B"/>
    <w:rsid w:val="00D52BDD"/>
    <w:rsid w:val="00D5329E"/>
    <w:rsid w:val="00D534C2"/>
    <w:rsid w:val="00D535C6"/>
    <w:rsid w:val="00D53F81"/>
    <w:rsid w:val="00D5410F"/>
    <w:rsid w:val="00D54402"/>
    <w:rsid w:val="00D54A02"/>
    <w:rsid w:val="00D55174"/>
    <w:rsid w:val="00D55828"/>
    <w:rsid w:val="00D558FA"/>
    <w:rsid w:val="00D55F83"/>
    <w:rsid w:val="00D561C7"/>
    <w:rsid w:val="00D564DF"/>
    <w:rsid w:val="00D5650E"/>
    <w:rsid w:val="00D56992"/>
    <w:rsid w:val="00D576DD"/>
    <w:rsid w:val="00D57CB4"/>
    <w:rsid w:val="00D57DEC"/>
    <w:rsid w:val="00D57E0B"/>
    <w:rsid w:val="00D600C3"/>
    <w:rsid w:val="00D60EE8"/>
    <w:rsid w:val="00D60F21"/>
    <w:rsid w:val="00D61125"/>
    <w:rsid w:val="00D61477"/>
    <w:rsid w:val="00D615B2"/>
    <w:rsid w:val="00D615C7"/>
    <w:rsid w:val="00D616D4"/>
    <w:rsid w:val="00D6187F"/>
    <w:rsid w:val="00D619E2"/>
    <w:rsid w:val="00D61A5B"/>
    <w:rsid w:val="00D62036"/>
    <w:rsid w:val="00D620CC"/>
    <w:rsid w:val="00D62236"/>
    <w:rsid w:val="00D6315F"/>
    <w:rsid w:val="00D6324C"/>
    <w:rsid w:val="00D634B8"/>
    <w:rsid w:val="00D63818"/>
    <w:rsid w:val="00D639B1"/>
    <w:rsid w:val="00D63EF3"/>
    <w:rsid w:val="00D63F9F"/>
    <w:rsid w:val="00D64097"/>
    <w:rsid w:val="00D641A3"/>
    <w:rsid w:val="00D64441"/>
    <w:rsid w:val="00D64C6D"/>
    <w:rsid w:val="00D65497"/>
    <w:rsid w:val="00D654DA"/>
    <w:rsid w:val="00D6609E"/>
    <w:rsid w:val="00D6667F"/>
    <w:rsid w:val="00D671CB"/>
    <w:rsid w:val="00D67824"/>
    <w:rsid w:val="00D67A9F"/>
    <w:rsid w:val="00D67C20"/>
    <w:rsid w:val="00D703B4"/>
    <w:rsid w:val="00D7063B"/>
    <w:rsid w:val="00D70C1B"/>
    <w:rsid w:val="00D70E5C"/>
    <w:rsid w:val="00D7101E"/>
    <w:rsid w:val="00D7146C"/>
    <w:rsid w:val="00D71565"/>
    <w:rsid w:val="00D718CD"/>
    <w:rsid w:val="00D718DF"/>
    <w:rsid w:val="00D71CD2"/>
    <w:rsid w:val="00D71D0F"/>
    <w:rsid w:val="00D71E63"/>
    <w:rsid w:val="00D72628"/>
    <w:rsid w:val="00D72812"/>
    <w:rsid w:val="00D72DEF"/>
    <w:rsid w:val="00D731B8"/>
    <w:rsid w:val="00D73426"/>
    <w:rsid w:val="00D73705"/>
    <w:rsid w:val="00D7378F"/>
    <w:rsid w:val="00D73963"/>
    <w:rsid w:val="00D73A45"/>
    <w:rsid w:val="00D73C1D"/>
    <w:rsid w:val="00D7416F"/>
    <w:rsid w:val="00D74751"/>
    <w:rsid w:val="00D755F2"/>
    <w:rsid w:val="00D757C7"/>
    <w:rsid w:val="00D75AB8"/>
    <w:rsid w:val="00D75BFD"/>
    <w:rsid w:val="00D762AC"/>
    <w:rsid w:val="00D762B8"/>
    <w:rsid w:val="00D7639F"/>
    <w:rsid w:val="00D764DA"/>
    <w:rsid w:val="00D76AD0"/>
    <w:rsid w:val="00D76C86"/>
    <w:rsid w:val="00D7720C"/>
    <w:rsid w:val="00D77494"/>
    <w:rsid w:val="00D775E7"/>
    <w:rsid w:val="00D77B9E"/>
    <w:rsid w:val="00D77BD0"/>
    <w:rsid w:val="00D804BC"/>
    <w:rsid w:val="00D817FD"/>
    <w:rsid w:val="00D81CA9"/>
    <w:rsid w:val="00D81D27"/>
    <w:rsid w:val="00D8261C"/>
    <w:rsid w:val="00D82FB4"/>
    <w:rsid w:val="00D83024"/>
    <w:rsid w:val="00D839D8"/>
    <w:rsid w:val="00D83F30"/>
    <w:rsid w:val="00D83F9E"/>
    <w:rsid w:val="00D840C2"/>
    <w:rsid w:val="00D840F0"/>
    <w:rsid w:val="00D841C0"/>
    <w:rsid w:val="00D841CE"/>
    <w:rsid w:val="00D84562"/>
    <w:rsid w:val="00D859B9"/>
    <w:rsid w:val="00D85A85"/>
    <w:rsid w:val="00D85C16"/>
    <w:rsid w:val="00D86169"/>
    <w:rsid w:val="00D86B0D"/>
    <w:rsid w:val="00D8732E"/>
    <w:rsid w:val="00D87E67"/>
    <w:rsid w:val="00D87EDF"/>
    <w:rsid w:val="00D90391"/>
    <w:rsid w:val="00D91092"/>
    <w:rsid w:val="00D91294"/>
    <w:rsid w:val="00D917E6"/>
    <w:rsid w:val="00D9186A"/>
    <w:rsid w:val="00D91AB0"/>
    <w:rsid w:val="00D9249A"/>
    <w:rsid w:val="00D92D47"/>
    <w:rsid w:val="00D92D6C"/>
    <w:rsid w:val="00D92F2F"/>
    <w:rsid w:val="00D94213"/>
    <w:rsid w:val="00D94435"/>
    <w:rsid w:val="00D94446"/>
    <w:rsid w:val="00D94836"/>
    <w:rsid w:val="00D94BEB"/>
    <w:rsid w:val="00D94C93"/>
    <w:rsid w:val="00D94EA5"/>
    <w:rsid w:val="00D94ED4"/>
    <w:rsid w:val="00D95DCE"/>
    <w:rsid w:val="00D95F32"/>
    <w:rsid w:val="00D962F4"/>
    <w:rsid w:val="00D96BF3"/>
    <w:rsid w:val="00D971A8"/>
    <w:rsid w:val="00D97280"/>
    <w:rsid w:val="00D9736F"/>
    <w:rsid w:val="00D978C7"/>
    <w:rsid w:val="00D97965"/>
    <w:rsid w:val="00D97D12"/>
    <w:rsid w:val="00DA024A"/>
    <w:rsid w:val="00DA07EE"/>
    <w:rsid w:val="00DA0A58"/>
    <w:rsid w:val="00DA0B26"/>
    <w:rsid w:val="00DA0B79"/>
    <w:rsid w:val="00DA0B94"/>
    <w:rsid w:val="00DA0D00"/>
    <w:rsid w:val="00DA0DFD"/>
    <w:rsid w:val="00DA174F"/>
    <w:rsid w:val="00DA18FA"/>
    <w:rsid w:val="00DA1A8B"/>
    <w:rsid w:val="00DA1B59"/>
    <w:rsid w:val="00DA1C85"/>
    <w:rsid w:val="00DA1CC9"/>
    <w:rsid w:val="00DA2382"/>
    <w:rsid w:val="00DA2725"/>
    <w:rsid w:val="00DA29A8"/>
    <w:rsid w:val="00DA2BEC"/>
    <w:rsid w:val="00DA2D9A"/>
    <w:rsid w:val="00DA2E58"/>
    <w:rsid w:val="00DA2F9C"/>
    <w:rsid w:val="00DA303E"/>
    <w:rsid w:val="00DA328E"/>
    <w:rsid w:val="00DA35E6"/>
    <w:rsid w:val="00DA3AA6"/>
    <w:rsid w:val="00DA3FF5"/>
    <w:rsid w:val="00DA4266"/>
    <w:rsid w:val="00DA4420"/>
    <w:rsid w:val="00DA4464"/>
    <w:rsid w:val="00DA46C1"/>
    <w:rsid w:val="00DA4C44"/>
    <w:rsid w:val="00DA4CCC"/>
    <w:rsid w:val="00DA5ADF"/>
    <w:rsid w:val="00DA5BEF"/>
    <w:rsid w:val="00DA6038"/>
    <w:rsid w:val="00DA6304"/>
    <w:rsid w:val="00DA69C8"/>
    <w:rsid w:val="00DA70DD"/>
    <w:rsid w:val="00DA72BD"/>
    <w:rsid w:val="00DA74C7"/>
    <w:rsid w:val="00DA7747"/>
    <w:rsid w:val="00DA7B5A"/>
    <w:rsid w:val="00DA7C52"/>
    <w:rsid w:val="00DA7DBF"/>
    <w:rsid w:val="00DA7F1D"/>
    <w:rsid w:val="00DB05CF"/>
    <w:rsid w:val="00DB088F"/>
    <w:rsid w:val="00DB0B4A"/>
    <w:rsid w:val="00DB0DB1"/>
    <w:rsid w:val="00DB0EC1"/>
    <w:rsid w:val="00DB1487"/>
    <w:rsid w:val="00DB16E9"/>
    <w:rsid w:val="00DB1964"/>
    <w:rsid w:val="00DB19B4"/>
    <w:rsid w:val="00DB19F1"/>
    <w:rsid w:val="00DB1D47"/>
    <w:rsid w:val="00DB1E2E"/>
    <w:rsid w:val="00DB1EB5"/>
    <w:rsid w:val="00DB211E"/>
    <w:rsid w:val="00DB26AE"/>
    <w:rsid w:val="00DB3033"/>
    <w:rsid w:val="00DB3962"/>
    <w:rsid w:val="00DB3A53"/>
    <w:rsid w:val="00DB3DA0"/>
    <w:rsid w:val="00DB4411"/>
    <w:rsid w:val="00DB466D"/>
    <w:rsid w:val="00DB482C"/>
    <w:rsid w:val="00DB5018"/>
    <w:rsid w:val="00DB56B3"/>
    <w:rsid w:val="00DB5B06"/>
    <w:rsid w:val="00DB5B52"/>
    <w:rsid w:val="00DB5DD8"/>
    <w:rsid w:val="00DB5E90"/>
    <w:rsid w:val="00DB5FD0"/>
    <w:rsid w:val="00DB614A"/>
    <w:rsid w:val="00DB67E4"/>
    <w:rsid w:val="00DB6866"/>
    <w:rsid w:val="00DB6927"/>
    <w:rsid w:val="00DB69BC"/>
    <w:rsid w:val="00DB6EC5"/>
    <w:rsid w:val="00DB7395"/>
    <w:rsid w:val="00DB73B6"/>
    <w:rsid w:val="00DB75C2"/>
    <w:rsid w:val="00DB766F"/>
    <w:rsid w:val="00DB7D87"/>
    <w:rsid w:val="00DB7E2C"/>
    <w:rsid w:val="00DC027B"/>
    <w:rsid w:val="00DC04B9"/>
    <w:rsid w:val="00DC0689"/>
    <w:rsid w:val="00DC078E"/>
    <w:rsid w:val="00DC0A64"/>
    <w:rsid w:val="00DC0B31"/>
    <w:rsid w:val="00DC0FC4"/>
    <w:rsid w:val="00DC136D"/>
    <w:rsid w:val="00DC1B9A"/>
    <w:rsid w:val="00DC1DA7"/>
    <w:rsid w:val="00DC22F9"/>
    <w:rsid w:val="00DC2343"/>
    <w:rsid w:val="00DC2344"/>
    <w:rsid w:val="00DC2B06"/>
    <w:rsid w:val="00DC2E4F"/>
    <w:rsid w:val="00DC3665"/>
    <w:rsid w:val="00DC384C"/>
    <w:rsid w:val="00DC39E7"/>
    <w:rsid w:val="00DC3E16"/>
    <w:rsid w:val="00DC3F42"/>
    <w:rsid w:val="00DC40A3"/>
    <w:rsid w:val="00DC40C4"/>
    <w:rsid w:val="00DC417B"/>
    <w:rsid w:val="00DC4914"/>
    <w:rsid w:val="00DC4AFD"/>
    <w:rsid w:val="00DC4BD9"/>
    <w:rsid w:val="00DC4D87"/>
    <w:rsid w:val="00DC4D8A"/>
    <w:rsid w:val="00DC4DA3"/>
    <w:rsid w:val="00DC4DD6"/>
    <w:rsid w:val="00DC4EF6"/>
    <w:rsid w:val="00DC538E"/>
    <w:rsid w:val="00DC553D"/>
    <w:rsid w:val="00DC5551"/>
    <w:rsid w:val="00DC55ED"/>
    <w:rsid w:val="00DC571A"/>
    <w:rsid w:val="00DC59C5"/>
    <w:rsid w:val="00DC618C"/>
    <w:rsid w:val="00DC628A"/>
    <w:rsid w:val="00DC648F"/>
    <w:rsid w:val="00DC65E8"/>
    <w:rsid w:val="00DC6737"/>
    <w:rsid w:val="00DC6B86"/>
    <w:rsid w:val="00DC6DF6"/>
    <w:rsid w:val="00DC6E64"/>
    <w:rsid w:val="00DC6E8C"/>
    <w:rsid w:val="00DC7586"/>
    <w:rsid w:val="00DC75D3"/>
    <w:rsid w:val="00DC7BFE"/>
    <w:rsid w:val="00DD0366"/>
    <w:rsid w:val="00DD03B4"/>
    <w:rsid w:val="00DD0766"/>
    <w:rsid w:val="00DD08C7"/>
    <w:rsid w:val="00DD0E32"/>
    <w:rsid w:val="00DD128E"/>
    <w:rsid w:val="00DD1A10"/>
    <w:rsid w:val="00DD1B92"/>
    <w:rsid w:val="00DD1C45"/>
    <w:rsid w:val="00DD1E79"/>
    <w:rsid w:val="00DD1F0A"/>
    <w:rsid w:val="00DD200D"/>
    <w:rsid w:val="00DD21A5"/>
    <w:rsid w:val="00DD24D1"/>
    <w:rsid w:val="00DD2990"/>
    <w:rsid w:val="00DD2BDC"/>
    <w:rsid w:val="00DD2FE9"/>
    <w:rsid w:val="00DD337A"/>
    <w:rsid w:val="00DD344E"/>
    <w:rsid w:val="00DD3841"/>
    <w:rsid w:val="00DD3A34"/>
    <w:rsid w:val="00DD3A7E"/>
    <w:rsid w:val="00DD3B09"/>
    <w:rsid w:val="00DD3D8D"/>
    <w:rsid w:val="00DD434E"/>
    <w:rsid w:val="00DD4402"/>
    <w:rsid w:val="00DD4431"/>
    <w:rsid w:val="00DD472C"/>
    <w:rsid w:val="00DD4EA5"/>
    <w:rsid w:val="00DD54F9"/>
    <w:rsid w:val="00DD581F"/>
    <w:rsid w:val="00DD5A34"/>
    <w:rsid w:val="00DD5D7A"/>
    <w:rsid w:val="00DD60D0"/>
    <w:rsid w:val="00DD6200"/>
    <w:rsid w:val="00DD686C"/>
    <w:rsid w:val="00DD6CE8"/>
    <w:rsid w:val="00DD6E86"/>
    <w:rsid w:val="00DD7B9B"/>
    <w:rsid w:val="00DD7F16"/>
    <w:rsid w:val="00DE0181"/>
    <w:rsid w:val="00DE02ED"/>
    <w:rsid w:val="00DE0BFE"/>
    <w:rsid w:val="00DE0E5D"/>
    <w:rsid w:val="00DE14D4"/>
    <w:rsid w:val="00DE1747"/>
    <w:rsid w:val="00DE1E75"/>
    <w:rsid w:val="00DE2767"/>
    <w:rsid w:val="00DE2CB9"/>
    <w:rsid w:val="00DE3216"/>
    <w:rsid w:val="00DE3259"/>
    <w:rsid w:val="00DE39E0"/>
    <w:rsid w:val="00DE3D83"/>
    <w:rsid w:val="00DE420D"/>
    <w:rsid w:val="00DE447F"/>
    <w:rsid w:val="00DE470A"/>
    <w:rsid w:val="00DE48F0"/>
    <w:rsid w:val="00DE4A77"/>
    <w:rsid w:val="00DE4E5A"/>
    <w:rsid w:val="00DE50D6"/>
    <w:rsid w:val="00DE5C30"/>
    <w:rsid w:val="00DE637C"/>
    <w:rsid w:val="00DE6480"/>
    <w:rsid w:val="00DE6709"/>
    <w:rsid w:val="00DE68C8"/>
    <w:rsid w:val="00DE68EE"/>
    <w:rsid w:val="00DE6BCA"/>
    <w:rsid w:val="00DE6D24"/>
    <w:rsid w:val="00DE7285"/>
    <w:rsid w:val="00DE7C40"/>
    <w:rsid w:val="00DF023A"/>
    <w:rsid w:val="00DF0302"/>
    <w:rsid w:val="00DF050E"/>
    <w:rsid w:val="00DF057A"/>
    <w:rsid w:val="00DF079F"/>
    <w:rsid w:val="00DF0840"/>
    <w:rsid w:val="00DF0B77"/>
    <w:rsid w:val="00DF0E2D"/>
    <w:rsid w:val="00DF0EA5"/>
    <w:rsid w:val="00DF1142"/>
    <w:rsid w:val="00DF1F1D"/>
    <w:rsid w:val="00DF23A5"/>
    <w:rsid w:val="00DF2A16"/>
    <w:rsid w:val="00DF2E8B"/>
    <w:rsid w:val="00DF3100"/>
    <w:rsid w:val="00DF38B6"/>
    <w:rsid w:val="00DF4C6E"/>
    <w:rsid w:val="00DF51CA"/>
    <w:rsid w:val="00DF58BB"/>
    <w:rsid w:val="00DF6666"/>
    <w:rsid w:val="00DF745E"/>
    <w:rsid w:val="00DF762E"/>
    <w:rsid w:val="00DF79C5"/>
    <w:rsid w:val="00DF7B87"/>
    <w:rsid w:val="00E0000E"/>
    <w:rsid w:val="00E001B3"/>
    <w:rsid w:val="00E001B7"/>
    <w:rsid w:val="00E003B4"/>
    <w:rsid w:val="00E00420"/>
    <w:rsid w:val="00E0044E"/>
    <w:rsid w:val="00E00816"/>
    <w:rsid w:val="00E00B61"/>
    <w:rsid w:val="00E0104B"/>
    <w:rsid w:val="00E0120C"/>
    <w:rsid w:val="00E01255"/>
    <w:rsid w:val="00E014D1"/>
    <w:rsid w:val="00E01BB0"/>
    <w:rsid w:val="00E01BBD"/>
    <w:rsid w:val="00E0239F"/>
    <w:rsid w:val="00E0267B"/>
    <w:rsid w:val="00E026B2"/>
    <w:rsid w:val="00E026EB"/>
    <w:rsid w:val="00E029A7"/>
    <w:rsid w:val="00E030D4"/>
    <w:rsid w:val="00E03396"/>
    <w:rsid w:val="00E038BF"/>
    <w:rsid w:val="00E03ACC"/>
    <w:rsid w:val="00E03F12"/>
    <w:rsid w:val="00E04441"/>
    <w:rsid w:val="00E04736"/>
    <w:rsid w:val="00E04D57"/>
    <w:rsid w:val="00E05898"/>
    <w:rsid w:val="00E05F03"/>
    <w:rsid w:val="00E06303"/>
    <w:rsid w:val="00E06370"/>
    <w:rsid w:val="00E06A90"/>
    <w:rsid w:val="00E06B7B"/>
    <w:rsid w:val="00E06E20"/>
    <w:rsid w:val="00E07847"/>
    <w:rsid w:val="00E07AAC"/>
    <w:rsid w:val="00E07DD9"/>
    <w:rsid w:val="00E102F8"/>
    <w:rsid w:val="00E10416"/>
    <w:rsid w:val="00E106C4"/>
    <w:rsid w:val="00E10765"/>
    <w:rsid w:val="00E10B19"/>
    <w:rsid w:val="00E11C35"/>
    <w:rsid w:val="00E11F99"/>
    <w:rsid w:val="00E120BA"/>
    <w:rsid w:val="00E12E84"/>
    <w:rsid w:val="00E12FCF"/>
    <w:rsid w:val="00E13012"/>
    <w:rsid w:val="00E13273"/>
    <w:rsid w:val="00E13379"/>
    <w:rsid w:val="00E13708"/>
    <w:rsid w:val="00E139EE"/>
    <w:rsid w:val="00E140B5"/>
    <w:rsid w:val="00E14227"/>
    <w:rsid w:val="00E142C0"/>
    <w:rsid w:val="00E14B0C"/>
    <w:rsid w:val="00E14D83"/>
    <w:rsid w:val="00E14FA6"/>
    <w:rsid w:val="00E153C0"/>
    <w:rsid w:val="00E15A0D"/>
    <w:rsid w:val="00E15BC6"/>
    <w:rsid w:val="00E160B4"/>
    <w:rsid w:val="00E160FE"/>
    <w:rsid w:val="00E16640"/>
    <w:rsid w:val="00E16B43"/>
    <w:rsid w:val="00E16F32"/>
    <w:rsid w:val="00E17224"/>
    <w:rsid w:val="00E1740F"/>
    <w:rsid w:val="00E200CF"/>
    <w:rsid w:val="00E20795"/>
    <w:rsid w:val="00E20A1A"/>
    <w:rsid w:val="00E20BB5"/>
    <w:rsid w:val="00E21A07"/>
    <w:rsid w:val="00E21A4F"/>
    <w:rsid w:val="00E21DCB"/>
    <w:rsid w:val="00E234CE"/>
    <w:rsid w:val="00E23696"/>
    <w:rsid w:val="00E239AD"/>
    <w:rsid w:val="00E23B67"/>
    <w:rsid w:val="00E24287"/>
    <w:rsid w:val="00E246EE"/>
    <w:rsid w:val="00E24B74"/>
    <w:rsid w:val="00E24CF7"/>
    <w:rsid w:val="00E2514E"/>
    <w:rsid w:val="00E258A1"/>
    <w:rsid w:val="00E26839"/>
    <w:rsid w:val="00E27A29"/>
    <w:rsid w:val="00E27B03"/>
    <w:rsid w:val="00E27D74"/>
    <w:rsid w:val="00E30E5B"/>
    <w:rsid w:val="00E3111D"/>
    <w:rsid w:val="00E31367"/>
    <w:rsid w:val="00E31770"/>
    <w:rsid w:val="00E3181C"/>
    <w:rsid w:val="00E31E4A"/>
    <w:rsid w:val="00E329C2"/>
    <w:rsid w:val="00E32EF3"/>
    <w:rsid w:val="00E33329"/>
    <w:rsid w:val="00E33A8F"/>
    <w:rsid w:val="00E33E21"/>
    <w:rsid w:val="00E33EE3"/>
    <w:rsid w:val="00E33FCC"/>
    <w:rsid w:val="00E34520"/>
    <w:rsid w:val="00E34BC4"/>
    <w:rsid w:val="00E34D41"/>
    <w:rsid w:val="00E34E5E"/>
    <w:rsid w:val="00E3502F"/>
    <w:rsid w:val="00E352A1"/>
    <w:rsid w:val="00E3540C"/>
    <w:rsid w:val="00E35576"/>
    <w:rsid w:val="00E356CB"/>
    <w:rsid w:val="00E35879"/>
    <w:rsid w:val="00E35C21"/>
    <w:rsid w:val="00E36187"/>
    <w:rsid w:val="00E3626E"/>
    <w:rsid w:val="00E36332"/>
    <w:rsid w:val="00E364EE"/>
    <w:rsid w:val="00E365AB"/>
    <w:rsid w:val="00E36C9B"/>
    <w:rsid w:val="00E36F66"/>
    <w:rsid w:val="00E372BF"/>
    <w:rsid w:val="00E37638"/>
    <w:rsid w:val="00E37E35"/>
    <w:rsid w:val="00E37E9D"/>
    <w:rsid w:val="00E407A2"/>
    <w:rsid w:val="00E409AB"/>
    <w:rsid w:val="00E40DEE"/>
    <w:rsid w:val="00E41072"/>
    <w:rsid w:val="00E41B71"/>
    <w:rsid w:val="00E41E14"/>
    <w:rsid w:val="00E41F46"/>
    <w:rsid w:val="00E42569"/>
    <w:rsid w:val="00E42985"/>
    <w:rsid w:val="00E42B71"/>
    <w:rsid w:val="00E434A0"/>
    <w:rsid w:val="00E4355A"/>
    <w:rsid w:val="00E43E86"/>
    <w:rsid w:val="00E44212"/>
    <w:rsid w:val="00E445C5"/>
    <w:rsid w:val="00E445C9"/>
    <w:rsid w:val="00E4483A"/>
    <w:rsid w:val="00E44D30"/>
    <w:rsid w:val="00E45974"/>
    <w:rsid w:val="00E4597F"/>
    <w:rsid w:val="00E461BD"/>
    <w:rsid w:val="00E4644D"/>
    <w:rsid w:val="00E464DC"/>
    <w:rsid w:val="00E46518"/>
    <w:rsid w:val="00E46CB7"/>
    <w:rsid w:val="00E4723D"/>
    <w:rsid w:val="00E47384"/>
    <w:rsid w:val="00E47612"/>
    <w:rsid w:val="00E47E49"/>
    <w:rsid w:val="00E47F3D"/>
    <w:rsid w:val="00E50007"/>
    <w:rsid w:val="00E5077C"/>
    <w:rsid w:val="00E508B8"/>
    <w:rsid w:val="00E508C7"/>
    <w:rsid w:val="00E50DCD"/>
    <w:rsid w:val="00E50EC8"/>
    <w:rsid w:val="00E51526"/>
    <w:rsid w:val="00E5159B"/>
    <w:rsid w:val="00E515C6"/>
    <w:rsid w:val="00E51739"/>
    <w:rsid w:val="00E518F9"/>
    <w:rsid w:val="00E51D9A"/>
    <w:rsid w:val="00E51FCA"/>
    <w:rsid w:val="00E52317"/>
    <w:rsid w:val="00E52E0D"/>
    <w:rsid w:val="00E52FE2"/>
    <w:rsid w:val="00E5324F"/>
    <w:rsid w:val="00E53AC3"/>
    <w:rsid w:val="00E53CCA"/>
    <w:rsid w:val="00E54629"/>
    <w:rsid w:val="00E54715"/>
    <w:rsid w:val="00E548C6"/>
    <w:rsid w:val="00E54D6B"/>
    <w:rsid w:val="00E54DDF"/>
    <w:rsid w:val="00E54E6F"/>
    <w:rsid w:val="00E5517E"/>
    <w:rsid w:val="00E55197"/>
    <w:rsid w:val="00E55338"/>
    <w:rsid w:val="00E559D5"/>
    <w:rsid w:val="00E55C51"/>
    <w:rsid w:val="00E55F65"/>
    <w:rsid w:val="00E55FD0"/>
    <w:rsid w:val="00E5602D"/>
    <w:rsid w:val="00E56268"/>
    <w:rsid w:val="00E562E2"/>
    <w:rsid w:val="00E56415"/>
    <w:rsid w:val="00E5656B"/>
    <w:rsid w:val="00E569AF"/>
    <w:rsid w:val="00E56AAD"/>
    <w:rsid w:val="00E56BC5"/>
    <w:rsid w:val="00E56C82"/>
    <w:rsid w:val="00E56EC1"/>
    <w:rsid w:val="00E5774E"/>
    <w:rsid w:val="00E578A4"/>
    <w:rsid w:val="00E57EEB"/>
    <w:rsid w:val="00E60318"/>
    <w:rsid w:val="00E60375"/>
    <w:rsid w:val="00E60469"/>
    <w:rsid w:val="00E60591"/>
    <w:rsid w:val="00E60BA8"/>
    <w:rsid w:val="00E6156B"/>
    <w:rsid w:val="00E61E25"/>
    <w:rsid w:val="00E61E28"/>
    <w:rsid w:val="00E62364"/>
    <w:rsid w:val="00E628E4"/>
    <w:rsid w:val="00E62BF7"/>
    <w:rsid w:val="00E62C10"/>
    <w:rsid w:val="00E62C8A"/>
    <w:rsid w:val="00E62FB3"/>
    <w:rsid w:val="00E6356E"/>
    <w:rsid w:val="00E63CD7"/>
    <w:rsid w:val="00E64036"/>
    <w:rsid w:val="00E644E9"/>
    <w:rsid w:val="00E647F7"/>
    <w:rsid w:val="00E648AD"/>
    <w:rsid w:val="00E6495B"/>
    <w:rsid w:val="00E64AB1"/>
    <w:rsid w:val="00E64E3C"/>
    <w:rsid w:val="00E65505"/>
    <w:rsid w:val="00E659A2"/>
    <w:rsid w:val="00E65A1E"/>
    <w:rsid w:val="00E65CE2"/>
    <w:rsid w:val="00E65EAD"/>
    <w:rsid w:val="00E65FF5"/>
    <w:rsid w:val="00E66424"/>
    <w:rsid w:val="00E664BD"/>
    <w:rsid w:val="00E667DB"/>
    <w:rsid w:val="00E66857"/>
    <w:rsid w:val="00E66888"/>
    <w:rsid w:val="00E66F4C"/>
    <w:rsid w:val="00E67457"/>
    <w:rsid w:val="00E6749A"/>
    <w:rsid w:val="00E67556"/>
    <w:rsid w:val="00E6777E"/>
    <w:rsid w:val="00E67919"/>
    <w:rsid w:val="00E67A97"/>
    <w:rsid w:val="00E701EA"/>
    <w:rsid w:val="00E70616"/>
    <w:rsid w:val="00E70DA8"/>
    <w:rsid w:val="00E711E9"/>
    <w:rsid w:val="00E7198D"/>
    <w:rsid w:val="00E71BB9"/>
    <w:rsid w:val="00E7222E"/>
    <w:rsid w:val="00E7252F"/>
    <w:rsid w:val="00E73274"/>
    <w:rsid w:val="00E73950"/>
    <w:rsid w:val="00E739AA"/>
    <w:rsid w:val="00E73BA5"/>
    <w:rsid w:val="00E73FC2"/>
    <w:rsid w:val="00E74175"/>
    <w:rsid w:val="00E7444C"/>
    <w:rsid w:val="00E74481"/>
    <w:rsid w:val="00E74517"/>
    <w:rsid w:val="00E7479E"/>
    <w:rsid w:val="00E7487B"/>
    <w:rsid w:val="00E752E4"/>
    <w:rsid w:val="00E753DE"/>
    <w:rsid w:val="00E755D7"/>
    <w:rsid w:val="00E7566D"/>
    <w:rsid w:val="00E75A52"/>
    <w:rsid w:val="00E75AB8"/>
    <w:rsid w:val="00E75B8D"/>
    <w:rsid w:val="00E75CB7"/>
    <w:rsid w:val="00E76D01"/>
    <w:rsid w:val="00E76E91"/>
    <w:rsid w:val="00E77071"/>
    <w:rsid w:val="00E7740C"/>
    <w:rsid w:val="00E77493"/>
    <w:rsid w:val="00E774B4"/>
    <w:rsid w:val="00E778F5"/>
    <w:rsid w:val="00E77BC8"/>
    <w:rsid w:val="00E8030F"/>
    <w:rsid w:val="00E80A1B"/>
    <w:rsid w:val="00E80E7C"/>
    <w:rsid w:val="00E81779"/>
    <w:rsid w:val="00E8205B"/>
    <w:rsid w:val="00E82444"/>
    <w:rsid w:val="00E82937"/>
    <w:rsid w:val="00E829A9"/>
    <w:rsid w:val="00E82F09"/>
    <w:rsid w:val="00E8341C"/>
    <w:rsid w:val="00E83623"/>
    <w:rsid w:val="00E83921"/>
    <w:rsid w:val="00E83938"/>
    <w:rsid w:val="00E83CF1"/>
    <w:rsid w:val="00E83E91"/>
    <w:rsid w:val="00E844AE"/>
    <w:rsid w:val="00E84694"/>
    <w:rsid w:val="00E84A59"/>
    <w:rsid w:val="00E84AA2"/>
    <w:rsid w:val="00E858DA"/>
    <w:rsid w:val="00E85B00"/>
    <w:rsid w:val="00E85BC8"/>
    <w:rsid w:val="00E85D31"/>
    <w:rsid w:val="00E8602B"/>
    <w:rsid w:val="00E86198"/>
    <w:rsid w:val="00E8642F"/>
    <w:rsid w:val="00E867FE"/>
    <w:rsid w:val="00E869BA"/>
    <w:rsid w:val="00E86B5F"/>
    <w:rsid w:val="00E87562"/>
    <w:rsid w:val="00E87731"/>
    <w:rsid w:val="00E877DC"/>
    <w:rsid w:val="00E87931"/>
    <w:rsid w:val="00E87D05"/>
    <w:rsid w:val="00E90071"/>
    <w:rsid w:val="00E90091"/>
    <w:rsid w:val="00E9014D"/>
    <w:rsid w:val="00E90AA5"/>
    <w:rsid w:val="00E911DB"/>
    <w:rsid w:val="00E91F96"/>
    <w:rsid w:val="00E9243A"/>
    <w:rsid w:val="00E92E99"/>
    <w:rsid w:val="00E9308A"/>
    <w:rsid w:val="00E93BA8"/>
    <w:rsid w:val="00E943F3"/>
    <w:rsid w:val="00E95255"/>
    <w:rsid w:val="00E9552B"/>
    <w:rsid w:val="00E95DD3"/>
    <w:rsid w:val="00E95E98"/>
    <w:rsid w:val="00E95F4F"/>
    <w:rsid w:val="00E962F8"/>
    <w:rsid w:val="00E968FD"/>
    <w:rsid w:val="00E96AFF"/>
    <w:rsid w:val="00E96D55"/>
    <w:rsid w:val="00E974D0"/>
    <w:rsid w:val="00E9768F"/>
    <w:rsid w:val="00E976DE"/>
    <w:rsid w:val="00E97869"/>
    <w:rsid w:val="00E97993"/>
    <w:rsid w:val="00EA0119"/>
    <w:rsid w:val="00EA0D5D"/>
    <w:rsid w:val="00EA0DB5"/>
    <w:rsid w:val="00EA111E"/>
    <w:rsid w:val="00EA1192"/>
    <w:rsid w:val="00EA11B7"/>
    <w:rsid w:val="00EA1282"/>
    <w:rsid w:val="00EA153F"/>
    <w:rsid w:val="00EA1852"/>
    <w:rsid w:val="00EA21D5"/>
    <w:rsid w:val="00EA2262"/>
    <w:rsid w:val="00EA25A2"/>
    <w:rsid w:val="00EA2788"/>
    <w:rsid w:val="00EA2C6E"/>
    <w:rsid w:val="00EA2CEA"/>
    <w:rsid w:val="00EA33B1"/>
    <w:rsid w:val="00EA3447"/>
    <w:rsid w:val="00EA37DB"/>
    <w:rsid w:val="00EA4151"/>
    <w:rsid w:val="00EA436D"/>
    <w:rsid w:val="00EA460A"/>
    <w:rsid w:val="00EA4928"/>
    <w:rsid w:val="00EA4964"/>
    <w:rsid w:val="00EA4C80"/>
    <w:rsid w:val="00EA4F1A"/>
    <w:rsid w:val="00EA5561"/>
    <w:rsid w:val="00EA5F92"/>
    <w:rsid w:val="00EA70C6"/>
    <w:rsid w:val="00EA7131"/>
    <w:rsid w:val="00EA72E0"/>
    <w:rsid w:val="00EA7399"/>
    <w:rsid w:val="00EA73C4"/>
    <w:rsid w:val="00EB02C0"/>
    <w:rsid w:val="00EB02DE"/>
    <w:rsid w:val="00EB03C1"/>
    <w:rsid w:val="00EB0522"/>
    <w:rsid w:val="00EB0A07"/>
    <w:rsid w:val="00EB0E4D"/>
    <w:rsid w:val="00EB1246"/>
    <w:rsid w:val="00EB151F"/>
    <w:rsid w:val="00EB198E"/>
    <w:rsid w:val="00EB1B69"/>
    <w:rsid w:val="00EB1C78"/>
    <w:rsid w:val="00EB1DD4"/>
    <w:rsid w:val="00EB1DF3"/>
    <w:rsid w:val="00EB2083"/>
    <w:rsid w:val="00EB2331"/>
    <w:rsid w:val="00EB39B8"/>
    <w:rsid w:val="00EB3B46"/>
    <w:rsid w:val="00EB4D84"/>
    <w:rsid w:val="00EB4EE6"/>
    <w:rsid w:val="00EB4F08"/>
    <w:rsid w:val="00EB54FE"/>
    <w:rsid w:val="00EB5527"/>
    <w:rsid w:val="00EB5597"/>
    <w:rsid w:val="00EB5C53"/>
    <w:rsid w:val="00EB64A3"/>
    <w:rsid w:val="00EB6649"/>
    <w:rsid w:val="00EB6C81"/>
    <w:rsid w:val="00EB730B"/>
    <w:rsid w:val="00EC0910"/>
    <w:rsid w:val="00EC0CA0"/>
    <w:rsid w:val="00EC0E68"/>
    <w:rsid w:val="00EC11E4"/>
    <w:rsid w:val="00EC1BA9"/>
    <w:rsid w:val="00EC1D8A"/>
    <w:rsid w:val="00EC1DB2"/>
    <w:rsid w:val="00EC2E07"/>
    <w:rsid w:val="00EC2EA2"/>
    <w:rsid w:val="00EC323F"/>
    <w:rsid w:val="00EC3639"/>
    <w:rsid w:val="00EC3EAD"/>
    <w:rsid w:val="00EC40E0"/>
    <w:rsid w:val="00EC43C7"/>
    <w:rsid w:val="00EC465D"/>
    <w:rsid w:val="00EC4A84"/>
    <w:rsid w:val="00EC4FF2"/>
    <w:rsid w:val="00EC51BC"/>
    <w:rsid w:val="00EC5484"/>
    <w:rsid w:val="00EC5A76"/>
    <w:rsid w:val="00EC5C89"/>
    <w:rsid w:val="00EC6663"/>
    <w:rsid w:val="00EC6674"/>
    <w:rsid w:val="00EC66D2"/>
    <w:rsid w:val="00EC67E7"/>
    <w:rsid w:val="00EC6859"/>
    <w:rsid w:val="00EC6D65"/>
    <w:rsid w:val="00EC6FDD"/>
    <w:rsid w:val="00EC7563"/>
    <w:rsid w:val="00EC7E1F"/>
    <w:rsid w:val="00ED0854"/>
    <w:rsid w:val="00ED0A1B"/>
    <w:rsid w:val="00ED0CCB"/>
    <w:rsid w:val="00ED12EB"/>
    <w:rsid w:val="00ED21BC"/>
    <w:rsid w:val="00ED21C2"/>
    <w:rsid w:val="00ED2FEC"/>
    <w:rsid w:val="00ED34E3"/>
    <w:rsid w:val="00ED36DB"/>
    <w:rsid w:val="00ED3BEC"/>
    <w:rsid w:val="00ED3F67"/>
    <w:rsid w:val="00ED440A"/>
    <w:rsid w:val="00ED47E6"/>
    <w:rsid w:val="00ED50FA"/>
    <w:rsid w:val="00ED5329"/>
    <w:rsid w:val="00ED543C"/>
    <w:rsid w:val="00ED5AD4"/>
    <w:rsid w:val="00ED5C1F"/>
    <w:rsid w:val="00ED5D40"/>
    <w:rsid w:val="00ED5DA4"/>
    <w:rsid w:val="00ED6545"/>
    <w:rsid w:val="00ED72AF"/>
    <w:rsid w:val="00ED72CC"/>
    <w:rsid w:val="00ED7783"/>
    <w:rsid w:val="00ED789F"/>
    <w:rsid w:val="00ED7971"/>
    <w:rsid w:val="00ED7A6D"/>
    <w:rsid w:val="00ED7BA7"/>
    <w:rsid w:val="00ED7D04"/>
    <w:rsid w:val="00ED7E9D"/>
    <w:rsid w:val="00ED7FAC"/>
    <w:rsid w:val="00EE02A3"/>
    <w:rsid w:val="00EE0441"/>
    <w:rsid w:val="00EE0521"/>
    <w:rsid w:val="00EE0748"/>
    <w:rsid w:val="00EE1210"/>
    <w:rsid w:val="00EE29A0"/>
    <w:rsid w:val="00EE2CEA"/>
    <w:rsid w:val="00EE2ECD"/>
    <w:rsid w:val="00EE30B4"/>
    <w:rsid w:val="00EE3365"/>
    <w:rsid w:val="00EE33B8"/>
    <w:rsid w:val="00EE389F"/>
    <w:rsid w:val="00EE3BA7"/>
    <w:rsid w:val="00EE3C69"/>
    <w:rsid w:val="00EE3E7A"/>
    <w:rsid w:val="00EE41C0"/>
    <w:rsid w:val="00EE4309"/>
    <w:rsid w:val="00EE435E"/>
    <w:rsid w:val="00EE448E"/>
    <w:rsid w:val="00EE48DF"/>
    <w:rsid w:val="00EE4AB3"/>
    <w:rsid w:val="00EE5686"/>
    <w:rsid w:val="00EE5D2B"/>
    <w:rsid w:val="00EE640A"/>
    <w:rsid w:val="00EE66F6"/>
    <w:rsid w:val="00EE6ABC"/>
    <w:rsid w:val="00EE6AF9"/>
    <w:rsid w:val="00EE6E5A"/>
    <w:rsid w:val="00EE7405"/>
    <w:rsid w:val="00EE7788"/>
    <w:rsid w:val="00EE784A"/>
    <w:rsid w:val="00EE7A62"/>
    <w:rsid w:val="00EE7E91"/>
    <w:rsid w:val="00EF01AE"/>
    <w:rsid w:val="00EF033E"/>
    <w:rsid w:val="00EF06EC"/>
    <w:rsid w:val="00EF077E"/>
    <w:rsid w:val="00EF121A"/>
    <w:rsid w:val="00EF1369"/>
    <w:rsid w:val="00EF14FF"/>
    <w:rsid w:val="00EF1A7D"/>
    <w:rsid w:val="00EF1C28"/>
    <w:rsid w:val="00EF2431"/>
    <w:rsid w:val="00EF29BE"/>
    <w:rsid w:val="00EF2AFB"/>
    <w:rsid w:val="00EF2BFE"/>
    <w:rsid w:val="00EF2D85"/>
    <w:rsid w:val="00EF331E"/>
    <w:rsid w:val="00EF3419"/>
    <w:rsid w:val="00EF36FF"/>
    <w:rsid w:val="00EF3B7A"/>
    <w:rsid w:val="00EF402C"/>
    <w:rsid w:val="00EF45D7"/>
    <w:rsid w:val="00EF45E0"/>
    <w:rsid w:val="00EF48CA"/>
    <w:rsid w:val="00EF4D19"/>
    <w:rsid w:val="00EF4D6C"/>
    <w:rsid w:val="00EF4E6F"/>
    <w:rsid w:val="00EF4F3F"/>
    <w:rsid w:val="00EF5016"/>
    <w:rsid w:val="00EF50EA"/>
    <w:rsid w:val="00EF51D5"/>
    <w:rsid w:val="00EF5C82"/>
    <w:rsid w:val="00EF674C"/>
    <w:rsid w:val="00EF6AC4"/>
    <w:rsid w:val="00EF6CBE"/>
    <w:rsid w:val="00EF6FDB"/>
    <w:rsid w:val="00EF70E6"/>
    <w:rsid w:val="00EF72CC"/>
    <w:rsid w:val="00EF7A15"/>
    <w:rsid w:val="00EF7B9B"/>
    <w:rsid w:val="00EF7C5C"/>
    <w:rsid w:val="00F00391"/>
    <w:rsid w:val="00F0142A"/>
    <w:rsid w:val="00F01E9A"/>
    <w:rsid w:val="00F01F8C"/>
    <w:rsid w:val="00F023A8"/>
    <w:rsid w:val="00F02C53"/>
    <w:rsid w:val="00F035A6"/>
    <w:rsid w:val="00F0378C"/>
    <w:rsid w:val="00F04387"/>
    <w:rsid w:val="00F0475C"/>
    <w:rsid w:val="00F04AD0"/>
    <w:rsid w:val="00F05074"/>
    <w:rsid w:val="00F053BC"/>
    <w:rsid w:val="00F05463"/>
    <w:rsid w:val="00F058A0"/>
    <w:rsid w:val="00F05D09"/>
    <w:rsid w:val="00F06110"/>
    <w:rsid w:val="00F068DD"/>
    <w:rsid w:val="00F06E25"/>
    <w:rsid w:val="00F072C4"/>
    <w:rsid w:val="00F077BF"/>
    <w:rsid w:val="00F07885"/>
    <w:rsid w:val="00F07AC1"/>
    <w:rsid w:val="00F07BE5"/>
    <w:rsid w:val="00F07DB8"/>
    <w:rsid w:val="00F07E80"/>
    <w:rsid w:val="00F07EA0"/>
    <w:rsid w:val="00F07EA2"/>
    <w:rsid w:val="00F10033"/>
    <w:rsid w:val="00F1005D"/>
    <w:rsid w:val="00F10084"/>
    <w:rsid w:val="00F101A5"/>
    <w:rsid w:val="00F103E8"/>
    <w:rsid w:val="00F10848"/>
    <w:rsid w:val="00F10B68"/>
    <w:rsid w:val="00F10C00"/>
    <w:rsid w:val="00F10CF7"/>
    <w:rsid w:val="00F1169F"/>
    <w:rsid w:val="00F1170B"/>
    <w:rsid w:val="00F11B8E"/>
    <w:rsid w:val="00F11E26"/>
    <w:rsid w:val="00F11F55"/>
    <w:rsid w:val="00F11F56"/>
    <w:rsid w:val="00F1207E"/>
    <w:rsid w:val="00F1225A"/>
    <w:rsid w:val="00F12274"/>
    <w:rsid w:val="00F1258B"/>
    <w:rsid w:val="00F12D39"/>
    <w:rsid w:val="00F12DEC"/>
    <w:rsid w:val="00F13027"/>
    <w:rsid w:val="00F13151"/>
    <w:rsid w:val="00F13474"/>
    <w:rsid w:val="00F136C3"/>
    <w:rsid w:val="00F13C5A"/>
    <w:rsid w:val="00F14C65"/>
    <w:rsid w:val="00F150CF"/>
    <w:rsid w:val="00F15523"/>
    <w:rsid w:val="00F16391"/>
    <w:rsid w:val="00F17710"/>
    <w:rsid w:val="00F2001F"/>
    <w:rsid w:val="00F20195"/>
    <w:rsid w:val="00F201DD"/>
    <w:rsid w:val="00F2030B"/>
    <w:rsid w:val="00F2062B"/>
    <w:rsid w:val="00F206A5"/>
    <w:rsid w:val="00F208FF"/>
    <w:rsid w:val="00F20944"/>
    <w:rsid w:val="00F2095E"/>
    <w:rsid w:val="00F20B78"/>
    <w:rsid w:val="00F2151C"/>
    <w:rsid w:val="00F21A18"/>
    <w:rsid w:val="00F21A9A"/>
    <w:rsid w:val="00F21CF6"/>
    <w:rsid w:val="00F21E61"/>
    <w:rsid w:val="00F21EFB"/>
    <w:rsid w:val="00F220EA"/>
    <w:rsid w:val="00F222CD"/>
    <w:rsid w:val="00F22FCD"/>
    <w:rsid w:val="00F23173"/>
    <w:rsid w:val="00F23287"/>
    <w:rsid w:val="00F23412"/>
    <w:rsid w:val="00F24EA4"/>
    <w:rsid w:val="00F250C4"/>
    <w:rsid w:val="00F251EA"/>
    <w:rsid w:val="00F25370"/>
    <w:rsid w:val="00F253BE"/>
    <w:rsid w:val="00F25464"/>
    <w:rsid w:val="00F257AB"/>
    <w:rsid w:val="00F26067"/>
    <w:rsid w:val="00F261F9"/>
    <w:rsid w:val="00F2620F"/>
    <w:rsid w:val="00F2625A"/>
    <w:rsid w:val="00F26927"/>
    <w:rsid w:val="00F27946"/>
    <w:rsid w:val="00F302F1"/>
    <w:rsid w:val="00F30378"/>
    <w:rsid w:val="00F30A99"/>
    <w:rsid w:val="00F30CAA"/>
    <w:rsid w:val="00F311F3"/>
    <w:rsid w:val="00F31935"/>
    <w:rsid w:val="00F31A03"/>
    <w:rsid w:val="00F31E2F"/>
    <w:rsid w:val="00F31E78"/>
    <w:rsid w:val="00F320AA"/>
    <w:rsid w:val="00F321F0"/>
    <w:rsid w:val="00F321FE"/>
    <w:rsid w:val="00F3234D"/>
    <w:rsid w:val="00F3283C"/>
    <w:rsid w:val="00F32D0F"/>
    <w:rsid w:val="00F32E21"/>
    <w:rsid w:val="00F335D6"/>
    <w:rsid w:val="00F33BA8"/>
    <w:rsid w:val="00F343F0"/>
    <w:rsid w:val="00F34620"/>
    <w:rsid w:val="00F346FD"/>
    <w:rsid w:val="00F34AAB"/>
    <w:rsid w:val="00F34C4D"/>
    <w:rsid w:val="00F34E3B"/>
    <w:rsid w:val="00F34EDD"/>
    <w:rsid w:val="00F350CF"/>
    <w:rsid w:val="00F35582"/>
    <w:rsid w:val="00F3578C"/>
    <w:rsid w:val="00F35914"/>
    <w:rsid w:val="00F35A0D"/>
    <w:rsid w:val="00F35E3F"/>
    <w:rsid w:val="00F363C5"/>
    <w:rsid w:val="00F36D99"/>
    <w:rsid w:val="00F37004"/>
    <w:rsid w:val="00F372C9"/>
    <w:rsid w:val="00F376A1"/>
    <w:rsid w:val="00F37821"/>
    <w:rsid w:val="00F37B8E"/>
    <w:rsid w:val="00F407E1"/>
    <w:rsid w:val="00F40851"/>
    <w:rsid w:val="00F40FDC"/>
    <w:rsid w:val="00F4106E"/>
    <w:rsid w:val="00F41148"/>
    <w:rsid w:val="00F413EB"/>
    <w:rsid w:val="00F41746"/>
    <w:rsid w:val="00F41909"/>
    <w:rsid w:val="00F41DB1"/>
    <w:rsid w:val="00F41E79"/>
    <w:rsid w:val="00F4212C"/>
    <w:rsid w:val="00F42659"/>
    <w:rsid w:val="00F4315F"/>
    <w:rsid w:val="00F4349C"/>
    <w:rsid w:val="00F435C8"/>
    <w:rsid w:val="00F435D0"/>
    <w:rsid w:val="00F43A44"/>
    <w:rsid w:val="00F44193"/>
    <w:rsid w:val="00F4427C"/>
    <w:rsid w:val="00F445F6"/>
    <w:rsid w:val="00F44ACF"/>
    <w:rsid w:val="00F44AF7"/>
    <w:rsid w:val="00F44D6A"/>
    <w:rsid w:val="00F44E5B"/>
    <w:rsid w:val="00F4512F"/>
    <w:rsid w:val="00F45153"/>
    <w:rsid w:val="00F45277"/>
    <w:rsid w:val="00F455C8"/>
    <w:rsid w:val="00F45763"/>
    <w:rsid w:val="00F45BCF"/>
    <w:rsid w:val="00F45BEA"/>
    <w:rsid w:val="00F45C79"/>
    <w:rsid w:val="00F45CFE"/>
    <w:rsid w:val="00F45E96"/>
    <w:rsid w:val="00F45F65"/>
    <w:rsid w:val="00F460E9"/>
    <w:rsid w:val="00F46362"/>
    <w:rsid w:val="00F463A1"/>
    <w:rsid w:val="00F46877"/>
    <w:rsid w:val="00F469E6"/>
    <w:rsid w:val="00F46C39"/>
    <w:rsid w:val="00F476DD"/>
    <w:rsid w:val="00F47F3E"/>
    <w:rsid w:val="00F50677"/>
    <w:rsid w:val="00F50D84"/>
    <w:rsid w:val="00F51567"/>
    <w:rsid w:val="00F51A13"/>
    <w:rsid w:val="00F51D03"/>
    <w:rsid w:val="00F51DB1"/>
    <w:rsid w:val="00F51EAE"/>
    <w:rsid w:val="00F51F2B"/>
    <w:rsid w:val="00F5258D"/>
    <w:rsid w:val="00F527EB"/>
    <w:rsid w:val="00F52AB3"/>
    <w:rsid w:val="00F530E6"/>
    <w:rsid w:val="00F532C7"/>
    <w:rsid w:val="00F5355A"/>
    <w:rsid w:val="00F537D4"/>
    <w:rsid w:val="00F53D00"/>
    <w:rsid w:val="00F540F3"/>
    <w:rsid w:val="00F54898"/>
    <w:rsid w:val="00F54DCC"/>
    <w:rsid w:val="00F54EE5"/>
    <w:rsid w:val="00F54F0D"/>
    <w:rsid w:val="00F55358"/>
    <w:rsid w:val="00F55A2D"/>
    <w:rsid w:val="00F5603C"/>
    <w:rsid w:val="00F5605C"/>
    <w:rsid w:val="00F56182"/>
    <w:rsid w:val="00F56209"/>
    <w:rsid w:val="00F564B9"/>
    <w:rsid w:val="00F565BA"/>
    <w:rsid w:val="00F569A5"/>
    <w:rsid w:val="00F57258"/>
    <w:rsid w:val="00F57909"/>
    <w:rsid w:val="00F57AE7"/>
    <w:rsid w:val="00F57DC0"/>
    <w:rsid w:val="00F57F3C"/>
    <w:rsid w:val="00F60005"/>
    <w:rsid w:val="00F60128"/>
    <w:rsid w:val="00F6044D"/>
    <w:rsid w:val="00F6065F"/>
    <w:rsid w:val="00F60A4B"/>
    <w:rsid w:val="00F60BEA"/>
    <w:rsid w:val="00F60EB7"/>
    <w:rsid w:val="00F60F5F"/>
    <w:rsid w:val="00F612D6"/>
    <w:rsid w:val="00F61ACD"/>
    <w:rsid w:val="00F62A6B"/>
    <w:rsid w:val="00F62FB2"/>
    <w:rsid w:val="00F63400"/>
    <w:rsid w:val="00F636C6"/>
    <w:rsid w:val="00F639C9"/>
    <w:rsid w:val="00F63F5D"/>
    <w:rsid w:val="00F63FB5"/>
    <w:rsid w:val="00F6433D"/>
    <w:rsid w:val="00F645B6"/>
    <w:rsid w:val="00F64EEF"/>
    <w:rsid w:val="00F65088"/>
    <w:rsid w:val="00F651C7"/>
    <w:rsid w:val="00F65283"/>
    <w:rsid w:val="00F654C1"/>
    <w:rsid w:val="00F65672"/>
    <w:rsid w:val="00F6573E"/>
    <w:rsid w:val="00F657EA"/>
    <w:rsid w:val="00F66018"/>
    <w:rsid w:val="00F662EB"/>
    <w:rsid w:val="00F66B1D"/>
    <w:rsid w:val="00F66EB2"/>
    <w:rsid w:val="00F6703A"/>
    <w:rsid w:val="00F67213"/>
    <w:rsid w:val="00F675F9"/>
    <w:rsid w:val="00F67606"/>
    <w:rsid w:val="00F67656"/>
    <w:rsid w:val="00F679A0"/>
    <w:rsid w:val="00F70320"/>
    <w:rsid w:val="00F70327"/>
    <w:rsid w:val="00F70347"/>
    <w:rsid w:val="00F70685"/>
    <w:rsid w:val="00F70AC2"/>
    <w:rsid w:val="00F70FEF"/>
    <w:rsid w:val="00F711F3"/>
    <w:rsid w:val="00F7125D"/>
    <w:rsid w:val="00F71428"/>
    <w:rsid w:val="00F71B16"/>
    <w:rsid w:val="00F71EDF"/>
    <w:rsid w:val="00F72FA8"/>
    <w:rsid w:val="00F73AB7"/>
    <w:rsid w:val="00F73CAA"/>
    <w:rsid w:val="00F7410B"/>
    <w:rsid w:val="00F749A7"/>
    <w:rsid w:val="00F75415"/>
    <w:rsid w:val="00F7586D"/>
    <w:rsid w:val="00F75880"/>
    <w:rsid w:val="00F75E7D"/>
    <w:rsid w:val="00F76A4A"/>
    <w:rsid w:val="00F773F9"/>
    <w:rsid w:val="00F80CA9"/>
    <w:rsid w:val="00F80EBA"/>
    <w:rsid w:val="00F80F4C"/>
    <w:rsid w:val="00F8101C"/>
    <w:rsid w:val="00F81528"/>
    <w:rsid w:val="00F817B9"/>
    <w:rsid w:val="00F81BFB"/>
    <w:rsid w:val="00F81CB7"/>
    <w:rsid w:val="00F81DE7"/>
    <w:rsid w:val="00F82280"/>
    <w:rsid w:val="00F8235F"/>
    <w:rsid w:val="00F82C06"/>
    <w:rsid w:val="00F82C0A"/>
    <w:rsid w:val="00F82F50"/>
    <w:rsid w:val="00F83036"/>
    <w:rsid w:val="00F838D0"/>
    <w:rsid w:val="00F83A22"/>
    <w:rsid w:val="00F83A97"/>
    <w:rsid w:val="00F83B29"/>
    <w:rsid w:val="00F83DE9"/>
    <w:rsid w:val="00F844F0"/>
    <w:rsid w:val="00F84870"/>
    <w:rsid w:val="00F84895"/>
    <w:rsid w:val="00F84A42"/>
    <w:rsid w:val="00F84AE3"/>
    <w:rsid w:val="00F84B78"/>
    <w:rsid w:val="00F84E9D"/>
    <w:rsid w:val="00F8659E"/>
    <w:rsid w:val="00F865BA"/>
    <w:rsid w:val="00F86B00"/>
    <w:rsid w:val="00F86CE4"/>
    <w:rsid w:val="00F86F42"/>
    <w:rsid w:val="00F86FA5"/>
    <w:rsid w:val="00F876E4"/>
    <w:rsid w:val="00F87BAC"/>
    <w:rsid w:val="00F87D49"/>
    <w:rsid w:val="00F906BD"/>
    <w:rsid w:val="00F90ACC"/>
    <w:rsid w:val="00F90D96"/>
    <w:rsid w:val="00F91535"/>
    <w:rsid w:val="00F91941"/>
    <w:rsid w:val="00F91DD9"/>
    <w:rsid w:val="00F92219"/>
    <w:rsid w:val="00F92E3F"/>
    <w:rsid w:val="00F93666"/>
    <w:rsid w:val="00F936A6"/>
    <w:rsid w:val="00F938D2"/>
    <w:rsid w:val="00F941A1"/>
    <w:rsid w:val="00F94285"/>
    <w:rsid w:val="00F94562"/>
    <w:rsid w:val="00F95ADC"/>
    <w:rsid w:val="00F9620B"/>
    <w:rsid w:val="00F962CD"/>
    <w:rsid w:val="00F96389"/>
    <w:rsid w:val="00F9650E"/>
    <w:rsid w:val="00F96540"/>
    <w:rsid w:val="00F96B73"/>
    <w:rsid w:val="00F96E36"/>
    <w:rsid w:val="00F96FD2"/>
    <w:rsid w:val="00F97084"/>
    <w:rsid w:val="00F977C7"/>
    <w:rsid w:val="00F97F5A"/>
    <w:rsid w:val="00FA031F"/>
    <w:rsid w:val="00FA0890"/>
    <w:rsid w:val="00FA0A6C"/>
    <w:rsid w:val="00FA1094"/>
    <w:rsid w:val="00FA164A"/>
    <w:rsid w:val="00FA18D3"/>
    <w:rsid w:val="00FA1BFF"/>
    <w:rsid w:val="00FA1DEF"/>
    <w:rsid w:val="00FA1E2F"/>
    <w:rsid w:val="00FA1F1A"/>
    <w:rsid w:val="00FA28CD"/>
    <w:rsid w:val="00FA3375"/>
    <w:rsid w:val="00FA3618"/>
    <w:rsid w:val="00FA3AB3"/>
    <w:rsid w:val="00FA3B8C"/>
    <w:rsid w:val="00FA3BFA"/>
    <w:rsid w:val="00FA3F3E"/>
    <w:rsid w:val="00FA3F9E"/>
    <w:rsid w:val="00FA4272"/>
    <w:rsid w:val="00FA4855"/>
    <w:rsid w:val="00FA4ACD"/>
    <w:rsid w:val="00FA54B1"/>
    <w:rsid w:val="00FA559B"/>
    <w:rsid w:val="00FA5B0A"/>
    <w:rsid w:val="00FA5B39"/>
    <w:rsid w:val="00FA5DB5"/>
    <w:rsid w:val="00FA5E93"/>
    <w:rsid w:val="00FA6148"/>
    <w:rsid w:val="00FA6428"/>
    <w:rsid w:val="00FA6BBF"/>
    <w:rsid w:val="00FA6D32"/>
    <w:rsid w:val="00FA7144"/>
    <w:rsid w:val="00FA7184"/>
    <w:rsid w:val="00FA7949"/>
    <w:rsid w:val="00FB02E8"/>
    <w:rsid w:val="00FB0532"/>
    <w:rsid w:val="00FB066E"/>
    <w:rsid w:val="00FB0CA1"/>
    <w:rsid w:val="00FB0DF0"/>
    <w:rsid w:val="00FB1626"/>
    <w:rsid w:val="00FB177B"/>
    <w:rsid w:val="00FB1D9D"/>
    <w:rsid w:val="00FB1DB2"/>
    <w:rsid w:val="00FB1E37"/>
    <w:rsid w:val="00FB2B2A"/>
    <w:rsid w:val="00FB3304"/>
    <w:rsid w:val="00FB3B11"/>
    <w:rsid w:val="00FB3B8F"/>
    <w:rsid w:val="00FB3EA5"/>
    <w:rsid w:val="00FB46B8"/>
    <w:rsid w:val="00FB46FF"/>
    <w:rsid w:val="00FB4964"/>
    <w:rsid w:val="00FB4B38"/>
    <w:rsid w:val="00FB51B5"/>
    <w:rsid w:val="00FB54BB"/>
    <w:rsid w:val="00FB5AC0"/>
    <w:rsid w:val="00FB6014"/>
    <w:rsid w:val="00FB667E"/>
    <w:rsid w:val="00FB6948"/>
    <w:rsid w:val="00FB6C91"/>
    <w:rsid w:val="00FB6CD9"/>
    <w:rsid w:val="00FB6F6E"/>
    <w:rsid w:val="00FB74E8"/>
    <w:rsid w:val="00FB79EC"/>
    <w:rsid w:val="00FC0263"/>
    <w:rsid w:val="00FC0288"/>
    <w:rsid w:val="00FC0348"/>
    <w:rsid w:val="00FC05B6"/>
    <w:rsid w:val="00FC05CC"/>
    <w:rsid w:val="00FC0B30"/>
    <w:rsid w:val="00FC0FB5"/>
    <w:rsid w:val="00FC102A"/>
    <w:rsid w:val="00FC14D4"/>
    <w:rsid w:val="00FC154C"/>
    <w:rsid w:val="00FC161D"/>
    <w:rsid w:val="00FC1DBC"/>
    <w:rsid w:val="00FC1EE6"/>
    <w:rsid w:val="00FC2637"/>
    <w:rsid w:val="00FC2CDE"/>
    <w:rsid w:val="00FC2DAB"/>
    <w:rsid w:val="00FC32D9"/>
    <w:rsid w:val="00FC34B9"/>
    <w:rsid w:val="00FC360A"/>
    <w:rsid w:val="00FC381D"/>
    <w:rsid w:val="00FC3881"/>
    <w:rsid w:val="00FC393B"/>
    <w:rsid w:val="00FC3F5E"/>
    <w:rsid w:val="00FC4052"/>
    <w:rsid w:val="00FC450A"/>
    <w:rsid w:val="00FC452A"/>
    <w:rsid w:val="00FC47A9"/>
    <w:rsid w:val="00FC4CB1"/>
    <w:rsid w:val="00FC5089"/>
    <w:rsid w:val="00FC511A"/>
    <w:rsid w:val="00FC5141"/>
    <w:rsid w:val="00FC5252"/>
    <w:rsid w:val="00FC5B0F"/>
    <w:rsid w:val="00FC5DF7"/>
    <w:rsid w:val="00FC60F6"/>
    <w:rsid w:val="00FC6356"/>
    <w:rsid w:val="00FC6B17"/>
    <w:rsid w:val="00FC7216"/>
    <w:rsid w:val="00FC7D01"/>
    <w:rsid w:val="00FC7D4B"/>
    <w:rsid w:val="00FD0130"/>
    <w:rsid w:val="00FD0373"/>
    <w:rsid w:val="00FD0582"/>
    <w:rsid w:val="00FD06AB"/>
    <w:rsid w:val="00FD0C93"/>
    <w:rsid w:val="00FD1062"/>
    <w:rsid w:val="00FD1291"/>
    <w:rsid w:val="00FD13EA"/>
    <w:rsid w:val="00FD176E"/>
    <w:rsid w:val="00FD1CAE"/>
    <w:rsid w:val="00FD203C"/>
    <w:rsid w:val="00FD2589"/>
    <w:rsid w:val="00FD2593"/>
    <w:rsid w:val="00FD2C4F"/>
    <w:rsid w:val="00FD2E86"/>
    <w:rsid w:val="00FD37C3"/>
    <w:rsid w:val="00FD37E0"/>
    <w:rsid w:val="00FD3ACC"/>
    <w:rsid w:val="00FD3BFE"/>
    <w:rsid w:val="00FD3CE5"/>
    <w:rsid w:val="00FD4876"/>
    <w:rsid w:val="00FD52A3"/>
    <w:rsid w:val="00FD57F5"/>
    <w:rsid w:val="00FD600E"/>
    <w:rsid w:val="00FD68D4"/>
    <w:rsid w:val="00FD6BE9"/>
    <w:rsid w:val="00FD7255"/>
    <w:rsid w:val="00FD75A9"/>
    <w:rsid w:val="00FD785F"/>
    <w:rsid w:val="00FD7A91"/>
    <w:rsid w:val="00FE000E"/>
    <w:rsid w:val="00FE00D9"/>
    <w:rsid w:val="00FE1186"/>
    <w:rsid w:val="00FE139D"/>
    <w:rsid w:val="00FE177A"/>
    <w:rsid w:val="00FE18F0"/>
    <w:rsid w:val="00FE199E"/>
    <w:rsid w:val="00FE19D7"/>
    <w:rsid w:val="00FE1C3B"/>
    <w:rsid w:val="00FE1D4E"/>
    <w:rsid w:val="00FE240A"/>
    <w:rsid w:val="00FE2796"/>
    <w:rsid w:val="00FE3617"/>
    <w:rsid w:val="00FE3A38"/>
    <w:rsid w:val="00FE3E3C"/>
    <w:rsid w:val="00FE43E7"/>
    <w:rsid w:val="00FE45BF"/>
    <w:rsid w:val="00FE4773"/>
    <w:rsid w:val="00FE4841"/>
    <w:rsid w:val="00FE49ED"/>
    <w:rsid w:val="00FE4B66"/>
    <w:rsid w:val="00FE4D8E"/>
    <w:rsid w:val="00FE4F6E"/>
    <w:rsid w:val="00FE50C3"/>
    <w:rsid w:val="00FE583F"/>
    <w:rsid w:val="00FE5C57"/>
    <w:rsid w:val="00FE5CC4"/>
    <w:rsid w:val="00FE6066"/>
    <w:rsid w:val="00FE6410"/>
    <w:rsid w:val="00FE69C7"/>
    <w:rsid w:val="00FE6A3F"/>
    <w:rsid w:val="00FE6B13"/>
    <w:rsid w:val="00FE6CB3"/>
    <w:rsid w:val="00FE6DEE"/>
    <w:rsid w:val="00FE7575"/>
    <w:rsid w:val="00FE7946"/>
    <w:rsid w:val="00FF0374"/>
    <w:rsid w:val="00FF0386"/>
    <w:rsid w:val="00FF05E9"/>
    <w:rsid w:val="00FF0C71"/>
    <w:rsid w:val="00FF0EF3"/>
    <w:rsid w:val="00FF1070"/>
    <w:rsid w:val="00FF1363"/>
    <w:rsid w:val="00FF13E2"/>
    <w:rsid w:val="00FF1818"/>
    <w:rsid w:val="00FF18F8"/>
    <w:rsid w:val="00FF2237"/>
    <w:rsid w:val="00FF246D"/>
    <w:rsid w:val="00FF26D7"/>
    <w:rsid w:val="00FF2CEA"/>
    <w:rsid w:val="00FF34F2"/>
    <w:rsid w:val="00FF3506"/>
    <w:rsid w:val="00FF37E3"/>
    <w:rsid w:val="00FF3B38"/>
    <w:rsid w:val="00FF3CA0"/>
    <w:rsid w:val="00FF3EE1"/>
    <w:rsid w:val="00FF4953"/>
    <w:rsid w:val="00FF50F7"/>
    <w:rsid w:val="00FF5610"/>
    <w:rsid w:val="00FF571F"/>
    <w:rsid w:val="00FF5A31"/>
    <w:rsid w:val="00FF5FA3"/>
    <w:rsid w:val="00FF5FCE"/>
    <w:rsid w:val="00FF6177"/>
    <w:rsid w:val="00FF6885"/>
    <w:rsid w:val="00FF6946"/>
    <w:rsid w:val="00FF69CE"/>
    <w:rsid w:val="00FF6AD9"/>
    <w:rsid w:val="00FF6C32"/>
    <w:rsid w:val="00FF732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E5C2CA"/>
  <w15:docId w15:val="{A3F4A094-A8A1-46EA-8583-3A26D17D3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5E2"/>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44826"/>
    <w:rPr>
      <w:rFonts w:ascii="Cambria" w:hAnsi="Cambria" w:cs="Times New Roman"/>
      <w:b/>
      <w:bCs/>
      <w:color w:val="365F91"/>
      <w:sz w:val="28"/>
      <w:szCs w:val="28"/>
    </w:rPr>
  </w:style>
  <w:style w:type="character" w:styleId="Hyperlink">
    <w:name w:val="Hyperlink"/>
    <w:basedOn w:val="DefaultParagraphFont"/>
    <w:uiPriority w:val="99"/>
    <w:semiHidden/>
    <w:rsid w:val="00944826"/>
    <w:rPr>
      <w:rFonts w:cs="Times New Roman"/>
      <w:color w:val="0000FF"/>
      <w:u w:val="single"/>
    </w:rPr>
  </w:style>
  <w:style w:type="character" w:styleId="FollowedHyperlink">
    <w:name w:val="FollowedHyperlink"/>
    <w:basedOn w:val="DefaultParagraphFont"/>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basedOn w:val="DefaultParagraphFont"/>
    <w:uiPriority w:val="22"/>
    <w:qFormat/>
    <w:rsid w:val="00944826"/>
    <w:rPr>
      <w:rFonts w:cs="Times New Roman"/>
      <w:b/>
      <w:bCs/>
    </w:rPr>
  </w:style>
  <w:style w:type="character" w:customStyle="1" w:styleId="th1">
    <w:name w:val="th1"/>
    <w:basedOn w:val="DefaultParagraphFont"/>
    <w:uiPriority w:val="99"/>
    <w:rsid w:val="00944826"/>
    <w:rPr>
      <w:rFonts w:cs="Times New Roman"/>
      <w:b/>
      <w:bCs/>
      <w:color w:val="333333"/>
    </w:rPr>
  </w:style>
  <w:style w:type="character" w:styleId="Emphasis">
    <w:name w:val="Emphasis"/>
    <w:basedOn w:val="DefaultParagraphFont"/>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basedOn w:val="DefaultParagraphFont"/>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basedOn w:val="DefaultParagraphFont"/>
    <w:link w:val="Header"/>
    <w:uiPriority w:val="99"/>
    <w:semiHidden/>
    <w:locked/>
    <w:rsid w:val="009A1431"/>
    <w:rPr>
      <w:rFonts w:cs="Times New Roman"/>
      <w:sz w:val="24"/>
      <w:szCs w:val="24"/>
      <w:lang w:val="lv-LV" w:eastAsia="lv-LV"/>
    </w:rPr>
  </w:style>
  <w:style w:type="character" w:styleId="PageNumber">
    <w:name w:val="page number"/>
    <w:basedOn w:val="DefaultParagraphFont"/>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basedOn w:val="DefaultParagraphFont"/>
    <w:link w:val="Footer"/>
    <w:uiPriority w:val="99"/>
    <w:locked/>
    <w:rsid w:val="009A1431"/>
    <w:rPr>
      <w:rFonts w:cs="Times New Roman"/>
      <w:sz w:val="24"/>
      <w:szCs w:val="24"/>
      <w:lang w:val="lv-LV" w:eastAsia="lv-LV"/>
    </w:rPr>
  </w:style>
  <w:style w:type="paragraph" w:styleId="ListParagraph">
    <w:name w:val="List Paragraph"/>
    <w:aliases w:val="2,2 heading,Akapit z listą BS,List Paragraph1,Punkti ar numuriem,Strip,virsraksts3,H&amp;P List Paragraph,Numbered Para 1,Dot pt,No Spacing1,List Paragraph Char Char Char,Indicator Text,Bullet 1,Bullet Points,F5 List Paragraph"/>
    <w:basedOn w:val="Normal"/>
    <w:link w:val="ListParagraphChar"/>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basedOn w:val="DefaultParagraphFont"/>
    <w:unhideWhenUsed/>
    <w:rsid w:val="00FE43E7"/>
    <w:rPr>
      <w:sz w:val="16"/>
      <w:szCs w:val="16"/>
    </w:rPr>
  </w:style>
  <w:style w:type="paragraph" w:styleId="CommentText">
    <w:name w:val="annotation text"/>
    <w:basedOn w:val="Normal"/>
    <w:link w:val="CommentTextChar"/>
    <w:uiPriority w:val="99"/>
    <w:unhideWhenUsed/>
    <w:rsid w:val="00FE43E7"/>
    <w:rPr>
      <w:sz w:val="20"/>
      <w:szCs w:val="20"/>
    </w:rPr>
  </w:style>
  <w:style w:type="character" w:customStyle="1" w:styleId="CommentTextChar">
    <w:name w:val="Comment Text Char"/>
    <w:basedOn w:val="DefaultParagraphFont"/>
    <w:link w:val="CommentText"/>
    <w:uiPriority w:val="99"/>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basedOn w:val="CommentTextChar"/>
    <w:link w:val="CommentSubject"/>
    <w:uiPriority w:val="99"/>
    <w:semiHidden/>
    <w:rsid w:val="00FE43E7"/>
    <w:rPr>
      <w:b/>
      <w:bCs/>
    </w:rPr>
  </w:style>
  <w:style w:type="paragraph" w:styleId="FootnoteText">
    <w:name w:val="footnote text"/>
    <w:aliases w:val="Footnote Text Char1 Char,Footnote Text Char Char Char,Footnote Text Char1 Char Char1 Char,Footnote Text Char Char Char Char Char,Footnote Text Char Char Char Char Char Char Char Char,Footnote Text Char Char,Footnote Text Char1 Char Char"/>
    <w:basedOn w:val="Normal"/>
    <w:link w:val="FootnoteTextChar"/>
    <w:uiPriority w:val="99"/>
    <w:unhideWhenUsed/>
    <w:rsid w:val="00D33CD0"/>
    <w:rPr>
      <w:sz w:val="20"/>
      <w:szCs w:val="20"/>
    </w:rPr>
  </w:style>
  <w:style w:type="character" w:customStyle="1" w:styleId="FootnoteTextChar">
    <w:name w:val="Footnote Text Char"/>
    <w:aliases w:val="Footnote Text Char1 Char Char1,Footnote Text Char Char Char Char,Footnote Text Char1 Char Char1 Char Char,Footnote Text Char Char Char Char Char Char,Footnote Text Char Char Char Char Char Char Char Char Char"/>
    <w:basedOn w:val="DefaultParagraphFont"/>
    <w:link w:val="FootnoteText"/>
    <w:uiPriority w:val="99"/>
    <w:semiHidden/>
    <w:rsid w:val="00D33CD0"/>
    <w:rPr>
      <w:lang w:val="lv-LV" w:eastAsia="lv-LV"/>
    </w:rPr>
  </w:style>
  <w:style w:type="character" w:styleId="FootnoteReference">
    <w:name w:val="footnote reference"/>
    <w:aliases w:val="Footnote Reference Number,Footnote symbol,BVI fnr,E,E FNZ,Footnote Reference Superscript,Footnote Refernece,Footnote symbFootnote Refernece,Footnotes refss,Fußnotenzeichen_Raxen,Odwołanie przypisu,R,Ref,SUPERS,callout,fr,ftref,stylish"/>
    <w:basedOn w:val="DefaultParagraphFont"/>
    <w:uiPriority w:val="99"/>
    <w:qFormat/>
    <w:rsid w:val="00D33CD0"/>
    <w:rPr>
      <w:vertAlign w:val="superscript"/>
    </w:rPr>
  </w:style>
  <w:style w:type="character" w:customStyle="1" w:styleId="spelle">
    <w:name w:val="spelle"/>
    <w:basedOn w:val="DefaultParagraphFont"/>
    <w:rsid w:val="003F512A"/>
  </w:style>
  <w:style w:type="paragraph" w:styleId="BodyText3">
    <w:name w:val="Body Text 3"/>
    <w:basedOn w:val="Normal"/>
    <w:link w:val="BodyText3Char"/>
    <w:uiPriority w:val="99"/>
    <w:unhideWhenUsed/>
    <w:rsid w:val="00ED5AD4"/>
    <w:pPr>
      <w:spacing w:after="120"/>
    </w:pPr>
    <w:rPr>
      <w:sz w:val="16"/>
      <w:szCs w:val="16"/>
    </w:rPr>
  </w:style>
  <w:style w:type="character" w:customStyle="1" w:styleId="BodyText3Char">
    <w:name w:val="Body Text 3 Char"/>
    <w:basedOn w:val="DefaultParagraphFont"/>
    <w:link w:val="BodyText3"/>
    <w:uiPriority w:val="99"/>
    <w:rsid w:val="00ED5AD4"/>
    <w:rPr>
      <w:sz w:val="16"/>
      <w:szCs w:val="16"/>
      <w:lang w:val="lv-LV" w:eastAsia="lv-LV"/>
    </w:rPr>
  </w:style>
  <w:style w:type="paragraph" w:customStyle="1" w:styleId="Parasts">
    <w:name w:val="Parasts"/>
    <w:qFormat/>
    <w:rsid w:val="00ED3BEC"/>
    <w:rPr>
      <w:sz w:val="24"/>
      <w:szCs w:val="24"/>
      <w:lang w:val="en-GB" w:eastAsia="en-US"/>
    </w:rPr>
  </w:style>
  <w:style w:type="character" w:customStyle="1" w:styleId="ListParagraphChar">
    <w:name w:val="List Paragraph Char"/>
    <w:aliases w:val="2 Char,2 heading Char,Akapit z listą BS Char,List Paragraph1 Char,Punkti ar numuriem Char,Strip Char,virsraksts3 Char,H&amp;P List Paragraph Char,Numbered Para 1 Char,Dot pt Char,No Spacing1 Char,List Paragraph Char Char Char Char"/>
    <w:link w:val="ListParagraph"/>
    <w:uiPriority w:val="34"/>
    <w:qFormat/>
    <w:locked/>
    <w:rsid w:val="00D203FD"/>
    <w:rPr>
      <w:rFonts w:ascii="Calibri" w:hAnsi="Calibri"/>
      <w:sz w:val="22"/>
      <w:szCs w:val="22"/>
      <w:lang w:eastAsia="en-US"/>
    </w:rPr>
  </w:style>
  <w:style w:type="paragraph" w:styleId="PlainText">
    <w:name w:val="Plain Text"/>
    <w:basedOn w:val="Normal"/>
    <w:link w:val="PlainTextChar"/>
    <w:uiPriority w:val="99"/>
    <w:unhideWhenUsed/>
    <w:rsid w:val="00EC6859"/>
    <w:rPr>
      <w:rFonts w:ascii="Calibri" w:eastAsia="Calibri" w:hAnsi="Calibri" w:cs="Calibri"/>
      <w:sz w:val="22"/>
      <w:szCs w:val="22"/>
    </w:rPr>
  </w:style>
  <w:style w:type="character" w:customStyle="1" w:styleId="PlainTextChar">
    <w:name w:val="Plain Text Char"/>
    <w:basedOn w:val="DefaultParagraphFont"/>
    <w:link w:val="PlainText"/>
    <w:uiPriority w:val="99"/>
    <w:rsid w:val="00EC6859"/>
    <w:rPr>
      <w:rFonts w:ascii="Calibri" w:eastAsia="Calibri" w:hAnsi="Calibri" w:cs="Calibri"/>
      <w:sz w:val="22"/>
      <w:szCs w:val="22"/>
    </w:rPr>
  </w:style>
  <w:style w:type="paragraph" w:styleId="NoSpacing">
    <w:name w:val="No Spacing"/>
    <w:uiPriority w:val="1"/>
    <w:qFormat/>
    <w:rsid w:val="00E17224"/>
    <w:rPr>
      <w:rFonts w:ascii="Calibri" w:eastAsia="Calibri" w:hAnsi="Calibri"/>
      <w:sz w:val="22"/>
      <w:szCs w:val="22"/>
      <w:lang w:eastAsia="en-US"/>
    </w:rPr>
  </w:style>
  <w:style w:type="character" w:customStyle="1" w:styleId="navigatable">
    <w:name w:val="navigatable"/>
    <w:basedOn w:val="DefaultParagraphFont"/>
    <w:rsid w:val="00BB4645"/>
  </w:style>
  <w:style w:type="paragraph" w:customStyle="1" w:styleId="tv2132">
    <w:name w:val="tv2132"/>
    <w:basedOn w:val="Normal"/>
    <w:rsid w:val="00B06CC0"/>
    <w:pPr>
      <w:spacing w:line="360" w:lineRule="auto"/>
      <w:ind w:firstLine="300"/>
    </w:pPr>
    <w:rPr>
      <w:color w:val="414142"/>
      <w:sz w:val="20"/>
      <w:szCs w:val="20"/>
    </w:rPr>
  </w:style>
  <w:style w:type="paragraph" w:customStyle="1" w:styleId="Default">
    <w:name w:val="Default"/>
    <w:rsid w:val="00D36ECE"/>
    <w:pPr>
      <w:autoSpaceDE w:val="0"/>
      <w:autoSpaceDN w:val="0"/>
      <w:adjustRightInd w:val="0"/>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56924">
      <w:bodyDiv w:val="1"/>
      <w:marLeft w:val="0"/>
      <w:marRight w:val="0"/>
      <w:marTop w:val="0"/>
      <w:marBottom w:val="0"/>
      <w:divBdr>
        <w:top w:val="none" w:sz="0" w:space="0" w:color="auto"/>
        <w:left w:val="none" w:sz="0" w:space="0" w:color="auto"/>
        <w:bottom w:val="none" w:sz="0" w:space="0" w:color="auto"/>
        <w:right w:val="none" w:sz="0" w:space="0" w:color="auto"/>
      </w:divBdr>
      <w:divsChild>
        <w:div w:id="916549620">
          <w:marLeft w:val="0"/>
          <w:marRight w:val="12"/>
          <w:marTop w:val="0"/>
          <w:marBottom w:val="0"/>
          <w:divBdr>
            <w:top w:val="none" w:sz="0" w:space="0" w:color="auto"/>
            <w:left w:val="none" w:sz="0" w:space="0" w:color="auto"/>
            <w:bottom w:val="none" w:sz="0" w:space="0" w:color="auto"/>
            <w:right w:val="none" w:sz="0" w:space="0" w:color="auto"/>
          </w:divBdr>
        </w:div>
        <w:div w:id="473256241">
          <w:marLeft w:val="0"/>
          <w:marRight w:val="12"/>
          <w:marTop w:val="0"/>
          <w:marBottom w:val="0"/>
          <w:divBdr>
            <w:top w:val="none" w:sz="0" w:space="0" w:color="auto"/>
            <w:left w:val="none" w:sz="0" w:space="0" w:color="auto"/>
            <w:bottom w:val="none" w:sz="0" w:space="0" w:color="auto"/>
            <w:right w:val="none" w:sz="0" w:space="0" w:color="auto"/>
          </w:divBdr>
        </w:div>
        <w:div w:id="1687167842">
          <w:marLeft w:val="0"/>
          <w:marRight w:val="12"/>
          <w:marTop w:val="0"/>
          <w:marBottom w:val="0"/>
          <w:divBdr>
            <w:top w:val="none" w:sz="0" w:space="0" w:color="auto"/>
            <w:left w:val="none" w:sz="0" w:space="0" w:color="auto"/>
            <w:bottom w:val="none" w:sz="0" w:space="0" w:color="auto"/>
            <w:right w:val="none" w:sz="0" w:space="0" w:color="auto"/>
          </w:divBdr>
        </w:div>
      </w:divsChild>
    </w:div>
    <w:div w:id="84889352">
      <w:bodyDiv w:val="1"/>
      <w:marLeft w:val="0"/>
      <w:marRight w:val="0"/>
      <w:marTop w:val="0"/>
      <w:marBottom w:val="0"/>
      <w:divBdr>
        <w:top w:val="none" w:sz="0" w:space="0" w:color="auto"/>
        <w:left w:val="none" w:sz="0" w:space="0" w:color="auto"/>
        <w:bottom w:val="none" w:sz="0" w:space="0" w:color="auto"/>
        <w:right w:val="none" w:sz="0" w:space="0" w:color="auto"/>
      </w:divBdr>
      <w:divsChild>
        <w:div w:id="360712119">
          <w:marLeft w:val="0"/>
          <w:marRight w:val="12"/>
          <w:marTop w:val="0"/>
          <w:marBottom w:val="0"/>
          <w:divBdr>
            <w:top w:val="none" w:sz="0" w:space="0" w:color="auto"/>
            <w:left w:val="none" w:sz="0" w:space="0" w:color="auto"/>
            <w:bottom w:val="none" w:sz="0" w:space="0" w:color="auto"/>
            <w:right w:val="none" w:sz="0" w:space="0" w:color="auto"/>
          </w:divBdr>
        </w:div>
        <w:div w:id="1874002004">
          <w:marLeft w:val="0"/>
          <w:marRight w:val="12"/>
          <w:marTop w:val="0"/>
          <w:marBottom w:val="0"/>
          <w:divBdr>
            <w:top w:val="none" w:sz="0" w:space="0" w:color="auto"/>
            <w:left w:val="none" w:sz="0" w:space="0" w:color="auto"/>
            <w:bottom w:val="none" w:sz="0" w:space="0" w:color="auto"/>
            <w:right w:val="none" w:sz="0" w:space="0" w:color="auto"/>
          </w:divBdr>
        </w:div>
        <w:div w:id="730157407">
          <w:marLeft w:val="0"/>
          <w:marRight w:val="12"/>
          <w:marTop w:val="0"/>
          <w:marBottom w:val="0"/>
          <w:divBdr>
            <w:top w:val="none" w:sz="0" w:space="0" w:color="auto"/>
            <w:left w:val="none" w:sz="0" w:space="0" w:color="auto"/>
            <w:bottom w:val="none" w:sz="0" w:space="0" w:color="auto"/>
            <w:right w:val="none" w:sz="0" w:space="0" w:color="auto"/>
          </w:divBdr>
        </w:div>
        <w:div w:id="1542016284">
          <w:marLeft w:val="0"/>
          <w:marRight w:val="12"/>
          <w:marTop w:val="0"/>
          <w:marBottom w:val="0"/>
          <w:divBdr>
            <w:top w:val="none" w:sz="0" w:space="0" w:color="auto"/>
            <w:left w:val="none" w:sz="0" w:space="0" w:color="auto"/>
            <w:bottom w:val="none" w:sz="0" w:space="0" w:color="auto"/>
            <w:right w:val="none" w:sz="0" w:space="0" w:color="auto"/>
          </w:divBdr>
        </w:div>
        <w:div w:id="1532496015">
          <w:marLeft w:val="0"/>
          <w:marRight w:val="12"/>
          <w:marTop w:val="0"/>
          <w:marBottom w:val="0"/>
          <w:divBdr>
            <w:top w:val="none" w:sz="0" w:space="0" w:color="auto"/>
            <w:left w:val="none" w:sz="0" w:space="0" w:color="auto"/>
            <w:bottom w:val="none" w:sz="0" w:space="0" w:color="auto"/>
            <w:right w:val="none" w:sz="0" w:space="0" w:color="auto"/>
          </w:divBdr>
        </w:div>
        <w:div w:id="947077545">
          <w:marLeft w:val="0"/>
          <w:marRight w:val="12"/>
          <w:marTop w:val="0"/>
          <w:marBottom w:val="0"/>
          <w:divBdr>
            <w:top w:val="none" w:sz="0" w:space="0" w:color="auto"/>
            <w:left w:val="none" w:sz="0" w:space="0" w:color="auto"/>
            <w:bottom w:val="none" w:sz="0" w:space="0" w:color="auto"/>
            <w:right w:val="none" w:sz="0" w:space="0" w:color="auto"/>
          </w:divBdr>
        </w:div>
        <w:div w:id="72245842">
          <w:marLeft w:val="0"/>
          <w:marRight w:val="12"/>
          <w:marTop w:val="0"/>
          <w:marBottom w:val="0"/>
          <w:divBdr>
            <w:top w:val="none" w:sz="0" w:space="0" w:color="auto"/>
            <w:left w:val="none" w:sz="0" w:space="0" w:color="auto"/>
            <w:bottom w:val="none" w:sz="0" w:space="0" w:color="auto"/>
            <w:right w:val="none" w:sz="0" w:space="0" w:color="auto"/>
          </w:divBdr>
        </w:div>
        <w:div w:id="1990012022">
          <w:marLeft w:val="0"/>
          <w:marRight w:val="12"/>
          <w:marTop w:val="0"/>
          <w:marBottom w:val="0"/>
          <w:divBdr>
            <w:top w:val="none" w:sz="0" w:space="0" w:color="auto"/>
            <w:left w:val="none" w:sz="0" w:space="0" w:color="auto"/>
            <w:bottom w:val="none" w:sz="0" w:space="0" w:color="auto"/>
            <w:right w:val="none" w:sz="0" w:space="0" w:color="auto"/>
          </w:divBdr>
        </w:div>
        <w:div w:id="1132790640">
          <w:marLeft w:val="0"/>
          <w:marRight w:val="12"/>
          <w:marTop w:val="0"/>
          <w:marBottom w:val="0"/>
          <w:divBdr>
            <w:top w:val="none" w:sz="0" w:space="0" w:color="auto"/>
            <w:left w:val="none" w:sz="0" w:space="0" w:color="auto"/>
            <w:bottom w:val="none" w:sz="0" w:space="0" w:color="auto"/>
            <w:right w:val="none" w:sz="0" w:space="0" w:color="auto"/>
          </w:divBdr>
        </w:div>
        <w:div w:id="1927959445">
          <w:marLeft w:val="0"/>
          <w:marRight w:val="12"/>
          <w:marTop w:val="0"/>
          <w:marBottom w:val="0"/>
          <w:divBdr>
            <w:top w:val="none" w:sz="0" w:space="0" w:color="auto"/>
            <w:left w:val="none" w:sz="0" w:space="0" w:color="auto"/>
            <w:bottom w:val="none" w:sz="0" w:space="0" w:color="auto"/>
            <w:right w:val="none" w:sz="0" w:space="0" w:color="auto"/>
          </w:divBdr>
        </w:div>
      </w:divsChild>
    </w:div>
    <w:div w:id="129522583">
      <w:bodyDiv w:val="1"/>
      <w:marLeft w:val="0"/>
      <w:marRight w:val="0"/>
      <w:marTop w:val="0"/>
      <w:marBottom w:val="0"/>
      <w:divBdr>
        <w:top w:val="none" w:sz="0" w:space="0" w:color="auto"/>
        <w:left w:val="none" w:sz="0" w:space="0" w:color="auto"/>
        <w:bottom w:val="none" w:sz="0" w:space="0" w:color="auto"/>
        <w:right w:val="none" w:sz="0" w:space="0" w:color="auto"/>
      </w:divBdr>
    </w:div>
    <w:div w:id="209996349">
      <w:bodyDiv w:val="1"/>
      <w:marLeft w:val="0"/>
      <w:marRight w:val="0"/>
      <w:marTop w:val="0"/>
      <w:marBottom w:val="0"/>
      <w:divBdr>
        <w:top w:val="none" w:sz="0" w:space="0" w:color="auto"/>
        <w:left w:val="none" w:sz="0" w:space="0" w:color="auto"/>
        <w:bottom w:val="none" w:sz="0" w:space="0" w:color="auto"/>
        <w:right w:val="none" w:sz="0" w:space="0" w:color="auto"/>
      </w:divBdr>
    </w:div>
    <w:div w:id="232937167">
      <w:bodyDiv w:val="1"/>
      <w:marLeft w:val="0"/>
      <w:marRight w:val="0"/>
      <w:marTop w:val="0"/>
      <w:marBottom w:val="0"/>
      <w:divBdr>
        <w:top w:val="none" w:sz="0" w:space="0" w:color="auto"/>
        <w:left w:val="none" w:sz="0" w:space="0" w:color="auto"/>
        <w:bottom w:val="none" w:sz="0" w:space="0" w:color="auto"/>
        <w:right w:val="none" w:sz="0" w:space="0" w:color="auto"/>
      </w:divBdr>
    </w:div>
    <w:div w:id="244386927">
      <w:bodyDiv w:val="1"/>
      <w:marLeft w:val="0"/>
      <w:marRight w:val="0"/>
      <w:marTop w:val="0"/>
      <w:marBottom w:val="0"/>
      <w:divBdr>
        <w:top w:val="none" w:sz="0" w:space="0" w:color="auto"/>
        <w:left w:val="none" w:sz="0" w:space="0" w:color="auto"/>
        <w:bottom w:val="none" w:sz="0" w:space="0" w:color="auto"/>
        <w:right w:val="none" w:sz="0" w:space="0" w:color="auto"/>
      </w:divBdr>
    </w:div>
    <w:div w:id="249705475">
      <w:bodyDiv w:val="1"/>
      <w:marLeft w:val="0"/>
      <w:marRight w:val="0"/>
      <w:marTop w:val="0"/>
      <w:marBottom w:val="0"/>
      <w:divBdr>
        <w:top w:val="none" w:sz="0" w:space="0" w:color="auto"/>
        <w:left w:val="none" w:sz="0" w:space="0" w:color="auto"/>
        <w:bottom w:val="none" w:sz="0" w:space="0" w:color="auto"/>
        <w:right w:val="none" w:sz="0" w:space="0" w:color="auto"/>
      </w:divBdr>
    </w:div>
    <w:div w:id="276449202">
      <w:bodyDiv w:val="1"/>
      <w:marLeft w:val="0"/>
      <w:marRight w:val="0"/>
      <w:marTop w:val="0"/>
      <w:marBottom w:val="0"/>
      <w:divBdr>
        <w:top w:val="none" w:sz="0" w:space="0" w:color="auto"/>
        <w:left w:val="none" w:sz="0" w:space="0" w:color="auto"/>
        <w:bottom w:val="none" w:sz="0" w:space="0" w:color="auto"/>
        <w:right w:val="none" w:sz="0" w:space="0" w:color="auto"/>
      </w:divBdr>
    </w:div>
    <w:div w:id="285694588">
      <w:bodyDiv w:val="1"/>
      <w:marLeft w:val="0"/>
      <w:marRight w:val="0"/>
      <w:marTop w:val="0"/>
      <w:marBottom w:val="0"/>
      <w:divBdr>
        <w:top w:val="none" w:sz="0" w:space="0" w:color="auto"/>
        <w:left w:val="none" w:sz="0" w:space="0" w:color="auto"/>
        <w:bottom w:val="none" w:sz="0" w:space="0" w:color="auto"/>
        <w:right w:val="none" w:sz="0" w:space="0" w:color="auto"/>
      </w:divBdr>
    </w:div>
    <w:div w:id="347146804">
      <w:bodyDiv w:val="1"/>
      <w:marLeft w:val="0"/>
      <w:marRight w:val="0"/>
      <w:marTop w:val="0"/>
      <w:marBottom w:val="0"/>
      <w:divBdr>
        <w:top w:val="none" w:sz="0" w:space="0" w:color="auto"/>
        <w:left w:val="none" w:sz="0" w:space="0" w:color="auto"/>
        <w:bottom w:val="none" w:sz="0" w:space="0" w:color="auto"/>
        <w:right w:val="none" w:sz="0" w:space="0" w:color="auto"/>
      </w:divBdr>
    </w:div>
    <w:div w:id="359553211">
      <w:bodyDiv w:val="1"/>
      <w:marLeft w:val="0"/>
      <w:marRight w:val="0"/>
      <w:marTop w:val="0"/>
      <w:marBottom w:val="0"/>
      <w:divBdr>
        <w:top w:val="none" w:sz="0" w:space="0" w:color="auto"/>
        <w:left w:val="none" w:sz="0" w:space="0" w:color="auto"/>
        <w:bottom w:val="none" w:sz="0" w:space="0" w:color="auto"/>
        <w:right w:val="none" w:sz="0" w:space="0" w:color="auto"/>
      </w:divBdr>
    </w:div>
    <w:div w:id="411244864">
      <w:bodyDiv w:val="1"/>
      <w:marLeft w:val="0"/>
      <w:marRight w:val="0"/>
      <w:marTop w:val="0"/>
      <w:marBottom w:val="0"/>
      <w:divBdr>
        <w:top w:val="none" w:sz="0" w:space="0" w:color="auto"/>
        <w:left w:val="none" w:sz="0" w:space="0" w:color="auto"/>
        <w:bottom w:val="none" w:sz="0" w:space="0" w:color="auto"/>
        <w:right w:val="none" w:sz="0" w:space="0" w:color="auto"/>
      </w:divBdr>
    </w:div>
    <w:div w:id="417554408">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560293160">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722024631">
      <w:bodyDiv w:val="1"/>
      <w:marLeft w:val="0"/>
      <w:marRight w:val="0"/>
      <w:marTop w:val="0"/>
      <w:marBottom w:val="0"/>
      <w:divBdr>
        <w:top w:val="none" w:sz="0" w:space="0" w:color="auto"/>
        <w:left w:val="none" w:sz="0" w:space="0" w:color="auto"/>
        <w:bottom w:val="none" w:sz="0" w:space="0" w:color="auto"/>
        <w:right w:val="none" w:sz="0" w:space="0" w:color="auto"/>
      </w:divBdr>
    </w:div>
    <w:div w:id="738477691">
      <w:bodyDiv w:val="1"/>
      <w:marLeft w:val="0"/>
      <w:marRight w:val="0"/>
      <w:marTop w:val="0"/>
      <w:marBottom w:val="0"/>
      <w:divBdr>
        <w:top w:val="none" w:sz="0" w:space="0" w:color="auto"/>
        <w:left w:val="none" w:sz="0" w:space="0" w:color="auto"/>
        <w:bottom w:val="none" w:sz="0" w:space="0" w:color="auto"/>
        <w:right w:val="none" w:sz="0" w:space="0" w:color="auto"/>
      </w:divBdr>
    </w:div>
    <w:div w:id="742944462">
      <w:bodyDiv w:val="1"/>
      <w:marLeft w:val="0"/>
      <w:marRight w:val="0"/>
      <w:marTop w:val="0"/>
      <w:marBottom w:val="0"/>
      <w:divBdr>
        <w:top w:val="none" w:sz="0" w:space="0" w:color="auto"/>
        <w:left w:val="none" w:sz="0" w:space="0" w:color="auto"/>
        <w:bottom w:val="none" w:sz="0" w:space="0" w:color="auto"/>
        <w:right w:val="none" w:sz="0" w:space="0" w:color="auto"/>
      </w:divBdr>
    </w:div>
    <w:div w:id="821116161">
      <w:bodyDiv w:val="1"/>
      <w:marLeft w:val="0"/>
      <w:marRight w:val="0"/>
      <w:marTop w:val="0"/>
      <w:marBottom w:val="0"/>
      <w:divBdr>
        <w:top w:val="none" w:sz="0" w:space="0" w:color="auto"/>
        <w:left w:val="none" w:sz="0" w:space="0" w:color="auto"/>
        <w:bottom w:val="none" w:sz="0" w:space="0" w:color="auto"/>
        <w:right w:val="none" w:sz="0" w:space="0" w:color="auto"/>
      </w:divBdr>
    </w:div>
    <w:div w:id="825246016">
      <w:bodyDiv w:val="1"/>
      <w:marLeft w:val="0"/>
      <w:marRight w:val="0"/>
      <w:marTop w:val="0"/>
      <w:marBottom w:val="0"/>
      <w:divBdr>
        <w:top w:val="none" w:sz="0" w:space="0" w:color="auto"/>
        <w:left w:val="none" w:sz="0" w:space="0" w:color="auto"/>
        <w:bottom w:val="none" w:sz="0" w:space="0" w:color="auto"/>
        <w:right w:val="none" w:sz="0" w:space="0" w:color="auto"/>
      </w:divBdr>
    </w:div>
    <w:div w:id="854540409">
      <w:bodyDiv w:val="1"/>
      <w:marLeft w:val="0"/>
      <w:marRight w:val="0"/>
      <w:marTop w:val="0"/>
      <w:marBottom w:val="0"/>
      <w:divBdr>
        <w:top w:val="none" w:sz="0" w:space="0" w:color="auto"/>
        <w:left w:val="none" w:sz="0" w:space="0" w:color="auto"/>
        <w:bottom w:val="none" w:sz="0" w:space="0" w:color="auto"/>
        <w:right w:val="none" w:sz="0" w:space="0" w:color="auto"/>
      </w:divBdr>
    </w:div>
    <w:div w:id="876234480">
      <w:bodyDiv w:val="1"/>
      <w:marLeft w:val="0"/>
      <w:marRight w:val="0"/>
      <w:marTop w:val="0"/>
      <w:marBottom w:val="0"/>
      <w:divBdr>
        <w:top w:val="none" w:sz="0" w:space="0" w:color="auto"/>
        <w:left w:val="none" w:sz="0" w:space="0" w:color="auto"/>
        <w:bottom w:val="none" w:sz="0" w:space="0" w:color="auto"/>
        <w:right w:val="none" w:sz="0" w:space="0" w:color="auto"/>
      </w:divBdr>
    </w:div>
    <w:div w:id="887494625">
      <w:bodyDiv w:val="1"/>
      <w:marLeft w:val="0"/>
      <w:marRight w:val="0"/>
      <w:marTop w:val="0"/>
      <w:marBottom w:val="0"/>
      <w:divBdr>
        <w:top w:val="none" w:sz="0" w:space="0" w:color="auto"/>
        <w:left w:val="none" w:sz="0" w:space="0" w:color="auto"/>
        <w:bottom w:val="none" w:sz="0" w:space="0" w:color="auto"/>
        <w:right w:val="none" w:sz="0" w:space="0" w:color="auto"/>
      </w:divBdr>
    </w:div>
    <w:div w:id="980354524">
      <w:bodyDiv w:val="1"/>
      <w:marLeft w:val="0"/>
      <w:marRight w:val="0"/>
      <w:marTop w:val="0"/>
      <w:marBottom w:val="0"/>
      <w:divBdr>
        <w:top w:val="none" w:sz="0" w:space="0" w:color="auto"/>
        <w:left w:val="none" w:sz="0" w:space="0" w:color="auto"/>
        <w:bottom w:val="none" w:sz="0" w:space="0" w:color="auto"/>
        <w:right w:val="none" w:sz="0" w:space="0" w:color="auto"/>
      </w:divBdr>
    </w:div>
    <w:div w:id="1012532164">
      <w:bodyDiv w:val="1"/>
      <w:marLeft w:val="0"/>
      <w:marRight w:val="0"/>
      <w:marTop w:val="0"/>
      <w:marBottom w:val="0"/>
      <w:divBdr>
        <w:top w:val="none" w:sz="0" w:space="0" w:color="auto"/>
        <w:left w:val="none" w:sz="0" w:space="0" w:color="auto"/>
        <w:bottom w:val="none" w:sz="0" w:space="0" w:color="auto"/>
        <w:right w:val="none" w:sz="0" w:space="0" w:color="auto"/>
      </w:divBdr>
    </w:div>
    <w:div w:id="1027756215">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095785986">
      <w:bodyDiv w:val="1"/>
      <w:marLeft w:val="0"/>
      <w:marRight w:val="0"/>
      <w:marTop w:val="0"/>
      <w:marBottom w:val="0"/>
      <w:divBdr>
        <w:top w:val="none" w:sz="0" w:space="0" w:color="auto"/>
        <w:left w:val="none" w:sz="0" w:space="0" w:color="auto"/>
        <w:bottom w:val="none" w:sz="0" w:space="0" w:color="auto"/>
        <w:right w:val="none" w:sz="0" w:space="0" w:color="auto"/>
      </w:divBdr>
    </w:div>
    <w:div w:id="1132676653">
      <w:bodyDiv w:val="1"/>
      <w:marLeft w:val="0"/>
      <w:marRight w:val="0"/>
      <w:marTop w:val="0"/>
      <w:marBottom w:val="0"/>
      <w:divBdr>
        <w:top w:val="none" w:sz="0" w:space="0" w:color="auto"/>
        <w:left w:val="none" w:sz="0" w:space="0" w:color="auto"/>
        <w:bottom w:val="none" w:sz="0" w:space="0" w:color="auto"/>
        <w:right w:val="none" w:sz="0" w:space="0" w:color="auto"/>
      </w:divBdr>
    </w:div>
    <w:div w:id="1153059379">
      <w:bodyDiv w:val="1"/>
      <w:marLeft w:val="0"/>
      <w:marRight w:val="0"/>
      <w:marTop w:val="0"/>
      <w:marBottom w:val="0"/>
      <w:divBdr>
        <w:top w:val="none" w:sz="0" w:space="0" w:color="auto"/>
        <w:left w:val="none" w:sz="0" w:space="0" w:color="auto"/>
        <w:bottom w:val="none" w:sz="0" w:space="0" w:color="auto"/>
        <w:right w:val="none" w:sz="0" w:space="0" w:color="auto"/>
      </w:divBdr>
    </w:div>
    <w:div w:id="1154568945">
      <w:bodyDiv w:val="1"/>
      <w:marLeft w:val="0"/>
      <w:marRight w:val="0"/>
      <w:marTop w:val="0"/>
      <w:marBottom w:val="0"/>
      <w:divBdr>
        <w:top w:val="none" w:sz="0" w:space="0" w:color="auto"/>
        <w:left w:val="none" w:sz="0" w:space="0" w:color="auto"/>
        <w:bottom w:val="none" w:sz="0" w:space="0" w:color="auto"/>
        <w:right w:val="none" w:sz="0" w:space="0" w:color="auto"/>
      </w:divBdr>
    </w:div>
    <w:div w:id="1251507243">
      <w:bodyDiv w:val="1"/>
      <w:marLeft w:val="0"/>
      <w:marRight w:val="0"/>
      <w:marTop w:val="0"/>
      <w:marBottom w:val="0"/>
      <w:divBdr>
        <w:top w:val="none" w:sz="0" w:space="0" w:color="auto"/>
        <w:left w:val="none" w:sz="0" w:space="0" w:color="auto"/>
        <w:bottom w:val="none" w:sz="0" w:space="0" w:color="auto"/>
        <w:right w:val="none" w:sz="0" w:space="0" w:color="auto"/>
      </w:divBdr>
    </w:div>
    <w:div w:id="1289822906">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298412147">
      <w:bodyDiv w:val="1"/>
      <w:marLeft w:val="0"/>
      <w:marRight w:val="0"/>
      <w:marTop w:val="0"/>
      <w:marBottom w:val="0"/>
      <w:divBdr>
        <w:top w:val="none" w:sz="0" w:space="0" w:color="auto"/>
        <w:left w:val="none" w:sz="0" w:space="0" w:color="auto"/>
        <w:bottom w:val="none" w:sz="0" w:space="0" w:color="auto"/>
        <w:right w:val="none" w:sz="0" w:space="0" w:color="auto"/>
      </w:divBdr>
    </w:div>
    <w:div w:id="1305038998">
      <w:bodyDiv w:val="1"/>
      <w:marLeft w:val="0"/>
      <w:marRight w:val="0"/>
      <w:marTop w:val="0"/>
      <w:marBottom w:val="0"/>
      <w:divBdr>
        <w:top w:val="none" w:sz="0" w:space="0" w:color="auto"/>
        <w:left w:val="none" w:sz="0" w:space="0" w:color="auto"/>
        <w:bottom w:val="none" w:sz="0" w:space="0" w:color="auto"/>
        <w:right w:val="none" w:sz="0" w:space="0" w:color="auto"/>
      </w:divBdr>
    </w:div>
    <w:div w:id="1466700139">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639607901">
      <w:bodyDiv w:val="1"/>
      <w:marLeft w:val="0"/>
      <w:marRight w:val="0"/>
      <w:marTop w:val="0"/>
      <w:marBottom w:val="0"/>
      <w:divBdr>
        <w:top w:val="none" w:sz="0" w:space="0" w:color="auto"/>
        <w:left w:val="none" w:sz="0" w:space="0" w:color="auto"/>
        <w:bottom w:val="none" w:sz="0" w:space="0" w:color="auto"/>
        <w:right w:val="none" w:sz="0" w:space="0" w:color="auto"/>
      </w:divBdr>
    </w:div>
    <w:div w:id="1717004140">
      <w:bodyDiv w:val="1"/>
      <w:marLeft w:val="0"/>
      <w:marRight w:val="0"/>
      <w:marTop w:val="0"/>
      <w:marBottom w:val="0"/>
      <w:divBdr>
        <w:top w:val="none" w:sz="0" w:space="0" w:color="auto"/>
        <w:left w:val="none" w:sz="0" w:space="0" w:color="auto"/>
        <w:bottom w:val="none" w:sz="0" w:space="0" w:color="auto"/>
        <w:right w:val="none" w:sz="0" w:space="0" w:color="auto"/>
      </w:divBdr>
    </w:div>
    <w:div w:id="1748304322">
      <w:bodyDiv w:val="1"/>
      <w:marLeft w:val="0"/>
      <w:marRight w:val="0"/>
      <w:marTop w:val="0"/>
      <w:marBottom w:val="0"/>
      <w:divBdr>
        <w:top w:val="none" w:sz="0" w:space="0" w:color="auto"/>
        <w:left w:val="none" w:sz="0" w:space="0" w:color="auto"/>
        <w:bottom w:val="none" w:sz="0" w:space="0" w:color="auto"/>
        <w:right w:val="none" w:sz="0" w:space="0" w:color="auto"/>
      </w:divBdr>
    </w:div>
    <w:div w:id="1788041356">
      <w:bodyDiv w:val="1"/>
      <w:marLeft w:val="0"/>
      <w:marRight w:val="0"/>
      <w:marTop w:val="0"/>
      <w:marBottom w:val="0"/>
      <w:divBdr>
        <w:top w:val="none" w:sz="0" w:space="0" w:color="auto"/>
        <w:left w:val="none" w:sz="0" w:space="0" w:color="auto"/>
        <w:bottom w:val="none" w:sz="0" w:space="0" w:color="auto"/>
        <w:right w:val="none" w:sz="0" w:space="0" w:color="auto"/>
      </w:divBdr>
    </w:div>
    <w:div w:id="1812752052">
      <w:bodyDiv w:val="1"/>
      <w:marLeft w:val="0"/>
      <w:marRight w:val="0"/>
      <w:marTop w:val="0"/>
      <w:marBottom w:val="0"/>
      <w:divBdr>
        <w:top w:val="none" w:sz="0" w:space="0" w:color="auto"/>
        <w:left w:val="none" w:sz="0" w:space="0" w:color="auto"/>
        <w:bottom w:val="none" w:sz="0" w:space="0" w:color="auto"/>
        <w:right w:val="none" w:sz="0" w:space="0" w:color="auto"/>
      </w:divBdr>
    </w:div>
    <w:div w:id="1849950407">
      <w:bodyDiv w:val="1"/>
      <w:marLeft w:val="0"/>
      <w:marRight w:val="0"/>
      <w:marTop w:val="0"/>
      <w:marBottom w:val="0"/>
      <w:divBdr>
        <w:top w:val="none" w:sz="0" w:space="0" w:color="auto"/>
        <w:left w:val="none" w:sz="0" w:space="0" w:color="auto"/>
        <w:bottom w:val="none" w:sz="0" w:space="0" w:color="auto"/>
        <w:right w:val="none" w:sz="0" w:space="0" w:color="auto"/>
      </w:divBdr>
    </w:div>
    <w:div w:id="1880586771">
      <w:bodyDiv w:val="1"/>
      <w:marLeft w:val="0"/>
      <w:marRight w:val="0"/>
      <w:marTop w:val="0"/>
      <w:marBottom w:val="0"/>
      <w:divBdr>
        <w:top w:val="none" w:sz="0" w:space="0" w:color="auto"/>
        <w:left w:val="none" w:sz="0" w:space="0" w:color="auto"/>
        <w:bottom w:val="none" w:sz="0" w:space="0" w:color="auto"/>
        <w:right w:val="none" w:sz="0" w:space="0" w:color="auto"/>
      </w:divBdr>
    </w:div>
    <w:div w:id="1894535518">
      <w:bodyDiv w:val="1"/>
      <w:marLeft w:val="0"/>
      <w:marRight w:val="0"/>
      <w:marTop w:val="0"/>
      <w:marBottom w:val="0"/>
      <w:divBdr>
        <w:top w:val="none" w:sz="0" w:space="0" w:color="auto"/>
        <w:left w:val="none" w:sz="0" w:space="0" w:color="auto"/>
        <w:bottom w:val="none" w:sz="0" w:space="0" w:color="auto"/>
        <w:right w:val="none" w:sz="0" w:space="0" w:color="auto"/>
      </w:divBdr>
    </w:div>
    <w:div w:id="1985966356">
      <w:bodyDiv w:val="1"/>
      <w:marLeft w:val="0"/>
      <w:marRight w:val="0"/>
      <w:marTop w:val="0"/>
      <w:marBottom w:val="0"/>
      <w:divBdr>
        <w:top w:val="none" w:sz="0" w:space="0" w:color="auto"/>
        <w:left w:val="none" w:sz="0" w:space="0" w:color="auto"/>
        <w:bottom w:val="none" w:sz="0" w:space="0" w:color="auto"/>
        <w:right w:val="none" w:sz="0" w:space="0" w:color="auto"/>
      </w:divBdr>
    </w:div>
    <w:div w:id="2047219027">
      <w:bodyDiv w:val="1"/>
      <w:marLeft w:val="0"/>
      <w:marRight w:val="0"/>
      <w:marTop w:val="0"/>
      <w:marBottom w:val="0"/>
      <w:divBdr>
        <w:top w:val="none" w:sz="0" w:space="0" w:color="auto"/>
        <w:left w:val="none" w:sz="0" w:space="0" w:color="auto"/>
        <w:bottom w:val="none" w:sz="0" w:space="0" w:color="auto"/>
        <w:right w:val="none" w:sz="0" w:space="0" w:color="auto"/>
      </w:divBdr>
    </w:div>
    <w:div w:id="2056928689">
      <w:bodyDiv w:val="1"/>
      <w:marLeft w:val="0"/>
      <w:marRight w:val="0"/>
      <w:marTop w:val="0"/>
      <w:marBottom w:val="0"/>
      <w:divBdr>
        <w:top w:val="none" w:sz="0" w:space="0" w:color="auto"/>
        <w:left w:val="none" w:sz="0" w:space="0" w:color="auto"/>
        <w:bottom w:val="none" w:sz="0" w:space="0" w:color="auto"/>
        <w:right w:val="none" w:sz="0" w:space="0" w:color="auto"/>
      </w:divBdr>
    </w:div>
    <w:div w:id="2073190305">
      <w:bodyDiv w:val="1"/>
      <w:marLeft w:val="0"/>
      <w:marRight w:val="0"/>
      <w:marTop w:val="0"/>
      <w:marBottom w:val="0"/>
      <w:divBdr>
        <w:top w:val="none" w:sz="0" w:space="0" w:color="auto"/>
        <w:left w:val="none" w:sz="0" w:space="0" w:color="auto"/>
        <w:bottom w:val="none" w:sz="0" w:space="0" w:color="auto"/>
        <w:right w:val="none" w:sz="0" w:space="0" w:color="auto"/>
      </w:divBdr>
    </w:div>
    <w:div w:id="2087877432">
      <w:bodyDiv w:val="1"/>
      <w:marLeft w:val="0"/>
      <w:marRight w:val="0"/>
      <w:marTop w:val="0"/>
      <w:marBottom w:val="0"/>
      <w:divBdr>
        <w:top w:val="none" w:sz="0" w:space="0" w:color="auto"/>
        <w:left w:val="none" w:sz="0" w:space="0" w:color="auto"/>
        <w:bottom w:val="none" w:sz="0" w:space="0" w:color="auto"/>
        <w:right w:val="none" w:sz="0" w:space="0" w:color="auto"/>
      </w:divBdr>
    </w:div>
    <w:div w:id="2104448195">
      <w:bodyDiv w:val="1"/>
      <w:marLeft w:val="0"/>
      <w:marRight w:val="0"/>
      <w:marTop w:val="0"/>
      <w:marBottom w:val="0"/>
      <w:divBdr>
        <w:top w:val="none" w:sz="0" w:space="0" w:color="auto"/>
        <w:left w:val="none" w:sz="0" w:space="0" w:color="auto"/>
        <w:bottom w:val="none" w:sz="0" w:space="0" w:color="auto"/>
        <w:right w:val="none" w:sz="0" w:space="0" w:color="auto"/>
      </w:divBdr>
    </w:div>
    <w:div w:id="2113940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4777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4777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9D43CF-DD72-41F3-A55B-39A49C142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2127</Words>
  <Characters>12130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Izziņa par atzinumos sniegtajiem iebildumiem Par Ministru kabineta rīkojuma projektu neparedzētiem gadījumiem””</vt:lpstr>
    </vt:vector>
  </TitlesOfParts>
  <Company>Vides aizsardzības un reģionālās attīstības ministrija</Company>
  <LinksUpToDate>false</LinksUpToDate>
  <CharactersWithSpaces>14229</CharactersWithSpaces>
  <SharedDoc>false</SharedDoc>
  <HLinks>
    <vt:vector size="18" baseType="variant">
      <vt:variant>
        <vt:i4>1638413</vt:i4>
      </vt:variant>
      <vt:variant>
        <vt:i4>6</vt:i4>
      </vt:variant>
      <vt:variant>
        <vt:i4>0</vt:i4>
      </vt:variant>
      <vt:variant>
        <vt:i4>5</vt:i4>
      </vt:variant>
      <vt:variant>
        <vt:lpwstr>http://www.mk.gov.lv/lv/mk/tap/?pid=40219151</vt:lpwstr>
      </vt:variant>
      <vt:variant>
        <vt:lpwstr/>
      </vt:variant>
      <vt:variant>
        <vt:i4>1572945</vt:i4>
      </vt:variant>
      <vt:variant>
        <vt:i4>3</vt:i4>
      </vt:variant>
      <vt:variant>
        <vt:i4>0</vt:i4>
      </vt:variant>
      <vt:variant>
        <vt:i4>5</vt:i4>
      </vt:variant>
      <vt:variant>
        <vt:lpwstr>http://www.vraa.gov.lv/uploads/petnieciba/petijumi/Pilsetu_lauku_mijiedarbiba_GALA_Zinojums.pdf</vt:lpwstr>
      </vt:variant>
      <vt:variant>
        <vt:lpwstr/>
      </vt:variant>
      <vt:variant>
        <vt:i4>2293801</vt:i4>
      </vt:variant>
      <vt:variant>
        <vt:i4>0</vt:i4>
      </vt:variant>
      <vt:variant>
        <vt:i4>0</vt:i4>
      </vt:variant>
      <vt:variant>
        <vt:i4>5</vt:i4>
      </vt:variant>
      <vt:variant>
        <vt:lpwstr>http://www.vraa.gov.lv/uploads/petnieciba/petijumi/Priekslikumi pilsetpolitikai_GALA_zinojums.pdf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par atzinumos sniegtajiem iebildumiem par Ministru kabineta rīkojuma projektu “Par finanšu līdzekļu piešķiršanu no valsts budžeta programmas 02.00.00 “Līdzekļi neparedzētiem gadījumiem””</dc:title>
  <dc:subject>Izziņa</dc:subject>
  <dc:creator>Ilze Jureviča</dc:creator>
  <cp:keywords>Izziņa</cp:keywords>
  <dc:description>Balaša 67028071
Santa.Balaša@sam.gov.lv; Grīnvalde 67028373
kristine.grinvalde@sam.gov.lv</dc:description>
  <cp:lastModifiedBy>Santa Balaša</cp:lastModifiedBy>
  <cp:revision>6</cp:revision>
  <cp:lastPrinted>2018-12-03T10:16:00Z</cp:lastPrinted>
  <dcterms:created xsi:type="dcterms:W3CDTF">2021-10-13T08:29:00Z</dcterms:created>
  <dcterms:modified xsi:type="dcterms:W3CDTF">2021-12-13T07:13:00Z</dcterms:modified>
</cp:coreProperties>
</file>