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22-TA-800: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pārvaldes iekārtas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Izdarīt </w:t>
            </w:r>
            <w:r w:rsidR="00000000" w:rsidRPr="00000000" w:rsidDel="00000000">
              <w:rPr>
                <w:rtl w:val="0"/>
              </w:rPr>
              <w:t xml:space="preserve">Valsts pārvaldes iekārtas likumā</w:t>
            </w:r>
            <w:r w:rsidR="00000000" w:rsidRPr="00000000" w:rsidDel="00000000">
              <w:rPr>
                <w:rtl w:val="0"/>
              </w:rPr>
              <w:t xml:space="preserve"> (Latvijas Vēstnesis, 2002, 94. nr.; 2008, 96. nr.; 2009, 55., 100. nr.; 2010, 82. nr.; 2015, 222. nr.; 2016. 100. nr.; 2017. 236. nr.; 2021. 32.)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ievaddaļu atbilstoši Ministru kabineta 2009. gada 3. februāra noteikumu Nr. 108 "Normatīvo aktu projektu sagatavošanas noteikumi" 196.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likumprojekta ievaddaļa.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Izdarīt </w:t>
            </w:r>
            <w:r w:rsidR="00000000" w:rsidRPr="00000000" w:rsidDel="00000000">
              <w:rPr>
                <w:rtl w:val="0"/>
              </w:rPr>
              <w:t xml:space="preserve">Valsts pārvaldes iekārtas likumā</w:t>
            </w:r>
            <w:r w:rsidR="00000000" w:rsidRPr="00000000" w:rsidDel="00000000">
              <w:rPr>
                <w:rtl w:val="0"/>
              </w:rPr>
              <w:t xml:space="preserve"> (Latvijas Republikas Saeimas un Ministru Kabineta Ziņotājs, 2002, 14. nr.; 2008, 14. nr.; 2009, 9., 14. nr.; Latvijas Vēstnesis, 2010, 82. nr.; 2015, 222. nr.; 2016, 100. nr.; 2017, 236. nr.; 2021, 32. nr.; 2022, 240A.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(Satversmes aizsardzības birojs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lūdz svītrot likumprojekta 1. punktu, jo 2022. gada 9. augustā Ministru kabineta sēdē ir izskatīts informatīvais ziņojums “Par informācijas dienesta vajadzībām normatīvo regulējumu’’ (22-TA-2098) un tā protokollēmums paredz uzdevumu aizsardzības ministram līdz 2023. gada 1. maijam noteiktā kārtībā iesniegt izskatīšanai Ministru kabinetā nepieciešamos normatīvo aktu grozījumus informācijas dienesta vajadzībām regulējuma pilnveidei (prot. Nr. 39/71.§).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likumprojekta 1. punkts par 54. panta sestās daļas otrā teikuma izteikšanu jaunā redakcijā, ņemot vērā, ka 2022. gada 9. augustā Ministru kabineta sēdē ir izskatīts informatīvais ziņojums “Par informācijas dienesta vajadzībām normatīvo regulējumu’’ (22-TA-2098) un tā protokollēmums paredz uzdevumu aizsardzības ministram līdz 2023. gada 1. maijam noteiktā kārtībā iesniegt izskatīšanai Ministru kabinetā nepieciešamos normatīvo aktu grozījumus informācijas dienesta vajadzībām regulējuma pilnveidei (prot. Nr. 39/71.§).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Saistībā ar likumprojekta precizēšanu iebilduma piesaiste atbilstošajam likumprojekta pantam vairs nav aktuāla, līdz ar to lūdzam neņemt vērā sadaļā "Galīgā redakcija" sistēmas automātiski ielasīto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valstī ir izveidota Oficiālās elektroniskās adreses informācijas sistēma, kā arī ņemot vērā faktu, ka valsts pārvaldē nodrošināt gan elektronisko, gan papīra dokumentu plūsmu ir dārgāk, nekā pāriet uz pilnībā elektronisku lietvedību, tomēr lai arī lielākā daļa iedzīvotāju ir aktīvas elektroniskajā vidē, tomēr gan šobrīd, gan arī nākotnē būs iedzīvotāji, kuri objektīvi nespēj lietot elektronisko vidi un internetu, bet saziņa ar šiem iedzīvotājiem ir nepieciešama, t.sk. ārkārtas gadījumos. Kā pierādīja COVID-19, tad valstī neeksistē efektīvs mehānisms, kā sasniegt cilvēkus, kas objektīvi nav aktīvi e-vidē. Tāpēc radot universālu risinājumu, ne tikai kopumā tiks ietaupīti publiskās pārvaldes resursi, bet tiks nodrošināta arī cilvēku vienlīdzība, kad informāciju un elektroniskos pakalpojumus var saņemt visi iedzīvotāji, ne tikai tie, kas ir aktīvi elektroniskajā vidē. Jo īpaši svarīgi ir radīt universālu sistēmu, kas spēj nogādāt aktuālu informāciju cilvēkiem, kas objektīvi nelieto elektronisko vidi un internetu krīžu gadījumā. Tāpēc lūdzam likumprojektu papildināt un izteikt likuma 99.panta pirmo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99.panta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pārvalde pakalpojumu sniegšanu organizē elektroniski, ja tas ir iespējams un lietderīgi.V</w:t>
            </w:r>
            <w:r w:rsidR="00000000" w:rsidRPr="00000000" w:rsidDel="00000000">
              <w:rPr>
                <w:b w:val="1"/>
                <w:rtl w:val="0"/>
              </w:rPr>
              <w:t xml:space="preserve">alsts pārvalde saziņu ar privātpersonām veic elektroniskā formā, nosūtot visu korespondenci Oficiālās elektroniskās adreses informācijas sistēmas pārzinim. Ja privātpersonai nav aktīvs Oficiālās elektroniskās adreses konts, elektroniskās korespondences dokuments automatizēti tiek pārvērsts tā papīra atvasinājumā un nosūtīts uz privātpersonas pasta adresi (deklarēto, juridisko), šādā gadījumā papīra atvasinājumam nav nepieciešams apliecinājums ar parakstu, bet uz dokumenta norāda, ka tas ir automatizēti sagatavots papīra atvasinājums.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LPS panākta vienošanās, ka šobrīd likumprojektā normas par fizisko personu, kas nav aktīvas e-vidē, reģistra izveidi un kārtību, kā valsts pārvalde apkalpo personas, kas nav aktīvas e-vidē, netiek iekļautas, taču MK protokollēmums tiek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līdz 2023. gada 1.decembrim iesniegt noteiktā kārtībā Ministru kabinetā normatīvo aktu projektus, kuros tiks paredzēti risinājumi,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noteiktu kārtību, kādā valsts identificē personas,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nodrošinātu iespēju saņemt valsts un pašvaldību elektroniskos pakalpojumus, ziņas un informāciju par savām tiesībām un pienākumiem, kā arī īstenot savas tiesības un pienākumus personām,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noteiktu pienākumu fiziskām personām, kas ir aktīvas elektroniskajā vidē, obligāti lietot oficiālo elektronisko adresi, tādējādi veicinot publisko resursu efektīvu izlietošanu un operatīvāku saziņu, tuvākajā laikā nosakot pienākumu valsts pārvaldē strādājošajiem obligāti lietot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Saistībā ar likumprojekta precizēšanu iebilduma piesaiste atbilstošajam likumprojekta pantam vairs nav aktuāla, līdz ar to lūdzam neņemt vērā sadaļā "Galīgā redakcija" sistēmas automātiski ielasīto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99.panta otro daļu, nodrošinot fizisko personu vienlīdzību, jo elektroniski sniegtos  pakalpojumus nespēj izmantot iedzīvotāji, kas objektīvi nav aktīvi elektroniskajā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99.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kārtību, kādā veic valsts pārvaldes pakalpojumu un privātpersonu sniegto pakalpojumu elektronizāciju un nodrošina e-pakalpojumu pieejamību, </w:t>
            </w:r>
            <w:r w:rsidR="00000000" w:rsidRPr="00000000" w:rsidDel="00000000">
              <w:rPr>
                <w:b w:val="1"/>
                <w:u w:val="single"/>
                <w:rtl w:val="0"/>
              </w:rPr>
              <w:t xml:space="preserve">kā arī kā e-pakalpojumi tiek nodrošināti fiziskajām personām, kas objektīvi nav aktīvas elektroniskajā vidē. Ministru kabinets nosaka kārtību kādā tiek identificētas fiziskās personas, kas objektīvi nav aktīvas elektroniskajā vidē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LPS panākta vienošanās, ka šobrīd likumprojektā normas par fizisko personu, kas nav aktīvas e-vidē, reģistra izveidi un kārtību, kā valsts pārvalde apkalpo personas, kas nav aktīvas e-vidē, netiek iekļautas, taču MK protokollēmums tiek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līdz 2023. gada 1.decembrim iesniegt noteiktā kārtībā Ministru kabinetā normatīvo aktu projektus, kuros tiks paredzēti risinājumi,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noteiktu kārtību, kādā valsts identificē personas,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nodrošinātu iespēju saņemt valsts un pašvaldību elektroniskos pakalpojumus, ziņas un informāciju par savām tiesībām un pienākumiem, kā arī īstenot savas tiesības un pienākumus personām,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noteiktu pienākumu fiziskām personām, kas ir aktīvas elektroniskajā vidē, obligāti lietot oficiālo elektronisko adresi, tādējādi veicinot publisko resursu efektīvu izlietošanu un operatīvāku saziņu, tuvākajā laikā nosakot pienākumu valsts pārvaldē strādājošajiem obligāti lietot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Saistībā ar likumprojekta precizēšanu atzinuma sniedzēja veiktā iebilduma piesaiste atbilstošajam likumprojekta pantam vairs nav aktuāla, līdz ar to lūdzam neņemt vērā sadaļā "Galīgā redakcija" sistēmas automātiski ielasīto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vienošanās par sadarbību (58. pants), ja tā noslēgta starp dažādām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iepriekšejā atzinumā izteiktais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likumprojekta 2.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12. panta nosaukumā un saturā sniegts publisko tiesību līgumu uzskaitījums. Ņemot vērā likumprojekta 6. panta (VPIL 58. panta) saturu ir skaidri redzams, ka vienošanās par sadarbību NAV publisko tiesību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tiesību līgums ir „uz āru vērsts”, savukārt vienošanās par sadarbību ir “uz iekšu vērsta”.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vienošanos par sadarbību valsts pārvaldes subjekts pašregulēs tikai sevi, t.i., efektivizēs to pārvaldes funkciju pildīšanu, kas tam noteikta. Līdz ar to vienošanās par sadarbību NAV publisko tiesību līgums un NAV VPIL 12. panta tvērumā iekļaujama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iepriekšējos iebildumos minēto argumentāciju)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paustais iebildums tika izteikts saskaņošanā, kas noritēja laika periodā no 23.05.2023 līdz 30.05.2023. VARAM, precizējot likumprojektu un tā anotāciju, nosūtīja likumprojektu un tam pievienotos dokumentus atkārtotai saskaņošanai institūcijām laika periodā no 19.06.2023. līdz 27.06.2023., kuras laikā no IeM tika saņemts noklusējuma saskaņojums. Līdz ar to saskaņā ar Ministru kabineta 07.09.2021. noteikumu Nr.606 “Ministru kabineta kārtības rullis” 65. un 68. punktu, uzskatāms, ka IeM precizēto likumprojektu un tā anotāciju ir saskaņojusi. Vēršam uzmanību, ka IeM 12.07.2023. atzinumā, kas sagatavots saskaņošanas procesa no  05.07.2023. līdz 13.07.2023. ietvaros, paustā informācija (ka tiek uzturēts iepriekšējā atzinumā izteiktais iebildums) nav korekta.  Papildus norādām, ka iepriekš VARAM ir skaidrojusi (sk. piemēram, izziņas 6.punktu) attiecībā uz likumprojektā paredzēto vienošanos par sadarbību, izklāstot visus apsvērumus, līdz ar to atkārtoti tos nepaudīs.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vienošanās par sadarbību (58. pants), ja tā noslēgta starp dažādām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vienošanās par sadarbību (58. pants), ja tā noslēgta starp dažādām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Visas tiešās pārvaldes iestādes un amatpersonas realizē vienas publiskās personas (sākotnējās) rīcībspēju, darbojoties ārējā normatīvajā aktā noteiktās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kā tiesību subjekta rīcībspēju īsteno konstitucionālie orgāni, tostarp, Ministru kabinets, kurš to tālāk īsteno ar tam padotām iestādēm, kur tām „iedalīto” rīcībspēju pieņemts saukt par iestādes pilnvarām jeb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VPIL termina „iestāde” skaidrojumā ietvertie vārdi, ka iestāde darbojas publiskas personas vārdā, kā arī VPIL 5. panta pirmā daļa, kur teikts, ka tiešās pārvaldes iestādes pārstāv Latvijas Republiku, rada ilūziju, ka iestāde var darboties arī savā vārdā. Šāda konstrukcija līdzīga civiltiesībās pazīstamajam pārstāvības institūtam, saskaņā ar kuru tiek atļauta tiesisko attiecību dalībnieku vietniecība, t.i., darbošanās cita vārdā. Tomēr civiltiesībās pārstāvības attiecības veidojas starp tiesībspējīgiem tiesību subjektiem, savukārt iestādes ir netiesībspējīgas konkrētā tiesību nesēja – publiskas personas daļas, tādēļ nav nedz kādas citas personas vietnieks, nedz pārstāvis. Iemiesojot publisko personu, tās ir publiskās personas neatraujama daļa, kura pati par sevi un tās darbība pierēķināma attiecīgajai publiskajai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tiesību līgums ir vienošanās starp diviem publisko tiesību subjektiem vai publisko tiesību un privāto tiesību subjektu, vai diviem privāto tiesību subjektiem, no kuriem vienam ir nodotas publiskās varas funkcijas, lai sasniegtu sabiedriskām interesēm pakārtotu mērķi[1]. Papildus definīcijā minētām pazīmēm izdalāmas vēl trīs precizējošas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tiesību līgums tiek slēgts publisko tiesību jomā (jo publisko tiesību subjekti var darboties arī privāto tiesību jomā, piemēram, slēdzot iepirkuma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sabiedriskām interesēm pakārtots mērķis tiek sasniegts, nodibinot, grozot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 tiesiskās attiecības publisko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tiesību līgums ir „uz āru 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Starpresoru vienošanās priekšmets ir vienpusējas vai savstarpējas palīdzības sniegšana efektīvākai valsts pārvaldes funkciju veikšanai. Starpresoru vienošanos parasti slēdz pie vienas publiskas personas piederošas iestādes, kuras nav atzīstamas par patstāvīgu publisko tiesību subjektu. Par tiesību subjektu tiek atzītas tikai publiskas personas, un tiesiskas attiecības, kā zināms, var veidoties tikai gadījumā, ja ir vismaz divi tiesību subjekti. Par īstenām tiesiskām attiecībām netiek atzītas vienas publiskas personas orgānu (iestādes un amatpersonas, kuras tiesīgas tieši paust publiskas personas tiesisko gribu) savstarpējas attiecības, jo tie patstāvīgi nav nošķirami no tās publiskās personas un interesēm, kuru labā tie darbojas. Publiskai personai nevar būt attiecības ar sevi. Šādas atziņas izriet arī no vācu valsts orgānu teorijas[2].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VPIL pieļauj un regulē attiecības starp valsts pārvaldes iestādēm, kā arī pieļauj regulēt šādas attiecības ar tādiem tiesiskiem instrumentiem, kā iekšējie normatīvie akti un starpresoru vienošanās. Tādējādi, ja publiska persona var pieņemt „pašsaistošus” normatīva rakstura aktus, tai skaitā, slēgt starpresoru vienošanos, ar kuriem nokārto valsts pārvaldes jautājumus un, tātad, ietilpstošus valsts pārvaldes jomā, vai tādēļ starpresoru vienošanās atzīstama par publisko tiesību līgumu. Atbilde ir noliedzoša, jo publisko tiesību līgums līdzīgi kā administratīvais akts regulē publiski tiesiskās attiecības „uz āru”. Savukārt starpresoru vienošanās, ar kuru nodibinātās tiesiskās attiecības konstruktīvi tomēr ir atzīstamas par juridiskām attiecībām, tomēr piemīt tikai iekšēja, nevis ārējā dimensija. Ar starpresoru vienošanos valsts pārvaldes subjekts pašregulē tikai sevi, t.i., efektivizē to pārvaldes funkciju pildīšanu, kas tam piemīt. Līdz ar to </w:t>
            </w:r>
            <w:r w:rsidR="00000000" w:rsidRPr="00000000" w:rsidDel="00000000">
              <w:rPr>
                <w:u w:val="single"/>
                <w:rtl w:val="0"/>
              </w:rPr>
              <w:t xml:space="preserve">starpresoru vienošanās nav publisko tiesību līgums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līguma un starpresoru vienošanās gadījumā griba jeb, precīzāk sakot, rīcības brīvība ir pakļauta zināmiem ierobežojumiem. Proti, rīcības brīvība slēgt šādus līgumus ir īstenojama, ja tādējādi varēs nodrošināt valsts pārvaldes funkciju efektīvāku izpildi (VPIL 12. panta pirmā daļa) vai tikai tādējādi subjekti var veikt savas funkcijas un uzdevumus (VPIL 54.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Iekšējais normatīvais akts un starpresoru vienošanās paredzēti, lai regulētu attiecības valsts pārvaldes sistēmas ietvaros. Iekšējais normatīvais akts ir institūts, kas valsts pārvaldes sistēmā darba organizācijas jautājumus regulē vispārīgāk un ir saistošs konkrētai iestādei, savukārt starpresoru vienošanās darba organizācijas jautājumus valsts pārvaldes sistēmā regulē konkrēti, sadarbības jomā un ir saistoša vienošanās minētajām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augstāk minēto, secināms, ka likumprojektā ar vienu vienošanos par sadarbību paredzēts apvienot divu atšķirīga ietvara (sadarbības līguma un starpresoru vienošanās) sadarbības veidus. Norādāms, ka VPIL 12. panta pirmās daļas 1. punktā nevar tikt iekļauta starpresoru vienošanās, pārdēvējot nosaukumu. Tādējādi šis vienošanās veids, kas ir ekvivalents iekšējam normatīvajam aktam pilnībā tiks bez pamatojuma izslēgts no VPIL, neatbilstot VPIL 12. panta saturam par publisko tiesību līgumiem. Vienlaikus līdzšinējam VPIL 61. pantā minētajam sadarbības līgumam tiks mainīts nosaukums, kam arī nav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Stucka A. Administratīvās tiesības. Otrs, papildināts un pārstrādāts izdevums. Rīga: Juridiskā koledža, 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Dišlers K. Ievads administratīvo tiesību zinātnē. Rīga: Tiesu namu aģentūra, 2002, 125.lpp.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grozījumiem nav paredzēts atteikties no "vienošanās, kas ir ekvivalenta iekšējam normatīvajam aktam". Vienošanās par sadarbību, ko slēdz iestādes vienas publiskas personas ietvaros, tāpat kā šobrīd starpresoru vienošanās, paliks "ekvivalentas iekšējam normatīvajam aktam".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vienošanās par sadarbību, ko slēgs dažādas publiskas personas būs viens no publisko līgumu veidiem (kā šobrīd sadarbības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abiem dokumentiem ir principiāli atšķirīgs statuss, satura ziņā iestāžu un publisko personu sadarbības nosacījumi praktiski neatšķiras (dažas atšķirības, kas izriet no iestāžu piederības pie vienas vai pie vairākām publiskām personām, atspoguļotas 59. panta ceturtajā un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Protams, varētu abos gadījumos lietot atšķirīgu terminoloģiju, saglabājot terminu "sadarbības līgums", bet "starpresoru vienošanās" vietā – "vienošanās par sadarbību" ("starpresoru vienošanās" termina saglabāšana nebūtu atbalstāma, jo vienas publiskas personas ietvaros vajadzētu būt juridiskai sadarbības formai arī starp viena resora iestādēm, kā arī starp iestādēm, kuras nav padotas Ministru kabinetam), piemēram: "vienošanās par sadarbību" (nav publisko tiesību līgums). Tomēr praktiskas vajadzības šādam terminu iedalījumam nav, jo sadarbības noteikumi ir gandrīz identiski.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vienošanās par sadarbību (58. pants), ja tā noslēgta starp dažādām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normu jaunā redakcijā, prim vienības neizmanto.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likumprojekta 3. pantu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Saistībā ar likumprojekta precizēšanu atzinuma sniedzēja veiktā iebilduma piesaiste atbilstošajam likumprojekta pantam vairs nav aktuāla, līdz ar to lūdzam neņemt vērā sadaļā "Galīgā redakcija" sistēmas automātiski ielasīto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pantu atbilstoši juridiskās tehnikas prasībām, proti, Ministru kabineta 2009. gada 3. februāra noteikumu Nr. 108 "Normatīvo aktu projektu sagatavošanas noteikumi" 74. punktam. Ja Valsts pārvaldes iekārtas likuma 100. pants tiek izteikts jaunā redakcijā, tad netiek veidotas prim daļas. Attiecīgi ir precizējams arī projekta 4. pants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Saistībā ar likumprojekta precizēšanu atzinuma sniedzēja veiktā iebilduma piesaiste atbilstošajam likumprojekta pantam vairs nav aktuāla, līdz ar to lūdzam neņemt vērā sadaļā "Galīgā redakcija" sistēmas automātiski ielasīto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mērķa sasniegšanai iestāde savā darbībā iesaista sabiedrības pārstāvjus, iekļaujot viņus darba grupās, konsultatīvajās padomēs vai lūdzot sniegt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 nolūkā savā darbībā iesaistīt sabiedrības pārstāvjus, iekļaujot viņus darba grupās, konsultatīvajās padomēs vai lūdzot sniegt atzinumus, to var darīt tikai tiesiskā ceļā, atbilstoši noslēdzot darba līgumu, pieņemot cilvēkus civildienestā, valsts dienestā, piesaistot kā brīvprātīgos, u.c. pieļaujamos veidos. Tomēr jāatzīst, ka šāds sabiedrības piesaistes veids nav VPIL mērķis vai sasniedzamais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piedāvāto redakciju faktiski tiek pateikts, ka pretstatā šobrīd noteiktajam kritērijam par iesaistāmo sabiedrības pārstāvju profesionālo kompetenci un piederību identificējamai sabiedriskai organizācijai, citai organizētai kompetentai speciālistu grupai, turpmāk par jebkuru jautājumu būs tiesīgs izteikties jebkurš, neatkarīgi no izglītības esības, kompetence kā kritērijs tiek izslēgta.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VPIL mērķis bija radīt instrumentus valsts rīcībā, kas palīdzētu samazināt pārvaldes trūkumus, novērst administratīvo vājumu un stiprinot juridiskās domas teorētiski saturisko tvērumu, nodrošināt skaidru demokrātisko leģitimitāti.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jebkura un ikviena sabiedrības pārstāvja iesaisti iestādes darbā tieši šā likuma mērķa sasniegšanai tiks panākts rezultāts, kur personas ar medicīniska rakstura problemātiku sistemātiski un konstanti varētu uzstāt uz sava viedokļa nozīmību un iestādes pienākumu iesaistīt savā darbībā, jo profesionālo kompetenci kā kritēriju plānots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likumprojekta anotācijā ir iekļāvusi skaidrojumu, kāpēc no likuma jāizslēdz konkrēts sabiedrības pārstāvju uzskaitījums – mērķis ir nodrošināt skaidrāku priekšstatu par sabiedrības pārstāvjiem, kuri iesaistāmi valsts pārvaldes darbā. No Valsts pārvaldes iekārtas likuma 48. panta pirmās daļas nepieciešams svītrot vārdus iekavās "(sabiedrisko organizāciju un citu organizētu grupu pārstāvjus, atsevišķas kompetentas personas)", ņemot vērā, ka tajās minētais uzskaitījums ir nepilnīgs un neatbilstošs pastāvošajam normatīvajam regulējumam. Jēdziens "sabiedriskās organizācijas" lietots Satversmē un, protams, ir nozīmīgs kā Latvijas pamatlikumā ietverts jēdziens, vienlaikus atbilstoši Biedrību un nodibinājumu likumam, kā arī Arodbiedrību likumam juridiskā forma organizētām sabiedrības grupām ir biedrība, nodibinājums vai arodbiedrība (arī arodbiedrību apvienība). Daudz precīzāk sabiedrības pārstāvji uzskaitīti šobrīd spēkā esošajā regulējumā -  Ministru kabineta 2009. gada 25. augusta noteikumu Nr. 970 "Sabiedrības līdzdalības kārtība attīstības plānošanas procesā" 3. punktā, paredzot, ka sabiedrības līdzdalību īsteno formālās (faktiski juridiski reģistrētas organizācijas) un neformālās sabiedrības grupas, kā arī atsevišķas fiziskas personas. Arī šobrīd publiskajā apspriešanā izsludinātajā noteikumu projektā “Sabiedrības līdzdalības kārtība attīstības plānošanas dokumentu un tiesību aktu izstrādes procesā” (23-TA-1199) saglabāts līdzšinējais sabiedrības pārstāvju uzskaitījums, to papildinot ar nereģistrētām iedzīvotāju grupām un kopienām.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arī uzsvērt, ka sabiedrības līdzdalības iespējas tiek nodrošinātas noteiktā procesā, kas tiek vadīts no valsts pārvaldes institūcijas puses, attiecīgi ja sabiedrības pārstāvis neatkarīgi no tā kompetences izsaka vēlmi piedalīties konkrētajā sabiedrības pārstāvju iesaistes metodē, valsts pārvaldes institūcijai šī vēlme jāņem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arī, ka Valsts pārvaldes iekārtas likums jau šobrīd paredz iespējas individuālām personām piedalīties valsts pārvaldes darbā, attiecīgi nav pamatojuma ierobežot personas tiesības iesaistīties līdzdalības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mērķa sasniegšanai iestāde savā darbībā iesaista sabiedrības pārstāvjus, iekļaujot viņus darba grupās, konsultatīvajās padomēs vai lūdzot sniegt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sesto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Attīstības plānošanas sistēmas likuma 11. panta piektajā daļā ir noteikts šāds Ministru kabineta uzdevums un pēctecīgi tikuši izdoti Ministru kabineta 2009. gada 25. augusta noteikumi Nr. 970 "Sabiedrības līdzdalības kārtība attīstības plānošanas procesā", kas nosaka sabiedrības līdzdalības kārtību Saeimas, Ministru kabineta, tiešās valsts pārvaldes iestāžu, valsts pārvaldes iestāžu, kas nav padotas Ministru kabinetam, plānošanas reģionu un pašvaldību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izprotama iebilduma būtība, ņemot vērā, ka anotācijā iekļauts pamatojums, kāpēc esošais Attīstības plānošanas sistēmas likumā ietvertais deleģējums ir nepietiekams. Proti, lai gan kopš 2013.gada Ministru kabineta 2009. gada 25. augusta noteikumi Nr. 970 "Sabiedrības līdzdalības kārtība attīstības plānošanas procesā" ir attiecināmi arī uz tiesību aktu izstrādes procesu, nereti praksē attiecībā uz piemērošanu, veidojas neskaidras situācijas. Valsts kanceleja ir izstrādājusi jaunu Ministru kabineta noteikumu projektu “Sabiedrības līdzdalības kārtība attīstības plānošanas dokumentu un tiesību aktu izstrādes procesā” (23-TA-1199), kurā plānots atbilstoši piedāvātajam deleģējumam daudz skaidrāk noteikt sabiedrības pārstāvju iesaisti tiesību aktu projektu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sesto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Sadarbojoties iestādes vai publiskas personas var slēgt vienošanos par sadarbību (58.–60. pants). Vienošanos par sadarbību publiskas personas vārdā slēdz tās orgāns vai piekritīgā iestāde. Normatīvajā aktā var paredzēt citu iestāžu sadarbības 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starpresoru vienošanos vai vienošanos par sadarbību (viena resora ietvaros) valsts pārvaldes subjekts pašregulē tikai sevi, t.i., efektivizē to pārvaldes funkciju pildīšanu, kas tam piemīt, netiek regulētas tiesiskās attiecības “uz āru”. Līdz ar to starpresoru vienošanās vai vienošanās par sadarbību nav publisko vai privāto tiesību līgums. Šāda vienošanās ir alternatīva iekšējam normatīvajam aktam. Vienošanās ir saskaņojama ar augstāku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publisko tiesību līgumu veidu uzskaitījums sniegts VPIL 12. pantā un saskaņošana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nav saprotams projekta otrā teikuma: "</w:t>
            </w:r>
            <w:r w:rsidR="00000000" w:rsidRPr="00000000" w:rsidDel="00000000">
              <w:rPr>
                <w:i w:val="1"/>
                <w:rtl w:val="0"/>
              </w:rPr>
              <w:t xml:space="preserve">Normatīvajā aktā var paredzēt citu iestāžu sadarbības formu</w:t>
            </w:r>
            <w:r w:rsidR="00000000" w:rsidRPr="00000000" w:rsidDel="00000000">
              <w:rPr>
                <w:rtl w:val="0"/>
              </w:rPr>
              <w:t xml:space="preserve">." tvērums un sasniedzamais mērķis. Ar šo netieši tiek atzīts, ka šāda vienošanās ir alternatīva iekšējam normatīvajam aktam un vienošanās ir saskaņojama ar augstāku iestādi, vai tomēr, ar šo teikumu tiek pateikts, ka būs atsevišķs normatīvais akts, kurš pēc būtības noteiks citu iestāžu sadarbības formas - paplašinot vai sašaurinot VPIL 12. pantā sniegto uzskaitījumu? Kas šo normatīvo aktu izdos, kāds būs tā saistošais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Sadarbojoties iestādes vai publiskas personas var slēgt vienošanos par sadarbību (58.–60. pants). Vienošanos par sadarbību publiskas personas vārdā slēdz tās orgāns vai piekritīgā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normā bija plānots norādīt, ka vienošanās nav vienīgā sadarbības forma. Jau šobrīd dažādos normatīvajos aktos ir paredzēta alternatīvā sadarbības forma, piemēram, Ministru kabineta 2018. gada 13. novembra noteikumu Nr. 693 "Noteikumi par Valsts probācijas dienesta informācijas sistēmā iekļaujamās informācijas iekļaušanas tiesisko pamatu, saturu, apjomu un apstrādes kārtību" 12. punktā paredzēta sadarbība uz pieprasījuma (iesnieguma)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izvērtējot iebildumā minēto, secinām, ka arī bez šiem vārdiem nav nekādu šķēršļu citos normatīvajos aktos turpināt paredzēt citas sadarbības formas, neslēdzot nekādas vienošanās par sadarbību vai citas.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Sadarbojoties iestādes vai publiskas personas var slēgt vienošanos par sadarbību (58.–60. pants). Vienošanos par sadarbību publiskas personas vārdā slēdz tās orgāns vai piekritīgā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(Satversmes aizsardzības birojs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lūdz izteikt likumprojekta 100.panta 11 .daļu šādā redakcijā: “Valsts pārvaldes pakalpojumu portāla pārzinis var piešķirt tiesības izmantot valsts pārvaldes pakalpojumu portālu privātpersonām par tā sniegto pakalpojumu un ar tiem saistītās informācijas pieejamību. Ministru kabinets nosaka privātpersonu sniegto pakalpojumu jomas un pakalpojumu sniedzēju loku atbilstoši valsts pārvaldes pakalpojumu portāla lietotāju vajadzībām, kā arī kārtību, kādā privātpersonu sniegtie pakalpojumi tiek iekļauti valsts pārvaldes pakalpojumu portālā.” Ministru kabineta noteikumu tvēruma paplašinājums ir nepieciešams, lai mazinātu iespējamos tehnoloģiskos riskus valsts pārvaldes pakalpojumu portālam, kas ir informācijas tehnoloģiju kritiskā infrastruktūra. SAB uzskata, ka nav nepieciešama visu privātpersonu pārbaude pirms to pakalpojuma iekļaušanas valsts pārvaldes pakalpojumu portāla katalogā. Taču vienlaikus, lai spētu pārvaldīt iepriekš minēto risku informācijas tehnoloģiju kritiskajai infrastruktūrai, SAB savlaicīgi ir nepieciešama informācija par privātpersonām, kuras ir izteikušas vēlmi izmantot portālu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likumprojektā paredzētais risinājums paredz piešķirt tiesības izmantot valsts pārvaldes pakalpojumu portālu privātpersonām  par to sniegtajiem  pakalpojumiem un ar tiem saistītās informācijas pieejamību, t.sk. nosakot, ka valsts pārvaldes pakalpojumu portālā nodrošināt pakalpojumu pieejamību varēs arī privātpersonas, kurām nav deleģēts valsts pārvaldes uzdevums, proti, komersanti, </w:t>
            </w:r>
            <w:r w:rsidR="00000000" w:rsidRPr="00000000" w:rsidDel="00000000">
              <w:rPr>
                <w:u w:val="single"/>
                <w:rtl w:val="0"/>
              </w:rPr>
              <w:t xml:space="preserve">lūdzam anotācijā ietvert izvērtējumu par plānotā pasākuma atbilstību Komercdarbības atbalsta kontroles likuma 5.pantam</w:t>
            </w:r>
            <w:r w:rsidR="00000000" w:rsidRPr="00000000" w:rsidDel="00000000">
              <w:rPr>
                <w:rtl w:val="0"/>
              </w:rPr>
              <w:t xml:space="preserve">. Vēršam uzmanību, ka piekļuve valsts infrastruktūrai (publiskiem resursiem) bez adekvātas atlīdzības, kas atbilstu tirgus cenai, var tikt uzskatīta par atteikšanos no valsts ieņēmumiem (kā arī priekšrocības piešķiršana komersantiem). Turklāt, ja vien netiek paredzēts valsts pārvaldes pakalpojumu portālu padarīt pieejamu visiem preču un pakalpojumu sniedzējiem tirgū bez diskriminācijas, pasākums ir kvalificējams kā tāds, kas paredz komercdarbības atbalsta sniegšanu. Attiecīgi, ja Ministru kabinets noteiks ierobežotas privātpersonu sniegto pakalpojumu jomas un ierobežotu pakalpojumu sniedzēju loku, Ministru kabinetam izstrādājamajā normatīvajā aktā ir jāietver prasības, kas nodrošinās sniegtā sniegtā komercdarbības atbalsta saderīgumu ar ES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portālā ir pieejams personas datu pārlūkošanas pakalpojums, kurā pēc personas pieprasījuma atspoguļo informāciju no valsts informācijas sistēmām par personu un kuru attiecīgās iestā</w:t>
            </w:r>
            <w:r w:rsidR="00000000" w:rsidRPr="00000000" w:rsidDel="00000000">
              <w:rPr>
                <w:rtl w:val="0"/>
              </w:rPr>
              <w:t xml:space="preserve">des</w:t>
            </w:r>
            <w:r w:rsidR="00000000" w:rsidRPr="00000000" w:rsidDel="00000000">
              <w:rPr>
                <w:rtl w:val="0"/>
              </w:rPr>
              <w:t xml:space="preserve"> </w:t>
            </w:r>
            <w:r w:rsidR="00000000" w:rsidRPr="00000000" w:rsidDel="00000000">
              <w:rPr>
                <w:rtl w:val="0"/>
              </w:rPr>
              <w:t xml:space="preserve">pārzinis izgūst</w:t>
            </w:r>
            <w:r w:rsidR="00000000" w:rsidRPr="00000000" w:rsidDel="00000000">
              <w:rPr>
                <w:rtl w:val="0"/>
              </w:rPr>
              <w:t xml:space="preserve"> no valsts informācijas sistēmām par informācijas pieprasītāju.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likumprojektā, ne tā anotācijā nav skaidrots, ko saprot ar terminu "personas datu pārlūkošanas pakalpojums"  lūdzam papildināt likumprojekta anotāciju, detalizētāk skaidrojot, ko minētais pakalpojumus aptver vai saņemt informāciju par personas datu apstrādi informācijas sistēmās vai saņemt informāciju, kas ir par personu, piemēram, tās gūtajiem ienākumiem, iestādes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funkcionalitātes ietvaros persona (informācijas pieprasītājs) varēs iegūt informāciju no valsts informācijas sistēmām gan par personas datu apstrādi informācijas sistēmās, gan saņemt informāciju, kas ir par personu, piemēram, tās īpašumā esošie nekustamie īpašumi, transportlīdzekļi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kā Valsts izglītības informācijas sistēmas pārzinis, jau ir ir izveidojusi e-pakalpojumu Latvija.lv "Mani dati izglītības reģistros", e-pakalpojuma ietvaros tiek atgriezta informācija par Valsts izglītības informācijas sistēmā pieejamajiem datiem par personu un personām, kuru likumiskais pārstāvis tas. Lūdzam iekļaut likumprojekta anotācijā informāciju par šo e-pakalpojumu turpmāko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izveidotie iestāžu e-pakalpojumi, tajā skaitā e-pakalpojums “Mani dati izglītības reģistros”  statuss nemainās, tie nav jālikvidē.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vienas funkcionalitātes ietvaros izgūt visus valsts informācijas sistēmās esošos datus par sevi ir pakalpojuma saņēmēja interese, lai katrs šāds pakalpojums nav jāpieprasa atsevišķi. Īstermiņā pakalpojumu klāsts, slēdzot pakalpojumus, iestādēm nav jāsamazina. Ja ilgtermiņā iestāde kā pakalpojuma turētājs, īstenojot pakalpojumu pārvaldību, secina, ka pakalpojums netiek pieprasīts, tad atbilstoši jau pēc esošās kārtības, iestāde kā pakalpojuma turētājs lemj par pakalpojuma izslēgšanu no sava pakalpojuma saraksta.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projekts paredz, ka tiks izveidots Personas datu pārlūkošanas pakalpojums, kurā pēc personas pieprasījuma atspoguļo informāciju no valsts informācijas sistēmām par personu un par personām par  kuru likumiskais pārstāvis tas ir. Likumprojektā iekļautais nosacījums nozīmē, ka Valsts informācijas sistēmās no kurām būs nepieciešams saņemt datus par personām, būs jāveic datu apmaiņas risinājuma izstrāde. Lūdzam papildināt anotāciju, ietverot informāciju par datu apmaiņas risinājumu izveidei nepieciešamo finansējumu un tā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likumā paredzētā funkcionalitāte – izgūt datus par sevi (vai par citām personām, kuru likumiskais pārstāvis šī persona ir) no valsts informācijas sistēmām varēs tikai no tām valsts informācijas sistēmām, kas būs integrējušās pie Datu izplatīšanas un pārvaldības platformas (turpmāk – DAGR), projekta detalizētais apraksts pieejams šeit:  https://www.varam.gov.lv/en/media/6487/download. Papildus informējam, ka šobrīd noris grozījumi Projekta detalizētā aprakstā, paredzot iestrādes ievērojot grozījumus Ministru kabineta 2021. gada 11. janvāra rīkojumā Nr. 9 "Par informācijas sabiedrības attīstības pamatnostādņu ieviešanu publiskās pārvaldes informācijas sistēmu jomā (mērķarhitektūras 56.0. versija)", pieejams šeit: https://likumi.lv/ta/id/336783-grozijumi-ministru-kabineta-2021-gada-11-janvara-rikojuma-nr-9-par-informacijas-sabiedribas-attistibas-pamatnostadnu-ieviesanu-...), kā mērķis būs nodrošināt vienotu un ātrdarbīgu datu izplatīšanas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septembrim integrācija ar DAGR testa vidē ir notikusi ar šīm valsts pārvaldes iestādēm (to valsts informācijas sistēmām) – Pilsonības un migrācijas lietu pārvalde (sistēma-FPRIS), Uzņēmumu reģistrs, Valsts zemes dienests, Valsts sociālās apdrošināšanas aģentūra, Izglītības un zinātnes ministrija (sistēma - VIIS), Veselības un darbspēju ekspertīzes ārstu valsts komisija, sistēmas DAGR izstrādātājs ar katru no datu devējiem ir organizējis intervijas, lai identificētu datu kopas un atribūtus, kas tiks padotas uz DAGR. Pakāpeniski notiks šī loka paplašināšana, kas tad attiecīgi tiks noregulēts DAGR tiesiskajā regulējumā. Atkarībā no tā, kādām sistēmām būs jāveic integrācija ar DAGR un, iespējams, nepieciešamas kādas datu apmaiņas risinājumu izstrādes – šis jautājums nav šā likuma grozījumu tvērums, bet gan attiecīgā tiesiskā regulējuma jautājums, kas šobrīd ir saskaņošanas stadijā Vienotajā tiesību aktu projektu izstrādes un saskaņošanas portālā “TAP” (“Datu izplatīšanas un pārvaldības platformas noteikumi” , ID Nr. 22-TA-2640)  saistībā ar sistēmu DAGR. Savukārt informācijas sistēmas, kas tiks saintegrētas ar DAGR, bez papildu izstrādēm nodos datus portālam Latvija.gov.lv brīdī, kad tiks pieprasīti dati no valsts informācijas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15. pantam datu subjektam ir tiesības saņemt no pārziņa apstiprinājumu par to, vai attiecībā uz datu subjektu tiek vai netiek apstrādāti personas dati, un, ja tiek, datu subjektam ir tiesības piekļūt attiecīgajiem datiem un saņemt Datu regulas 15. panta 1. un 2. punktā noteikto informāciju. Līdzīgi arī personas datu pārlūkošanas pakalpojums nodrošina iespēju izgūt datus no valsts informācijas sistēmām par informācijas pieprasītāju un personām, kuru likumiskais pārstāvis tas ir. Ņemot vērā minēto, lūdzam paskaidrot, vai tiek plānots, ka, izmantojot personas datu pārlūkošanas pakalpojumu, datu subjekts vienlaikus varēs izmantot Datu regulas 15. pantā noteiktā datu subjekta piekļuves tiesības, vai arī minēto tiesību izmantošanai tiek paredzēta cita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datu subjektam tiks nodrošinātas tiesības, kas noteiktas Eiropas Parlamenta un Padomes Regula (ES) 2016/679 (2016. gada 27. aprīlis) par fizisku personu aizsardzību attiecībā uz personas datu apstrādi un šādu datu brīvu apriti un ar ko atceļ Direktīvu 95/46/EK (Vispārīgā datu aizsardzības regula) 15. panta 1. un 2.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par personas datu apstrādes atbilstību Eiropas Parlamenta un Padomes 2016. gada 27. aprīļa Regulai (ES) 2016/679 Par fizisku personu datu aizsardzību attiecībā uz personas datu apstrādi un šādu datu brīvu apriti un ar ko atceļ Direktīvu 95/46/EK (Vispārīgā datu aizsardzības regula) (turpmāk – Datu regula) ir atbildīgs pārzinis, pārzinim katrā konkrētā gadījumā būtu jāvērtē, vai pastāv tiesisks pamats un mērķis plānotajai personas datu apstrādei. Tāpat pārzinis ir atbildīgs par personas datu apstrādes atbilstību datu aizsardzības pamatprincipiem. Vēršam uzmanību, ka, lai gan projektā un tā anotācijā ir aprakstīts personas datu pārlūkošanas pakalpojums, norādot, kādas darbības un pakalpojumus tā ietvaros būs iespēja veikt un saņemt, projektā un tā anotācijā nav norādīts personas datu apstrādes mērķis, proti, kāds ir datu apstrādes nolūks, ieviešot šādu jaunu personas datu pārlūkošanas pakalpojumu, vai šāda personas datu apstrāde būtu samērīga, kā arī, kā tiks nodrošināta personas datu apstrādes atbilstība datu aizsardzības pamatprincipiem. Ņemot vērā minēto, kā arī Datu regulas 6. panta 3. punktu, kas noteic, ka personas datu apstrādes nolūkam pietiekami skaidri un konkrēti ir jābūt noformulētam normatīvajā aktā, lūdzam atbilstoši precizēt projektu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informācijas izgūšanas iespēja no valsts informācijas sistēmām pēc datu subjekta pieprasījuma nolūks ir personas tiesības pārvaldīt, aizsargāt, būt informētai par saviem datiem, kas atrodas valsts informācijas sistēmās, nevēršoties valsts pārvaldes institūcijās atsevišķi, bet pieprasot visu informāciju vienkopus – vienas funkcionalitātes ietvaros, tādējādi ietaupot laika resursus un nodrošinot personas tiesības uz personas datu aizsardzību un personas datu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 norādīt, ka šīs funkcionalitātes ietvaros personas datu pārzinis attiecīgajiem datiem nemainās (tā ir katra institūcija attiecīgajā valsts informācijas sistēmā, kur šie dati tiek apstrādāti). Valsts reģionālās attīstības aģentūra kā portāla Latvija.lv pārzinis reģistrē tikai auditācijas pierakstus saistībā ar informācijas atspoguļošanai nepieciešamajiem personas datiem un tikai pēc datu subjekta pieprasījuma nodod datu apstrādei (pamats – datu subjekta pieprasījums un šos datus atspoguļo portālā Latvija.gov.lv tikai tajā brīdī, kad datu subjekts šādu pieprasījumu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 kā portāla Latvija.gov.lv pārzinis neuzkrāj personas datus un nekļūst par personas datu pārzini, kad datu subjekts šo informāciju pieprasījis – Valsts reģionālās attīstības aģentūra tikai atspoguļo valsts informācijas sistēmās esošos datus, kā arī pēc datu subjekta pieprasījuma šo informāciju šifrētā (aizsargātā) veidā nosūta uz informācijas pieprasītāja oficiālo elektronisko adresi. Valsts reģionālās attīstības aģentūra nepieņem nekādus lēmumus attiecībā uz pieprasīto informāciju, tikai rīkojas pēc datu subjekta norādēm.  Valsts reģionālās attīstības aģentūra ir personas datu pārzinis attiecībā uz tiem personas datiem, kas nepieciešami, lai nodrošinātu piekļuvi Latvija.gov.lv platformas darbības organizēšanai atbilstoši normatīvajiem aktiem. Personas datu apstrādes pārzinis Latvija.gov.lv platformā attiecībā uz tiem personas datiem, kas iegūti no citām valsts informācijas sistēmām, ir tā valsts institūcija, kura ir atbildīga par personas datu apstrādi attiecīgajā valsts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papildināt likuma 59.pantu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vai normatīvajā aktā noteikts citādi, iestādes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to kādā procesā un kādā kārtībā strīdi, kas izriet no iestāžu sadarbības ir risināmi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iekļaujot skaidrojumu par gadījumiem attiecībā uz iestādēm un strīdu risināšanu savstarpējā ceļā.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vienošanās par sadarbību nav apstrīdama tiesā saskaņā ar 59.pantu.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Strīdus, kas izriet no vienošanās, risina vienai iestādei vēršoties pie otras iestādes augstākas iestādes. Šādus strīdus nevar risināt tiesā, jo tie ir strīdi vienas publiskas personas iekšienē.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likuma 58.panta pirmās daļas 4.punkts  paredz noteikt vienošanās sadarbības termiņu, Valsts ieņēmumu dienests vērš uzmanību, ka sadarbības termiņu ne vienmēr var noteikt, jo sadarbības priekšmets - šajā gadījuma normatīvais akts - var būt uz nenoteiktu uzdevumu izpildes laiku. Līdz ar to vienošanās par sadarbību var būt spēkā līdz tam brīdīm, kamēr to nosaka tiesiskais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precizēts, ka termiņu norāda tad, ja vienošanos slēdz uz noteiktu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ietvetajā likuma 59.panta otrajā daļā nav saprotama vārda  "pienācīgi" būtība un jēga, jo šajā gadījumā ir nepieciešams skaidrojums vai kritēriji, atbilstoši kuriem jebkura veida vienošanās tiks izpildītas pilnībā. Līdz ar to piedāvājām svītrot vārdu "pienācīgi", aizstājot to ar atbilstošo terminu, kas būtu attiecināms uz vienošanas līguma nepildīšanu.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svītrots vārds “pienācīgi”, ņemot vērā, ka tas var radīt neskaidrības par šīs daļas piemērošanu un uz kādiem gadījumiem tā ir attiecināma.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pārvaldes iekārtas likuma 59.panta pirmā daļa paredz "Pirms starpresoru vienošanās parakstīšanas iestāde saskaņo projektu ar augstāku iestādi. Ja augstāka iestāde mēneša laikā no projekta nosūtīšanas dienas rakstveidā neatbild, vienošanās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Valsts pārvaldes iekārtas likumā" 4.punktā ietvertā 58. un 59.panta redakcija vairs neparedz konkrētu termiņu kādā turpmāk augstākai iestādei būs nepieciešams saskaņot vienošanos par sadarbību.  Vēršam uzmanību, ka vienota termiņa, kādā augstākai iestādei būs jāsaskaņo vienošanos par sadarbību, nenoteikšana Valsts pārvaldes iekārtas likumā, neveicinās vienošanās projektu ātrāku saskaņošanu, bet gan radīs starp dažādām iestādēm nenoteiktību saskaņošanas termiņu ievērošanā, tostarp, gadījumos, kad vienošanos par sadarbību būs jāsaskaņo ar vairākām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attiecās arī par vienošanos par sadarbību saskaņošanas nepieciešamību, ja turpmāk tiek paredzēts, ka gan vienošanos par sadarbību saskaņošanas termiņus, gan saskaņošanas nepieciešamību augstākā iestāde noteiks savos iekšējos normatīvos aktos, tad  kā gan to varēs ievērot iestādes, kurām nebūs saistošas citas augstākas iestādes iekšējie normatīvie akti, bet saskaņošanas nepieciešamība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Valsts ieņēmumu dienests sagatavos vienošanos par sadarbību ar Nodrošinājuma valsts aģentūru, šobrīd atbilstoši spēkā esošajam regulējumam minētā vienošanās būtu jāskaņo ar Finanšu ministriju un Iekšlietu ministriju. Ievērojot paredzēto nākotnes regulējumu, rodas jautājums, kā Valsts ieņēmumu dienestam būs zināms kādā termiņā un, vai vispār minētā vienošanās būs skaņojama ar Iekšlietu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sadarbības līgumi ar augstāku iestādi nav jāskaņo, piemēram, Valsts ieņēmumu dienestam ir noslēgti sadarbības līgumi ar katru Latvijas pašvaldību un citām iestādēm, kas šobrīd nebija jāskaņo ar Finanšu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likumprojekta "Grozījumi Valsts pārvaldes iekārtas likumā" 4.punktā ietvertajā 58. un 59.panta redakcijā paredzēt vienošanās saskaņošanas termiņu un izvērtēt, vai nav nepieciešams Valsts pārvaldes iekārtas likumā tomēr noteikt arī vienošanos saskaņošanas nepieciešamību pēc iestādes tipa.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mainot nosacījumu par saskaņošanas nepieciešamību: vispārējais nosacījums ir, ka saskaņošana ir vajadzīga tikai tad, ja augstāka iestāde vai amatpersona ir noteikusi, ka saskaņošana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papildināts ar termiņu, kādā augstākais iestādei vai amatpersonai jāpaziņo par vienošanās saskaņošanu. Atšķirībā no spēkā esošās redakcijas termiņš noteikts 30 dienas, lai nodrošinātu vienādu termiņu neatkarīgi no dienu skaita kalendārajā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noslēdzot vienošanos par sadarbību, būs spēkā augstākas iestādes izdots iekšējais normatīvais akts, paredzot, ka saskaņošana nav nepieciešama, savukārt, brīdī, kad vienošanās par sadarbību būs nepieciešams veikt grozījumus, augstāka iestāde savas domas būs mainījusi un iekšējā normatīvā aktā paredzējusi saskaņošanas pienākumu,  būtu jāvērtē, ko paredz augstākas iestādes iekšējais normatīvais akts attiecībā uz tādām vienošanās par sadarbību un to grozījumiem, kuras noslēgtas pirms tādu normu spēkā stāšanās, kas paredz saņemt šādus saskaņojumus. Pati par sevi pieeja var mainīties, un tā ir iestādes rīcības brīvība. Šis jautājums nav risināms likumā, bet augstākas iestādes iekšējā normatīvajā aktā. Nebūtu loģiski prasīt saskaņot grozījumus dokumentā, ja pašu grozāmo dokumentu nebija lūgts saskaņot. Ja augstāka iestāde maina savu nostāju un pieprasa turpmāk saskaņošanu, tad augstāka iestāde to varētu regulēt divos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ka prasība par saskaņošanu attiecas tikai uz vienošanos par sadarbību, kas tiek noslēgtas pēc šīs prasības spēkā stāšanās, bet grozījumus tādas vienošanās par sadarbību tekstā, kas noslēgta līdz augstākas iestādes jaunā regulējuma spēkā stāšanās dienai, nav nepieciešams saskaņot;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nosakot, ka, ja tiek grozīta vienošanās par sadarbību, kas nebija saskaņota, tad zemāka iestāde saskaņošanai nosūta gan sākotnējo vienošanos, gan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likumprojektā ietvertās likuma 59.panta pirmās daļas neizriet, vai ar augstāku iestādi vai amatpersonu saskaņo jau noslēgtu vienošanos par sadarbību vai vienošanās par sadarbību projektu pirms vienošanās parakstīšanas. Lūdzam precizēt redakciju, paredzot, ka vienošanās par sadarbību projekts ir saskaņojams,t.i., pirms vienošanās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esošajā Valsts pērvaldes iekārtas likuma 59.panta pirmajā daļā paredzēts - Ja augstāka iestāde mēneša laikā no projekta nosūtīšanas dienas rakstveidā neatbild, vienošanās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šādu nosacījumu paredzēts izslēgt. Termiņa nenoteikšana saskaņojuma sniegšanai var būtiski paildzināt vienošanās noslēgšanas procesu. Lūdzam ietvert likumprojektā nosacījumu, ja augstāka iestāde vai amatpersona mēneša laikā no projekta nosūtīšanas dienas rakstveidā neatbild, vienošanās uzskatāma par saskaņotu.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Sadarbojoties iestādes vai publiskas personas var slēgt vienošanos par sadarbību (58.–60. pants). Vienošanos par sadarbību publiskas personas vārdā slēdz tās orgāns vai piekritīgā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iepriekšejā atzinumā izteiktais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konstatējama pretruna starp likumprojekta 2. pantā minēto: "vienošanās par sadarbību (58. pants), ja tā noslēgta starp dažādām publiskām personām" un likumprojekta 4. pantā minēto: " iestādes vai publiskas personas var slēgt vienošanos par sadarbību (58.–60.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kā tiesību subjekta rīcībspēju īsteno konstitucionālie orgāni, tostarp, Ministru kabinets, kurš to tālāk īsteno ar tam padotām iestādēm, kur tām „iedalīto” rīcībspēju pieņemts saukt par iestādes pilnvarām jeb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termina „iestāde” skaidrojumā ietvertie vārdi, ka iestāde darbojas publiskas personas vārdā, kā arī VPIL 5. panta pirmā daļa, kur teikts, ka tiešās pārvaldes iestādes pārstāv Latvijas Republiku, rada ilūziju, ka iestāde var darboties arī savā vārdā. Šāda konstrukcija līdzīga civiltiesībās pazīstamajam pārstāvības institūtam, saskaņā ar kuru tiek atļauta tiesisko attiecību dalībnieku vietniecība, t.i., darbošanās cita vārdā. Tomēr civiltiesībās pārstāvības attiecības veidojas starp tiesībspējīgiem tiesību subjektiem, savukārt iestādes ir netiesībspējīgas konkrētā tiesību nesēja – publiskas personas daļas, tādēļ nav nedz kādas citas personas vietnieks, nedz pārstāvis. Iemiesojot publisko personu, tās ir publiskās personas neatraujama daļa, kura pati par sevi un tās darbība pierēķināma attiecīgajai publiskajai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paustais iebildums tika izteikts saskaņošanā, kas noritēja laika periodā no 23.05.2023 līdz 30.05.2023. VARAM, precizējot likumprojektu un tā anotāciju, nosūtīja likumprojektu un tam pievienotos dokumentus atkārtotai saskaņošanai institūcijām laika periodā no 19.06.2023. līdz 27.06.2023., kuras laikā no IeM tika saņemts noklusējuma saskaņojums. Līdz ar to saskaņā ar Ministru kabineta 07.09.2021. noteikumu Nr.606 “Ministru kabineta kārtības rullis” 65. un 68. punktu, uzskatāms, ka IeM likumprojektu saskaņojusi. Vēršam uzmanību, ka IeM 12.07.2023. atzinumā, kas sagatavots saskaņošanas procesa no  05.07.2023. līdz 13.07.2023. ietvaros, paustā informācija (ka tiek uzturēts iepriekšējā atzinumā  izteiktais iebildums)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attiecībā uz likumprojektā paredzēto, ka "Sadarbojoties iestādes vai publiskas personas var slēgt vienošanos par sadarbību (58.–60. pants). Vienošanos par sadarbību publiskas personas vārdā slēdz tās orgāns vai piekritīgā iestāde.", VARAM ir sniegusi skaidrojumu arī iepriekšējo elektronisko saskaņošanu ietvaros (sk. piemēram, izziņas 11.punktu), līdz ar to atkārtoti nesniedzam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Sadarbojoties iestādes vai publiskas personas var slēgt vienošanos par sadarbību (58.–60. pants). Vienošanos par sadarbību publiskas personas vārdā slēdz tās orgāns vai piekritīgā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Sadarbojoties iestādes vai publiskas personas var slēgt vienošanos par sadarbību (58.–60. pants). Vienošanos par sadarbību publiskas personas vārdā slēdz tās orgāns vai piekritīgā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Starpresoru vienošanos parasti slēdz pie vienas publiskas personas piederošas iestādes, kuras nav atzīstamas par patstāvīgu publisko tiesību subjektu. Par tiesību subjektu tiek atzītas tikai publiskas personas, un tiesiskas attiecības, kā zināms, var veidoties tikai gadījumā, ja ir vismaz divi tiesību subjekti. Par īstenām tiesiskām attiecībām netiek atzītas vienas publiskas personas orgānu (iestādes un amatpersonas, kuras tiesīgas tieši paust publiskas personas tiesisko gribu) savstarpējas attiecības, jo tie patstāvīgi nav nošķirami no tās publiskās personas un interesēm, kuru labā tie darbojas. Publiskai personai nevar būt attiecības ar sevi.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Vienoties par sadarbību un slēgt starpresoru vienošanos vai sadarbības līgumu šādā gadījumā var tikai tās iestādes vai amatpersonas, kuras ir tiesīgas tieši paust publiskās personas gribu. VPIL jēdziena „publiska persona” lietošana līdzās „iestādes” kategorijai, visticamāk izvēlēta, lai uzskatamāk nošķirtu subjektus, kas var slēgt starpresoru vienošanos, no subjektiem, kas – sadarbības līgumu. Tomēr kā sadarbības subjektus uzskatot tikai iestādes vai amatpersonas, kas no publiskas personas nošķirti institucionāli, no sadarbības subjektu loka tiktu izslēgta, piemēram, pati atvasinātā publisko tiesību persona kā tāda, kaut arī tā savu pārvaldi var īstenot arī ar institucionāli nošķirtām iestādēm vai amatpersonām. Tā, piemēram, Nacionālā elektronisko plašsaziņas līdzekļu padome vai Sabiedrisko pakalpojumu regulēšanas komisija, kuras pārvalda tās padome konkrētu locekļu (koleģiāls amatpersonu orgāns) sastāvā, ir atvasinātas publisko tiesību personas un kā tādas nevar tikt ierindotas ne iestādes, ne amatpersonas kategorijā.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 panta 3. punktā (iestādes definīcija) ir noteikts, ka iestāde ir institūcija, kura darbojas publiskas personas vārdā (nevis savā vārdā). Ja vienošanos par sadarbību slēdz (paraksta) publiskas personas iestāde, tad tā pārstāv attiecīgu publisko personu, un par to nevajadzētu rasties šaubām vai pārpratumiem, ka iestāde darbojas savā vārdā. Savukārt iebildumā minētajā piemērā ar atvasinātajām publiskajām personām, kuras pašas (bez iestādes starpniecības) slēdz vienošanos, šo pārstāvību īsteno publiskās personas lēmējorgāns (iebildumā minētajā piemērā – padome, kura ir gan atvasināta publiskā persona, gan arī vienlaikus lēmējorgāns). Katrai publiskai personai ir kāds orgāns (institūcija vai amatpersona), kas darbojas publiskās personas vārdā.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Sadarbojoties iestādes vai publiskas personas var slēgt vienošanos par sadarbību (58.–60. pants). Vienošanos par sadarbību publiskas personas vārdā slēdz tās orgāns vai piekritīgā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iepriekšējā atzinumā izteiktais 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priekšmets tiek ierobežots arī ar VPIL 58. panta trešo daļu un 61. panta trešo daļu, kurās aizliedzoši noteikts, ka ar starpresoru vienošanos "uz iekšu vērsta sadarbība" un sadarbības līgumu "uz āru vērsta sadarbība" nevar deleģēt vai mainīt normatīvajos aktos noteikto sadarbības subjektu kompetenci. Turklāt ar sadarbības līgumu nevar skart arī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kā sadarbības priekšmets būtībā ir noteikts - personāls, informācija, zināšanas (zināšanas tiek nodotas, sniedzot atzinumu par konkrētu jautājumu). Šiem resursiem piemīt salīdzinoši augsta mobilitāte un to patērēšana nemazina tos. Katru no šiem resursiem sadarbības subjekti var nodot viens otram, ja tas nepieciešams, lai veiktu savas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Raugoties no normu sistēmas viedokļa, sadarbības priekšmetu noteicošās normas (55. pants, 58. panta trešā daļa un 61. panta trešā daļa) tehniski pareizāk būtu bijis apkopot vienuviet, tā veicinot to vieglāku uztveramību, nevis apvienojot 58. panta trešo daļu un 61. panta trešo daļu izslēgt 55. panta iekļauto tvērumu - personālu, informāciju un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var nākotnē radīt kļūdainu priekšmeta un objekta interpretāciju, kas nebūtu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izriet, ka, lai lūgtu kādas Iestādes atzinumu vai apmainītos ar informāciju būs slēdzams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būs tā, ka, lai Iestādes apmainītos ar informāciju (datiem), kuras apstrādei jānotiek ievērojot Vispārīgās datu aizsardzības regulas 5. panta 1. punktā noteiktos personas datu apstrādes principus, slēdzot publisko tiesību līgumu (VPIL 12.pants) - nebūs leģitīma pamata nodot/ saņemt informāciju. Līgums dažādu resoru starpā Vispārīgās datu aizsardzības regulas izpratnē pēc būtības nesatur pamatojumu (nedrīkst būt piespiedu jeb obligātā kārtā) šādu datu izsniegšanai/ saņemšanai. Tāpat kā pamatojums nevar būt iekšējais normatīvais akts viena resora darbības ietvaros. Šī iemesla dēļ, līdz šim, starpresoru vienošanās, kas ir īpašs jeb specifisks iekšējā normatīvā akta ekvivalents, ir pieņemams arī Datu valsts inspekcijai, kā uzraugošajai institūcijai. Izslēdzot VPIL 55. pantu; pārdēvējot VPIL 58. pantu par publisko tiesību līgumu, Iestādēm Vispārīgās datu aizsardzības regulas nosacījumu izpildē radīsies problemātika informācijas (datu) apmaiņā.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paustais iebildums tika izteikts saskaņošanā, kas noritēja laika periodā no 23.05.2023 līdz 30.05.2023. VARAM, precizējot likumprojektu un tā anotāciju, nosūtīja likumprojektu un tam pievienotos dokumentus atkārtotai saskaņošanai institūcijām laika periodā no 19.06.2023. līdz 27.06.2023., kuras laikā no IeM tika saņemts noklusējuma saskaņojums. Līdz ar to saskaņā ar Ministru kabineta 07.09.2021. noteikumu Nr.606 “Ministru kabineta kārtības rullis” 65. un 68. punktu, uzskatāms, ka IeM likumprojektu saskaņojusi.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IeM 12.07.2023. atzinumā, kas sagatavots saskaņošanas procesa no  05.07.2023. līdz 13.07.2023. ietvaros, paustā informācija (ka tiek uzturēts iepriekšējā atzinumā  izteiktais iebildums) nav korekta.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saskaņošanas procesā par piedāvāto likumprojekta redakciju citiem saskaņošanas dalībniekiem, tajā skaitā Tieslietu ministrijai un Datu valsts inspekcijai, nav radušās neskaidrības par piedāvāto normu, un uzskatām, ka piedāvātā redakcija nodrošina tiesisko skaidrību.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priekšmets tiek ierobežots arī ar VPIL 58. panta trešo daļu un 61. panta trešo daļu, kurās aizliedzoši noteikts, ka ar starpresoru vienošanos un sadarbības līgumu nevar deleģēt vai mainīt normatīvajos aktos noteikto sadarbības subjektu kompetenci. Turklāt ar sadarbības līgumu nevar skart arī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kā sadarbības priekšmets būtībā ir noteikts - personāls, informācija, zināšanas (zināšanas tiek nodotas, sniedzot atzinumu par konkrētu jautājumu). Šiem resursiem piemīt salīdzinoši augsta mobilitāte un to patērēšana nemazina tos. Katru no šiem resursiem sadarbības subjekti var nodot viens otram, ja tas nepieciešams, lai veiktu savas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Raugoties no normu sistēmas viedokļa, sadarbības priekšmetu noteicošās normas (55. pants, 58. panta trešā daļa un 61. panta trešā daļa) tehniski pareizāk būtu bijis apkopot vienuviet, tā veicinot to vieglāku uztveramību, nevis apvienojot 58. panta trešo daļu un 61. panta trešo daļu izslēgt 55. panta iekļauto tvērumu - personālu, informāciju un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var nākotnē radīt kļūdainu priekšmeta un objekta interpretāciju, kas nebūtu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grozījuma mērķis ir neierobežot iestāžu sadarbības iespējas ar kazuistisku uzskaitījumu, faktiski ļaujot sadarboties jebkādā jautājumā, ja vien tas palīdz iestādēm efektīvāk pildīt savas funkcijas un uzdevumus, un ir ievēroti sadarbības ierobežojumi.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veikšanai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noteikto iestāžu kompetenci,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vai normatīvajā aktā noteikts citādi, iestādes nevar celt prasību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58. panta otrajā daļā vārdu "kompetenci" ar vārdiem "funkcijas un uzdevumus", tādējādi ievērojot Ministru kabineta 2009. gada 3. februāra noteikumu Nr. 108 “Normatīvo aktu projektu sagatavošanas noteikumi” 2.3. apakšpunktā minēto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noteiktās iestāžu funkcijas un uzdevumus, kā arī nevar skart hierarhiskās attiecības starp dažādām publiskām personām un to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izpildei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noteiktās iestāžu funkcijas un uzdevumus,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tekstā vai normatīvajā aktā noteikts citādi, iestādes nevar celt prasību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veikšanai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noteikto iestāžu kompetenci,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vai normatīvajā aktā noteikts citādi, iestādes nevar celt prasību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Starpresoru vienošanās (VPIL 58. pants) ir vienošanās, kas tiek slēgta starp dažādu resoru iestādēm (VPIL 1. panta 3. punkts), kur katru iestādi pārstāv tās amatpersona (VPIL 1. panta 8.punkts), bez savām subjektīvām interesēm (VPIL 10. panta ceturtā daļa), nolūkā sadarboties (VPIL 54. panta pirmā daļa) iestāžu funkciju un uzdevumu īstenošanai. Ņemot vērā, ka valsts tiešās pārvaldes iestādēm nav savas patstāvīgas tiesībspējas. Tiesībspēja ir Latvijas Republikai, kuras vārdā iestādes rīkojas. Attiecīgi, vienošanās saturā katra iestāde apzīmējama ar jēdzienu „Puse”. Ar jēdziena „Līdzēji” lietojumu tiek saprastas rīcībspējīgas un tiesībspējīgas personas (fiziskas, juridiskas), kurām ar vienošanos tiek noteikta arī atbildība par uzņemto saistību neizpildi. Civiltiesību izpratnē līdzējs uzņemas papildu pienākumu jeb atbildību (nastu) attiecībā pret otru līdzēju. Tomēr administratīvo tiesību izpratnē iestāde kā resora pārstāvis, slēdzot starpresoru vienošanos, papildu pienākumus neuzņemas un sankciju piemērošana atbilstoši VPIL vienošanās neizpildes gadījumā nenotiek.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termins "puses", gan "līdzēji" ir raksturīgs civiltiesiskajām attiecībām, kur darbojas subjekti ar patstāvīgu tiesībspēju. Atbilstoši precizēta norma, izmantojot terminu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izpildei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noteiktās iestāžu funkcijas un uzdevumus,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tekstā vai normatīvajā aktā noteikts citādi, iestādes nevar celt prasību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veikšanai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noteikto iestāžu kompetenci,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vai normatīvajā aktā noteikts citādi, iestādes nevar celt prasību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panta otrās līdz piektās daļas redakcijas ir pārskatāmas, jo šobrīd paredzami riski, ka pieļaujama būs kādas no pušu neizdarības, kļūdu un citu, pirmsšķietamu faktoru situācija, kad, piemēram, viena no pusēm nespēs izpildīt tai likumā deleģētos uzdevumus, jo kāda no pusēm visu iespējamo apstākļu dēļ pamatoti būs tiesīga attaisnoties uzņemtās saistības neizpildē, kā rezultātā citai no iestādēm kā gala produkta lietotājam būs jau radusies problemātika ar klientu. Tiesvedībās ar klientu cietīs gala produkta lietotāja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valsts pārvaldes principiem ir tāds, ka tiešās valsts pārvaldes iestādes savā starpā netiesājas[1], no kā izriet, ka pret tiešās valsts pārvaldes iestādi nevar tikt izdots administratīvais akts, jo tā apstrīdēšana var novest pie pārsūdzēšanas un kā sekas tam — viena valsts pārvaldes iestāde tiesājas ar otru valsts pārvaldes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izriet arī no administratīvā procesa pamatprincipa, ka valsts nevar tiesāties pati ar sevi, jo atsevišķai iestādei, īstenojot valsts pārvaldes funkcijas, nav savu interešu, līdz ar to nav iespējama šādu interešu aizstāvība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iestādēm nav savas patstāvīgas tiesībspējas. Tiesībspēja ir Latvijas Republikai, kuras vārdā iestādes rīkojas, līdz ar to pašu iestāžu savstarpējie strīdi ir jārisina hierarhiskā kārtībā, proti, nākamajā kopīgajā augstākajā iestādē — Ministru kabinetā. Iestāžu domstarpības un citi strīdus jautājumi nav risināmi apstrīdēšanas kārtībā atbilstoši APL, bet gan sadarbības kārtībā atbilstoši Valsts pārvaldes iekārtas likumam[2].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Gramatiski nav norādīts regulējums, taču ir secināms sistēmiski interpretējot Valsts pārvaldes iekārtas likuma 59. panta ceturtās daļas un 61. panta piektās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Piemēram, Senāta 2004. gada 7. septembra lēmums lietā Nr. SKA-210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iebilduma nav saprotams, kāds varētu būt risinājums, jo nevienai iestādei nav iespējas piespiest citu iestādi sadarboties. To var darīt hierarhiskā kārtībā augstāka iestāde. Tāpēc ir paredzēta iespēja pie tās vērsties, ja kāda no iestādēm nesadarbojas.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izpildei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noteiktās iestāžu funkcijas un uzdevumus,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tekstā vai normatīvajā aktā noteikts citādi, iestādes nevar celt prasību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veikšanai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noteikto iestāžu kompetenci,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vai normatīvajā aktā noteikts citādi, iestādes nevar celt prasību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panta pirmās daļas otrā punkta redakcijā: "</w:t>
            </w:r>
            <w:r w:rsidR="00000000" w:rsidRPr="00000000" w:rsidDel="00000000">
              <w:rPr>
                <w:i w:val="1"/>
                <w:rtl w:val="0"/>
              </w:rPr>
              <w:t xml:space="preserve">funkcijas un uzdevumus, kuru veikšanai slēdz vienošanos</w:t>
            </w:r>
            <w:r w:rsidR="00000000" w:rsidRPr="00000000" w:rsidDel="00000000">
              <w:rPr>
                <w:rtl w:val="0"/>
              </w:rPr>
              <w:t xml:space="preserve">" vārds "veikšana" aizstājams ar vārdu "izpilda", jo valsts pārvaldes iestādēm ir skaidras, normatīvajos aktos noteiktas izpildāmās funkcijas un uzdevumi. Ar to saprotot skaidru, pabeigtu dabrību, kuru daudzumu vai apjomu ik gadu apkopo statistiski.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"veikt" ir darbības vārds, kas pats par sevi norāda uz nepabeigtu darbību jeb procesu, tādējādi neietverot pabeigtību.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izpildei slēdz vienošanos;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izpildei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noteiktās iestāžu funkcijas un uzdevumus,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tekstā vai normatīvajā aktā noteikts citādi, iestādes nevar celt prasību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izpildei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noteiktās iestāžu funkcijas un uzdevumus,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vai normatīvajā aktā noteikts citādi, iestādes nevar celt prasību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6. panta piedāvātajā 59. panta pirmās daļas redakcija šobrīd ir pretrunā VPIL 75.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Starpresoru vienošanās nevar pārkāpt ārējo normatīvo aktu un vispārējo tiesību principu ietvarus. Lai nodrošinātu starpresoru vienošanās atbilstību tiem, VPIL ir noteikta </w:t>
            </w:r>
            <w:r w:rsidR="00000000" w:rsidRPr="00000000" w:rsidDel="00000000">
              <w:rPr>
                <w:u w:val="single"/>
                <w:rtl w:val="0"/>
              </w:rPr>
              <w:t xml:space="preserve">saskaņošanas</w:t>
            </w:r>
            <w:r w:rsidR="00000000" w:rsidRPr="00000000" w:rsidDel="00000000">
              <w:rPr>
                <w:rtl w:val="0"/>
              </w:rPr>
              <w:t xml:space="preserve"> procedūra. To var salīdzināt ar pārvaldes lēmuma lietderības un tiesiskuma iepriekšēju pārbaudi. Šāda pārbaude vai saskaņošana sniedz ne tikai iespēju veikt tiesiskuma kontroli un uzraudzību, bet arī īstenot VPIL 10. panta devītajā daļā minēto pienākumu – valsts pārvaldi organizē pēc iespējas efektīvi, valsts pārvaldes institucionālo sistēmu pastāvīgi pārbauda un, ja nepieciešams, pilnveido. Šādi atklājas iespējas konstatēt, kur pastāv nepilnības tiesiskajā sistēmā un kādi normatīvie akti vai to grozījumi ir nepieciešami. Tāpat saskaņošanas procedūra novērš risku, ka starpresoru vienošanās varētu ierobežot augstākas iestādes tiesības organizēt zemāko iestāžu darbu (piemēram, ar iekšēju normatīvu aktu), kā arī nonākt pretrunā ar tās jau izdotajiem iekšējiem normatīvajiem aktiem vai citiem rīkojumiem.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sadarbības līguma noslēgšanu līguma slēdzējiem </w:t>
            </w:r>
            <w:r w:rsidR="00000000" w:rsidRPr="00000000" w:rsidDel="00000000">
              <w:rPr>
                <w:u w:val="single"/>
                <w:rtl w:val="0"/>
              </w:rPr>
              <w:t xml:space="preserve">jāpaziņo</w:t>
            </w:r>
            <w:r w:rsidR="00000000" w:rsidRPr="00000000" w:rsidDel="00000000">
              <w:rPr>
                <w:rtl w:val="0"/>
              </w:rPr>
              <w:t xml:space="preserve"> tiešās pārvaldes iestādei, kuras padotībā ir attiecīgā atvasinātā publiskā persona (VPIL 61. panta ceturtā daļa.). Šīs normas izpildes priekšnoteikums ir konstatējums, ka konkrētā publiskā persona ir atvasināta publiska persona un tā ir padota tiešās pārvaldes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piedāvātie grozījumi neparedz pilnībā atteikties no saskaņošanas, bet paredz iespēju augstākai iestādei pašai noteikt, vai saskaņošana ir nepieciešama (līdzīgi kā ar iekšējo noteikumu saskaņošanu, kur līdzīgs regulējums darbojas jau 13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izpildei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noteiktās iestāžu funkcijas un uzdevumus,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tekstā vai normatīvajā aktā noteikts citādi, iestādes nevar celt prasību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izpildei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noteiktās iestāžu funkcijas un uzdevumus,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vai normatīvajā aktā noteikts citādi, iestādes nevar celt prasību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6. panta piedāvātajā 58. panta pirmās daļas pirmā apakšpunkta redakcijā vārds "iestādes" aizstājams ar vārdu "puses", jo VPIL termina „iestāde” skaidrojumā ietvertie vārdi, ka iestāde darbojas publiskas personas vārdā, kā arī VPIL 5. panta pirmā daļa, kur minēts, ka tiešās pārvaldes iestādes pārstāv Latvijas Republiku, rada ilūziju, ka iestāde var darboties arī savā vārdā. Šāda konstrukcija līdzīga civiltiesībās pazīstamajam pārstāvības institūtam, saskaņā ar kuru tiek atļauta tiesisko attiecību dalībnieku vietniecība, t.i., darbošanās cita vārdā. Tomēr civiltiesībās pārstāvības attiecības veidojas starp tiesībspējīgiem tiesību subjektiem, savukārt iestādes ir netiesībspējīgas konkrētā tiesību nesēja – publiskas personas daļas, tādēļ nav nedz kādas citas personas vietnieks, nedz pārstāvis. Iemiesojot publisko personu, tās ir publiskās personas neatraujama daļa, kura pati par sevi un tās darbība pierēķināma attiecīgajai publiskajai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iepriekš tika minēts, ka starpresoru vienošanās (VPIL 58. pants) ir vienošanās, kas tiek slēgta starp dažādu resoru iestādēm (VPIL 1. panta 3. punkts), kur katru iestādi pārstāv tās amatpersona (VPIL 1. panta 8. punkts), bez savām subjektīvām interesēm (VPIL 10. panta ceturtā daļa), nolūkā sadarboties (VPIL 54. panta pirmā daļa) iestāžu funkciju un uzdevumu īstenošanai. Ņemot vērā, ka valsts tiešās pārvaldes iestādēm nav savas patstāvīgas tiesībspējas. Tiesībspēja ir Latvijas Republikai, kuras vārdā iestādes rīkojas. Attiecīgi, vienošanās saturā katra iestāde apzīmējama ar jēdzienu „Puse”.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termina "puse" lietošana var radīt ilūziju, ka iestādes var darboties kā pilntiesīgi tiesību subjekti (puses, skat. Civilprocesa likuma 74. panta pirmo daļu). Pusēm piemīt patstāvīga tiesībspēja, savukārt iestādēm – šādas patstāvīgas tiesībspējas nav. Tieši šā iemesla dēļ lietots termins "iestāde", nevis "puse" vai "līdzējs".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izpildei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ja vienošanos slēdz uz noteiktu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noteiktās iestāžu funkcijas un uzdevumus,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noslēgšana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paraksta iestādes vadītājs vai tā noteikta amatpersona. Ja normatīvajā aktā ir noteikts vai augstāka iestāde vai amatpersona ir noteikusi, ka pirms vienošanās par sadarbību parakstīšanas tās projektu ir nepieciešams saskaņot ar augstāku iestādi vai amatpersonu, pirms vienošanās par sadarbību parakstīšanas iestāde tās projektu nosūta saskaņošanai augstākai iestādei vai amatpersonai. Ja augstāka iestāde vai amatpersona 30 dienu laikā pēc projekta nosūtīšanas rakstveidā neatbild, vienošanās par sadarbību ir uzskatāma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tekstā vai normatīvajā aktā noteikts citādi, iestādes nevar celt prasību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"Vienošanās par sadarbību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likumprojekta 2. panta komentāru.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2. panta komentārā minēto, secināms, ka projektā ar vienu vienošanos par sadarbību paredzēts apvienot divu atšķirīga ietvara (sadarbības līguma un starpresoru vienošanās) sadarbības veidus. Norādāms, ka VPIL 12. panta pirmās daļas 1. punktā nevar tikt iekļauta starpresoru vienošanās, pārdēvējot nosaukumu. Tādējādi šis vienošanās veids, kas ir ekvivalents iekšējam normatīvajam aktam pilnībā tiks bez pamatojuma izslēgts no VPIL, neatbilstot VPIL 12. panta saturam par publisko tiesību līgumiem. Vienlaikus līdzšinējam VPIL 61. pantā minētajam sadarbības līgumam tiks mainīts nosaukums, kam arī nav pamatojuma.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iekļautajā 12. pantā nav iekļauta pārdēvētā starpresoru vienošanās. Likumprojekts paredz, ka 12. pantā ir runa par vienošanos par sadarbību, ko slēdz dažādas publiskas personas – tas atbilst šā brīža sadarbības līguma formai, nevis starpresoru vienošanās 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esošā starpresoru vienošanās, ne sadarbības līgums no likuma netiek izslēgtas. Gan starpresoru vienošanās, gan sadarbības līgumu institūti pēc būtības paliek (sadarbības līgums – vienošanās par sadarbību, ko slēdz dažāda publiskas personas, starpresoru vienošanās – vienošanās par sadarbību, ko slēdz iestādes vienas publiskas personas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termina "sadarbības līgums" lietošanu, vēršam uzmanību, ka daudzus gadus ārvalstu finanšu instrumentu regulējuma jomā šis termins tiek lietots neatbilstoši Valsts pārvaldes iekārtas likumā lietotajai terminoloģijai (resp., starpresoru vienošanās nosauktas par sadarbības līgumiem). Pastarpināti terminoloģijas maiņas novērsīs arī ieviesušos nekorektu praksi termina "sadarbības līgums" lietojumā normatīvajos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"Vienošanās par sadarbību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vienas iestādes augstāka iestāde vai amatpersona pieprasa izbeigt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iepriekšējā atzinumā izteiktais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amatpersonas institucionālo piederību. Šobrīd saiklis "vai" norāda, ka konkrēto prasību izvirzīt drīkst jebkura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paustais iebildums tika izteikts saskaņošanas periodā, kas noritēja laika periodā no 23.05.2023 līdz 30.05.2023. VARAM, precizējot likumprojektu un tā anotāciju, nosūtīja likumprojektu un tam pievienotos dokumentus atkārtotai saskaņošanai institūcijām laika periodā no 19.06.2023. līdz 27.06.2023., kuras laikā no IeM tika saņemts noklusējuma saskaņojums. Līdz ar to saskaņā ar Ministru kabineta 07.09.2021. noteikumu Nr.606 “Ministru kabineta kārtības rullis” 65. un 68. punktu, uzskatāms, ka IeM precizēto likumprojektu un tā anotāciju ir saskaņojusi. Vēršam uzmanību, ka IeM 12.07.2023. atzinumā, kas sagatavots saskaņošanas procesa no  05.07.2023. līdz 13.07.2023. ietvaros, paustā informācija (ka tiek uzturēts iepriekšējā atzinumā izteiktais iebildums) nav korekta.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vienas iestādes augstāka iestāde vai amatpersona pieprasa izbeigt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Izslēdzot VPIL 61. pantu kopā ar 55. pantu tiks atcelts atvasinātas publiskas personas pienākums informēt par sadarbības līgumu tiešās pārvaldes iestādi, kuras padotībā ir attiecīgā publiskā persona. Tas var radīt lielu iespējamību likumprojekta 6. pantā piedāvātā VPIL 59. panta piektās daļas nosacījuma iestāšanās faktam, kas nebūtu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Raugoties no normu sistēmas viedokļa, sadarbības priekšmetu noteicošās normas (55. pants, 58. panta trešā daļa un 61. panta trešā daļa) tehniski pareizāk būtu bijis apkopot vienuviet, tā veicinot to vieglāku uztveramību, nevis apvienojot 58. panta trešo daļu un 61. panta trešo daļu izslēgt 55. panta iekļauto tvērumu - personālu, informāciju un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var nākotnē radīt kļūdainu priekšmeta un objekta interpretāciju, kas nebūtu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iebildumā paustās informācijas nav saprotams, kādā veidā informēšanas pienākuma neesamība var radīt lielu iespējamību likumprojekta 6. pantā piedāvātā VPIL 59. panta piektās daļas nosacījuma iestāšanās faktam, un kādā veidā informēšana šobrīd pasargā no publisko iestāžu tiesāšanās.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panta ceturtajā daļā ietverts deleģējums Ministru kabinetam noteikt privātpersonu reģistra, kas nav aktīvas elektroniskajā vidē, tehniskā risinājuma pārzini, viņa pienākumus un atbildību, iestādes un privātpersonas pienākumus un atbildību, reģistra izmantošanas kārtību, kā arī reģistra vešanas kārtību, tajā ietveramo informāciju, informācijas aprites kārtību, datu glabāšanas noteikumus un apstrādes kārtību. Proti, plānots izveidot jaunu reģistru, kurā tiks apstrādāti fizisko personu, kas nav aktīvas elektroniskajā vidē, dati.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saskaņā ar Eiropas Parlamenta un Padomes 2016. gada 27. aprīļa Regulu Nr. 2016/679 par fizisku personu aizsardzību attiecībā uz personas datu apstrādi un šādu datu brīvu apriti un ar ko atceļ Direktīvu 95/46/EK (Vispārīgā datu aizsardzības regula, turpmāk - Regula) 6. panta 1. un 3. punktu publiska persona fiziskas personas datu apstrādi veic, pamatojoties uz Eiropas Savienības tiesību aktā vai dalībvalsts tiesību aktā, kas piemērojami pārzinim, noteiktu tiesisku pamatu un  personas datu apstrādes nolūku. Minētajā tiesību aktā jābūt noteiktiem apstrādājamo datu veidiem, piemēram, personu identificējoši dati, datu subjektiem, vienībām, kurām personas dati var tikt izpausti, un mērķi, kādiem tie var tikt izpausti.  Inspekcijas skatījumā visām augstāk minētajām pamatprasībām ir jābūt noteiktām likuma līmenī.  Savukārt Ministru kabineta noteikumos ir nosakāmas citas ar personas datu apstradi saistītas prasības - konkrēti apstrādājamie personas dati, datu glabāšanas termiņi, apstrādes darbības un apstrādes procedūras. Ņemot vērā minēto, lūdzu atbilstoši norādītajam noteikt likumprojektā reģistra tiesisko ietvaru, kā arī anotācijā detalizētāk skaidrot ar reģistru plānoto personas datu apstrādi, tai skaitā, lūdzu aizpildīt anotācijas 8.1.13. apakšpunktu ar skaidrojumu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pārvaldes pakalpojumus sniedz viena klientu apkalpošanas centra ietvaros, ja to sniegšanā ir iesaistītas vairākas iestādes vai citi tiesību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spēkā esošo Valsts pārvaldes iekārtas likuma 98. panta pirmās daļas redakciju, jo atbilstoši normatīvajiem aktiem valsts pārvaldes pakalpojumu jomā pakalpojuma turētājs nosaka piemērotāko katra pakalpojuma sniegšanas kanālu, ņemot vērā pakalpojuma pieejamību, klientu ērtības, administratīvā sloga mazināšanas apsvērumus, pakalpojuma sniegšanas izmaksas, ekonomijas apsvērumus, klienta vajadzības, pakalpojuma sniegšanas procesa īpatnības. Līdz ar to, nodrošinot klientam ērtāku pakalpojuma saņemšanu, piemēram, pakalpojuma pasūtīšanu vienā klientu apkalpošanas vietā, bet rezultāta saņemšanu elektroniski vai citā klientu apkalpošanas vietā. Turklāt anotācijā nav skaidrota šo grozījumu nepieciešamība iepriekš minētajā normā.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pakalpojumus </w:t>
            </w:r>
            <w:r w:rsidR="00000000" w:rsidRPr="00000000" w:rsidDel="00000000">
              <w:rPr>
                <w:u w:val="single"/>
                <w:rtl w:val="0"/>
              </w:rPr>
              <w:t xml:space="preserve">pēc iespējas</w:t>
            </w:r>
            <w:r w:rsidR="00000000" w:rsidRPr="00000000" w:rsidDel="00000000">
              <w:rPr>
                <w:rtl w:val="0"/>
              </w:rPr>
              <w:t xml:space="preserve"> sniedz viena klientu apkalpošanas centra ietvaros arī tad, ja to sniegšanā ir iesaistītas vairākas iestādes vai citi tiesību subjekti.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Valsts vienotajos klientu apkalpošanas centros nodrošina valsts pārvaldes pakalpojumu atbalsta dienesta pakalpojumus, lai nodrošinātu valsts pārvaldes pakalpojumu portālā www.latvija.gov.lv iekļauto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valsts pārvaldes pakalpojumu atbalsta dienesta sniegto pakalpojumu apjomu, sniegšanas kārtību un sniegšanas kritērijus, kā arī pakalpojumu sniegšanas tehniskā nodrošinājuma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 kārtību, kādā piešķir un nodod tehniskā nodrošinājuma līdzekļus vienotajiem klientu apkalpošanas centriem un valsts pārvaldes pakalpojumu atbalsta dienestam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formulējumu "Valsts vienotajos klientu apkalpošanas centros nodrošina valsts pārvaldes pakalpojumu atbalsta dienesta pakalpojumus, lai nodrošinātu valsts pārvaldes pakalpojumu portālā www.latvija.gov.lv iekļauto pakalpojumu pieejamību", jo, kaut arī nākamajā apakšpunktā norādīts, ka "Ministru kabinets nosaka valsts pārvaldes pakalpojumu atbalsta dienesta sniegto pakalpojumu apjomu, sniegšanas kārtību un sniegšanas kritērijus", piedāvātā redakcija tomēr rada priekšstatu, ka atbalsts nozīmē pakalpojuma saņemšanu pilnā apmērā ar valsts pārvaldes pakalpojumu atbalsta dienesta darbinieku palīdzību. Tai pašā laikā anotācijā norādīts:"izveidot vienotu pakalpojumu atbalsta dienestu pirmā līmeņa konsultāciju sniegšanai par visiem pakalpojumiem, kuru apraksti iekļauti Latvija.gov.lv pakalpojumu katalogā.", kas liecina, ka tiks sniegts tikai konsultāciju līmeņa atbalsts pakalpojumu saņemšanai un tādējādi tiks uzlabota šo pakalpojumu pieejamība.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vienotajos klientu apkalpošanas centros nodrošina valsts pārvaldes pakalpojumu atbalsta dienesta konsultāciju pakalpojumus, lai uzlabotu valsts pārvaldes pakalpojumu portālā www.latvija.gov.lv iekļauto pakalpojumu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šo likumprojektu tiek nostiprināts tiesisks pamats valsts pārvaldes pakalpojumu atbalsta dienesta (VPPAD) izveidei. FM piedāvātā redakcija, papildinot to ar vārdu “konsultācija” attiecīgajā locījumā sašaurina VPPAD nākotnes iespējas nodrošināt plašāku tā sniegto pakalpojumu klāstu, turklāt likumprojektā iekļautais deleģējums (papildinot 98. pantu ar piekto daļu) noteic Ministru kabinetam atsevišķu deleģējumu, kā ietvarā tiks noteikts VPPAD sniegto pakalpojumu apjoms,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kabinets nosaka valsts pārvaldes pakalpojumu atbalsta dienesta sniegto pakalpojumu apjomu, sniegšanas kārtību un sniegšanas kritērijus, kā arī pakalpojumu sniegšanas tehniskā nodrošinājuma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minētā norma nav precizējama.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Valsts vienotajos klientu apkalpošanas centros nodrošina valsts pārvaldes pakalpojumu atbalsta dienesta pakalpojumus, lai nodrošinātu valsts pārvaldes pakalpojumu portālā https://latvija.gov.lv iekļauto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valsts pārvaldes pakalpojumu atbalsta dienesta sniegto pakalpojumu apjomu, sniegšanas kārtību un sniegšanas kritērijus, kā arī pakalpojumu sniegšanas tehniskā nodrošinājuma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 kārtību, kādā piešķir un nodod tehniskā nodrošinājuma līdzekļus vienotajiem klientu apkalpošanas centriem un valsts pārvaldes pakalpojumu atbalsta dienestam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likumprojekts paredz papildināt likuma 99. pantu ar trešo un ceturto daļu, taču likumprojekts šādu normu neparedz. Lūdzam atbilstoši anotācijai papildināt likumprojektuvai arī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Fizisku personu aizsardzība attiecībā uz personas datu aizsardzību ir pamattiesības[1]. Tiesības uz personas datu aizsardzību ir nostiprinātas Eiropas Savienības Pamattiesību hartas 8. pantā, tā pirmajā daļā paredzot ikvienas personas tiesības uz savu personas datu aizsardzību. Konkretizējot Latvijas Republikas Satversmes (turpmāk – Satversme) 96. pantā ietvertās tiesības uz privātās dzīves neaizskaramību, Satversmes tiesa ir norādījusi, ka šīs tiesības aptver dažādus aspektus. [..] Tās arī aizsargā indivīda fizisko un garīgo integritāti, godu un cieņu, identitāti un personas datus.(sk. Satversmes tiesas 2016. gada 16. jūnija sprieduma lietā Nr. 2015-18-01 10. punktu). Vēršam uzmanību, ka personas tiesības uz personas datu aizsardzību jau izriet no vairākiem citiem tiesību aktiem, no kā secināms, ka minētās pamattiesības ir saistošas, izstrādājot un piemērojot normatīvos aktus jebkurā gadījumā, arī, kad tas netiek izvirzīts atsevišķi kā likumprojekta mērķis. Iepazīstoties ar likumprojekta 10.pantu un anotāciju, secināms, ka personas datu pārlūkošanas pakalpojums izveidots ar mērķi, lai pēc personas pieprasījuma vienuviet atspoguļotu informāciju no valsts informācijas sistēmām par personu, tajā skaitā tās personas datiem, kas tiek apstrādāti valsts informācijas sistēmās. Ņemot vērā minēto,lūdzam precizēt likumprojekta 10.panta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Regulas (ES) 2016/679 par fizisku personu aizsardzību attiecībā uz personas datu apstrādi un šādu datu brīvu apriti un ar ko atceļ Direktīvu 95/46/EK (Vispārīgā datu aizsardzības regula) 1.apsvērums.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pakalpojumu portālā ir pieejams personas datu pārlūkošanas pakalpojums, lai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pamatotību likumprojekta 10. pantā jaunajā, papildinātajā Valsts pārvaldes iekārtas likuma 100. panta piektajā daļā noteiktajam ierobežojumam, atbilstoši kuram iestādes varēs nodrošināt savu datu pieejamību personas datu pārlūkošanas pakalpojumā tikai tad, ja tās būs integrējušas savas informācijas sistēmas ar datu izplatīšanas un pārvaldības platformu (DAGR), nevis izmantojot citu valsts informācijas sistēmu savietotāja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Vides aizsardzības un reģionālās attīstības ministrijas īstenotā projekta “Datu izplatīšanas un pārvaldības platforma (DAGR)” Nr. 2.2.1.1/21/I/001 (turpmāk – Projekts) īstenošanas virsmērķis ir informācijas apmaiņas un sadarbspējas uzlabošana valsts pārvaldē, kā arī datu pieejamības nodrošināšana ar garantētiem piekļuves laikiem. Īstenojot projektu, valsts pārvaldei tiks nodrošinātas iespējas apkopot potenciāli visu valsts iestāžu datus vienotā datu izplatīšanas platformā, kuru datu patērētāji varēs izmantot, lai izgūtu reāla laika datus no avotu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datu izplatīšanas platformas veiktspēju, projekts nodrošinās pilnvērtīgu datu pieprasījumu apstrādi, līdz ar to katrai iestādei 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samazināt savu datu izplatīšanas risinājumu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atteikties no savu datu izplatīšanas risinājumu izstrādes un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 jaunus datu pakalpojumus, kur ir izšķiroša ātra piekļuve liela apjoma datiem, lai iedzīvotājiem nodrošinātu efektīvākus valsts pārvaldes pakalpojumus, tai skaitā proaktīvus digitālos pakalpojumus. Īstenojot projektu, tiks izveidota bāzes infrastruktūra vienotai datu izplatīšanas un datu piekļuves atļauju pārvaldībai, kas nodrošinās vidi komersantu, iedzīvotāju un valsts pārvaldes savstarpējai pārvaldītai datu apritei.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personas datu pārlūkošanas pakalpojumu veidotu un nodrošinātu tā darbību </w:t>
            </w:r>
            <w:r w:rsidR="00000000" w:rsidRPr="00000000" w:rsidDel="00000000">
              <w:rPr>
                <w:b w:val="1"/>
                <w:rtl w:val="0"/>
              </w:rPr>
              <w:t xml:space="preserve">resursu efektīvi </w:t>
            </w:r>
            <w:r w:rsidR="00000000" w:rsidRPr="00000000" w:rsidDel="00000000">
              <w:rPr>
                <w:rtl w:val="0"/>
              </w:rPr>
              <w:t xml:space="preserve">(lai valsts pārvaldē racionāli izmantotu pieejamos resursus), personas datu pārlūkošanas pakalpojuma funkcionalitāte </w:t>
            </w:r>
            <w:r w:rsidR="00000000" w:rsidRPr="00000000" w:rsidDel="00000000">
              <w:rPr>
                <w:b w:val="1"/>
                <w:rtl w:val="0"/>
              </w:rPr>
              <w:t xml:space="preserve">tiks ieviesta pakāpeniski</w:t>
            </w:r>
            <w:r w:rsidR="00000000" w:rsidRPr="00000000" w:rsidDel="00000000">
              <w:rPr>
                <w:rtl w:val="0"/>
              </w:rPr>
              <w:t xml:space="preserve">, izmantojot tikai DAGR, nodrošinot informācijas piekļuves apjomu, kāds ir izvietots DAGR. Pakāpeniski, īstenojot digitālās transformācijas attīstības projektus (ārvalstu vai nacionālā finansējuma projektus), DAGR pieejamais informācijas apjoms tiks paplašināts vairāku gadu garumā, attiecīgi palielināsies arī personas datu pārlūkošanas pakalpojumā pieejamās informācijas apjoms.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100.panta 5.daļa paredz datu nodošanu no informācijas sistēmas (turpmāk IS) uz Valsts pārvaldes pakalpojumu portālu, šobrīd pārvaldībā esošajām IS šādas sasaistes nav un tās nepieciešams izveidot, līdz ar to nav skaidrs no kādiem finanšu līdzekļiem veidojamas sasaistes. Iekšlietu ministrijas Informācijas centra budžetā šāda nauda nav paredzēta. Iekšlietu ministrijas Informācijas centrs konceptuāli neatbalsta grozījumus, jo nav saprotams, kā notiks personas datu nodošana ārējā pakalpojuma 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kā jau likumprojekta (22-TA-800) anotācijā norādīts, šī pakalpojuma “Personas datu pārlūkošanas pakalpojums” ietvaros plānots, ka fiziskā persona varēs pieprasīt šo pakalpojumu no tām valsts iestādēm, kas būs integrējušas savas valsts informācijas sistēmas ar datu izplatīšanas un pārvaldības platformu (DAGR), tātad persona datus par sevi persona varēs pieprasīt tikai no tām valsts informācijas sistēmām, kas būs pieslēgušās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iestāde sāktu izplatīt datus caur DAGR, tai tehniskais pieslēgums  pie DAGR būs jāizveido. Cik konkrēti izmaksātu konkrēta pieslēguma izveide, tas ir atkarīgs gan no iestādes izvēlētā pieslēgšanas veida, gan no datu apjoma, gan iestādes rīcībā esošās IS tehniskā risinājuma.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personas datu pārlūkošanas pakalpojumu veidotu un nodrošinātu tā darbību resursu efektīvi (lai valsts pārvaldē racionāli izmantotu pieejamos resursus), personas datu pārlūkošanas pakalpojuma funkcionalitāte tiks ieviesta pakāpeniski, izmantojot tikai DAGR, nodrošinot informācijas piekļuves apjomu, kāds ir izvietots DAGR. Pakāpeniski, īstenojot digitālās transformācijas attīstības projektus (ārvalstu vai nacionālā finansējuma projektus),  DAGR pieejamais informācijas apjoms tiks paplašināts vairāku gadu garumā, attiecīgi palielināsies arī personas datu pārlūkošanas pakalpojumā pieejamās informācijas apjoms.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 formulējuma izriet, ka pēc pārejas noteikumu 31.pantā noteiktā termiņa (2023. gada 1. septembris) iestāšanās (kad Ministru kabinets noteiks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 institūcijām, kurām tiks noteikts pienākums nodrošināt datu pieejamību noteiktajā apjomā, būs jānodrošina šī panta prasību izpilde. Jāņem vērā, ka informācijas sistēmu datu atlases un starpsistēmu datu apmaiņas risinājumu izstrāde ne vienmēr ir ātri realizējama pieejamo resursu ietvaros. Institūcijām, kuru pārziņā ir vairākas valsts informācijas sistēmas ar sarežģītiem datu apstrādes un apmaiņas algoritmiem, šim mērķim nepieciešamo personas un auditācijas datu izguve, saglabājot  integritāti, var būt saistīta ar būtiskiem finanšu ieguldījumiem un apjomīgiem izstrādes darbiem ilgākā laika periodā. Attiecīgi - Ministru kabinetam jānosaka arī pienākums noteikt tehnisko risinājumu ieviešanas termiņus un izstrādei nepieciešamo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r w:rsidR="00000000" w:rsidRPr="00000000" w:rsidDel="00000000">
              <w:rPr>
                <w:b w:val="1"/>
                <w:rtl w:val="0"/>
              </w:rPr>
              <w:t xml:space="preserve">, termiņus, kādos ieviešami risinājumi personas datu sniegšanai un ieplāno tehnisko risinājumu ieviešanai nepieciešamo budžeta finansējumu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likumā paredzētā funkcionalitāte – izgūt datus par sevi (vai par citām personām, kuru likumiskais pārstāvis šī persona ir) no valsts informācijas sistēmām varēs tikai no tām valsts informācijas sistēmām, kas būs integrējušās pie Datu izplatīšanas un pārvaldības platformas (turpmāk –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septembrim integrācija ar DAGR testa vidē ir notikusi ar šīm valsts pārvaldes iestādēm (to valsts informācijas sistēmām) – Pilsonības un migrācijas lietu pārvalde (sistēma-FPRIS), Uzņēmumu reģistrs, Valsts zemes dienests, Valsts sociālās apdrošināšanas aģentūra, Izglītības un zinātnes ministrija (sistēma - VIIS), Veselības un darbspēju ekspertīzes ārstu valsts komisija, sistēmas DAGR izstrādātājs ar katru no datu devējiem ir organizējis intervijas, lai identificētu datu kopas un atribūtus, kas tiks padotas uz DAGR. Pakāpeniski notiks šī loka paplašināšana, kas tad attiecīgi tiks noregulēts DAGR tiesiskajā regulējumā. Atkarībā no tā, kādām sistēmām būs jāveic integrācija ar DAGR un, iespējams, nepieciešamas kādas datu apmaiņas risinājumu izstrādes – šis jautājums nav šā likuma grozījumu tvērums, bet gan attiecīgā tiesiskā regulējuma jautājums, kas šobrīd ir saskaņošanas stadijā Vienotajā tiesību aktu projektu izstrādes un saskaņošanas portālā “TAP” (“Datu izplatīšanas un pārvaldības platformas noteikumi” , ID Nr. 22-TA-2640)  saistībā ar sistēmu DAGR. Savukārt informācijas sistēmas, kas tiks saintegrētas ar DAGR, bez papildu izstrādēm nodos datus portālam Latvija.gov.lv brīdī, kad tiks pieprasīti dati no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personas datu pārlūkošanas pakalpojumu veidotu un nodrošinātu tā darbību resursu efektīvi (lai valsts pārvaldē racionāli izmantotu pieejamos resursus), personas datu pārlūkošanas pakalpojuma funkcionalitāte tiks ieviesta pakāpeniski, izmantojot tikai DAGR, nodrošinot informācijas piekļuves apjomu, kāds ir izvietots DAGR. Pakāpeniski, īstenojot digitālās transformācijas attīstības projektus (ārvalstu vai nacionālā finansējuma projektus),  DAGR pieejamais informācijas apjoms tiks paplašināts vairāku gadu garumā, attiecīgi palielināsies arī personas datu pārlūkošanas pakalpojumā pieejamās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deleģējums nav precizējams un papildināms.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Personas datu pārlūkošanas pakalpojuma izveide būtu jāpapildina ar iespēju (ar personas piekrišanu) saņemt personalizētus valsts un pašvaldību e-pakalpojumus, tas ir, brīdī, kad klients uzsāk e-pakalpojumu izpildi un piekrīt datu apstrādei, automātiski izpildītos e-pakalpojuma saņemšanas kritēriji attiecībā uz konkrētu personu, piemēram, aizpildītos lauki par personas vecumu, kas nozīmētu, ka persona nevar pieteikties uz pakalpojumiem, kas ir ar vecuma ierobežošanu (tirdzniecība ar alkohola precēm) vai automātiski tiktu pārbaudīts personas nodarbinātības statuss un būtu pieejamai  pakalpojumi tikai konkrētai statusa dalībniekiem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pārvaldes pakalpojumu portāla Latvija.gov.lv attīstības ietvaros VARAM sadarbībā ar VRAA šobrīd izstrādā grozījumus Ministru kabineta 04.07.2017. noteikumos Nr.400 “Valsts pārvaldes pakalpojumu portāla noteikumi”, precizējot tiesību aktu, t.sk. iekļaujot normu, ka “Portālā elektroniski identificētam portāla gala lietotājam ar tā piekŗišanu nodrošināt portāla satura personalizāciju, lai nodrošinātu pielāgotu pakalpojumu saraksta piedāvāšanu. Portāla gala lietotājam ir nodrošināta iespēja atteikties no satura personalizācijas.”. Tādējādi tiesību aktā plānots noteikt, ka šādu proaktīvu pakalpojumu piedāvāšana valsts pārvaldes pakalpojumu portālā Latvija.gov.lv tiks īstenota, taču konkrēti, kā šī funkcionalitāte izpildīties – tas tiks realizēts katrā atsevišķā pakalpojumā sadarbībā ar pakalpojumu pārziņiem (VRAA kā portāla pārzinis jau ticies ar VSAA, ar kuriem kopā pirmie šādi pakalpojumi taps). Tāpat norādām, ka personas datu pārlūkošanas pakalpojums ir "pārlūkošanas" pakalpojums, nevis citu pakalpojumu izpildes pakalpojums. Ņemot vērā minēto, attiecībā uz personas datu pārlūkošanas pakalpojuma ieviešanu, precizējumi/papildinājumi šajā likumprojektā nav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iebildumu pēc būtības attiecībā uz minētā panta skaidrojumu un līdz ar to būtībā par šā panta saturu, kas izriet no projekta anotācijā norādītā.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minētā panta regulējuma ietvaros paredzēts nodot Vispārējās datu aizsardzības regulas 15. panta 1. un 2. punktā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reģistrā (turpmāk – Reģistrs) noris tā informācijas sistēmas mi modernizācija un viens no tās mērķiem tika noteikts – nodrošināt datu automatizētu atjaunošanu, un nodošanu DAGR kur VRAA attiecīgi nodrošina augstu pieejamību. Datubāžu komunikācijai VRAA pieturēsies pie esošā API pārvaldnieka risinājuma – VRAA būs pieejama informācija par to kādi datu izsaukumi uz katru fizisko personu ir bijuši.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Tehniskais risinājums, izmantot DAGR kā vietni kur vienuviet varēs saņemt informāciju par valsts informācijas sistēmās apstrādātajiem personas datiem ir VRAA kompetencē, un nav saprotams kā praktiski to īstenot, jo tā īstenošanas process projekt anotācijā nav minēts. Norādāms, ka, veicot datu izsaukumu caur API, nevar reizē ar izsaukumu norādīt informāciju, kas norādīta Datu regulas 15. panta 1. un 2. punktā, kā arī anotācijā tas ir norādīts kā plānotais darbs. Ņemot vērā iepriekš minēto, projekta anotācijā lūdzam svītrot atsauci uz Vispārējās datu aizsardzības regulas 15. panta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anotācijā svītrot atsauci uz Vispārējās datu aizsardzības regulas 15.panta 1. un 2. punktu, lai tādējādi jau anotācijā netiktu noteikts būtībā šā panta ietvaros nododamo datu saturs un apjoms: (“Plānots, ka datu subjektam tiks nodrošināta iespēja ērtākā veidā realizēt datu subjekta piekļuves tiesības, kas noteiktas ar Eiropas Parlamenta un Padomes 2016. gada 27. aprīļa Regulu (ES) 2016/679 par fizisku personu aizsardzību attiecībā uz personas datu apstrādi un šādu datu brīvu apriti un ar ko atceļ Direktīvu 95/46/EK (Vispārīgā datu aizsardzības regula), vienuviet saņemot informāciju par tā valsts informācijas sistēmās apstrādātajiem personas datiem, atbilstoši Datu regulas 15. panta 1. un 2. punktam.), jo tādā gadījumā datu nodošana no publiskajiem reģistriem tiktu nodrošināta līdzīgi, kā tas tiek nodrošināts šobrīd. Norādāms, ka atsauce uz Vispārējās datu aizsardzības regulas 15. pantu maina datu saturu un apjomu. Norādāms, ka Reģistrā netiek plānots paplašināt uz DAGR nodoto datu apjomu, lai tas būtu pilnībā atbilstošs vispārējās datu aizsardzības regulas 15. panta 1. un 2. punktā noteiktajam. Šādu darbu veikšana nav iespējama un nav paredzēta pēc būtības un netiek plānota, tādai nav paredzēti un nav pieejami ne laika ne finanšu, ne cilvēku resursi. Iespējams, lai projekta anotācijā novērstu neatbilstības ar paredzēto , kā arī praktiskajām iespējām, un nodrošinātu viennozīmīgu izpratni par paredzēto nododamo datu apjomu un saturu, aicinām anotācijas 4.1.3 punktu papildināt ar informāciju par tajā paredzēto MK noteikumu (par personas datu pārlūkošanas pakalpojuma nodrošināšanai nepieciešamo datu apjomu, u. t. t. atbilstoši deleģējumam projektā paredzētajā 100. pantā noteiktajam) saturu, tostarp, tajos nosakāmo datu apjomu un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likumprojekta anotācija, svītrojot atsauci uz Eiropas Parlamenta un Padomes 2016. gada 27. aprīļa Regulu (ES) 2016/679 par fizisku personu aizsardzību attiecībā uz personas datu apstrādi un šādu datu brīvu apriti un ar ko atceļ Direktīvu 95/46/EK (Vispārīgā datu aizsardzības regula) 15. panta pirmo un otro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nodaļas nosaukumu, jo likuma pārejas noteikumus neraksta kā atsevišķu nodaļu grozījumu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Papildināt pārejas noteikumus ar 29., 30. un 31.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Starpresoru vienošanās un sadarbības līgumi, kas noslēgti līdz 2023. gada 1. jūnijam, paliek spēkā līdz to atzīšanai par spēku zaudējušiem vai citam brīdim, kad tie zaudē spēku. Pēc 2023. gada 1. jūnija uz tiem attiecināmi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1. septembrim izdod šā likuma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100.panta piektajā daļā tiek noteikts deleģējums Ministru kabinetam izstrādāt noteikumus, kas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pašlaik ir aprīlis, 31.punktā noteiktais termiņš šādu Ministru kabineta noteikumu izstrādei (līdz 2023. gada 1. septembrim) rada paaugstinātus riskus, ka noteiktais rezultāts termiņā var netikt sasniegts. Bez tam - ņemot vērā nepieciešamību datu izguves un apmaiņas risinājumus izstrādāt institūcijās, kuras nodrošinās personas datu sniegšanu personas datu pārlūkošanas pakalpojuma nodrošināšanai, šādā termiņā nebūs iespējams nodrošināt visu 100. panta prasību izpildi. Uzskatu, ka ir papildus jāizvērtē pārejas noteikumu 31. punktā noteiktais termiņš  un pārejas noteikumi papildināmi ar punktu, kurā tiek noteikts, ka 100.panta piektajā daļā iekļautā prasība par personas datu pārlūkošanas pakalpojumu stājas spēkā pēc atbilstošo tehnisko risiājumu ieviešanas personas datu sniegšanas uz DAGR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100.panta piektajā daļā minētā personas datu pārlūkošanas pakalpojuma pieejamība tiek nodrošināta pēc atbilstošo tehnisko risiājumu ieviešanas iesaistītajās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likumā paredzētā funkcionalitāte – izgūt datus par sevi (vai par citām personām, kuru likumiskais pārstāvis šī persona ir) no valsts informācijas sistēmām varēs tikai no tām valsts informācijas sistēmām, kas būs integrējušās pie Datu izplatīšanas un pārvaldības platformas (turpmāk – DAGR), projekta detalizētais apraksts pieejams šeit:  https://www.varam.gov.lv/en/media/6487/download.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septembrim integrācija ar DAGR testa vidē ir notikusi ar šīm valsts pārvaldes iestādēm (to valsts informācijas sistēmām) – Pilsonības un migrācijas lietu pārvalde (sistēma-FPRIS), Uzņēmumu reģistrs, Valsts zemes dienests, Valsts sociālās apdrošināšanas aģentūra, Izglītības un zinātnes ministrija (sistēma - VIIS), Veselības un darbspēju ekspertīzes ārstu valsts komisija, sistēmas DAGR izstrādātājs ar katru no datu devējiem ir organizējis intervijas, lai identificētu datu kopas un atribūtus, kas tiks padotas uz DAGR. Pakāpeniski notiks šī loka paplašināšana, kas tad attiecīgi tiks noregulēts DAGR tiesiskajā regulējumā. Atkarībā no tā, kādām sistēmām būs jāveic integrācija ar DAGR un, iespējams, nepieciešamas kādas datu apmaiņas risinājumu izstrādes – šis jautājums nav šā likuma grozījumu tvērums, bet gan attiecīgā tiesiskā regulējuma jautājums, kas šobrīd ir saskaņošanas stadijā Vienotajā tiesību aktu projektu izstrādes un saskaņošanas portālā “TAP” (“Datu izplatīšanas un pārvaldības platformas noteikumi” , ID Nr. 22-TA-2640)  saistībā ar sistēmu DAGR. Savukārt informācijas sistēmas, kas tiks saintegrētas ar DAGR, bez papildu izstrādēm nodos datus portālam Latvija.gov.lv brīdī, kad tiks pieprasīti dati no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pārlūkošanas pakalpojuma ieviešana norit VARAM īstenotā projekta 2.2.1.1/21/I/002 "Atvieglojumu vienotās informācijas sistēmas un latvija.lv atvēršana komersantiem un valsts un pašvaldības vienoto klientu apkalpošanas centru attīstība" ietvaros, kur cita starpā tiek pilnveidota valsts pārvaldes pakalpojumu portāla latvija.gov.lv funkcionalitāte un projektā paredzētā funkcionalitāte (personas datu pārlūkošanas pakalpojuma ieviešana) produkcijā plānota 2023. gada otrajā pusgadā, līdz ar ko, lai nodrošinātu minētā pakalpojuma tiesisko pamatu tā darbināšanai, ir nepieciešams atbilstošs tiesiskais regulējums minētajā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pārejas noteikumi nav papildināmi.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Papildināt pārejas noteikumus ar 29., 30. un 31.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Starpresoru vienošanās un sadarbības līgumi, kas noslēgti līdz 2023. gada 1. jūnijam, paliek spēkā līdz to atzīšanai par spēku zaudējušiem vai citam brīdim, kad tie zaudē spēku. Pēc 2023. gada 1. jūnija uz tiem attiecināmi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1. septembrim izdod šā likuma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11.pantu, jo Valsts pārvaldes iekārtas likums jau paredz pārejas noteikumu 29.punktu. Attiecīgi ir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Papildināt pārejas noteikumus ar 29.,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Starpresoru vienošanās un sadarbības līgumi, kas noslēgti līdz 2023. gada 1. janvārim, paliek spēkā līdz to atzīšanai par spēku zaudējušiem vai citam brīdim, kad tie zaudē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2026. gada 31. decembrim izdod šā likuma 99. panta trešajā un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 septembrim izdod šā likuma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pārejas noteikumus ar nosacījumu, ka Valsts pārvaldes iekārtas likuma 60.pants "Vienošanās par sadarbību izbeigšanās" attiecināms arī uz starpresoru vienošanām, kas noslēgtas līdz 2023.gada 1.janvārim. Minētais pārejas noteikums nepieciešams, lai pēc likumprojekta spēkā stāšanās būtu iespējams izbeigt starpresoru vienošanās, kurās kā izbeigšanās nosacījums ir paredzēts, ka vienošanos var izbeigt Valsts pārvaldes iekārtas likumā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ieņēmumu dienestam ir viena no lielākajām datu bāzēm, līdz ar to ir ļoti liels noslēgto sadarbības līgumu un starpresoru vienošanās skaits, kuras nepārtraukti tiek aktualizētas, veicot grozījumus, piemēram, saistībā ar normatīvo aktu izmaiņām, informācijas nodošanas kanālu izmaiņām u.tml. No likumprojekta secināms, ka starpresoru vienošanās un sadarbības līgumos, kas noslēgti līdz 2023.gada 1.janvārim, pēc likumprojekta spēkā stāšanās vairs nebūs iespējams veikt grozījumus, bet to vietā būs nepieciešams slēgt jaunas vienošanās par sadarbību. Lai nodrošinātu operatīvu normatīvo aktu izmaiņu ieviešanu un neuzliktu Valsts ieņēmumu dienestam nesamērīgu administratīvo slogu, lūdzam paredzēt, ka starpresoru vienošanās un sadarbības līgumi, kas noslēgti līdz 2023.gada 1.janvārim, arī pēc likumprojekta spēkā stāšanās ir grozāmi atbilstoši Valsts pārvaldes iekārtas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pārejas noteikumu 29.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29.,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Ministru kabinets līdz 2022. gada 31. decembrim izdod šā likuma 99. panta otrajā daļā un 100. panta 1.1 , 3.1  un ceturtajā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Šā likuma grozījums par 100.panta papildināšanu  ar 1.1 daļu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 likuma grozījums par 100.panta trešās daļas izteikšanu jaunā redakcijā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Šā likuma grozījums par 100.panta papildināšanu  ar 3.1 daļu stājas spēkā 2023.gada 1.novembrī.".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jauniem pārejas noteikumu punktiem šādās redakcijās: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pārejas noteikumus ar 29.,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Ministru kabinets līdz 2022. gada 31. decembrim izdod šā likuma 99. panta otrajā daļā un 100. panta 1.1 , 3.1  un ceturtajā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Šā likuma grozījums par 100.panta papildināšanu  ar 1.1 daļu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 likuma grozījums par 100.panta trešās daļas izteikšanu jaunā redakcijā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Šā likuma grozījums par 100.panta papildināšanu  ar 3.1 daļu stājas spēkā 2023.gada 1.novembrī.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w:t>
            </w:r>
            <w:r w:rsidR="00000000" w:rsidRPr="00000000" w:rsidDel="00000000">
              <w:rPr>
                <w:u w:val="single"/>
                <w:rtl w:val="0"/>
              </w:rPr>
              <w:t xml:space="preserve">Šā likuma grozījums par 99.panta pirmās daļas papildināšanu stājas spēkā 2026.gada 1.janvārī.</w:t>
            </w:r>
            <w:r w:rsidR="00000000" w:rsidRPr="00000000" w:rsidDel="00000000">
              <w:rPr>
                <w:u w:val="single"/>
                <w:rtl w:val="0"/>
              </w:rPr>
              <w:t xml:space="preserve">34. Ministru kabinets līdz 2022.gada 1.novembrim iesniedz Saeimā grozījumus Oficiālās elektroniskās adreses sistēmā, paredzot obligātu pienākumu fiziskajām personām lietot Oficiālo elektronisko adresi no 2026.gada 1.janvāra, vienlaikus nosakot izņēmumu fiziskajām personām, kuras objektīvi nav aktīvas elektroniskajā 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LPS panākta vienošanās, ka šobrīd likumprojektā normas par fizisko personu, kas nav aktīvas e-vidē, reģistra izveidi un kārtību, kā valsts pārvalde apkalpo personas, kas nav aktīvas e-vidē, netiek iekļautas, taču MK protokollēmums tiek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līdz 2023. gada 1.decembrim iesniegt noteiktā kārtībā Ministru kabinetā normatīvo aktu projektus, kuros tiks paredzēti risinājumi,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noteiktu kārtību, kādā valsts identificē personas,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nodrošinātu iespēju saņemt valsts un pašvaldību elektroniskos pakalpojumus, ziņas un informāciju par savām tiesībām un pienākumiem, kā arī īstenot savas tiesības un pienākumus personām,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noteiktu pienākumu fiziskām personām, kas ir aktīvas elektroniskajā vidē, obligāti lietot oficiālo elektronisko adresi, tādējādi veicinot publisko resursu efektīvu izlietošanu un operatīvāku saziņu, tuvākajā laikā nosakot pienākumu valsts pārvaldē strādājošajiem obligāti lietot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29.,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Ministru kabinets līdz 2022. gada 31. decembrim izdod šā likuma 99. panta otrajā daļā un 100. panta 1.1 , 3.1  un ceturtajā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Šā likuma grozījums par 100.panta papildināšanu  ar 1.1 daļu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 likuma grozījums par 100.panta trešās daļas izteikšanu jaunā redakcijā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Šā likuma grozījums par 100.panta papildināšanu  ar 3.1 daļu stājas spēkā 2023.gada 1.novembrī.".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31.punkts paredz, ka grozījums par 100.panta papildināšanu  ar 3.</w:t>
            </w:r>
            <w:r w:rsidR="00000000" w:rsidRPr="00000000" w:rsidDel="00000000">
              <w:rPr>
                <w:vertAlign w:val="superscript"/>
                <w:rtl w:val="0"/>
              </w:rPr>
              <w:t xml:space="preserve">1</w:t>
            </w:r>
            <w:r w:rsidR="00000000" w:rsidRPr="00000000" w:rsidDel="00000000">
              <w:rPr>
                <w:rtl w:val="0"/>
              </w:rPr>
              <w:t xml:space="preserve"> daļu stājas spēkā 2023.gada 1.novembrī.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papildinot likuma 100.pantu ar 3.</w:t>
            </w:r>
            <w:r w:rsidR="00000000" w:rsidRPr="00000000" w:rsidDel="00000000">
              <w:rPr>
                <w:vertAlign w:val="superscript"/>
                <w:rtl w:val="0"/>
              </w:rPr>
              <w:t xml:space="preserve">1</w:t>
            </w:r>
            <w:r w:rsidR="00000000" w:rsidRPr="00000000" w:rsidDel="00000000">
              <w:rPr>
                <w:rtl w:val="0"/>
              </w:rPr>
              <w:t xml:space="preserve">daļu paredz, ka valsts pārvaldes pakalpojumu portālā ir pieejams personas datu pārlūkošanas pakalpojums, kurā pēc personas pieprasījuma atspoguļo informāciju no valsts informācijas sistēmām par personu. Personas datu pārlūkošanas pakalpojums nodrošina iespēju izgūt datus no valsts informācijas sistēmām par informācijas pieprasītāju un personām, kuru likumiskais pārstāvis tas ir, un aizsargātā veidā tos saņemt oficiālajā elektroniskajā adresē., kā arī paredzēts pilnvarojums Ministru kabinetam. Atbilstoši pilnvarojuma likumprojekts paredz , ka Ministru kabineta noteikumi noteikt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pēc Ministru kabineta noteikumu izstrādes būs iespējams novērtēt, kad iestāde varēs nodrošināt minēto datu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likumprojektā nav noteikts datu apjoms, datu sniegšanas un tālākās aprites kārtība, datu apmaiņas tehniskie risinājumi, VID nevar novērtēt tehniskās iespējas un nepieciešamās izmaksas VID informācijas sistēmu pielāgošanai, lai nodrošinātu likumprojektā noteikto. Vienlaikus, lai nodrošinātu nodokļu maksātāju datu pieejamību ar likumprojektā paredzēto personas datu pārlūkošanas pakalpojuma starpniecību, VID būs nepieciešami papildu finanšu līdzekļi un vismaz 6-12 mēneši VID informācijas sistēmu pielāgošanai, ietekmi uz VID informācijas sistēmām un izmaksas to pielāgošanai būs iespējams novērtēt tad, kad tiks noteikti datu sniegšanas un tālākās aprites noteikumi, datu saturs un apjoms un datu apmaiņas tehniskie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lūdzam papildināt pārejas noteikumu ar jaunu punktu paredzot, kādā termiņā tiks izstrādāti Ministru kabineta noteikumi atbilstoši grozījumam par 100.panta papildināšanu ar 3.</w:t>
            </w:r>
            <w:r w:rsidR="00000000" w:rsidRPr="00000000" w:rsidDel="00000000">
              <w:rPr>
                <w:vertAlign w:val="superscript"/>
                <w:rtl w:val="0"/>
              </w:rPr>
              <w:t xml:space="preserve">1</w:t>
            </w:r>
            <w:r w:rsidR="00000000" w:rsidRPr="00000000" w:rsidDel="00000000">
              <w:rPr>
                <w:rtl w:val="0"/>
              </w:rPr>
              <w:t xml:space="preserve"> daļu, lai novērtētu iespējamo datu sniegšanas kārtību, tehniskos risinājumus un saņemtu finansējumu šāda pakalpojuma nodrošināšanai un attiecīgi precizēt, ka 12 mēnešus pēc Ministru kabineta noteikumu pieņemšanas piemēro 100.panta 3.</w:t>
            </w:r>
            <w:r w:rsidR="00000000" w:rsidRPr="00000000" w:rsidDel="00000000">
              <w:rPr>
                <w:vertAlign w:val="superscript"/>
                <w:rtl w:val="0"/>
              </w:rPr>
              <w:t xml:space="preserve">1</w:t>
            </w:r>
            <w:r w:rsidR="00000000" w:rsidRPr="00000000" w:rsidDel="00000000">
              <w:rPr>
                <w:rtl w:val="0"/>
              </w:rPr>
              <w:t xml:space="preserve">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likumā paredzētā funkcionalitāte – izgūt datus par sevi (vai par citām personām, kuru likumiskais pārstāvis šī persona ir) no valsts informācijas sistēmām varēs tikai no tām valsts informācijas sistēmām, kas būs integrējušās pie Datu izplatīšanas un pārvaldības platformas (turpmāk – DAGR), projekta detalizētais apraksts pieejams šeit:  https://www.varam.gov.lv/en/media/6487/download. Papildus informējam, ka šobrīd noris grozījumi Projekta detalizētā aprakstā, paredzot iestrādes ievērojot grozījumus Ministru kabineta 2021. gada 11. janvāra rīkojumā Nr. 9 "Par informācijas sabiedrības attīstības pamatnostādņu ieviešanu publiskās pārvaldes informācijas sistēmu jomā (mērķarhitektūras 56.0. versija)", pieejams šeit: https://likumi.lv/ta/id/336783-grozijumi-ministru-kabineta-2021-gada-11-janvara-rikojuma-nr-9-par-informacijas-sabiedribas-attistibas-pamatnostadnu-ieviesanu-...), kā mērķis būs nodrošināt vienotu un ātrdarbīgu datu izplatīšanas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septembrim integrācija ar DAGR testa vidē ir notikusi ar šīm valsts pārvaldes iestādēm (to valsts informācijas sistēmām) – Pilsonības un migrācijas lietu pārvalde (sistēma-FPRIS), Uzņēmumu reģistrs, Valsts zemes dienests, Valsts sociālās apdrošināšanas aģentūra, Izglītības un zinātnes ministrija (sistēma - VIIS), Veselības un darbspēju ekspertīzes ārstu valsts komisija, sistēmas DAGR izstrādātājs ar katru no datu devējiem ir organizējis intervijas, lai identificētu datu kopas un atribūtus, kas tiks padotas uz DAGR. Pakāpeniski notiks šī loka paplašināšana, kas tad attiecīgi tiks noregulēts DAGR tiesiskajā regulējumā. Atkarībā no tā, kādām sistēmām būs jāveic integrācija ar DAGR un, iespējams, nepieciešamas kādas datu apmaiņas risinājumu izstrādes – šis jautājums nav šā likuma grozījumu tvērums, bet gan attiecīgā tiesiskā regulējuma jautājums, kas šobrīd ir saskaņošanas stadijā Vienotajā tiesību aktu projektu izstrādes un saskaņošanas portālā “TAP” (“Datu izplatīšanas un pārvaldības platformas noteikumi” , ID Nr. 22-TA-2640)  saistībā ar sistēmu DAGR. Savukārt informācijas sistēmas, kas tiks saintegrētas ar DAGR, bez papildu izstrādēm nodos datus portālam Latvija.gov.lv brīdī, kad tiks pieprasīti dati no valsts informācijas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29.,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Ministru kabinets līdz 2022. gada 31. decembrim izdod šā likuma 99. panta otrajā daļā un 100. panta 1.1 , 3.1  un ceturtajā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Šā likuma grozījums par 100.panta papildināšanu  ar 1.1 daļu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 likuma grozījums par 100.panta trešās daļas izteikšanu jaunā redakcijā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Šā likuma grozījums par 100.panta papildināšanu  ar 3.1 daļu stājas spēkā 2023.gada 1.novembrī.".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pārejas noteikumus, ņemot vērā, ka Valsts pārvaldes iekārtas likuma 100. pants tiek izteikts jaunā redakcijā, nevis tiek papildināts ar jaunām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29.,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Ministru kabinets līdz 2022. gada 31. decembrim izdod šā likuma 99. panta otrajā daļā un 100. panta 1.1 , 3.1  un ceturtajā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Šā likuma grozījums par 100.panta papildināšanu  ar 1.1 daļu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 likuma grozījums par 100.panta trešās daļas izteikšanu jaunā redakcijā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Šā likuma grozījums par 100.panta papildināšanu  ar 3.1 daļu stājas spēkā 2023.gada 1.novembrī.".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 pantu, jo tajā ietvertais regulējums ir pretrunīgs. Vēršam uzmanību, ka sākotnēji tiek noteikts, ka līdz 2022. gada 31. decembrim ir jāizdod attiecīgi noteikumi, bet tālāk noteikts, ka attiecīgā panta daļa stājās spēkā daudz vēlāk. Līdz ar to nav saprotams, kāpēc noteikumi ir izdodami līdz 2022. gada 31. decembrim, bet pašas likuma normas stājas spēkā tikai 2023. gada beigās un 2025. gadā. Minētais nav skaidrots arī anotācijā. Līdz ar to lūdzam papildināt anotācijas 1.2. apakšpunktu ar pamatojumu projekta 4. pantā paredzētiem citiem spēkā stāšanās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projektā Valsts pārvaldes iekārtas likuma 100. pants tiek izteikts jaunā redakcijā. Līdz ar to lūdzam precizēt projektā paredzēto pārejas noteikumu 30. un 32. punktu, kur ir runa par 100. panta papildināšanu.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nepieciešamību saskaņot projektā paredzētā regulējuma spēkā stāšanos ar likumprojekta "Grozījumi Valsts informācijas sistēmu likumā" pārejas noteikumu 10. punktā paredzētajiem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4. pants (pēc likumprojekta precizēšanas 11.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apakšpunktā ir sniegta informācija, ka projekta izstrādes mērķis ir paplašināt valsts pārvaldes pakalpojumu portāla www.latvija.lv tvērumu, nosakot, ka valsts pārvaldes pakalpojumu portālā var nodrošināt pakalpojumu pieejamību arī privātpersonas, kurām </w:t>
            </w:r>
            <w:r w:rsidR="00000000" w:rsidRPr="00000000" w:rsidDel="00000000">
              <w:rPr>
                <w:u w:val="single"/>
                <w:rtl w:val="0"/>
              </w:rPr>
              <w:t xml:space="preserve">nav deleģēts valsts pārvaldes uzdevums</w:t>
            </w:r>
            <w:r w:rsidR="00000000" w:rsidRPr="00000000" w:rsidDel="00000000">
              <w:rPr>
                <w:rtl w:val="0"/>
              </w:rPr>
              <w:t xml:space="preserve">, proti, komersanti. Lūdzam izvērtēt projektā ietvertā regulējuma atbilstību Valsts pārvaldes iekārtas likuma 3. panta otrajai daļai, kas paredz, ka šā likuma noteikumi attiecas arī </w:t>
            </w:r>
            <w:r w:rsidR="00000000" w:rsidRPr="00000000" w:rsidDel="00000000">
              <w:rPr>
                <w:u w:val="single"/>
                <w:rtl w:val="0"/>
              </w:rPr>
              <w:t xml:space="preserve">uz privātpersonu, kura pilda likumā noteiktajā kārtībā tai deleģētos vai ar pilnvarojumu nodotos valsts pārvaldes uzdevumus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informāciju anotācijā attiecībā uz Atveseļošanas un noturības mehānisma plāna 2.1.2.1.i. projektu “Pakalpojumu sniegšanas reformas atbalsts” (22-TA-3843), proti, norādīt par projektu atbildīgo institūciju, projekta iesniedzēju, finansējuma apjomu, atbalstāmās darbības, utml. Papildus informējam, ka projekts ar šādu nosaukumu nav atrodams MK 14.07.2022. noteikumu Nr.435 “Eiropas Savienības Atveseļošanas un noturības mehānisma plāna 2.komponentes “Digitālā transformācija” 2.1.reformu un investīciju virziena “Valsts pārvaldes, tai skaitā pašvaldību, digitālā transformācija” 4.pielikumā. Papildus vēršam uzmanību, ka atbalsts “Latvija.lv” vietnei ir paredzēts Atveseļošanas un noturības mehānisma plāna projekta “Nacionālā digitālo pakalpojumu koplietošanas centrālā platforma klientcentrētiem un proaktīviem e-pakalpojumiem sabiedrībai (Latvija.lv)” ietvaros (22-TA-3834) (finansējuma saņēmējs: Valsts reģionālās attīstības aģentūra). Nepieciešamības gadījumā, lūdzam precizēt projekta nosaukumu un citu informāciju par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Atveseļošanās un noturības mehānisma (turpmāk - ANM) plāna 2.1.2.1.i. projekts ““Pakalpojumu sniegšanas reformas atbalsts” (22-TA-3843) tiek īstenots MK 2022. gada 14. jūlija noteikumu Nr. 435 “Eiropas Savienības Atveseļošanas un noturības mehānisma plāna 2. komponentes “Digitālā transformācija” 2.1. reformu un investīciju virziena “Valsts pārvaldes, tai skaitā pašvaldību, digitālā transformācija” īstenošanas noteikumi" 4. pielikumā iekļautās programmas “1. Valsts pakalpojumu platformu attīstības programma” 2.1.2.1. investīcijas nolūkā “Digitālo pakalpojumu koplietošanas platformas attīstība, vienotās saziņas platformas attīstība un dokumentu pārvaldības platformu integrācija, Valsts un pašvaldības vienotā klientu apkalpošanas centru tīkla izvēršana un pakalpojuma sniegšanas atbalsta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TAP pieejamajā tiesību akta projektā, atbildīgā institūcija ir VARAM, pieprasītais ANM finansējuma apjoms ir 5 039 999  EUR. Lūgums detalizētu informāciju par atbalstāmām darbībām utt. skatīt TAP portālā, (tiesību akta ID Nr. 22-TA-3843).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paredzēts nodot auditācijas pierakstus, vai tas nozīmē, ka auditācijas tiks glabātas 2 vietās, t.i., pie IS pārziņa un pakalpojumu portālā, kā IS pārzinis varēs kontrolēt piekļuvi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reģionālās attīstības aģentūra (VRAA) ir kā 1) platformas Latvija.lv pārzinis 2) autentifikācijas integrācijas risinājuma (VPM) pārzinis un 3) pārzinis datu apmaiņas tehniskajai platformai, līdz ar to VRAA apstrādā audita pierakstus sekojošiem mērķiem un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subjekta elektroniskās identifikācijas process portālā Latvija.lv;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portālā Latvija,lv izvietoto e-pakalpojumu izsaukšana, e-pakalpojuma soļu statusi;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e-pakalpojuma ietvaros notiekošo datu apriti (transportēšanu) starp portālu un e-pakalpojuma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lietotāja darbības lietotāja profilā.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Portāls (VRAA kā apstrādātājs) neauditē darbības, kuras tiek veiktas e-pakalpojuma ietvaros, tā ir šo e-pakalpojumu pārziņu atbildība.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"Tāpat šo informāciju nepieciešamības gadījumā varēs lejupielādēt vai atsevišķas funkcionalitātes ietvaros varēs šo informāciju saņemt oficiālajā elektroniskajā adresē" liecina, ka tiks veidotas vairākas funkcionalitātes (risinājumi) datu ieguvei. Tas ir pretrunā ar formulējumu likumprojektā "Personas datu pārlūkošanas pakalpojums nodrošina iespēju izgūt datus no valsts informācijas sistēmām par informācijas pieprasītāju un personām, kuru likumiskais pārstāvis tas ir, un aizsargātā veidā tos saņemt oficiālajā elektroniskajā adresē.", kas norāda tikai uz iespēju saņemt datus oficiālajā elektroniskajā adresē.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Jāsaskaņo formulējumi likumprojektā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dati par personu un tai piekritīgiem datiem tiks attēloti lietotāja darba vietā, taču šajā pat brīdī lietotājam būs iespēja lejupielādēt šo uzrādīto informāciju vai to nosūtīt uz savu oficiālo elektronisko adresi. Personas datu pārlūkošanas pakalpojums kā risinājums ir viens, taču risinājumā ar papildu funkcionalitāti varēs šos datus gan lejupielādēt, gan nosūtīt uz savu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"Sākotnēji zvanu apkalpošana būtu nodrošināma 3-4 VPVKAC. Pieaugot apkalpojamo kontaktu skaitam, VPVKAC skaits tiktu palielināts, ņemot vērā pieejamo valsts budžeta dotāciju VPVKAC tīkla izveidošanai un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anotāciju norādot kā pa gadiem paredzēts ieviest papildu amata (darba) vietas. Vienlaikus vēršam uzmanību, ka atbilstoši anotācijai pievienotajaiai tabulai par zvanu skaitu nav secināms tās pieaugums 2022. gadā (ņemts vērā pusgada apjoms divkāršā apmērā) pret 2021. gadu, bet gan vērojams būtisks kritums - 30 %. Norādāms, ka būtisks zvanu pieaugums notika tieši Covid-19 pandēmijas periodā, kad virkne pakalpojumu klātienē nebija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vienlaikus arī papildināt kā pa reģioniem tiek paredzēts veidot papildu amata (darba vietas).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 gadiem norādīts anotācijas 7.5.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nozīmes 11  VPVKAC telefonkonsultācijas sniedz iespēju robežās, un līdz ar to ir liels nepacelto zvanu īpatsvars (ar pieaugošu tendenci).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Dati par zvanu centra zvaniem: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2019.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Paceltie zvani – 19733;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Nepaceltie zvani – 566.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2020.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Paceltie zvani – 39009;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Nepaceltie zvani – 11910.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2021.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Paceltie zvani – 45762;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Nepaceltie zvani – 26979.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2022.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Paceltie zvani – 37670;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Nepaceltie zvani – 44865.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"Prognozētais nepieciešamais darba vietu skaits neklātienes kontaktu apkalpošanai nākamajos četros gados ir 8 darba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informāciju, jo no anotācijā sniegtās informācijas nav saprotams, kurā iestādē būs nepieciešamas minētās 8 darba vietas, jo saskaņā ar anotācijā minēto VRAA un VPVKAC tīkls ir dažādas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terminu "darba vietas", nomainot to ar amata vietām, jo paredzētie izdevumi ir ne tikai par darba vietas iekārtošanu, bet tai skaitā arī atlīdzība nodarbinātajam, kurš veiks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VPPAD nodarbinātie kā līdz šim reģionālās nozīmes VPVKAC  būs pašvaldību darbinieki, kuri ir līgumattiecībās ar pašvaldību un veiks telefonkonsultācijas gan portāla Latvija.gov.lv klientiem, gan klientiem, kuriem nepieciešama konsultācija par pašvaldību pakalpojumiem. VPPAD plānotas 8 amata vietas (šobrīd portāla Latvija.gov.lv klientus telefoniski konsultē 19 VPVKAC darbinieki, kuri šo pienākumu veic papildus galvenajiem amata pienākumiem pašvaldībā, tostarp, klientus apkalpo klātienē).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VID būs jāsniedz dati personu datu pārlūkošanas pakalpojumam, tad būs nepieciešams piešķirt papildus finanšu līdzekļus VID informācijas sistēmu pielāgošanai datu sagatavošanai un sniegšanai. Ņemot vēra, ka no likumprojekta redakcijas nav skaidrs, vai VID būs jāsniedz dati personu datu pārlūkošanas pakalpojumam un kāds ir šo datu saturs, apjoms un sniegšanas kārtība, nepieciešamo finanšu līdzekļu apjomu šobrīd noteikt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sistēmas DAGR tiesiskais regulējums ir saskaņošanas stadijā TAP portālā (ID Nr. 22-TA-2640) “Datu izplatīšanas un pārvaldīšanas platformas noteikumi”, līdz ar to šā likumprojekta ietvaros norādīt konkrētas valsts informācijas sistēmas, kā arī personas datu pārlūkošanas pakalpojuma sniegšanas nodrošināšanai nepieciešamo datu apjomu nebūtu korekti, līdz minētais tiesiskais regulējums tiks saskaņots un tiks pieņemts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daļas "Risinājuma apraksts"  sadaļu "Sadarbība starp publiskām institūcijām" ar informāciju, kas notiks ar starpresoru vienošanām un sadarbības līgumiem, kuri šobrīd jau ir noslēgti vai atrodās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pārejas noteikumu 29.punkts, kas ir kā atskaites punkts visām noslēgtajām starpresoru vienošanās un sadarbības līgumiem. Atbilstoši papildināta anotācijas daļa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prognozētais nepieciešamais darba vietu skaits neklātienes kontaktu apkalpošanai nākamajos četros gados ir 8 darba vietas, ņemot vērā, ka papildus kontaktu apkalpošanai VPVKAC darbinieki vairs neveiks citus darba pienākumus. No valsts budžeta dotācijas VPVKAC izveidei un darbībai (30.00.00 Pasākums “Valsts budžeta uzturēšanas izdevumu transferts pašvaldībām (publisko pakalpojumu pieejamības nodrošināšana saskaņā ar vienas pieturas aģentūras principu) līdzekļiem plānots finansēt 8 nodarbināto atlīdzību un uzturēšanu (interneta, telefonijas, mācību u.c. ekonomiskās klasifikācijas koda EKK 2000 izdevumus). Lūdzam atbilstoši vadlīnijām tiesību akta projekta sākotnējās ietekmes novērtējuma ziņojuma sagatavošanai vienotajā tiesību aktu izstrādes un saskaņošanas portālā anotācijas 3. sadaļā sniegt informāciju par ietekmi uz cilvēkresursiem (tai skaitā nepieciešamo finansējumu). Tāpat anotācijas 3. vai 7. sadaļā ir atspoguļojama informācija, cik liela finansiālā ietekme radīsies attiecīgajām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7.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sadaļā "Sadarbība starp publiskām institūcijām" 1.punktā norādīts, ka likumprojektā ietvertās izmaiņas VPIL paredz: 1) atteikties no divu veidu dokumentu (starpresoru vienošanās un sadarbības līgums) institūtiem, aizstājot tos ar viena veida sadarbību regulējoša dokumenta veidu – vienošanās par sadarbību –, paredzot vienotas un mazāk birokrātiskas prasības tās sagatavošanai, saskaņošanas noteikumiem, izpildes noteikumiem un izbeigšanas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par birokrātisko prasību mazināšanu neatspoguļo faktisko situāciju, jo Valsts pērvaldes iekārtas likumā attiecībā uz sadarbības līgumiem šobrīd nav ietverta prasība, pirms parakstīšanas saskaņot projektu ar augstāku iestādi. Savukārt likumprojektā ir paredzēts visu vienošanos saskaņošanas pienākums ar augstāku iestādi. Līdz ar to, saskaņošanas pienākums netiek sašaurināts vai atcelts, bet gluži pretēji, tiek attiecināts uz plašāku vienošanos loku, tādējādi palielinot birokrātiskās prasības un būtiski paildzinot to sarbības līgumu noslēgšanai petērējamo laiku, kas paredzēti Valsts pārvaldes iekārtas likuma 61.pantā. Valsts ieņēmumu dienestam ir ļoti liels skaits noslēgtu sadarbības līgumu, tajā skaitā ar Latvijas pašvaldībām un dažādu nozaru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svītrojot vārdus "un mazāk birokrātiskas", kā arī papildinot ar aprakstu par likumprojekta 4.pantā ietvertā likuma 59.panta pirmajā daļā paredzēto augstākas iestādes vai amatpersonas rīcības brīvību noteikt, ka šāda saskaņošana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svītroti vārdi “un mazāk birokrātiskas” un precizēta anotācija. Tāpat likumprojektā precizēts, ka vienošanās par sadarbību saskaņošana ir nepieciešama tikai tad, ja to paredz normatīvais akts vai to noteikusi augstāka iestāde vai amatpersona. Vispārēji vienošanos par sadarbību nav nepieciešams saskaņot ar augstāku iestādi vai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anotācijas 1.3.sadaļā norāda, ka šobrīd norit darbs pie cilvēkresursu un finansējuma apzināšanas saistībā ar VRAA jauno funkciju, šā likumprojekta ietvaros jautājums par, iespējams, nepieciešamajām amata vietām un finansējumu jaunās funkcijas, tajā skaitā uzdevumu izpildei, netiek iekļauts. Vēršam uzmanību, ka šāda informācija liecina, ka likumprojektam ir sagaidāma ietekme uz valsts budžetu. Ņemot vērā minēto, norādām, ka nav atbalstāma tādu likumprojektu virzība, kuru īstenošana var netikt nodrošināta nepietiekamā finansējuma dēļ, attiecīgi pirms šāda likumprojekta virzības ir jāapzina likumprojektā noteiktā īstenošanas izmaksas, kā arī jāsniedz informācija, no kādiem līdzekļiem to plānots nodrošināt. Vienlaikus informējam, ja papildu finansējuma jautājumu ir plānots virzīt izskatīšanai Ministru kabinetā budžeta sagatavošanas procesā, tad likumprojekta tālāka virzība ir iespējama tikai tad, kad papildu finansējums tā īstenošanai Ministru kabinetā tiks atbalstīts, savukārt, ja likumprojekta virzība ir nepieciešama ātrāk nekā noritēs budžeta sagatavošanas process, tad likumprojekta anotācijā ir jāpiedāvā risinājumi nepieciešamā finansējuma nodrošināšanai esošo budžeta līdzekļu ietvaros. Papildus vēršam uzmanību, ja likumprojektam ir ietekme uz cilvēkresursiem, tad būtisks ir Valsts kancelejas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sniegta informācija, ka ņemot vērā pieaugošo nepieciešamību pēc droša, ātra un efektīva informācijas apmaiņas veida ne tikai attiecībā uz vispārpieejamas informācijas un informācijas, kas satur personas datus apriti, bet arī attiecībā uz informāciju dienesta vajadzībām, konstatēts, ka </w:t>
            </w:r>
            <w:r w:rsidR="00000000" w:rsidRPr="00000000" w:rsidDel="00000000">
              <w:rPr>
                <w:u w:val="single"/>
                <w:rtl w:val="0"/>
              </w:rPr>
              <w:t xml:space="preserve">spēkā esošie normatīvie akti neparedz vienotu kārtību</w:t>
            </w:r>
            <w:r w:rsidR="00000000" w:rsidRPr="00000000" w:rsidDel="00000000">
              <w:rPr>
                <w:rtl w:val="0"/>
              </w:rPr>
              <w:t xml:space="preserve">, kādā iestādes savstarpēji elektroniskā veidā var apmainīties ar informāciju dienesta vajadzībām. Lai nodrošinātu  vienotu un drošu elektronisko dokumentu dienesta vajadzībām kārtību, nepieciešams paplašināt spēkā esošo deleģējumu Valsts pārvaldes iekārtas likuma 54. panta sestajā daļā, nosakot, ka Ministru kabinets nosaka kārtību elektroniskai dokumentu apritei starp iestādēm,  kas satur informāciju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par kādiem normatīvajiem aktiem ir runa. Ierosinām precizēt minēto informāciju, piemēram, atsaucoties arī uz Informācijas atklātības likuma 2. panta ceturto daļu un Ministru kabineta 2005. gada 26. aprīļa noteikumiem Nr. 280 "Kārtība, kādā aizsargājama informācija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projekta un anotācijas nav saprotams, kādā termiņā attiecīgs regulējums ir izstrādājams un kas to nodrošinās. Lūdzam precizēt projekta 4. pantu un anotācijas 4.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Satversmes aizsardzības biroja iebildumā pausto, proti, ņemot vērā, ka 2022. gada 9. augustā Ministru kabineta sēdē ir izskatīts informatīvais ziņojums “Par informācijas dienesta vajadzībām normatīvo regulējumu’’ (22-TA-2098) un tā protokollēmums paredz uzdevumu aizsardzības ministram līdz 2023. gada 1. maijam noteiktā kārtībā iesniegt izskatīšanai Ministru kabinetā nepieciešamos normatīvo aktu grozījumus informācijas dienesta vajadzībām regulējuma pilnveidei (prot. Nr. 39/71.§), šobrīd izmaiņas VPIL 54. panta sestās daļas 2. teikumā netiek paredzētas.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pārstrukturēt anotācijas 1.3. apakšpunktā sniegto informāciju, minot problēmu un tad risinājumu. Vēršam uzmanību, ka šobrīd pie problēmas ir sniegta arī aprakstoša esošā un plānotā situācija. Savukārt, pie risinājuma ir sniegts arī problēmas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sniegta informācija, ka projekta 100. pants paredz, ka Ministru kabinets nosaka privātpersonu sniegto pakalpojumu jomas un pakalpojumu sniedzēju loku atbilstoši valsts pārvaldes pakalpojumu portāla lietotāju vajadzībām. Minētā deleģējuma ietvaros kā pakalpojumu joma </w:t>
            </w:r>
            <w:r w:rsidR="00000000" w:rsidRPr="00000000" w:rsidDel="00000000">
              <w:rPr>
                <w:u w:val="single"/>
                <w:rtl w:val="0"/>
              </w:rPr>
              <w:t xml:space="preserve">varētu būt</w:t>
            </w:r>
            <w:r w:rsidR="00000000" w:rsidRPr="00000000" w:rsidDel="00000000">
              <w:rPr>
                <w:rtl w:val="0"/>
              </w:rPr>
              <w:t xml:space="preserve"> "sabiedriskie pakalpojumi", atbilstoši sniedzēju loks - "sabiedrisko pakalpojumu sniedzēji"  </w:t>
            </w:r>
            <w:r w:rsidR="00000000" w:rsidRPr="00000000" w:rsidDel="00000000">
              <w:rPr>
                <w:u w:val="single"/>
                <w:rtl w:val="0"/>
              </w:rPr>
              <w:t xml:space="preserve">vai</w:t>
            </w:r>
            <w:r w:rsidR="00000000" w:rsidRPr="00000000" w:rsidDel="00000000">
              <w:rPr>
                <w:rtl w:val="0"/>
              </w:rPr>
              <w:t xml:space="preserve">, piemēram, "veselības nozares reglamentēto profesiju pārstāvji" kā privātā sektora pakalpojumu sniedzēji un kā pakalpojumu joma - "veselības nozares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iestāžu juridisko dienestu vadītāju 2020. gada 22. oktobra sanāksmes protokola Nr. 2. 1.§ 2.1. un 2.4. apakšpunktam, izstrādājot jaunu pilnvarojumu, savlaicīgi ir jāizvērtē nākotnes regulējuma saturs, kā arī likumprojekta anotācijā ir jāizskaidro likumdevēja dotā pilnvarojuma apjoms, lai novērstu iespējamās šaubas par to, un anotācija varētu kalpot kā palīglīdzeklis pilnvarojuma interpretācijā (savlaicīgi jāplāno regulējuma saturs). Ņemot vērā minēto, lūdzam precizēt anotāciju, sniedzot skaidrojumu par likumdevēja dotā pilnvarojuma apjomu, lai tas nebalstītos tikai uz pieņēmumiem.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2.1.apakšpunktu, jo projekts ietekmēs juridiskās personas. Tas izriet no sniegtās informācijas pie fizisko personu ietekmes, proti, ka pakalpojumu saņēmējiem (iedzīvotājiem un </w:t>
            </w:r>
            <w:r w:rsidR="00000000" w:rsidRPr="00000000" w:rsidDel="00000000">
              <w:rPr>
                <w:b w:val="1"/>
                <w:u w:val="single"/>
                <w:rtl w:val="0"/>
              </w:rPr>
              <w:t xml:space="preserve">uzņēmējiem</w:t>
            </w:r>
            <w:r w:rsidR="00000000" w:rsidRPr="00000000" w:rsidDel="00000000">
              <w:rPr>
                <w:rtl w:val="0"/>
              </w:rPr>
              <w:t xml:space="preserve">) valsts pārvaldes pakalpojumu atbalsta dienests nodrošinās iespēju atbilstoši “vienas pieturas” principam saņemt centralizētu atbalstu valsts pārvaldes pakalpojumu pieteikšanai neklātienes komunikācijas kanālos (zvans, īsziņa, e-pasts, sociālie tīkli, tērzēšana).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projektam ir ietekme uz uzņēmumiem, tad attiecīgi ir aizpildāmi arī pārējie anotācijas apakšpunkti (nozare un nozares ietekmes apraksts) atbilstoši vadlīnijām tiesību akta projekta sākotnējās ietekmes novērtējuma ziņojuma sagatavošanai vienotajā tiesību aktu izstrādes un saskaņošanas portālā (sk.arī Tieslietu ministrijas iebildumus izziņas 22., 23., 25.punktā).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papildināts anotācijas 2.1. apakšpunkts attiecībā par ietekmi uz juridiskām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papildināt anotācijas 2.2.3. apakšpunktu atbilstoši vadlīnijām tiesību akta projekta sākotnējās ietekmes novērtējuma ziņojuma sagatavošanai vienotajā tiesību aktu izstrādes un saskaņošanas portālā noteiktajām prasībām. Vēršam uzmanību, ka šobrīd esošā informācija ir vispārīga.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papildināt anotācijas 2.2.4. apakšpunktu atbilstoši vadlīnijām tiesību akta projekta sākotnējās ietekmes novērtējuma ziņojuma sagatavošanai vienotajā tiesību aktu izstrādes un saskaņošanas portālā noteiktajām prasībām,</w:t>
            </w:r>
            <w:r w:rsidR="00000000" w:rsidRPr="00000000" w:rsidDel="00000000">
              <w:rPr>
                <w:u w:val="single"/>
                <w:rtl w:val="0"/>
              </w:rPr>
              <w:t xml:space="preserve"> veicot arī mazo un vidējo</w:t>
            </w:r>
            <w:r w:rsidR="00000000" w:rsidRPr="00000000" w:rsidDel="00000000">
              <w:rPr>
                <w:rtl w:val="0"/>
              </w:rPr>
              <w:t xml:space="preserve"> </w:t>
            </w:r>
            <w:r w:rsidR="00000000" w:rsidRPr="00000000" w:rsidDel="00000000">
              <w:rPr>
                <w:u w:val="single"/>
                <w:rtl w:val="0"/>
              </w:rPr>
              <w:t xml:space="preserve">uzņēmumu testu </w:t>
            </w:r>
            <w:r w:rsidR="00000000" w:rsidRPr="00000000" w:rsidDel="00000000">
              <w:rPr>
                <w:rtl w:val="0"/>
              </w:rPr>
              <w:t xml:space="preserve">(turpmāk - MVU tests) Vēršam uzmanību, ka šobrīd esošā informācija ir vispārīga.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par to, kurā institūcijā (iestādē) būs minētās amata (darba)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VPPPAD plānots veidot 3-4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Provizoriski VPPAD plānots izvietot Gulbenes, Valkas, Cēsu, Smiltenes vai Alūksnes novada pašvaldībās, t.i., pašvaldībās, kurās darbojas reģionālās nozīmes VPVKAC un ar kurām papildus ir noslēgti sadarbības līgumi par portāla Latvija.gov.lv klientu telefonisku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paredzēts papildināt 100.pantu ar piekto daļu, paredzot , ka valsts pārvaldes pakalpojumu portālā ir pieejams personas datu pārlūkošanas pakalpojums,  kurā pēc personas pieprasījuma vienuviet atspoguļo informāciju no valsts informācijas sistēmām par personu, tajā skaitā tās personas datiem, kas tiek apstrādāti valsts informācijas sistēmās. Lai nodrošinātu IeM Informācijas centra pārziņā esošo informācijas sistēmās uzkrāto datu atspoguļošanu valsts pārvaldes pakalpojumu portālā, Informācijas centram attiecīgu servisu izstrādei būs nepieciešami papildus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43. punktu, kur VARAM sniedza skaidrojumu par IeM pausto iebildumu saistībā ar nepieciešamo finansējumu. Saskaņošanas periodā no 23.05.2023. līdz 30.05.2023. no IeM par VARAM sniegto skaidrojumu no IeM netika saņemti iebildumi/priekšlikumi, līdz ar to precizētais likumprojekts un tā anotācija ir uzskatāma par saskaņotu Ministru kabineta 07.09.2021. noteikumu Nr.606 “Ministru kabineta kārtības rullis” 65. un 68. punktā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atsauci uz anotācijas 3.sadaļas punktā “Cita informācija” norādīto, ka plānoti grozījumi MK 19.04.2022. noteikumos Nr. 248 “Kārtība, kādā izmanto gadskārtējā valsts budžeta likumā paredzēto apropriāciju valsts un pašvaldību vienoto klientu apkalpošanas centru tīkla izveidei, uzturēšanai un publisko pakalpojumu sistēmas pilnveidei”, lūdzam norādīt, ka grozījumi minētajos MK noteikumos neradīs negatīvu ietekmi uz valsts budžetu un tajā paredzētās normas tiks īstenotas VARAM pieejamo valsts budžeta līdzekļu (programmas 30.00.00 “Attīstības nacionālie atbalsta instrumenti”)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paredz jaunu amata (darba) vietu izveidi lūdzam aizpildīt minēto sadaļu, kā arī sniegt detalizētu informāciju par amata vietu atlīdzību (amatu klasifikācija (saime, līmenis, mēnešalgu grupa), atlīdzības apmērs (mēnešalga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anotācijas 7. sadaļas 7.5.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ieviešot VPPAD VPVKAC tīklā, anotācijas 3. sadaļa nav jāaizpilda, jo VPPAD izveidošana ir plānota Atjaunošanas un noturības mehānisma finansētas iniciatīvas 2.1.2.1.i. projektā “Pakalpojumu sniegšanas reformas atbalsts”, savukārt darbība tiks segta no valsts budžeta programmas 30.00.00 pasākuma “Publisko pakalpojumu pieejamības nodrošināšana saskaņā ar vienas pieturas aģentūras principiem (KAC)”. Līdz ar to šobrīd nav fiksētas indikācijas par  valsts budžeta finansējuma nepieciešamību, un, attiecīgi, nav nepieciešams aizpildīt anotācijas III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 sadaļu,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izsakot Valsts pārvaldes iekārtas likuma 54. panta sestajā daļā ietverto deleģējumu jaunā redakcijā, būs jāpārizdo Ministru kabineta 2010. gada 13. aprīļa noteikumi Nr. 357 "Kārtība, kādā iestādes sadarbojoties sniedz informāciju elektroniskā veidā, kā arī nodrošina un apliecina šādas informācijas patiesumu";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izsakot Valsts pārvaldes iekārtas likuma 99. panta otro daļu jaunā redakcijā, būs jāpārizdo Ministru kabineta 2017. gada 4. jūlija noteikumi Nr. 402 "Valsts pārvaldes e-pakalpojumu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Valsts pārvaldes iekārtas likuma 100. panta ceturto daļu, būs jāprecizē Ministru kabineta 2017. gada 4. jūlija noteikumi Nr. 399 "Valsts pārvaldes pakalpojumu uzskaites, kvalitātes kontroles un 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papildinot Valsts pārvaldes iekārtas likuma 100. pantu ar jaunu deleģējumu, būs jāizdod jauni Ministru kabineta noteikumi - par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4.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4.1. apakšpunktā sniegt informāciju par visiem saistītiem projektiem, kas minēti projekta 4. pantā (tai skaita arī par projekta 1. pantā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4.1.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sabiedrības līdzdalības pietiekamību projekta izstrādē. 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w:t>
            </w:r>
            <w:r w:rsidR="00000000" w:rsidRPr="00000000" w:rsidDel="00000000">
              <w:rPr>
                <w:u w:val="single"/>
                <w:rtl w:val="0"/>
              </w:rPr>
              <w:t xml:space="preserve">izvērtēšanā iesaistot to sabiedrības grupu pārstāvjus, kuras ietekmēs projekts, vai šo sabiedrības grupu intereses pārstāvošās biedrības un nodibinājumus</w:t>
            </w:r>
            <w:r w:rsidR="00000000" w:rsidRPr="00000000" w:rsidDel="00000000">
              <w:rPr>
                <w:rtl w:val="0"/>
              </w:rPr>
              <w:t xml:space="preserve">. Arī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vadlīnijas tiesību akta projekta sākotnējās ietekmes novērtējuma ziņojuma sagatavošanai vienotajā tiesību aktu izstrādes un saskaņošanas portālā paredz, ja tiek veikts MVU tests, tad tam jāsastāv no četrām galvenām pamatdarbībām un viena no tām ir konsultācijas ar MVU pārstāvošām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veidu (sabiedriskā apspriede) un 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6.2.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6.2.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6.2.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paredz jaunu amata (darba) vietu izveidi lūdzam aizpildīt minēto sadaļu, papildus iekļaujot informāciju, kurai institūcija tiek paredzētas jaunās 8 amata (darba) vietas, kuras veicinās reģionālo nodarbību.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anotācijas 7. sadaļas 7.5.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VPPAD izveidošana ir plānota Atjaunošanas un noturības mehānisma finansētas iniciatīvas 2.1.2.1.i. projektā “Pakalpojumu sniegšanas reformas atbalsts”[1] (22-TA-3843) (šobrīd ir saskaņošanas procesā Tiesību aktu portālā), kuru plānots iesniegt MK 2023.gada 1.ceturksnī. Minētajā projektā tiek plānots VPPAD veidot 2024.gadā 4 pašvaldībās, kurās ir VPVKAC, kuras var nodrošināt atbilstošas darba telpas un 2 darbiniekus. VPPAD darbība tiks noteikta plānotajos grozījumos MK 04.07.2017. noteikumos Nr.401 “Noteikumi par valsts pārvaldes vienoto klientu apkalpošanas centru veidiem, sniegto pakalpojumu apjomu un pakalpojumu sniegšanas kārtību” un 19.04.2022. noteikumos Nr.248 “Kārtība, kādā izmanto gadskārtējā valsts budžeta likumā paredzēto apropriāciju valsts un pašvaldību vienoto klientu apkalpošanas centru tīkla izveidei, uzturēšanai un publisko pakalpojumu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https://vktap.mk.gov.lv/legal_acts/headers/d04697c5-03b2-4bb4-a4fd-6d6d3e3f3eb6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jo likumprojektam ir ietekme uz publisko pārvaldi (izziņas 21.punkts), piemēram, valsts pārvaldes pakalpojumu atbalsta dienestu, valsts vienotajiem klientu apkalpošanas centriem, valsts pārvaldes iestādēm sadarbības ietvaros. 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anotācijas 7.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VPPAD nodarbinātie būs pašvaldību darbinieki, kuri līgumattiecībās ar pašvaldību un veiks telefonkonsultācijas gan portāla Latvija.lv klientiem, gan klientiem, kuriem nepieciešama konsultācija par pašvaldību pakalpojumiem. VPPPAD plānotas 8 amata vietas (šobrīd portāla Latvija.gov.lv klientus telefoniski konsultē 15 VPVKAC darbinieki, kuri šo pienākumu veic papildus pienākumiem pašvaldībā, tostarp, klientus apkalpo klātienē).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informāciju, jo projekts ietekmēs arī  institūcijas, kuras skars likumprojekta 11. pantā paredzētais par pārejas noteikumu papildināšanu ar 29.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precizēt 4. punktā sniegto informāciju, jo tā ir vispārīga. Lūdzam minēt konkrētas funkcijas un uzdevumus, kā arī, vai tās tiks paplašinātas vai sašaurinātas. Tāpat lūdzam sniegt informāciju, vai administratīvais slogs paliks nemainīgs, palielināsies vai samazināsies. Vēršam uzmanību, ka administratīvo izmaksu novērtējumu valsts un pašvaldību institūcijai aprēķina, sākot no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ietekmi uz Valsts reģionālās attīstības aģentūras cilvēkresursiem lūdzam norādīt anotācijas 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 apakšpunktu, jo projektam ir ietekme uz pakalpojumu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Valsts pārvaldes iekārtas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uzdevumu VARAM  izstrādāt grozījumus Oficiālās elektroniskās adreses sistēmā, paredzot obligātu pienākumu fiziskajām personām lietot Oficiālo elektronisko adresi no 2026.gada 1.janvāra, vienlaikus nosakot izņēmumu fiziskajām personām, kuras objektīvi nav aktīvas elektroniskajā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LPS panākta vienošanās, ka šobrīd likumprojektā normas par fizisko personu, kas nav aktīvas e-vidē, reģistra izveidi un kārtību, kā valsts pārvalde apkalpo personas, kas nav aktīvas e-vidē, netiek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MK protokollēmums ir papildināts ar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līdz 2023. gada 1.decembrim iesniegt noteiktā kārtībā Ministru kabinetā normatīvo aktu projektus, kuros tiks paredzēti risinājumi,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noteiktu kārtību, kādā valsts identificē personas,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iespēju saņemt valsts un pašvaldību elektroniskos pakalpojumus, ziņas un informāciju par savām tiesībām un pienākumiem, kā arī īstenot savas tiesības un pienākumus personām,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noteiktu pienākumu fiziskām personām, kas ir aktīvas elektroniskajā vidē, obligāti lietot oficiālo elektronisko adresi, tādējādi veicinot publisko resursu efektīvu izlietošanu un operatīvāku saziņu, tuvākajā laikā nosakot pienākumu valsts pārvaldē strādājošajiem obligāti lietot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Valsts pārvaldes iekārtas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līdz 2023. gada 1. decembrim iesniegt noteiktā kārtībā Ministru kabinetā normatīvo aktu projektus, kuros tiks paredzēti risinājumi, 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1.sadaļā vai  6.4.apakšpunktā sniegt informāciju par Ministru kabineta sēdes protokollēmumā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6.4.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līdz 2023. gada 1. decembrim iesniegt noteiktā kārtībā Ministru kabinetā normatīvo aktu projektus, kuros tiks paredzēti risinājumi, lai: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vērā neņemto iebildumu neuztur attiecībā uz likumprojektu, bet lūgums papildināt anotāciju ar ministrijas sniegto skaidrojumu, kas ietverts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funkcionalitāte saistībā ar personalizētu pakalpojumu piedāvāšanu nav saistīta ar šo likumprojektu, likumprojekta anotācija ar minēto informāciju nav papildināma.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skaidrāku priekšstatu par sabiedrības pārstāvjiem, kuri iesaistāmi valsts pārvaldes darbā, no Valsts pārvaldes iekārtas likuma 28.panta pirmās daļas nepieciešams svītrot vārdus iekavās "(sabiedrisko organizāciju un citu organizētu grupu pārstāvjus, atsevišķas kompetentas personas)" , ņemot vērā, ka tajās minētais uzskaitījums ir nepilnīgs un neatbilstošs pastāvošajam normatīvajam regulējumam. Jēdziens "sabiedriskās organizācijas" lietots Satversmē un, protams, ir nozīmīgs kā Latvijas pamatlikumā ietverts jēdziens, vienlaikus atbilstoši Biedrību un nodibinājumu likumam, kā arī Arodbiedrību likumam juridiskā forma organizētām sabiedrības grupām ir biedrība, nodibinājums vai arodbiedrība (arī arodbiedrību apvienība). Daudz precīzāk sabiedrības pārstāvji uzskaitīti Ministru kabineta 2009.gada 25.augusta noteikumu Nr.970 "Sabiedrības līdzdalības kārtība attīstības plānošanas procesā" 3.punktā, paredzot, ka sabiedrības līdzdalību īsteno formālās (faktiski juridiski reģistrētas organizācijas) un neformālās sabiedrības grupas, kā arī atsevišķas fiziskas personas. Attiecīgi Valsts kancelejas ieskatā, pirmkārt, ja no Valsts pārvaldes iekārtas likuma tiks izslēgti pastāvošajai situācijai neatbilstoši sabiedrības pārstāvjus raksturojoši definējumi, un, otrkārt, ņemot vērā to, ka Ministru kabineta noteikumu līmenī ietverts daudz precīzāks uzskaitījums, tiks nodrošināta lielāka skaidrība par to, kas ir sabiedrības pārstāvji.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48.panta pirmo daļu šādā redakcijā: "(1) Šā likuma mērķa sasniegšanai iestāde savā darbībā iesaista sabiedrības pārstāvjus, iekļaujot viņus darba grupās, konsultatīvajās padomēs vai lūdzot sniegt atzinumus."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atbilstoši Ministru kabineta 2021.gada 7.septembra sēdes protokollēmumā (pieņemot Ministru kabineta noteikumu projektu "Ministru kabineta kārtības rullis", 2021-MK.PROT-60#20) dotajam uzdevumam ir sagatavojusi grozījumus 2009.gada 25.augusta Ministru kabineta noteikumos Nr.970 "Sabiedrības līdzdalības kārtība attīstības plānošanas procesā". Grozījumi noteikumos Nr.970 nepieciešami, lai nostiprinātu kārtību, kādā kopš 2021.gada 9.septembra notiek attīstības plānošanas dokumentu un tiesību aktu projektu izstādes un saskaņošanas process Vienotajā tiesību aktu projektu izstrādes un saskaņošanas portālā jeb TAP portālā. Vienlaikus ar grozījumiem noteikumos Nr.970 paredzēts aktualizēt regulējumu atbilstoši pastāvošajai praksei sabiedrības pārstāvju iesaistei attīstības plānošanas un tiesību aktu projektu izstrādes procesā. 2013.gadā noteikumos Nr.970 tika nostiprināta prasība sabiedrības iesaistes iespējas nodrošināt arī to tiesību aktu projektu izstrādes procesā, kas būtiski maina esošo regulējumu vai paredz ieviest jaunas politiskās iniciatīvas. Veicamā darbība, lai iepriekšminēto prasību izpildītu, bija tiesību aktu projekta publicēšana valsts pārvaldes institūcijas tīmekļvietnē sabiedrības līdzdalībai vismaz 14 dienas pirms to tālākās virzības lēmumu pieņemšanas procesā, kas pēc būtības bija līdzvērtīga iesaistes forma publiskajai apspriešanai (kuras ilgums gan bija 30 dienas),  un dokumenta tālākā virzība bija iespējama pēc šī termiņa noslēgšanās. Šī norma laika gaitā ir tikusi dažādi interpretēta galvenokārt tāpēc, ka nav bijuši noteikti skaidri kritēriji, lai izvērtētu, vai projekts paredz būtiskas izmaiņas sabiedrībai un ir publicējams, vai arī tieši pretēji plānotās izmaiņas ir tehniska rakstura un sabiedrībai nav saistošas. Valsts kancelejas izstrādātajās Vadlīnijās sabiedrības līdzdalības nodrošināšanai valsts pārvaldē (pieejamas Ministru kabineta tīmekļvietnē: https://www.mk.gov.lv/lv/media/13835/download?attachment) ietverti kritēriji, kas ļauj izvērtēt nepieciešamību tiesību aktu projektu izstrādes procesā iesaistīt sabiedrības pārstāvjus. Attiecīgi Valsts kancelejas ieskatā līdzšinējā prakse iesaistīt sabiedrības pārstāvjus tiesību aktu izstrādē ir jānostiprina normatīvajā regulējumā kā attiecināma uz visiem tiesību aktu projektiem, vienlaikus pieļaujot, ka pēc noteiktiem kritērijiem izvērtējot nepieciešamību, sabiedrības pārstāvjus attīstības plānošanas dokumenta vai tiesību akta projektu izstrādē var arī neiesaistīt, sniedzot attiecīgu pamatojumu attīstības plānošanas dokumentā vai tiesību akta projekta sākotnējās ietekmes novērtējuma ziņojumā jeb anotācijā (6.sadaļā). Lai būtu iespējama noteikumu Nr.970 normu attiecināšana uz visiem tiesību aktu projektiem, nepieciešams deleģējums Ministu kabinetam noteikt kārtību sabiedrības pārstavju iesaistei tiesību aktu izstrādes procesā. Attiecīgi lūdzam papildināt likumprojektu ar jaunu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48.pantu ar sesto daļu šādā redakcijā "(6) Ministru kabinets nosaka sabiedrības līdzdalības kārtību tiesību aktu projektu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normām ir jābūt skaidrām un saprotamām un viegli piemērojamām lietotājam, lūdzam atkārtoti izvērtēt nepieciešamību skaidri noteikt, kārtību kādā sazinās ar personām, kuras nelieto e-vidi un nespēs to lietot. Sk. iepriekš izteiktos LPS iebildumus. Tāpat lūdzam papildināt anotāciju ar to skaidrojumu, kas ir ietverts kā LPS iebildumu vērā ņemšanas pamatojums, ar šo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izmantošanu regulē Oficiālās elektroniskās adreses likums (turpmāk – OEAL) un oficiālās elektroniskās adreses informācijas sistēmas darbību regulē uz OEAL 7. panta trešās daļas, 8. panta piektās daļas, 11. panta ceturtās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panta otrās daļas un 16. panta otrās daļas izdotie Ministru kabineta 12.09.2017. noteikumi  Nr.546 “Oficiālo elektronisko adrešu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OEAL mērķis ir nodrošināt drošu, efektīvu un kvalitatīvu elektronisko saziņu un elektronisko dokumentu apriti starp valsts iestādēm un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OEAL 12. panta pirmo daļu - ja ir aktivizēts oficiālās elektroniskās adreses konts, valsts iestāde un privātpersona sazinās elektroniski un elektronisko dokumentu nosūta, izmantojot oficiālo elektronisko adresi. Ja šā likuma 5. panta otrajā daļā minētā fiziskā persona, kurai ir aktivizēts oficiālās elektroniskās adreses konts, lūdz izmantot citu saziņas kanālu, lūgumu īpaši pamatojot, minēto lūgumu pēc iespējas ņem vērā un izmanto fiziskās personas norādīto dokumenta paziņošanas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OEAL 12. panta ceturto daļu - ja fiziskajai personai oficiālās elektroniskās adreses izmantošana nav obligāta (personu lokus, kam obligāti jāizmanto oficiālā elektroniskā adrese, noteikts OEAL 5. panta pirmajā daļā), visa korespondence pēc oficiālās elektroniskās adreses konta deaktivizēšanas tai paziņojama atbilstoši Paziņošanas likumam. Ja fiziskā persona pēc oficiālās elektroniskās adreses konta deaktivizēšanas saziņai ar iestādi un dokumentu saņemšanai vēlas izmantot elektroniskos sakarus, tā Paziņošanas likumā noteiktajā kārtībā to atkārtoti norāda iestādei. Ņemot vērā minēto, ja fiziskā persona nav aktivizējusi Oficiālās elektroniskās adreses kontu, tad minētā informācija fiziskai personai tiek nosūtīta Paziņošanas likumā noteiktajā kārtībā. Līdz ar to, jau šobrīd tiek nodrošināta vienlīdzīga pieeja, sasniedzot gan tos iedzīvotājus, kas sazinās ar valsti digitālajā vidē, gan tos, kas ar valsti sazinās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grozījumi, kas stājas spēkā 2022. gada 23. martā,  noteic: “Karavīri, zemessargi, Nacionālo bruņoto spēku civilie darbinieki, atvaļinātie karavīri, Aizsardzības ministrijā un tās padotībā esošajās iestādēs, izņemot Militārās izlūkošanas un drošības dienestu, nodarbinātie oficiālo elektronisko adresi izveido no 2022. gada 1. aprīļa, un minētajām personām prasību par oficiālās elektroniskās adreses obligātu izmantošanu piemēro no 2022. gada 1. maija.” To paredz likumā papildinātais 5. pants, kurā noteikts, kam e-adrese ir obligāta, un pārejas noteikumos minētie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lietošanas obligātums aizsardzības sistēmā nodarbinātajiem iedzīvotājiem noteikts arī, pamatojoties uz aktuālo situāciju, lai nodrošinātu ātru un drošu saziņu.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elektronisko pastu, pastāv kiberdrošības riski, kas saistīti ar iespējamu elektronisko pastu adresātu un satura viltošanu, kā arī potenciālu elektroniskā pasta satura publiskošanas risku datu pārraides laikā starp elektroniskā pasta pakalpojumu sniedzējiem, norādīts grozījumu anotācijā. Pamatojumā par oficiālās e-adreses izmantošanu arī paskaidrots, ka aizsardzības nozares, t. sk. Nacionālo bruņoto spēku, darbība ir vērsta uz valsts aizsardzības interešu aizstāvību un jebkura informācija, tostarp saziņa ar personālsastāvu, varētu tikt uzskatīta par aizsargājamu, tāpēc visefektīvākais veids, kā nodrošināt informācijas aizsardzību atsevišķās situācijās, ir saziņa ar personālsastāvu, izmantojot oficiālo elektronisko adresi. Tas attiecas arī uz situācijām, kad persona (atvaļinājuma, ceļojuma vai citu apstākļu dēļ) ir ierobežoti sasniedzama. Tādējādi ar e-adresi tiek panākta droša saziņa ar visiem aizsardzības resorā nodarbinātajiem, tostarp ar zemessargiem.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 elektroniskā adrese kopš Oficiālās elektroniskās adreses likuma spēkā stāšanās (2018. gada 1.martā) tiek ieviesta pakāpeniski. Tā jau ir obligāta valsts iestādēm, arī zvērinātiem tiesu izpildītājiem, maksātnespējas procesa administratoriem un tiesām. Tas noteikts likuma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2019. gada oficiālā e-adrese bija obligāti jāizveido un jālieto rezerves karavīriem. Pārējiem iedzīvotājiem e-adreses lietošana joprojām ir brīvprātīga. Ikviens iedzīvotājs var izveidot savu oficiālo e-adresi, taču likumā tas pagaidām nav noteikts kā obligāts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norādām, ka minēto jautājumu regulē divi citi spēkā esošie regulējumi – Oficiālās elektroniskās adreses likums un Paziņošanas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VPIL 10. panta sesto daļu,  valsts pārvalde savā darbībā pastāvīgi pārbauda un uzlabo sabiedrībai sniegto pakalpojumu kvalitāti. Tās pienākums ir vienkāršot un uzlabot procedūras privātpersonas labā. Lai iedzīvinātu šo principu, VPIL 99. pants papildināts ar trešo un ceturto daļu, lai nodrošinātu to, ka personas, kas nav aktīvas elektroniskajā vidē (un dažādu apsvērumu dēļ nekad nebūs-digitālo prasmju neesamība, ierobežotas personas tiesības veselības stāvokļa dēļ u.tml.)  var saņemt valsts pārvaldes pakalpojumus alternatīvos kanālos. Valsts pārvaldes iestādes veido pakalpojumus, kas pieejami tikai elektroniski, taču šādi izslēdz no pakalpojumu saņēmēju loka personas, kas būtu tiesīgas šos pakalpojumus pieprasīt, bet tos nevar pieprasīt digitālo prasmju, digitālo rīku neesamības un citu faktoru dēļ. Lai nepieļautu šo personu diskrimināciju attiecībā uz pakalpojumu saņemšanu, ir nepieciešams izstrādāt vienotu kārtību, kā iestādes apkalpo personas, kas nav aktīvas elektroniskajā vidē – tās ir jāidentificē, tām jāizveido atsevišķs reģistrs, kur informācija par tām tiek uzkrāta un iestādēm šis reģistrs ir pieejams un ir jāizmanto, apkalpojot privātpersonas, vienlaikus nodrošinot procesu, kārtību, kā tās apkalpo. Ar minēto regulējumu plānots nodrošināt, ka šis būs kā universāls, centralizēts regulējums, kā iestādēm jānodrošina pakalpojumu sniegšana privātpersonām, kas nav aktīvas elektroniskajā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LPS panākta vienošanās, ka šobrīd likumprojektā normas par fizisko personu, kas nav aktīvas e-vidē, reģistra izveidi un kārtību, kā valsts pārvalde apkalpo personas, kas nav aktīvas e-vidē, netiek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MK protokollēmums ir papildināts ar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līdz 2023. gada 1.decembrim iesniegt noteiktā kārtībā Ministru kabinetā normatīvo aktu projektus, kuros tiks paredzēti risinājumi,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noteiktu kārtību, kādā valsts identificē personas,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iespēju saņemt valsts un pašvaldību elektroniskos pakalpojumus, ziņas un informāciju par savām tiesībām un pienākumiem, kā arī īstenot savas tiesības un pienākumus personām,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noteiktu pienākumu fiziskām personām, kas ir aktīvas elektroniskajā vidē, obligāti lietot oficiālo elektronisko adresi, tādējādi veicinot publisko resursu efektīvu izlietošanu un operatīvāku saziņu, tuvākajā laikā nosakot pienākumu valsts pārvaldē strādājošajiem obligāti lietot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2023. gada 1. janvārī stāsies spēkā Pašvaldību likums, kas aizstās likumu "Par pašvaldībām" un kura pārejas noteikumu 12.2. apakšpunktā noteikts, ka Ministru kabinets līdz 2023. gada 31. martam izstrādā un iesniedz Saeimai likumprojektus par nepieciešamajiem grozījumiem citos likumos, lai tos saskaņotu ar Pašvaldību likumu, un to, ka, lai izpildītu minēto uzdevumu nepieciešams precizēt Valsts pārvaldes iekārtas likuma 8. panta ceturto daļu, lūdzam pie likumprojekta pamatinformācijas norādīt, ka ar šo likumprojektu tiek izpildīts kontroles uzdevums "22-UZ-1097".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likumprojekta pamatinformācija.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2023. gada 1. janvārī stāsies spēkā Pašvaldību likums, kas aizstās likumu "Par pašvaldībām" un kura pārejas noteikumu 12.2. apakšpunktā noteikts, ka Ministru kabinets līdz 2023. gada 31. martam izstrādā un iesniedz Saeimai likumprojektus par nepieciešamajiem grozījumiem citos likumos, lai tos saskaņotu ar Pašvaldību likumu, nepieciešams precizēt Valsts pārvaldes iekārtas likuma 8.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likumprojektu ar jaunu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8. panta ceturtajā daļā vārdus "likumā "Par pašvaldībām"" ar vārdiem "Pašvaldību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12. panta pirmās daļas 1.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54.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savstarpēji vienojoties un nepārkāpjot savas kompetences ietvarus, sadarbojas, lai veiktu savas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Sadarbojoties iestādes vai publiskas personas var slēgt vienošanos par sadarbību (58.–60. pants). Vienošanos par sadarbību publiskas personas vārdā slēdz tās orgāns vai piekritīgā iestāde. Normatīvajā aktā var paredzēt citu iestāžu sadarbības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55.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58. un 59.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sadarbību tekstā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funkcijas un uzdevumus, kuru veikšanai slēdz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termiņu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būtiskus vienošanās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vienošanos par sadarbību nevar deleģēt vai mainīt normatīvajos aktos noteikto iestāžu kompetenci, kā arī nevar skart hierarhiskās attiecības starp dažādām publiskām personām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pants Vienošanās par sadarbību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Vienošanos par sadarbību iestāde saskaņo ar augstāku iestādi vai amatpersonu, ja normatīvajā aktā nav noteikts vai augstāka iestāde vai amatpersona nav noteikusi, ka šāda saskaņošana nav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vienošanās par sadarbību netiek pienācīgi pildīta, iestāde par to informē tās iestādes augstāku iestādi, kura vienošanos nepilda.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nevar prasīt no otras iestādes vienošanās par sadarbību izpildi, ja tās nepildīšana ir augstākas iestādes rīcības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vienošanos par sadarbību nepildīšanu, kā arī par zaudējumu atlīdzību iestādes, kuras pieder pie vienas publiskas personas,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kuras pieder pie dažādām publiskām personām, vienošanās par sadarbību tekstā var paredzēt strīda izskatīšanu tiesā, ja vienošanās par sadarbību priekšmets ir pārvaldes uzdevums, kas ietilpst atvasinātas publiskas personas autonomā kompetencē (5. panta otrā daļa). Ja tas nav paredzēts vienošanās par sadarbību vai normatīvajā aktā noteikts citādi, iestādes nevar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60.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sadarbību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"starpresoru vienošanās" ar vārdiem "vienošanās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vienas iestādes augstāka iestāde pieprasa izbeigt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Izslēgt 61.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75.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otro teikumu šādā redakcijā: "Instrukcijas vai ieteikumu projektu saskaņo ar funkcionāli augstāku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"ar augstāku amatpersonu" ar vārdiem "ar augstāku iestādi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pārejas noteikumus ar 25.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"Starpresoru vienošanās un sadarbības līgumi, kas noslēgti līdz [</w:t>
            </w:r>
            <w:r w:rsidR="00000000" w:rsidRPr="00000000" w:rsidDel="00000000">
              <w:rPr>
                <w:i w:val="1"/>
                <w:rtl w:val="0"/>
              </w:rPr>
              <w:t xml:space="preserve">šā likuma spēkā stāšanās dienas datums</w:t>
            </w:r>
            <w:r w:rsidR="00000000" w:rsidRPr="00000000" w:rsidDel="00000000">
              <w:rPr>
                <w:rtl w:val="0"/>
              </w:rPr>
              <w:t xml:space="preserve">], paliek spēkā līdz to atzīšanai par spēku zaudējušiem vai citam brīdim, kad tie zaudē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Izdarīt </w:t>
            </w:r>
            <w:r w:rsidR="00000000" w:rsidRPr="00000000" w:rsidDel="00000000">
              <w:rPr>
                <w:rtl w:val="0"/>
              </w:rPr>
              <w:t xml:space="preserve">Valsts pārvaldes iekārtas likumā</w:t>
            </w:r>
            <w:r w:rsidR="00000000" w:rsidRPr="00000000" w:rsidDel="00000000">
              <w:rPr>
                <w:rtl w:val="0"/>
              </w:rPr>
              <w:t xml:space="preserve"> (Latvijas Republikas Saeimas un Ministru Kabineta Ziņotājs, 2002, 14. nr.; 2008, 14. nr.; 2009, 9., 14. nr.; Latvijas Vēstnesis, 2010, 82. nr.; 2015, 222. nr.; 2016, 100. nr.; 2017, 236. nr.; 2021, 32.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preambulu ar šādiem vārdiem un cipariem: "2022, 240A. 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likumprojekta ievaddaļa.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Izdarīt </w:t>
            </w:r>
            <w:r w:rsidR="00000000" w:rsidRPr="00000000" w:rsidDel="00000000">
              <w:rPr>
                <w:rtl w:val="0"/>
              </w:rPr>
              <w:t xml:space="preserve">Valsts pārvaldes iekārtas likumā</w:t>
            </w:r>
            <w:r w:rsidR="00000000" w:rsidRPr="00000000" w:rsidDel="00000000">
              <w:rPr>
                <w:rtl w:val="0"/>
              </w:rPr>
              <w:t xml:space="preserve"> (Latvijas Republikas Saeimas un Ministru Kabineta Ziņotājs, 2002, 14. nr.; 2008, 14. nr.; 2009, 9., 14. nr.; Latvijas Vēstnesis, 2010, 82. nr.; 2015, 222. nr.; 2016, 100. nr.; 2017, 236. nr.; 2021, 32. nr.; 2022, 240A.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punktu precizēt nevis izslēgt, ņemot vērā aspektu, ka  likumprojektā ar vienošanos par sadarbību paredzēts aizstāt gan starpresoru vienošanās gan sadarbības līgumus, kas spēkā esošajā Valsts pārvaldes iekārtas likuma 12.panta redakcijā ir norādīti kā viens no publisko tiesību līgumu veidiem valsts pārvaldes jomā. Turklāt atbilstoši juridiskās tehnikas prasībām likuma punktus izslēdz, nevis svītro.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iekļautās 12. panta pirmās daļas 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juridiskās tehnikas prasībām aizstāt vārdu "svītrot" ar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Valsts pārvaldes iekārtas likuma 99. panta otrajā daļā, ierosinām izvērtēt, vai attiecīgs grozījums nav veicams arī panta nosaukumā.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Saistībā ar likumprojekta precizēšanu atzinuma sniedzēja veiktā iebilduma piesaiste atbilstošajam likumprojekta pantam vairs nav aktuāla, līdz ar to lūdzam neņemt vērā sadaļā "Galīgā redakcija" sistēmas automātiski ielasīto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Ministru kabinets nosaka sabiedrības līdzdalības kārtību tiesību aktu projektu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norādītā var secināt, ka ir jāveic grozījumi Ministru kabineta 2009. gada 25. augusta noteikumos Nr. 970 "Sabiedrības līdzdalības kārtība attīstības plānošanas procesā", bet nav saprotams, kāpēc jāpapildina Valsts pārvaldes iekārtas likums ar jaunu normu (48. panta sesto daļu: "(6) Ministru kabinets nosaka sabiedrības līdzdalības kārtību tiesību aktu projektu izstrādes procesā") par kuru ir speciāls regulējums. Aicinām precizēt anotāciju, ja tiešām ir nepieciešama jauna norma, kas uzliek pienākumu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neredz nepieciešamību papildināt likumprojekta anotāciju, ņemot vērā, ka jau šobrīd tajā ietverts skaidrojums par nepieciešamību Ministru kabinetam noteikt kārtību, kādā sabiedrības pārstāvji iesaistāmi tiesību aktu projektu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Iekļautais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darbu pie noteikumu Nr. 970 grozīšanas, konstatēts, ka Attīstības plānošanas sistēmas likuma 11. panta piektajā daļā ietvertais deleģējums noteikumu Nr. 970 izdošanai nav pietiekošs, lai minētajos noteikumos noteiktu kārtību sabiedrības līdzdalības iesaistei tiesību aktu projektu izstrādes procesā. Ievērojot to, ka tiesību aktu izstrādē sabiedrības pārstāvju iesaiste ir būtiska, lai sekmētu efektīvu, atklātu, ietverošu, savlaicīgu un atbildīgu sabiedrības līdzdalību projektu izstrādē, tādējādi paaugstinot projektu atbilstību sabiedrības vajadzībām un interesēm, likumprojekts paredz noteikt deleģējumu Ministru kabinetam noteikt sabiedrības līdzdalības kārtību tiesību aktu projektu izstrādes procesā (Valsts pārvaldes iekārtas likuma 48. panta sestā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Ministru kabinets nosaka sabiedrības līdzdalības kārtību tiesību aktu projektu izstrādes procesā."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54. panta ceturtā daļa noteic, ka iestādes var sadarboties gan atsevišķā gadījumā, gan pastāvīgi. Sadarbojoties pastāvīgi, iestādes var slēgt starpresoru vienošanos. Savukārt Valsts pārvaldes iekārtas likuma 58. panta pirmā daļa paredz, lai nodrošinātu pastāvīgu sadarbību, iestādes, kas atrodas dažādu Ministru kabineta locekļu padotībā (pieder pie dažādiem resoriem), rakstveidā var slēgt starpresoru vienošanos. Līdz ar to, starpresoru vienošanās nav publisko tiesību līgums. Starpresoru vienošanos parasti slēdz vienas publiskas personas iestādes. Tā ir vienošanās vienas publiskas personas iekšienē. Tādējādi starpresoru vienošanās nevar būt publisko tiesību līgums, jo līgumu var noslēgt tikai starp diviem tiesību subjektiem.[1]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pārējiem Valsts pārvaldes iekārtas likumā minētajiem līgumiem, kas tiek slēgti starp dažādām publisko tiesību juridiskajām personām vai starp publisko tiesību juridisko personu un privāto tiesību juridisko personu, starpresoru vienošanos slēdz vienas juridiskās personas "struktūrvienības" (iestādes). Līdz ar to tas nav līgums starp divām personām, bet gan iekšēja vienošanās vienas personas ietvaros. Tādējādi to tikai nosacīti var pieskaitīt pie publisko tiesību līgumiem (arī Valsts pārvaldes iekārtas likuma 12. pantā, kurā uzskaitīti publisko tiesību līgumu veidi, starpresoru vienošanās netiek minēta).[2]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54. panta piekto daļu un 61. panta pirmo daļu publiskas personas sadarbojoties var slēgt sadarbības līgumu, lai panāktu vismaz vienas līdzējas – publiskas personas kompetencē ietilpstoša pārvaldes uzdevuma efektīvāku veikšanu. Tādējādi sadarbības līgums ir publisko tiesību līgums, kuru slēdz vismaz divas publiskas personas. Lai arī sadarbības līgumu publiskas personas vārdā slēdz tās orgāns vai piekritīga iestāde, tomēr tā ir vienošanās starp divām publiskām personām (piemēram, divām pašvaldībām, Latvijas Republiku un pašvaldību vai kādu citu atvasināto publisko personu).[3]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atšķirībā no sadarbības līgumiem, starpresoru vienošanās ir saskaņojama ar augstāku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paredz sapludināt abas sadarbības līguma formas kopā, paredzot visu līgumu obligātu saskaņošanu ar augstāku iestādi, bet nenosakot nekādus citus kritērijus publisko personu sadarbības jomā. Pie tam, likumprojektā minētā 59. panta pirmā daļa paredz, ka  vienošanos par sadarbību iestāde saskaņo ar augstāku iestādi vai amatpersonu, ja normatīvajā aktā nav noteikts vai augstāka iestāde vai amatpersona nav noteikusi, ka šāda saskaņošana nav nepieciešama, tādējādi radot papildu administratīvo slogu iekšējā vai ārējā normatīvā aktā atrunāt katru vienošanās par sadarbību, pretējā gadījumā tas obligāti saskaņojams ar augstāku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lietderīgi mainīt Valsts pārvaldes iekārtas likumā nostiprinātos sadarbības principus un noteiktos līgumus tikai tamdēļ, lai atvieglotu Valsts pārvaldes pakalpojumu palīdzības dienesta darbību, nerēķinoties ar plaši attīstīto praksi sadarbības līgumu darbības jomā, tai skaitā, tiesu praksi un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Briede J., Danovskis E., Kovaļevska A. Administratīvās tiesības. Rīga: Tiesu namu aģentūra, 2016, 146.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Višķere I. Publisko tiesību līgumi un to kontrole administratīvā procesa kārtībā. Jurista Vārds, 03.02.2009., Nr.5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Briede J., Danovskis E., Kovaļevska A. Administratīvās tiesības. Rīga: Tiesu namu aģentūra, 2016, 144.–145. lpp.; Višķere I. Publisko tiesību līgumi un to kontrole administratīvā procesa kārtībā. Jurista Vārds, 03.02.2009., Nr.5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vienošanās par sadarbību, ja to slēdz divas publisko tiesību juridiskās personas, nebūs minētas 12. pantā kā viens no publisko tiesību līgumiem, nenozīmē, ka šāda vienošanās nav publisko tiesību līgums. Šādas vienošanās ir uzskatāmas par publisko tiesību līgumu veidu, kas nav minēts šajā pantā (Valsts pārvaldes iekārtas likuma 12.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pamatojums, kāpēc šobrīd starpresoru vienošanos (iekšējo vienošanos vienas publiskas personas ietvaros) ir nepieciešams saskaņot ar augstāku iestādi, bet sadarbības līgumu (vienošanās starp divām publiskām personām) iestādei, kura to slēdz publiskas personas vārdā, nevajag saskaņot ar augstāku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atgriezeniskajiem lietvārdiem nav lokatīva, 59. panta piektās daļas pēdējā teikumā aiz vārda "sadarbību" būtu rakstāms vārds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Vispārīgās datu aizsardzības regulas 5.panta un likuma “Par fizisko personu datu apstrādi kriminālprocesā un administratīvā pārkāpuma procesā” 4. panta izpildi, kā arī ņemot vērā Tieslietu ministrijas Juridiskā departamenta 2017. gada vadlīniju "STARPRESORU VIENOŠANĀS PROJEKTA IZSTRĀDE" 3. nodaļā minēto, sniedzu priekšlikumu precizēt Likumprojekta 5.punktu, papildinot Valsts pārvaldes iekārtas likuma (jaunajā redakcijā) 58.panta pirmo daļu ar šādu punktu: “ja vienošanās priekšmets ir saistīts ar fizisko personu datu apriti – personas datu apstrādes un aizsardzības nosacījumus;" pirms punkta "citus būtiskus vienošanās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iekļautā 59. panta pirmās daļas 5. punktā paredzēts noteikt, ka vienošanās par sadarbību tekstā norāda citus būtiskus vienošanās nosacījumus. Fizisko personu datu apstrādes nosacījumi ir šie "būtiskie nosacījumi". Turklāt datu apstrādes nosacījumi būtu norādāmi arī tad, ja vienošanās priekšmets nav saistīts ar datu apriti, bet vienošanās izpilde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punkta redakciju, jo no tās viennozīmīgi nav saprotams vai vienošanās par sadarbību uzskatāma par izbeigtu pamatojoties uz augstākas iestādes pieprasījumu vai arī, saņemot šādu pieprasījumu, iestāde veic papildu darbības vienošanās par sadarbību izbeigšanai, piemēram, nosūta Valsts pārvaldes iekārtas likuma 60.panta 3.punktā paredzēto uzteikumu.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vai punktu nav nepieciešams papildināt aiz vārdiem "augstāka iestāde" ar vārdiem "vai augstāka amatpersona", ņemot vērā to, ka likumprojektā ietvertajā 59.panta pirmās daļas redakcijā paredzēta vienošanās saskaņošana ar augstāku iestādi vai amatpersonu.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1.Skaidrojam, ka no panta ievada vārdiem secināms, ka visos punktos minētajos gadījumos vienošanās izbeidzas – tātad nekādu papildu darbību veikt nevajag (ja vien vienošanās nenosaka kādas darbības tās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precizēta likumprojektā iekļautā 60. panta 4.</w:t>
            </w:r>
            <w:r w:rsidR="00000000" w:rsidRPr="00000000" w:rsidDel="00000000">
              <w:rPr>
                <w:vertAlign w:val="superscript"/>
                <w:rtl w:val="0"/>
              </w:rPr>
              <w:t xml:space="preserve">1</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61.panta pirmā daļa nosaka pamatprincipu, ka sadarbības līgumu (ar izstrādātajiem grozījumiem tiek aizstāts ar vienošanos par sadarbību) slēdz, lai panāktu vismaz vienas līdzējas — publiskas personas kompetencē ietilpstoša pārvaldes uzdevuma efektīvāku veikšanu.  No likumprojekta anotācijas izriet, ka norādīto lietderības principu (priekšnosacījumu)  paredzēts saglabāt.  Izslēdzot 61.pantu pilnībā un tā pirmo daļu neintegrējot citās tiesību normās, no regulējuma tiek izslēgta lietderības prasība - vismaz vienas līdzējas uzdevuma efektivizācija. Rosinām atstāt regulējumā šobrīd aktuālo 61.panta pirmās daļas normu, papildinot 54.pantu ar noteikumu, ka vienošanos par sadarbību slēdz, lai panāktu vismaz vienas līdzējas — publiskas personas kompetencē ietilpstoša pārvaldes uzdevuma efektīvāku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iekļautā 54. panta pirmā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otrajā daļā aizstāt minēto tīmekļa vietnes nosaukumu "</w:t>
            </w:r>
            <w:r w:rsidR="00000000" w:rsidRPr="00000000" w:rsidDel="00000000">
              <w:rPr>
                <w:rtl w:val="0"/>
              </w:rPr>
              <w:t xml:space="preserve">https://www.latvija.lv</w:t>
            </w:r>
            <w:r w:rsidR="00000000" w:rsidRPr="00000000" w:rsidDel="00000000">
              <w:rPr>
                <w:rtl w:val="0"/>
              </w:rPr>
              <w:t xml:space="preserve">" ar tīmekļa vietnes nosaukumu "</w:t>
            </w:r>
            <w:r w:rsidR="00000000" w:rsidRPr="00000000" w:rsidDel="00000000">
              <w:rPr>
                <w:rtl w:val="0"/>
              </w:rPr>
              <w:t xml:space="preserve">https://www.latvija.gov.lv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normas redakciju atbilstoši Ministru kabineta 2009. gada 3. februāra noteikumu Nr. 108 "Normatīvo aktu projektu sagatavošanas noteikumi" 80.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 svītrot vārdu "minēto", jo tas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normas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panta otrajā daļā tīmekļa vietnes nosaukumu "</w:t>
            </w:r>
            <w:r w:rsidR="00000000" w:rsidRPr="00000000" w:rsidDel="00000000">
              <w:rPr>
                <w:rtl w:val="0"/>
              </w:rPr>
              <w:t xml:space="preserve">https://www.latvija.lv</w:t>
            </w:r>
            <w:r w:rsidR="00000000" w:rsidRPr="00000000" w:rsidDel="00000000">
              <w:rPr>
                <w:rtl w:val="0"/>
              </w:rPr>
              <w:t xml:space="preserve">" ar tīmekļa vietnes nosaukumu "</w:t>
            </w:r>
            <w:r w:rsidR="00000000" w:rsidRPr="00000000" w:rsidDel="00000000">
              <w:rPr>
                <w:rtl w:val="0"/>
              </w:rPr>
              <w:t xml:space="preserve">https://latvija.gov.lv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ka TAP portālā tika iesniegts nepilnīgs Tieslietu ministrijas atzinums 30.maijā, nosūtām atkārtoti pilno ministrijas atzinumu ar izteiktajiem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regulējuma un tam pievienotās anotācijas nav viennozīmīgi skaidrs, vai valsts pārvaldes pakalpojumu portāls nodrošina informācijas sniegšanu atbilstoši Vispārīgās datu aizsardzības regulas 12.panta trešajai un ceturtajai daļai un 15.pantam, vai arī tas nodrošina aktuālo datu kopiju no iestāžu informācijas sistēmām saņemšanu (Reģistra ieskatā datu apjoms katrā no norādītajiem gadījumiem ir atšķirīgs). Šobrīd no projekta un anotācijas secināms, ka persona minētā pakalpojuma ietvaros saņem datu kopiju, bet vienlaikus projekta anotācijā norādīts, ka minētā pakalpojuma izmaotošanas gadījumā persona būs informēta par saviem datiem, kas atrodas valsts informācijas sistēmās, nevēršoties valsts pārvaldes institūcijās atsevišķi, bet pieprasot visu informāciju vienkopus – vienas funkcionalitātes ietvaros. Ņemot vērā minēto, lūdzam sniegt precīzu informāciju projekta anotācijā, novēršot norādīto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1.3. sadaļā “Risinājuma apraksts” pie “Personas datu pārlūkošanas pakalpojuma ieviešana.” pirmajā rindkopā ir sniegts visaptverošs personas datu pārlūkošanas pakalpojuma apraksts, norādot šos divus ieguvumus pakalpojumu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kas par personu uzkrāta valsts informācijas sistēmās - piemēram, fiziskās personas īpašumā esošie transportlīdzekļi, pensiju līmeni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DAGR sistēmā apstrādātajiem fiziskās personas datiem saskaņā ar VDAR 15.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anotācijas sadaļā ir norādīta šāda informācija: “</w:t>
            </w:r>
            <w:r w:rsidR="00000000" w:rsidRPr="00000000" w:rsidDel="00000000">
              <w:rPr>
                <w:i w:val="1"/>
                <w:rtl w:val="0"/>
              </w:rPr>
              <w:t xml:space="preserve">Plānots, ka datu subjektam tiks nodrošināta iespēja ērtākā veidā realizēt datu subjekta piekļuves tiesības, kas noteiktas ar Eiropas Parlamenta un Padomes 2016. gada 27. aprīļa Regulu (ES) 2016/679 par fizisku personu aizsardzību attiecībā uz personas datu apstrādi un šādu datu brīvu apriti un ar ko atceļ Direktīvu 95/46/EK (Vispārīgā datu aizsardzības regula), vienuviet saņemot informāciju par tā DAGR sistēmā apstrādātajiem personas datiem, atbilstoši Datu regulas 15. panta 1. un 2. punktam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personas datu pārlūkošanas pakalpojumā ir plānots attēlot datus tikai no DAGR, kurā datus sniegs tās valsts informācijas sistēmas, kas būs integrējušās ar DAGR., tai skaitā informāciju DAGR sistēmā apstrādātajiem fiziskās personas datiem saskaņā ar VDAR 15. panta pirmo un otro daļu. Dati tiks iegūti tikai un vienīgi ar DAGR risinājuma starpniecību, nevis no visām iespējamajām informācijas sistēmām, kas atrodas valsts institūcijās. Ar personas datu pārlūkošanas funkcionalitāti iestādes, sniedzot datus par personu, nodrošinās iespēju personai saņemt informāciju par apstrādes nolūkiem, datu kategorijām datu saņēmējiem un citu informāciju, ko personai ir tiesības pieprasīt un saņemt saskaņā ar VDAR 15. panta pirmo un otro daļu. Pārejas periods šai funkcionalitātei tiks noteikts attiecīgajos Ministru kabineta noteikumos par personas datu pārlūkošanas pakalpojumu (tiks izdoti saskaņā ar likumprojektā iekļauto 100. 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regulējuma un tam pievienotās anotācijas nav viennozīmīgi skaidrs, vai valsts pārvaldes pakalpojumu portāls nodrošina informācijas sniegšanu atbilstoši Vispārīgās datu aizsardzības regulas 12.panta trešajai un ceturtajai daļai un 15.pantam, vai arī tas nodrošina aktuālo datu kopiju no iestāžu informācijas sistēmām saņemšanu (Reģistra ieskatā datu apjoms katrā no norādītajiem gadījumiem ir atšķirīgs). Šobrīd no projekta un anotācijas secināms, ka persona minētā pakalpojuma ietvaros saņem datu kopiju, bet vienlaikus projekta anotācijā norādīts, ka minētā pakalpojuma izmaotošanas gadījumā persona būs informēta par saviem datiem, kas atrodas valsts informācijas sistēmās, nevēršoties valsts pārvaldes institūcijās atsevišķi, bet pieprasot visu informāciju vienkopus – vienas funkcionalitātes ietvaros. Ņemot vērā minēto, lūdzam sniegt precīzu informāciju projekta anotācijā, novēršot norādīto pretrunu.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1.3. sadaļā “Risinājuma apraksts” pie “Personas datu pārlūkošanas pakalpojuma ieviešana.” pirmajā rindkopā ir sniegts visaptverošs personas datu pārlūkošanas pakalpojuma apraksts, norādot šos divus ieguvumus pakalpojumu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kas par personu uzkrāta valsts informācijas sistēmās - piemēram, fiziskās personas īpašumā esošie transportlīdzekļi, pensiju līmeni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DAGR sistēmā apstrādātajiem fiziskās personas datiem saskaņā ar VDAR 15.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anotācijas sadaļā ir norādīta šāda informācija: </w:t>
            </w:r>
            <w:r w:rsidR="00000000" w:rsidRPr="00000000" w:rsidDel="00000000">
              <w:rPr>
                <w:i w:val="1"/>
                <w:rtl w:val="0"/>
              </w:rPr>
              <w:t xml:space="preserve">“Plānots, ka datu subjektam tiks nodrošināta iespēja ērtākā veidā realizēt datu subjekta piekļuves tiesības, kas noteiktas ar Eiropas Parlamenta un Padomes 2016. gada 27. aprīļa Regulu (ES) 2016/679 par fizisku personu aizsardzību attiecībā uz personas datu apstrādi un šādu datu brīvu apriti un ar ko atceļ Direktīvu 95/46/EK (Vispārīgā datu aizsardzības regula), vienuviet saņemot informāciju par tā DAGR sistēmā apstrādātajiem personas datiem, atbilstoši Datu regulas 15. panta 1. un 2. punktam.”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personas datu pārlūkošanas pakalpojumā ir plānots attēlot datus tikai no DAGR, kurā datus sniegs tās valsts informācijas sistēmas, kas būs integrējušās ar DAGR., tai skaitā informāciju DAGR sistēmā apstrādātajiem fiziskās personas datiem saskaņā ar VDAR 15. panta pirmo un otro daļu. Dati tiks iegūti tikai un vienīgi ar DAGR risinājuma starpniecību, nevis no visām iespējamajām informācijas sistēmām, kas atrodas valsts institūcijās. Ar personas datu pārlūkošanas funkcionalitāti iestādes, sniedzot datus par personu, nodrošinās iespēju personai saņemt informāciju par apstrādes nolūkiem, datu kategorijām datu saņēmējiem un citu informāciju, ko personai ir tiesības pieprasīt un saņemt saskaņā ar VDAR 15. panta pirmo un otro daļu. Pārejas periods šai funkcionalitātei tiks noteikts attiecīgajos Ministru kabineta noteikumos par personas datu pārlūkošanas pakalpojumu (tiks izdoti saskaņā ar likumprojektā iekļauto 100. 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10. oktobrim, paliek spēkā līdz to atzīšanai par spēku zaudējušiem vai citam brīdim, kad tie zaudē spēku. Pēc 2023. gada 10.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piedāvātajā pārejas noteikumu 30. punktā skaitli un vārdu "10. oktobrim" ar skaitli un vārdu "30. septembrim" un vārdus un skaitļus "Pēc 2023. gada 10. oktobra" ar vārdiem un skaitļiem "No 2023. gada 1. 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1. oktobrim, paliek spēkā līdz to atzīšanai par spēku zaudējušiem vai citam brīdim, kad tie zaudē spēku. Pēc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 oktobrim izdod šā likuma 48. panta sestajā un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projekta 12.pantu. Vēršam uzmanību, ka projekts nevar stāties spēkā vienlaicīgi ar pārejas noteikumos paredzēto, proti, ka Ministru kabineta noteikumus izstrādā </w:t>
            </w:r>
            <w:r w:rsidR="00000000" w:rsidRPr="00000000" w:rsidDel="00000000">
              <w:rPr>
                <w:u w:val="single"/>
                <w:rtl w:val="0"/>
              </w:rPr>
              <w:t xml:space="preserve">līdz 1.oktobrim</w:t>
            </w:r>
            <w:r w:rsidR="00000000" w:rsidRPr="00000000" w:rsidDel="00000000">
              <w:rPr>
                <w:rtl w:val="0"/>
              </w:rPr>
              <w:t xml:space="preserve"> (par periodu, kas jau ir iestājies).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1. augustam, paliek spēkā līdz to atzīšanai par spēku zaudējušiem vai citam brīdim, kad tie zaudē spēku. Pēc 2023. gada 1. augusta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 septembrim izdod šā likuma 48. panta sestajā un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likumprojektā paredzētos termiņus, vai tie būs izpildāmi. Tāpat arī pārskatāms likumprojekta spēkā stāšanās termiņš - 2023.gada 1.augusts, ņemot vērā, ka likumprojekts vēl ir saskaņošanas procesā un nav iesniegts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 un tā anotācija saistībā ar minētajiem termiņiem.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1. augustam, paliek spēkā līdz to atzīšanai par spēku zaudējušiem vai citam brīdim, kad tie zaudē spēku. Pēc 2023. gada 1. augusta uz tiem attiecināmi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 septembrim izdod šā likuma 48. panta sestajā un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30.punkta 2.teikumā aiz vārda "attiecināmi" nepieciešams norādīt vārdu "šajā".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1. augustam, paliek spēkā līdz to atzīšanai par spēku zaudējušiem vai citam brīdim, kad tie zaudē spēku. Pēc 2023. gada 1. augusta uz tiem attiecināmi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 septembrim izdod šā likuma 48. panta sestajā un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30.punkta 2.teikumā aiz vārda "attiecināmi" nepieciešams norādīt vārdu "šajā".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Papildināt pārejas noteikumus ar 29., 30. un 31.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Starpresoru vienošanās un sadarbības līgumi, kas noslēgti līdz 2023. gada 1. jūnijam, paliek spēkā līdz to atzīšanai par spēku zaudējušiem vai citam brīdim, kad tie zaudē spēku. Pēc 2023. gada 1. jūnija uz tiem attiecināmi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1. septembrim izdod šā likuma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norādīto pamatojumu likumprojekta papildināšanai ar jaunu pantu, kas paredzētu papildināt 48.pantu ar jaunu sesto daļu, lūdzam precizēt pārējas noteikumu 31.punktu.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1. septembrim izdod šā likuma 48. panta sestajā un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pārejas noteikumu 31. punkts (pēc numerācijas maiņas - 32.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Papildināt pārejas noteikumus ar 29., 30. un 31.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Starpresoru vienošanās un sadarbības līgumi, kas noslēgti līdz 2023. gada 1. jūnijam, paliek spēkā līdz to atzīšanai par spēku zaudējušiem vai citam brīdim, kad tie zaudē spēku. Pēc 2023. gada 1. jūnija uz tiem attiecināmi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1. septembrim izdod šā likuma 100. panta piektajā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numerāciju un aizstāt pārējās noteikumu 29. , 30. un 31. punktus ar 30., 31. un 32.punktiem, to pašu veicot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 un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29.,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Ministru kabinets līdz 2022. gada 31. decembrim izdod šā likuma 99. panta otrajā daļā un 100. panta 1.1 , 3.1  un ceturtajā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Šā likuma grozījums par 100.panta papildināšanu  ar 1.1 daļu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 likuma grozījums par 100.panta trešās daļas izteikšanu jaunā redakcijā stājas spēkā 2025.gada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Šā likuma grozījums par 100.panta papildināšanu  ar 3.1 daļu stājas spēkā 2023.gada 1.novembrī.".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tiesību normu, kas paredz noteikt, ka līdz 2022.gada 31.decembrim izdodama virkne šajā likumprojektā noteikto Ministru kabineta noteikumu. Paredzēts, ka likumprojekts stāsies spēkā 2023.gada 1.janvārī. Ja likums satur pilnvarojumu izdot normatīvos aktus, piemēram, Ministru kabineta noteikumus, pārejas noteikumos izņēmuma gadījumā var paredzēt to izdošanas termiņu, kas ir vēlāks nekā likuma spēkā stāšanās diena.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4. pants (pēc precizēšanas likumprojekta 11.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Papildināt pārejas noteikumus ar 30., 31. un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Starpresoru vienošanās un sadarbības līgumi, kas noslēgti līdz 2023. gada 30. septembrim, paliek spēkā līdz to atzīšanai par spēku zaudējušiem vai citam brīdim, kad tie zaudē spēku. No 2023. gada 1. oktobra uz tiem attiecināmi šajā likumā noteiktie vienošanās par sadarbību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2023. gada 31. decembrim izdod šā likuma 98. panta piektajā un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2023. gada 10. oktobrim izdod šā likuma 48. panta sestajā un 100. panta piektajā daļā minētos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skaidrojumu - "Pakalpojumu sniegšana fiziskām personām, kas nav aktīvas elektroniskajā vidē" un nepieciešamību Valsts pārvaldes iekārtas likuma 99. pantu papildināt ar trešo un ceturto daļu, jo precizētais likumprojekts šādus grozījumus vairs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Apraksta pēdējā teikumā ieteicams aizstāt vārdus "starp Ministru kabineta loceklim padotībā esošām iestādēm" ar vārdiem "starp dažādiem Ministru kabineta locekļiem padotībā esošām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1.1.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visā anotācijas tekstā izlabot atsauces uz likumprojekta pārējās noteikumu punktiem, ievērojot šobrīd spēkā esošā likuma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Ierosināms papildināt projekta izstrādes mērķi ar pamatojumu iestāžu sadarbības noteikumu regulējuma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mērķis ir precizēt iekšējo normatīvo aktu saskaņošanas nosacījumus, kā arī precizēt un vienkāršot iestāžu sadarbības noteikumus, ļaujot slēgt vienošanos par sadarbību ne tikai starp publiskām personām vai starp Ministru kabineta loceklim padotībā esošām iestādēm, bet arī starp vienas publiskās personas iestādēm, kas nav padotas Ministru kabinetam, iestādēm, kuras ir viena Ministru kabineta locekļa padotībā u. tml.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pamatojumā ir sniegta informācija, ka līdz 2023. gada 1. janvārim ir jāveic sistēmas pielāgošana. Ierosinām precizēt minēto informāciju, jo nav saprotams, kāda tieši sistēma ir jāpielāgo. Attiecīgi lūdzam anotācijā sniegt informāciju, vai sistēmas pielāgošanai ir nepieciešams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ir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aprakstā "Sadarbība starp publiskām institūcijām" cita starpā ir norādīts, ka "Likuma pārejas noteikumu 30.punkts noteic, ka starpresoru vienošanās un sadarbības līgumi, kas noslēgti līdz 2023.gada 1.augustam, paliek spēkā līdz to atzīšanai par spēku zaudējušiem vai citam brīdim, kad tie zaudē spēku. Pēc 2023.gada 1.augusta uz tiem attiecināmi likumā noteiktie vienošanās par sadarbību nosacījumi. Likumprojektā iekļautais pārejas noteikumu 30.punkts ir kā atskaites punkts visām noslēgtajām starpresoru vienošanās un sadarbības līgumiem." Lai nodrošinātu vienveidīgu likumprojektā ietverto normu interpretāciju, izsakām priekšlikumu minēto anotācijas ar tekstu papildināt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pēc 2023.gada 1.augusta uz starpresoru vienošanās un sadarbības līgumiem, kas būs noslēgti līdz 2023.gada 1.augustam, būs attiecināmi visi likumā noteiktie vienošanās par sadarbību nosacījumi, tai skaitā izstrādājot minētajos dokumentos grozījumus pēc 2023.gada 1.augusta."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anotācijas 1.3.sadaļas risinājuma aprakstu "Sadarbība starp publiskām institūcijām" papildināt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cita starpā paredz izteikt jaunā redakcijā VPIL 54.panta pirmo daļu, nosakot, ka iestādes, savstarpēji vienojoties un nepārkāpjot savas kompetences ietvarus, sadarbojas, lai efektīvāk veiktu savas funkcijas un uzdevumus. Ar iestāžu sadarbību efektīvākai savu funkciju un uzdevumu izpildei tostarp tiek saprasta arī tāda iestāžu sadarbība kā, piemēram, vienas iestādes ierosinājums citai iestādei par tās pārstāvja iekļaušanu darba grupas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anotācijas 1.3.sadaļu, norādot pamatojumu nosacījumu par saskaņošanas nepieciešamību (saskaņošana ir vajadzīga tikai tad, ja augstāka iestāde vai amatpersona ir noteikusi, ka saskaņošana ir nepieciešama)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ziņojumā (turpmāk – anotācija) 1.3.sadaļā ir norādīts, ka Valsts reģionālās attīstības aģentūra kā portāla Latvija.gov.lv pārzinis reģistrē tikai auditācijas pierakstus saistībā ar informācijas atspoguļošanai nepieciešamajiem personas datiem un tikai pēc datu subjekta pieprasījuma nodod datu apstrādei (pamats – datu subjekta pieprasījums un šos datus atspoguļo portālā Latvija.gov.lv tikai tajā brīdī, kad datu subjekts šādu pieprasījumu veic). Valsts reģionālās attīstības aģentūra kā portāla Latvija.gov.lv pārzinis neuzkrāj personas datus un nekļūst par personas datu pārzini, kad datu subjekts šo informāciju pieprasījis – Valsts reģionālās attīstības aģentūra tikai atspoguļo valsts informācijas sistēmās esošos datus, kā arī pēc datu subjekta pieprasījuma šo informāciju šifrētā (aizsargātā) veidā nosūta uz informācijas pieprasītāja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subjektam rastos pārliecība par to, ka viņa pieprasītie un no citām valsts informācijas sistēmām izgūtie dati netiek saglabāti Valsts reģionālās attīstības aģentūras veidotajos auditācijas pierakstos, precizēt projekta anotācijas 1.3.sadaļu, norādot, piemēram, kāda informācija veido auditācijas pierakstus.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norādams, vai personu pieprasītie un no citām valsts informācijas sistēmām izgūtie dati netiek saglabāti Valsts reģionālās attīstības aģentūras pārziņā esošās Oficiālo elektronisko adrešu informācijas sistēmas veidotajos auditācijas pierakstos.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šeit ir divi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saņemto datu uzkrāšana (akumulēšana), kuru veic DAGR (šis jautājums nav šā likuma grozījumu tvērums, bet gan attiecīgā tiesiskā regulējuma jautājums, kas šobrīd ir saskaņošanas stadijā Vienotajā tiesību aktu projektu izstrādes un saskaņošanas portālā “TAP” (“Datu izplatīšanas un pārvaldības platformas noteikumi” , ID Nr. 22-TA-2640), kas attiecīgi radīs tiesisko pamatu šādu datu uzkrāšanai);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attiecībā uz e-adresi norādām, ka ir divu veidu saņemtie un izgūtie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saņemtie dati uz pieprasījumiem no e-pakalpojumiem;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saņemti dati e-adreses sarakstē.  Uz pieprasījumiem no e-pakalpojumiem vai e-adreses sarakstē saņemtās atbildes tiek saglabātas lietotāja darba vietā (tātad šeit parādās nevis DAGR dati, bet no DAGR saņemtie dati, kur katri dati ir saistīti ar noteiktu lietotāja pieprasījumu). Attiecīgi latvija.gov.lv auditpierakstos (tai skaitā e-adreses auditpierakstos) šie dati netiek vākti un uzglabāti , tātad tur esošie personas dati auditpierakstos neparādās Auditpierakstos ir tikai notikumu ar šiem datiem apliecinājumi, proti,- šo datu apstrādes notikumu dati.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tekstā vairākās vietās minēto nosaukumu "Atjaunošanas un noturības mehānisms", aizstājot ar vārdiem "Atveseļošanas un noturības mehānisms".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10.pants nosaka, ka Valsts pārvaldes iekārtas likuma 100.pants tiek papildināts ar piektdo daļu, kas paredz, ka </w:t>
            </w:r>
            <w:r w:rsidR="00000000" w:rsidRPr="00000000" w:rsidDel="00000000">
              <w:rPr>
                <w:i w:val="1"/>
                <w:rtl w:val="0"/>
              </w:rPr>
              <w:t xml:space="preserve">"Valsts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w:t>
            </w:r>
            <w:r w:rsidR="00000000" w:rsidRPr="00000000" w:rsidDel="00000000">
              <w:rPr>
                <w:rtl w:val="0"/>
              </w:rPr>
              <w:t xml:space="preserve">Iekšlietu ministrijas Informācijas centrā pārziņā ir vairākas valsts informācijas sistēmas, tādēļ minētās prasības varētu radīt papildus finansējumu datu nodošanas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lūgums precizēt likumprojekta anotāciju, paredzot finanšu ietekmi likumprojekta realizācijai.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likumā paredzētā funkcionalitāte – izgūt datus par sevi (vai par citām personām, kuru likumiskais pārstāvis šī persona ir) no valsts informācijas sistēmām varēs tikai no tām valsts informācijas sistēmām, kas būs integrējušās pie Datu izplatīšanas un pārvaldības platformas (turpmāk – DAGR), projekta detalizētais apraksts pieejams šeit:  https://www.varam.gov.lv/en/media/6487/download.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atkarībā no tā, kādām sistēmām būs jāveic integrācija ar DAGR un, iespējams, nepieciešamas kādas datu apmaiņas risinājumu izstrādes – šis jautājums nav šā likuma grozījumu tvērums, bet gan attiecīgā tiesiskā regulējuma jautājums, kas šobrīd ir saskaņošanas stadijā Vienotajā tiesību aktu projektu izstrādes un saskaņošanas portālā “TAP” (“Datu izplatīšanas un pārvaldības platformas noteikumi” , ID Nr. 22-TA-2640)  saistībā ar sistēmu DAGR. Savukārt informācijas sistēmas, kas tiks saintegrētas ar DAGR, bez papildu izstrādēm nodos datus portālam Latvija.gov.lv brīdī, kad tiks pieprasīti dati no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finanšu ietekme uz šā likumprojekta realizāciju nav jāapraksta.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aizstāt vārdus "Šāda informācijas izgūšanas iespēja no valsts informācijas sistēmām pēc datu subjekta pieprasījuma nolūks" ar vārdiem: "Šādas informācijas izgūšanas iespējas no valsts informācijas sistēmām pēc datu subjekta pieprasījuma nolūks"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izņēmt no anotācijas atsauci uz likuma 99.panta trešo un ceturto daļu, jo likumprojekts nav papildināts ar 99.panta trešo un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aizstāt anotācijā vārdus un ciparus "likuma 73.panta 2.un 3. punkts" ar vārdiem un cipariem "likuma 73.panta pirmās daļas 2. un 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subjektiem būtu vēl lielāka kontrole pār saviem datiem, Eiropas Parlamenta un Padomes 2016. gada 27. aprīļa Regula (ES) 2016/679 par fizisku personu datu aizsardzību attiecībā uz personas datu apstrādi un šādu datu brīvu apriti un ar ko atceļ Direktīvu 95/46/EK (Vispārīgā datu aizsardzības regula) (turpmāk - Datu regula) paredz datu subjekta tiesības, tajā skaitā datu subjekta piekļuves tiesības (Datu regulas 15.pants). Plānots, ka valsts pārvaldes pakalpojumu portālā tiks nodrošināts  personas datu pārlūkošanas pakalpojums, kas ļaus vienuviet, ērtā veidā datu subjektam realizēt savas piekļuves tiesības datiem, kas tiek apstrādāti valsts informācijas sistēmās. Ņemot vērā minēto, izsakām priekšlikumu anotācijā teikumu "Plānots, ka datu subjektam tiks nodrošinātas tiesības, kas noteiktas Eiropas Parlamenta un Padomes Regulā (ES) 2016/679 (2016. gada 27. aprīlis) par fizisku personu aizsardzību attiecībā uz personas datu apstrādi un šādu datu brīvu apriti un ar ko atceļ Direktīvu 95/46/EK (Vispārīgā datu aizsardzības regula) 15. panta 1. un 2. punktā." aizstāt ar teikumu "Plānots, ka datu subjektam tiks nodrošināta iespēja ērtākā veidā realizēt datu subjekta piekļuves tiesības, kas noteiktas ar Eiropas Parlamenta un Padomes 2016. gada 27. aprīļa Regulu (ES) 2016/679 par fizisku personu aizsardzību attiecībā uz personas datu apstrādi un šādu datu brīvu apriti un ar ko atceļ Direktīvu 95/46/EK (Vispārīgā datu aizsardzības regula), vienuviet saņemot informāciju par tā valsts informācijas sistēmās apstrādātajiem personas datiem, atbilstoši Datu regulas 15. panta 1. un 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papildināt VPIL 99.pantu ar 3. un 4.daļu, kas deleģē Ministru kabinetam tiesības izstrādāt kritērijus, atbilstoši kuriem tiks identificētas personas, kas nav aktīvas elektroniskā vidē objektīvu apstākļu dēļ, kā arī izstrādāt "neaktīvo" personu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risinājuma apraksta sadaļas "Pakalpojumu sniegšana fiziskām personām, kas nav aktīvas elektroniskajā vidē", netieši noprotams, ka regulējums tiek izstrādāts, lai nepieļautu jebkuras fiziskas personas, kas nav aktīva elektroniskajā vidē, diskrimināciju attiecībā uz pakalpojumu saņemšanu, kā arī uzsvērts, ka ir nepieciešams izstrādāt vienotu kārtību, kā iestādes apkalpo personas, kas nav aktīvas elektroniskajā vidē. Tomēr anotācija satur arī norādi, ka mērķis ir nodrošināt, ka personas, kas nav aktīvas elektroniskajā vidē (un dažādu apsvērumu dēļ</w:t>
            </w:r>
            <w:r w:rsidR="00000000" w:rsidRPr="00000000" w:rsidDel="00000000">
              <w:rPr>
                <w:u w:val="single"/>
                <w:rtl w:val="0"/>
              </w:rPr>
              <w:t xml:space="preserve"> nekad nebūs</w:t>
            </w:r>
            <w:r w:rsidR="00000000" w:rsidRPr="00000000" w:rsidDel="00000000">
              <w:rPr>
                <w:rtl w:val="0"/>
              </w:rPr>
              <w:t xml:space="preserve"> - digitālo prasmju neesamība, ierobežotas personas tiesības veselības stāvokļa dēļ u.tml.) var saņemt valsts pārvaldes pakalpojumus alternatīvos kanālos. Anotācijā izmantotā teikuma gramatiskā konstrukcija - iekavās norādītais precizējums - rada priekšstatu, ka izstrādātā regulējuma mērķis varētu būt nodrošināt iespēju saņemt valsts pārvaldes pakalpojumus alternatīvos kanālos tikai tām personām, kuras </w:t>
            </w:r>
            <w:r w:rsidR="00000000" w:rsidRPr="00000000" w:rsidDel="00000000">
              <w:rPr>
                <w:u w:val="single"/>
                <w:rtl w:val="0"/>
              </w:rPr>
              <w:t xml:space="preserve">nav un dažādu apsvērumu dēļ nekad nebūs</w:t>
            </w:r>
            <w:r w:rsidR="00000000" w:rsidRPr="00000000" w:rsidDel="00000000">
              <w:rPr>
                <w:rtl w:val="0"/>
              </w:rPr>
              <w:t xml:space="preserve"> aktīvas elektroniskajā vidē (pastāvīgs iemesls).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izstrādātā 99.panta grozījumu redakcija paredz, ka tiek identificētas tikai fiziskas personas, kas nav aktīvas elektroniskajā vidē "objektīvu apsvērumu dēļ", kas faktiski piešķir Ministru kabinetam patstāvīgi noteikt to apstākļu kopumu, no kuru konstatācijas varētu būt atkarīga fiziskas personas piekļuve alternatīvajiem pakalpojumu saņemšanas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lai arī regulējums attiecībā uz valsts pakalpojumu alternatīvo kanālu nodrošināšanu personām, kas nav aktīvas elektroniskajā vidē, ir atbalstāms, nav pamata veidot tādu regulējumu, kas radītu pamatu šaubām par to personu piekļuvi alternatīvajam pakalpojumu saņemšanas kanālam, kuras nav aktīvas elektroniskajā vidē citu (Ministru kabineta neparedzētu) apstākļu vai izvēles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lai novērstu šaubas par jebkādu personu diskrimināciju attiecībā uz iespējām izmantot jebkurus valsts pakalpojumu saņemšanas kanālus (neatkarīgi no iemesliem un termiņa ,kurā šādi iemesli/šķēršļi pastāv), lūdzam attiecīgi tiesību normās vai anotācijā norādīt, ka ar regulējumu nevar tikt ierobežota to personu piekļuve alternatīvajiem (ne -digitālajiem) pakalpojumu kanāliem, kuras nav aktīvas digitālajā vidē citu, Ministru kabineta izstrādātajā kārtībā neparedzētu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alternatīvs risinājums ir norādīts tikai vienai problēmai un risinājumam - valsts pārvaldes pakalpojumu palīdzības dienesta izveidei, atsaucoties uz novecojušu 2018.gada pētījumu.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alternatīvu risinājumu arī  “Personas datu pārlūkošanas pakalpojumam”, nodrošinot šī pakalpojumu sniegšanu portālā “Latvija.lv” bez starpnieksistēmas DAGR izmantošanas, jo vairums valsts informācijas sistēmu ir jau izstrādājušas savu datu pārlūkošanas pakalpojumu un nodrošinājušas arī šo pakalpojumu servisu izvietošanu portālā “Latvija.lv”. Alternatīvais risinājums paredzētu šo jau izstrādāto pakalpojumu apvienošanu vienotā pakalpojumā portālā “Latvija.lv”, kas izmantotu visus atsevišķo pakalpojumu servisus.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sistēmas DAGR izmantošana nodrošinās iespēju lietotājam </w:t>
            </w:r>
            <w:r w:rsidR="00000000" w:rsidRPr="00000000" w:rsidDel="00000000">
              <w:rPr>
                <w:u w:val="single"/>
                <w:rtl w:val="0"/>
              </w:rPr>
              <w:t xml:space="preserve">ar vienu darbību</w:t>
            </w:r>
            <w:r w:rsidR="00000000" w:rsidRPr="00000000" w:rsidDel="00000000">
              <w:rPr>
                <w:rtl w:val="0"/>
              </w:rPr>
              <w:t xml:space="preserve"> izgūt no visām valsts informācijas sistēmām informāciju gan par personu (par informācijas pieprasītāju un personām, kuru likumiskais pārstāvis tas ir), tajā skaitā tās personas datiem, kas tiek apstrādāti valsts informācijas sistēmās, kas būs integrējušās pie sistēmas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izveidojot personas datu pārlūkošanas pakalpojumu, tiktu realizēta vienota, integrēta piekļuve saviem datiem, kas atrodas valsts informācijas sistēmās. Iepriekšējo gadu gaitā, saņemot lietotāju atsauksmes par vajadzībām, šāda vajadzība ir tikusi saklausīta. Lietotāji, izmantojot valsts pārvaldes pakalpojumu portālu Latvija.lv, ir izteikuši šādu nepieciešamību, vēlmi – saņemt datus par sevi vienuviet. Pakalpojumu saņēmēji vēlas ērtāku pakalpojumu, efektivizējot valsts resursus, ieviešot centralizētu risinājumu, kas cita starpā mazāk noslogos iestāžu pamatdarbības sistēmas. Dati tiks pieprasīti caur speciāli veidotu infrastruktūru, kas ir optimizēta, augstas veiktspējas datu lasīšanai.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jau iestāžu izstrādātos pakalpojumus vienotā pakalpojumā valsts pārvaldes pakalpojumu portālā Latvija.lv, netiktu vienādota lietotāju pieredze, netiktu samazināts slogs iestāžu pamatdarbības sistēmām un neļautu šo informāciju pašai personai iegūt vienotā un centralizētā, samazinot pakalpojuma pieprasīšanai nepieciešamo darbību skaitu (padarot to ērtu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vērts uzsvērt, ka šāds pakalpojums nepieciešams, jo mazina riskus attiecībā uz personas datu apstrādi. Šobrīd šī pakalpojuma izpilde notiek decentralizēti, pieprasot informāciju no katras iestādes atsevišķi, turklāt informācija bieži vien pakalpojuma pieprasītājam tiek nogādāta uz tā e-pasta adresi. Nodrošinot informācijas apmaiņu, izmantojot oficiālo elektronisko adresi, tiek nodrošināta droša, uzticama un ērta saziņa, t.sk. informācijas piegāde adresātam.  Šāda informācijas izgūšanas iespēja no valsts informācijas sistēmām pēc datu subjekta pieprasījuma nolūks ir personas tiesības pārvaldīt, aizsargāt, būt informētai par saviem datiem, kas atrodas valsts informācijas sistēmās, nevēršoties valsts pārvaldes institūcijās atsevišķi, bet pieprasot visu informāciju vienkopus – vienas funkcionalitātes ietvaros, tādējādi ietaupot laika resursus un nodrošinot personas tiesības uz personas datu aizsardzību un personas datu pārvaldību.  Funkcionalitātes ietvaros persona (informācijas pieprasītājs) varēs iegūt informāciju no valsts informācijas sistēmām gan par personas datu apstrādi informācijas sistēmās, gan saņemt informāciju, kas ir par personu, piemēram, tās īpašumā esošie nekustamie īpašumi, transportlīdzekļi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pakalpojuma saņēmējam katras institūcijas izstrādātais šāds pakalpojums ir jāizmanto pēc tādas lietotāja pieredzes, kādu to paredzējis pakalpojuma turētājs/sniedzējs (atšķirīgas pakalpojuma sniegšanas scenārijs, veicamās darbības, atsevišķa pakalpojuma nodrošināšana no pakalpojuma turētāja puses u.t.t.). Lai optimizētu šo pakalpojumu uzturēšanu, centralizētu šo pakalpojumu, kā arī padarītu vienveidīgu šo lietotāju pieredzi, plānots izveidot šādu pakalpojumu. Papildus minētajam, stratēģiskais uzdevums paredz pakāpeniski nodrošināt visu valsts informācijas sistēmās esošo datu pieejamību, izmantojot sistēmu DAGR, tādējādi pakāpeniski personas datu pārlūkošanas pakalpojums saturēs visus valsts informācijas sistēmās esošos/uzturētos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izveidotie iestāžu e-pakalpojumi, tajā skaitā e-pakalpojums “Mani dati izglītības reģistros”  statuss nemainās, tie nav jālikvidē.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vienas funkcionalitātes ietvaros izgūt visus valsts informācijas sistēmās esošos datus par sevi ir pakalpojuma saņēmēja interese, lai katrs šāds pakalpojums nav jāpieprasa atsevišķi. Īstermiņā pakalpojumu klāsts, slēdzot pakalpojumus, iestādēm nav jāsamazina. Ja ilgtermiņā iestāde kā pakalpojuma turētājs, īstenojot pakalpojumu pārvaldību, secina, ka pakalpojums netiek pieprasīts, tad atbilstoši jau pēc esošās kārtības, iestāde kā pakalpojuma turētājs lemj par pakalpojuma izslēgšanu no sava pakalpojuma saraksta.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10.pantā noteikts, ka valsts pārvaldes pakalpojumu portālā ir pieejams personas datu pārlūkošanas pakalpojums, lai nodrošinātu personas tiesības uz personas datu aizsardzību un personas datu pārvaldību, kurā pēc personas pieprasījuma vienuviet atspoguļo informāciju no valsts informācijas sistēmām par personu, kā arī iekļauts deleģējums Ministru kabinetam noteikt personas datu pārlūkošanas pakalpojuma nodrošināšanai nepieciešamo apstrādājamo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pakalpojumā “Personas datu pārlūkošanas pakalpojums” fiziskā persona varēs pieprasīt šo pakalpojumu no tām valsts iestādēm, kas būs integrējušas savas valsts informācijas sistēmas ar datu izplatīšanas un pārvaldības platformu (turpmāk -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“Datu izplatīšanas un pārvaldības platformas noteikumi” (22-TA-2640) 30.punktā ir norādīts minimālais valsts informācijas sistēmu loks, kuru datu kopas iekļaujamas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likumprojektā paredzētā pakalpojuma vienuviet sniedzamā informācija par personu tiek konkretizēta likumprojekta anotācijā līdz valsts informācijas sistēmām, kas integrētas ar DAGR, bet secīgi Ministru kabineta noteikumu projektā “Datu izplatīšanas un pārvaldības platformas noteikumi” (22-TA-2640) – līdz konkrētām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noteikumu projekta “Datu izplatīšanas un pārvaldības platformas noteikumi” (22-TA-2640) 30.punktā ir noteikts, ka datu apjomu iekļaušanai DAGR noteiks VIRSIS.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iespēju salāgot likumprojekta 10.pantu un informāciju likumprojekta anotācijā, piemēram, norādot, ka sākotnēji būs pieejama informācija no DAGR integrētajām sistēmām, uzskaitot kurām, un pēc tam tiks izvērtēta iespēja paplašināt šo informācijas sistēmu loku atbilstoši tehniskajām un citām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kas noteiks datu apjomu personas datu pārlūkošanas pakalpojuma nodrošināšanai – Ministru kabinets atbilstoši likumprojektā paredzētajam deleģējumam vai VIRSIS kā paredzēts Ministru kabineta noteikumu projektā “Datu izplatīšanas un pārvaldības platformas noteikumi” (22-TA-2640).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sistēmas DAGR tiesiskais regulējums ir saskaņošanas stadijā TAP portālā (ID Nr. 22-TA-2640) “Datu izplatīšanas un pārvaldīšanas platformas noteikumi”, līdz ar to šā likumprojekta ietvaros norādīt konkrētas valsts informācijas sistēmas, kā arī personas datu pārlūkošanas pakalpojuma sniegšanas nodrošināšanai nepieciešamo datu apjomu nebūtu korekti, līdz minētais tiesiskais regulējums tiks saskaņots un tiks pieņemts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likumprojektā iekļautā deleģējuma ietvaros saistībā ar personas datu pārlūkošanas pakalpojumu, ir norādīts, ka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 sadaļu ar informāciju par iestāžu sadarbības situācijas aprakstu un piedāvāto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2017. gada 9. jūnija revīzijas ziņojumā "Vai valsts pārvalde efektīvi rīkojas ar uzkrāto informāciju" norādīja, ka valsts pārvaldē nav standartizēta un vienota pieeja līgumu izstrādē, informācijas aprites pamatošanā un saskaņošanā, lai gan kopumā valsts pārvaldē šādu sadarbības līgumu skaits ir ļoti liels. Vidēji vienas starpresoru vienošanās noslēgšana prasa sešus līdz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Valsts pārvaldes reformu plāna 2020 rīcības virzieniem ir "Procesu vienkāršošana un lieku darbību atcelšana sadarbībā starp resoriem/to institūcijām kopīgu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likuma regulējums paredz birokrātisku starpresoru vienošanās noslēgšanas procedūru pat standarta vienošanās gadījumos (Valsts pārvaldes iekārtas likuma 59. pants paredz pienākumu saskaņot starpresoru vienošanās projektu pirms parakstīšanas ar augstāku iestādi. Vienlaikus sadarbības līguma (61. pants) saskaņošana likumā nav paredzēta. Tādējādi pastāv būtiski atšķirīgs regulējums pēc būtības līdzīgām situācijām – sadarbībai starp publiskām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58. pantam starpresoru vienošanos slēdz iestādes, kas atrodas dažādu Ministru kabineta locekļu padotībā (pieder pie dažādiem resoriem). Savukārt atbilstoši 61. pantam sadarbības līgumu slēdz publiskās personas. Gan starpresoru vienošanās, gan sadarbības līgumu slēdz, lai efektīvāk veiktu institūcijas funkcijas un uzdevumus. Tātad būtisku atšķirību starp abiem dokumentu veidiem, izņemot slēdzēju tiesisko statusu,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likums neparedz konkrētu formu, kādā sadarbojas viena Ministru kabineta locekļa padotībā esošās iestādes. Praksē iestāžu, kas atrodas viena Ministru kabineta locekļa padotībā, sadarbību regulē attiecīgā Ministru kabineta locekļa izdots iekšējais normatīvais akts. Tādējādi līdzīgos gadījumos (piemēram, sadarbojoties informācijas apmaiņā) tiek izmantota atšķirīga forma, kādā regulē sadarbības kārtību, arī vienas publiskas personas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Piedāvātais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Atteikties no divu veidu dokumentu (starpresoru vienošanās un sadarbības līgums) institūtiem, aizstājot tos ar viena veida sadarbību regulējoša dokumenta veidu – vienošanās par sadarbību –, paredzot vienotas un mazāk birokrātiskas prasības tās sagatavošanai, saskaņošanas noteikumiem, izpildes noteikumiem un izbeigšanas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75. panta trešajā daļā noteikts, ka instrukciju un ieteikumus saskaņo ar augstāku iestādi, bet, ja tādas nav, – ar attiecīgo Ministru kabineta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kādus jautājumus regulē instrukcijas un ieteikumi (liekuma 73. panta 2. un 3. punkts), secināms, ka pašreizējā likuma redakcijā iestāde, kas ir institucionāli, bet ne funkcionāli augstāka iestāde, var būtiski ietekmēt jautājumu, kas nav tās kompetencē, izlemšanu institucionāli zemākā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Piedāvātais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instrukcijas un ieteikumu saskaņošana nepieciešama ar </w:t>
            </w:r>
            <w:r w:rsidR="00000000" w:rsidRPr="00000000" w:rsidDel="00000000">
              <w:rPr>
                <w:u w:val="single"/>
                <w:rtl w:val="0"/>
              </w:rPr>
              <w:t xml:space="preserve">funkcionāli</w:t>
            </w:r>
            <w:r w:rsidR="00000000" w:rsidRPr="00000000" w:rsidDel="00000000">
              <w:rPr>
                <w:rtl w:val="0"/>
              </w:rPr>
              <w:t xml:space="preserve"> augstāku iestādi, tas ir, tādu, kurai ir kompetence pēc būtības izlemt attiecīgu jautājumu.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1.3.punkta “Pašreizējā situācija, problēmas un risinājumi” sadaļu “Problēmas apraksts”, kur minēts Eiropas Reģionālās attīstības fonda projekts “Pakalpojumu sniegšanas un pārvaldības platforma”, ar informāciju par minētā projekta numuru un informāciju, ka projekts tiek īstenots Eiropa Savienības struktūrfondu un Kohēzija fonda 2014.-2020.gada plānošanas perioda darbības programmas “Izaugsme un nodarbinātība” 2.2.1.specifiskā atbalsta mērķa “Nodrošināt publisko datu atkalizmantošanas pieaugumu un efektīvu publiskās pārvaldes un privātā sektora mijiedarbību” ietvaros, tādejādi nodrošinot skaidru un nepārprotamu informācijas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attiecībā uz likumprojekta "Grozījumi Valsts pārvaldes iekārtas likumā" anotācijas 5.lpp. (1.3. apakšpunkts. Risinājuma apraksts) un 14.lpp. (8.1.13.apakšpunkts) teikumu: </w:t>
            </w:r>
            <w:r w:rsidR="00000000" w:rsidRPr="00000000" w:rsidDel="00000000">
              <w:rPr>
                <w:i w:val="1"/>
                <w:rtl w:val="0"/>
              </w:rPr>
              <w:t xml:space="preserve">Ar vārdiem "personas dati” saprotama jebkura informācija, kas attiecas uz identificētu vai identificējamu fizisku personu saskaņā ar Eiropas Parlamenta un Padomes Regula (ES) 2016/679 (2016. gada 27. aprīlis) par fizisku personu aizsardzību attiecībā uz personas datu apstrādi un šādu datu brīvu apriti un ar ko atceļ Direktīvu 95/46/EK 4. panta pirmo daļu, </w:t>
            </w:r>
            <w:r w:rsidR="00000000" w:rsidRPr="00000000" w:rsidDel="00000000">
              <w:rPr>
                <w:rtl w:val="0"/>
              </w:rPr>
              <w:t xml:space="preserve">vērš uzmanību uz to, ka atbilstošāk lietot pilnu Vispārīgās datu aizsardzības regulas nosaukumu. Tas ir, Eiropas Parlamenta un Padomes Regula (ES) 2016/679 (2016. gada 27. aprīlis) par fizisku personu aizsardzību attiecībā uz personas datu apstrādi un šādu datu brīvu apriti un ar ko atceļ Direktīvu 95/46/EK</w:t>
            </w:r>
            <w:r w:rsidR="00000000" w:rsidRPr="00000000" w:rsidDel="00000000">
              <w:rPr>
                <w:u w:val="single"/>
                <w:rtl w:val="0"/>
              </w:rPr>
              <w:t xml:space="preserve"> (Vispārīgā datu aizsardzības regula)</w:t>
            </w:r>
            <w:r w:rsidR="00000000" w:rsidRPr="00000000" w:rsidDel="00000000">
              <w:rPr>
                <w:rtl w:val="0"/>
              </w:rPr>
              <w:t xml:space="preserve">. Tāpat Datu valsts inspekcijas ieskatā būtu jālieto atbilstošs Vispārīgās datu aizsardzības regulas panta un tā punkta (nevis daļas), kas definē personas datus, apzīmējums. Ar to saprotams, ka jānorāda Vispārīgās datu aizsardzības regulas </w:t>
            </w:r>
            <w:r w:rsidR="00000000" w:rsidRPr="00000000" w:rsidDel="00000000">
              <w:rPr>
                <w:u w:val="single"/>
                <w:rtl w:val="0"/>
              </w:rPr>
              <w:t xml:space="preserve">4.panta 1.punkts</w:t>
            </w:r>
            <w:r w:rsidR="00000000" w:rsidRPr="00000000" w:rsidDel="00000000">
              <w:rPr>
                <w:rtl w:val="0"/>
              </w:rPr>
              <w:t xml:space="preserve">, nevis 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veikt atbilstošus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vārdiem "personas dati” saprotama jebkura informācija, kas attiecas uz identificētu vai identificējamu fizisku personu saskaņā ar Eiropas Parlamenta un Padomes Regula (ES) 2016/679 (2016. gada 27. aprīlis) par fizisku personu aizsardzību attiecībā uz personas datu apstrādi un šādu datu brīvu apriti un ar ko atceļ Direktīvu 95/46/EK  (Vispārīgā datu aizsardzības regula) 4.panta 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par likumprojektu "Grozījumi Valsts informācijas sistēmu likumā", jo tas ir pieņemts Saeimā 3.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cita starpā paredz Valsts pārvaldes iekārtas likuma 48.pantu papildināt ar jaunu sesto daļu, kurā ietverts deleģējums Ministru kabinetam noteikt sabiedrības līdzdalības kārtību tiesību aktu projektu izstrādes procesā, attiecīgi anotācijas 4.sadaļu "Tiesību akta projekta ietekme uz spēkā esošo tiesību normu sistēmu" nepieciešams papildināt ar atbilstošu informāciju par minētā normatīvā akta projekta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4.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4.1.1. apakšpunktā sniegt informāciju, ka attiecīgais likumprojekts ir pieņemts Saeimā 3.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teikumu "Protams, pieļauju, ka vairākas ministrijas gribēs paturēt kontroli un turpinās pieprasīt saskaņot vienošanās projektus, bet, pirmkārt, gan jau to izmantos tikai dažas ministrijas, otrkārt, gan jau to neizmantos attiecībā uz standartizētajiem projektiem"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"Pieļaujams, ka vairākas ministrijas paturēs kontroli un turpinās pieprasīt saskaņot vienošanās projektus, bet iespējams, ka to izmantos tikai dažas ministrijas, kā arī neizmantos attiecībā uz standartizētajiem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teikumu "Protams, pieļauju, ka vairākas ministrijas gribēs paturēt kontroli un turpinās pieprasīt saskaņot vienošanās projektus, bet, pirmkārt, gan jau to izmantos tikai dažas ministrijas, otrkārt, gan jau to neizmantos attiecībā uz standartizētajiem projektiem."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"Pieļaujams, ka vairākas ministrijas paturēs kontroli un turpinās pieprasīt saskaņot vienošanās projektus, bet iespējams, ka to izmantos tikai dažas ministrijas, kā arī neizmantos attiecībā uz standartizētajiem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"Pieļaujams, ka vairākas ministrijas paturēs kontroli un turpinās pieprasīt saskaņot vienošanās projektus, bet iespējams, ka to izmantos tikai dažas ministrijas, kā arī neizmantos attiecībā uz standartizētajiem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līdz 2023. gada 1. decembrim iesniegt noteiktā kārtībā Ministru kabinetā normatīvo aktu projektus, kuros tiks paredzēti risinājumi, 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4.1.4.apakšpunktā ir minēts: "Papildinot Valsts pārvaldes iekārtas likuma 48. pantu ar jaunu deleģējumu (likumprojektā iekļautā 48. panta sestā daļa), esošo regulējumu būtu nepieciešams papildināt ar jauno deleģējumu, kā arī veikt citas saturiskas izmaiņas līdzšinējā kārtībā. Vienlaikus jau ir izstrādāts jauns noteikumu projekts kārtībai, kādā sabiedrības pārstāvji iesaistāmi attīstības plānošanas dokumentu un tiesību aktu projektu izstrādes procesā, kas nodoti publiskajā apspriešanā (23-TA-1199). Ar iepriekš minēto noteikumu projektu šobrīd spēkā esošos Ministru kabineta 2009.gada 25.augusta noteikumus Nr.970 "Sabiedrības līdzdalības kārtība attīstības plānošanas procesā" plānots atzīt par spēku zaudējušiem"." Ņemot vērā iepriekš minēto un likumprojektā paredzēto tiesību deleģējumu Ministru kabinetam, ierosinām izvērtēt, vai Ministru kabineta sēdes protokollemuma projekts nav papildināms ar attiecīgu uzdevumu Valsts kancelejai izstrādāt Ministru kabineta noteikumus par sabiedrības līdzdalības kārtību tiesību aktu projektu izstrādes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FM sniegto priekšlikumu saistībā ar MK protokollēmuma projekta papildināšanu ar attiecīgu uzdevumu Valsts kancelejai, skaidrojam, ka MK protokollēmuma projektā nav nepieciešami papildinājumi, ņemot vērā, ka Valsts kanceleja atbilstoši Ministru kabineta 2021. gada 7. septembra instrukcijas Nr. 8 "Vienotā uzdevumu izpildes kontroles kārtība Vienotajā tiesību aktu projektu izstrādes un saskaņošanas portālā" 6.punktām veidos kontroles uzdevumu visu likumprojektā ietverto uzdevumu Ministru kabinetam izpildes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līdz 2023. gada 1. decembrim iesniegt noteiktā kārtībā Ministru kabinetā normatīvo aktu projektus, kuros tiks paredzēti risinājumi, lai: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22-TA-800</w:t>
    </w:r>
    <w:r>
      <w:br/>
    </w:r>
    <w:r w:rsidR="00000000" w:rsidRPr="00000000" w:rsidDel="00000000">
      <w:rPr>
        <w:rtl w:val="0"/>
      </w:rPr>
      <w:t xml:space="preserve">12.08.2023. 09.02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22-TA-800</w:t>
    </w:r>
    <w:r>
      <w:br/>
    </w:r>
    <w:r w:rsidR="00000000" w:rsidRPr="00000000" w:rsidDel="00000000">
      <w:rPr>
        <w:rtl w:val="0"/>
      </w:rPr>
      <w:t xml:space="preserve">12.08.2023. 09.02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Izziņa_22-TA-800.docx</dc:title>
</cp:coreProperties>
</file>

<file path=docProps/custom.xml><?xml version="1.0" encoding="utf-8"?>
<Properties xmlns="http://schemas.openxmlformats.org/officeDocument/2006/custom-properties" xmlns:vt="http://schemas.openxmlformats.org/officeDocument/2006/docPropsVTypes"/>
</file>