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FBA0" w14:textId="77777777" w:rsidR="0011771F" w:rsidRDefault="0011771F" w:rsidP="0011771F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Baiba.Veberste-Simcuka@lm.gov.lv &lt;Baiba.Veberste-Simcuka@lm.gov.lv&gt; </w:t>
      </w:r>
      <w:r>
        <w:rPr>
          <w:rFonts w:eastAsia="Times New Roman"/>
          <w:b/>
          <w:bCs/>
          <w:lang w:val="en-US"/>
        </w:rPr>
        <w:t xml:space="preserve">On Behalf Of </w:t>
      </w:r>
      <w:r>
        <w:rPr>
          <w:rFonts w:eastAsia="Times New Roman"/>
          <w:lang w:val="en-US"/>
        </w:rPr>
        <w:t>lm@lm.gov.lv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September 29,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8:28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Inga.Kirse@lm.gov.lv; dita.grante@lm.gov.lv; Vjaceslavs.Makarovs@lm.gov.lv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LM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VSS-671</w:t>
      </w:r>
    </w:p>
    <w:p w14:paraId="0526EA2B" w14:textId="77777777" w:rsidR="0011771F" w:rsidRDefault="0011771F" w:rsidP="0011771F"/>
    <w:p w14:paraId="40F21A36" w14:textId="77777777" w:rsidR="0011771F" w:rsidRDefault="0011771F" w:rsidP="0011771F">
      <w:r>
        <w:rPr>
          <w:sz w:val="20"/>
          <w:szCs w:val="20"/>
        </w:rPr>
        <w:t>Labdien!</w:t>
      </w:r>
      <w:r>
        <w:t xml:space="preserve"> </w:t>
      </w:r>
      <w:r>
        <w:br/>
      </w:r>
      <w:r>
        <w:br/>
      </w:r>
      <w:r>
        <w:rPr>
          <w:sz w:val="20"/>
          <w:szCs w:val="20"/>
        </w:rPr>
        <w:t>Labklājības ministrija iepazinās ar precizēto likumprojektu "</w:t>
      </w:r>
      <w:r>
        <w:rPr>
          <w:i/>
          <w:iCs/>
          <w:sz w:val="20"/>
          <w:szCs w:val="20"/>
        </w:rPr>
        <w:t>Interreg programmu vadības likums 2021.-2027. gadam</w:t>
      </w:r>
      <w:r>
        <w:rPr>
          <w:sz w:val="20"/>
          <w:szCs w:val="20"/>
        </w:rPr>
        <w:t xml:space="preserve">" un tam pievienotajiem dokumentiem un atbalsta tā tālāku virzību </w:t>
      </w:r>
      <w:r>
        <w:rPr>
          <w:b/>
          <w:bCs/>
          <w:sz w:val="20"/>
          <w:szCs w:val="20"/>
        </w:rPr>
        <w:t>bez iebildumiem un priekšlikumiem</w:t>
      </w:r>
      <w:r>
        <w:rPr>
          <w:sz w:val="20"/>
          <w:szCs w:val="20"/>
        </w:rPr>
        <w:t>.</w:t>
      </w:r>
      <w:r>
        <w:t xml:space="preserve"> </w:t>
      </w:r>
      <w:r>
        <w:br/>
      </w:r>
      <w:r>
        <w:br/>
      </w:r>
      <w:r>
        <w:br/>
      </w:r>
      <w:r>
        <w:rPr>
          <w:rFonts w:ascii="Verdana" w:hAnsi="Verdana"/>
          <w:sz w:val="20"/>
          <w:szCs w:val="20"/>
        </w:rPr>
        <w:t>Ar cieņu,</w:t>
      </w:r>
      <w:r>
        <w:t xml:space="preserve"> </w:t>
      </w:r>
      <w:r>
        <w:br/>
      </w:r>
      <w:r>
        <w:rPr>
          <w:rFonts w:ascii="Verdana" w:hAnsi="Verdana"/>
          <w:b/>
          <w:bCs/>
          <w:sz w:val="20"/>
          <w:szCs w:val="20"/>
        </w:rPr>
        <w:t>Vjačeslavs Makarovs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Eiropas Savienības struktūrfondu departamenta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vecākais eksperts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Tālr. 67782958 (709)</w:t>
      </w:r>
      <w:r>
        <w:t xml:space="preserve"> </w:t>
      </w:r>
      <w:r>
        <w:br/>
      </w:r>
      <w:hyperlink r:id="rId4" w:history="1">
        <w:r>
          <w:rPr>
            <w:rStyle w:val="Hyperlink"/>
            <w:rFonts w:ascii="Verdana" w:hAnsi="Verdana"/>
            <w:color w:val="0082BF"/>
            <w:sz w:val="20"/>
            <w:szCs w:val="20"/>
          </w:rPr>
          <w:t>vjaceslavs.makarovs@lm.gov.lv</w:t>
        </w:r>
      </w:hyperlink>
      <w:r>
        <w:t xml:space="preserve"> </w:t>
      </w:r>
      <w:r>
        <w:br/>
      </w:r>
      <w:r>
        <w:br/>
      </w:r>
      <w:r>
        <w:rPr>
          <w:rFonts w:ascii="Verdana" w:hAnsi="Verdana"/>
          <w:b/>
          <w:bCs/>
          <w:sz w:val="20"/>
          <w:szCs w:val="20"/>
        </w:rPr>
        <w:t>Labklājības ministrija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Skolas iela 28, Rīga, LV-1331</w:t>
      </w:r>
      <w:r>
        <w:t xml:space="preserve"> </w:t>
      </w:r>
      <w:r>
        <w:br/>
      </w:r>
      <w:hyperlink r:id="rId5" w:history="1">
        <w:r>
          <w:rPr>
            <w:rStyle w:val="Hyperlink"/>
            <w:rFonts w:ascii="Verdana" w:hAnsi="Verdana"/>
            <w:color w:val="0082BF"/>
            <w:sz w:val="20"/>
            <w:szCs w:val="20"/>
          </w:rPr>
          <w:t>www.lm.gov.lv</w:t>
        </w:r>
      </w:hyperlink>
      <w:r>
        <w:t xml:space="preserve"> </w:t>
      </w:r>
    </w:p>
    <w:p w14:paraId="476ACB81" w14:textId="4D4BEEFE" w:rsidR="007C79D9" w:rsidRDefault="0011771F" w:rsidP="0011771F">
      <w:r>
        <w:br/>
      </w:r>
      <w:r>
        <w:rPr>
          <w:noProof/>
        </w:rPr>
        <w:drawing>
          <wp:inline distT="0" distB="0" distL="0" distR="0" wp14:anchorId="2CD5EB20" wp14:editId="19898F52">
            <wp:extent cx="1885315" cy="1519555"/>
            <wp:effectExtent l="0" t="0" r="635" b="444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</w:p>
    <w:sectPr w:rsidR="007C79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1F"/>
    <w:rsid w:val="0011771F"/>
    <w:rsid w:val="007C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5407"/>
  <w15:chartTrackingRefBased/>
  <w15:docId w15:val="{F0EFBE9B-A991-475F-894C-3C3E8DE0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71F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77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vjaceslavs.makarovs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</Characters>
  <Application>Microsoft Office Word</Application>
  <DocSecurity>0</DocSecurity>
  <Lines>2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Škabireva</dc:creator>
  <cp:keywords/>
  <dc:description/>
  <cp:lastModifiedBy>Anna Škabireva</cp:lastModifiedBy>
  <cp:revision>1</cp:revision>
  <dcterms:created xsi:type="dcterms:W3CDTF">2021-10-01T08:54:00Z</dcterms:created>
  <dcterms:modified xsi:type="dcterms:W3CDTF">2021-10-01T08:55:00Z</dcterms:modified>
</cp:coreProperties>
</file>