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25-TA-706: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programmas Erasmus+ aktivitātēm Eiropas Jaunatnes Dialogs nepieciešamo finansējumu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programmas Erasmus+ aktivitātēm ES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saskaņā ar MK 17.09.2021. noteikumu Nr.606 "Ministru kabineta kārtības rullis" 52.2.1.1. punktā noteikto - ja tiesību akta projekts attiecās arī uz amata vietu skaita un atlīdzības izmaiņām, tad tas obligāti skaņojams ar Valsts kanceleju. Lūdzam papildināt Ziņojuma 2.tabulā informāciju par projekta koordinatora atlīdzību, norādot amata klasifikāciju un mēnešalgu grupu (atbilstoši kā tiek aizpildīta anotācija tiesību aktu projektam, skat. Vadlīnijas tiesību akta projekta sākotnējās ietekmes novērtēšanai un novērtējuma ziņojuma sagatavošanai TAP, pieejamas: https://www.mk.gov.lv/lv/administrativa-sloga-un-normativisma-mazinasana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 papildināta ar: "Lai nodrošinātu Eiropas Komisijas projekta “Eiropas Savienības Jaunatnes dialoga 2025 – 2027 īstenošana Latvijā” īstenošanu, ar 03.03.2025. uz projekta “Eiropas Savienības Jaunatnes dialoga 2025 – 2027 īstenošana Latvijā” īstenošanas laiku līdz 30.12.2027. izveidota jauna Politikas iniciatīvu un attīstības departamenta direktora vietnieka jaunatnes jomā tiešā pakļautībā esoša projekta koordinatora darbinieka 1 amata vieta (39.1.apakšsaime III līmenis, 10.mēnešalgu grupa, amata vietas Nr.814).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Valsts kancelejas 02.04.2025. vēstuli Nr.  7.8.5./2025-DOC-586-986  “Par amatu klasificēšanas rezultātu apkopojuma saskaņošanu (IZM_KN_PPID_PIAD_ITD)”.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Erasmus+ aktivitātēm Eiropas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informatīvā ziņojuma 1.tabulā “ES Jaunatnes dialoga īstenošana Latvijā 2024.-2027. gadā nepieciešamais finansējums, euro” un citviet informatīvajā ziņojumā norādīto 2025.-2027.gadā papildus nepieciešamā valsts budžeta līdzfinansējuma apmēru, ņemot vērā, ka atbilstoši Izglītības un zinātnes ministrijas budžeta apakšprogrammā 70.11.00 „Dalība Eiropas Savienības izglītības sadarbības projektos” jau ieplānotajam finansējumam 18 516 euro apmērā 2025.-2027.gadam, papildus nepieciešamais valsts budžeta līdzfinansējums veido 14 394,50 euro nevis norādītos 14 397 euro, attiecīgi ir precizējama informācija visā informatīvajā ziņojumā un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visā informatīvajā ziņojumā un Ministru kabineta sēdes protokollēmuma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Erasmus+ aktivitātēm Eiropas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detalizētāku informāciju par tā sasaisti ar Ministru kabineta 2021. gada 6. jūlija protokola Nr. 51 98. § "Informatīvais ziņojums "Par Eiropas Savienības programmu Erasmus+ un Eiropas Solidaritātes korpuss īstenošanai nepieciešamo finansējumu 2021.–2027. gadā"" plānoto, skaidrojot, vai programmas Erasmus+ aktivitātes Eiropas Savienības Jaunatnes dialoga īstenošana Latvijā būs turpinājums Izglītības un zinātnes ministrijas jau īstenotajam projektam “Eiropas Savienības jaunatnes dialogs” (CESPI/IZM/049).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ar skaidrojumu - "Uzsākot Erasmus+ programmas periodu 2021.-2027. gadam valsts līdzfinansējuma pieprasījums nacionālajām darba grupām tika noteikts protokollēmumā Nr. 51, provizoriski iezīmējot kopējo nepieciešamo valsts budžeta līdzfinansējumu vismaz 15% apmērā Erasmus+ programmas 2021.-2027. gadam. Eiropas Jaunatnes dialoga projekts uzskatāms par turpinājumu ministrijas iepriekš īstenotajam projektam “Eiropas Savienības jaunatnes dialogs” (CESPI/IZM/049)."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dalību Eiropas Savienības (turpmāk - ES) Jaunatnes dialogā un paredzēt valsts budžeta līdzfinansējumu 20% jeb 32 910.50 euro apmērā ES Jaunatnes dialoga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“ES Jaunatnes dialoga īstenošana Latvijā 2025-2027” īstenošanai piešķirtais Eiropas Komisijas finansējums, kā arī līdzfinansējuma likme (20%) ir noteikti Erasmus+ 2025. gada darba programmā un atsevišķi to nav nepieciešams norādīt Ministru kabineta sēdes protokollēmuma projektā, lūdzam svītrot Ministru kabineta sēdes protokollēmuma projekta 2.punktu, savukārt tā 3.punktu lūdzam izteikt jaunā redakcijā, norādot kopējās Izglītības un zinātnes ministrijas valsts budžeta ilgtermiņa saistības minētā projekta īstenošanai sadalījumā pa gadiem un finansējuma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2.punkts. izteikts 3.punkts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Atļaut Izglītības un zinātnes ministrijai uzņemties papildu valsts budžeta ilgtermiņa saistības ES programmas Erasmus+ projekta “Eiropas Jaunatnes dialoga īstenošana Latvijā 2025-2027” īstenošanai Izglītības un zinātnes ministrijas budžeta apakšprogrammā 70.11.00 „Dalība Eiropas Savienības izglītības sadarbības projektos” 41 106 euro apmērā, tajā skaitā ES finansējums 26 711 euro apmērā un valsts budžeta līdzfinansējums 14 395 euro apmērā,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2025. gadā 13 703 euro, tajā skaitā ES finansējums 8 904 euro apmērā un valsts budžeta līdzfinansējums 4 799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2026. gadā 13 703 euro, tajā skaitā ES finansējums 8 904 euro apmērā un valsts budžeta līdzfinansējums 4 799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2027. gadā 13 700 euro, tajā skaitā ES finansējums 8 903 euro apmērā un valsts budžeta līdzfinansējums 4 797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Erasmus+ aktivitātēm Eiropas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1.tabulas nosaukumā minētos gada skaitļus, aizstājot skaitli "2024" ar "2025".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uz 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Erasmus+ aktivitātēm Eiropas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“Turpmākā rīcība” iekļauto informāciju atbilstoši izteiktajiem iebildumiem par Ministru kabineta sēdes protokollēmuma projektu un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“Turpmākā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Erasmus+ aktivitātēm Eiropas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ja vārdkopa vai termins tiek saīsināti, turpmāk tekstā tie lietojami attiecīgajā saīsinājumā. Informatīvajā ziņojumā 1. lpp. norādīts:" </w:t>
            </w:r>
            <w:r w:rsidR="00000000" w:rsidRPr="00000000" w:rsidDel="00000000">
              <w:rPr>
                <w:i w:val="1"/>
                <w:rtl w:val="0"/>
              </w:rPr>
              <w:t xml:space="preserve">[..] Ministru kabineta 2021. gada 6. jūlija protokollēmumā (TA-1683, prot. Nr. 51 98. §) "Informatīvais ziņojums "Par Eiropas Savienības programmu Erasmus+ un Eiropas Solidaritātes korpuss īstenošanai nepieciešamo finansējumu 2021.–2027. gadā""  (</w:t>
            </w:r>
            <w:r w:rsidR="00000000" w:rsidRPr="00000000" w:rsidDel="00000000">
              <w:rPr>
                <w:b w:val="1"/>
                <w:i w:val="1"/>
                <w:rtl w:val="0"/>
              </w:rPr>
              <w:t xml:space="preserve">turpmāk – protokollēmums Nr. 51</w:t>
            </w:r>
            <w:r w:rsidR="00000000" w:rsidRPr="00000000" w:rsidDel="00000000">
              <w:rPr>
                <w:i w:val="1"/>
                <w:rtl w:val="0"/>
              </w:rPr>
              <w:t xml:space="preserve"> ) [..]</w:t>
            </w:r>
            <w:r w:rsidR="00000000" w:rsidRPr="00000000" w:rsidDel="00000000">
              <w:rPr>
                <w:rtl w:val="0"/>
              </w:rPr>
              <w:t xml:space="preserve">," taču tā 4. lpp norādīts sekojoši:" </w:t>
            </w:r>
            <w:r w:rsidR="00000000" w:rsidRPr="00000000" w:rsidDel="00000000">
              <w:rPr>
                <w:i w:val="1"/>
                <w:rtl w:val="0"/>
              </w:rPr>
              <w:t xml:space="preserve">[..] </w:t>
            </w:r>
            <w:r w:rsidR="00000000" w:rsidRPr="00000000" w:rsidDel="00000000">
              <w:rPr>
                <w:b w:val="1"/>
                <w:i w:val="1"/>
                <w:rtl w:val="0"/>
              </w:rPr>
              <w:t xml:space="preserve">Ministru kabineta 2021. gada 6. jūlija lēmumā</w:t>
            </w:r>
            <w:r w:rsidR="00000000" w:rsidRPr="00000000" w:rsidDel="00000000">
              <w:rPr>
                <w:i w:val="1"/>
                <w:rtl w:val="0"/>
              </w:rPr>
              <w:t xml:space="preserve"> [..]</w:t>
            </w:r>
            <w:r w:rsidR="00000000" w:rsidRPr="00000000" w:rsidDel="00000000">
              <w:rPr>
                <w:rtl w:val="0"/>
              </w:rPr>
              <w:t xml:space="preserve">." Ievērojot minēto, lūdzam precizēt informatīvo ziņojumu, konsekventi ievērojot atrunātos saīsinājumus. Līdzīgi lūdzam precizēt lēmuma projektu, proti, tā 3. punktā izmantojot 2. punktā atrunāto Eiropas Savienības saīsinājumu jeb 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programmas Erasmus+ aktivitātēm Eiropas Jaunatnes Dialogs nepieciešamo finansējumu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1. tabulas nosaukumu jeb "</w:t>
            </w:r>
            <w:r w:rsidR="00000000" w:rsidRPr="00000000" w:rsidDel="00000000">
              <w:rPr>
                <w:i w:val="1"/>
                <w:rtl w:val="0"/>
              </w:rPr>
              <w:t xml:space="preserve">ES Jaunatnes dialoga īstenošana Latvijā </w:t>
            </w:r>
            <w:r w:rsidR="00000000" w:rsidRPr="00000000" w:rsidDel="00000000">
              <w:rPr>
                <w:b w:val="1"/>
                <w:i w:val="1"/>
                <w:rtl w:val="0"/>
              </w:rPr>
              <w:t xml:space="preserve">2024</w:t>
            </w:r>
            <w:r w:rsidR="00000000" w:rsidRPr="00000000" w:rsidDel="00000000">
              <w:rPr>
                <w:i w:val="1"/>
                <w:rtl w:val="0"/>
              </w:rPr>
              <w:t xml:space="preserve">.-2027. gadā nepieciešamais finansējums, euro</w:t>
            </w:r>
            <w:r w:rsidR="00000000" w:rsidRPr="00000000" w:rsidDel="00000000">
              <w:rPr>
                <w:rtl w:val="0"/>
              </w:rPr>
              <w:t xml:space="preserve">", atsaucoties uz 2025., nevis 2024.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2025.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dalību Eiropas Savienības (turpmāk - ES) Jaunatnes dialogā un paredzēt valsts budžeta līdzfinansējumu 20% jeb 32 910.50 euro apmērā ES Jaunatnes dialoga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lēmuma projekta 2. punktu, norādot, ka līdzfinansējums paredzēts 2025.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punkts pēc Finanšu ministrijas iebildumiem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atbilstoši šī protokola 3. punktā minētajam iesniegt Finanšu ministrijā priekšlikumus maksimāli pieļaujamo izdevumu apjoma 2025.–2027. gadam precizēšanai. Finanšu ministrijai attiecīgi precizēt Izglītības un zinātnes ministrijas maksimāli pieļaujamo izdevumu apjomu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5.punktā norādītos gada skaitļus, 2025.gadu aizstājot ar 2026.gadu.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Precīzēti gada skaitļi.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atbilstoši šī protokola 2. punktā minētajam iesniegt Finanšu ministrijā priekšlikumus maksimāli pieļaujamo izdevumu apjoma 2026.–2027. gadam precizēšanai. Finanšu ministrijai attiecīgi precizēt Izglītības un zinātnes ministrijas maksimāli pieļaujamo izdevumu apjomu 2026.–2027.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25-TA-706</w:t>
    </w:r>
    <w:r>
      <w:br/>
    </w:r>
    <w:r w:rsidR="00000000" w:rsidRPr="00000000" w:rsidDel="00000000">
      <w:rPr>
        <w:rtl w:val="0"/>
      </w:rPr>
      <w:t xml:space="preserve">07.05.2025. 19.34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25-TA-706</w:t>
    </w:r>
    <w:r>
      <w:br/>
    </w:r>
    <w:r w:rsidR="00000000" w:rsidRPr="00000000" w:rsidDel="00000000">
      <w:rPr>
        <w:rtl w:val="0"/>
      </w:rPr>
      <w:t xml:space="preserve">07.05.2025. 19.34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Izziņa_25-TA-706.docx</dc:title>
</cp:coreProperties>
</file>

<file path=docProps/custom.xml><?xml version="1.0" encoding="utf-8"?>
<Properties xmlns="http://schemas.openxmlformats.org/officeDocument/2006/custom-properties" xmlns:vt="http://schemas.openxmlformats.org/officeDocument/2006/docPropsVTypes"/>
</file>