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A7537" w14:textId="77777777" w:rsidR="0006158F" w:rsidRDefault="0006158F" w:rsidP="0006158F">
      <w:pPr>
        <w:rPr>
          <w:rFonts w:eastAsia="Times New Roman"/>
          <w:lang w:val="en-US"/>
        </w:rPr>
      </w:pPr>
      <w:r>
        <w:rPr>
          <w:rFonts w:eastAsia="Times New Roman"/>
          <w:b/>
          <w:bCs/>
          <w:lang w:val="en-US"/>
        </w:rPr>
        <w:t>From:</w:t>
      </w:r>
      <w:r>
        <w:rPr>
          <w:rFonts w:eastAsia="Times New Roman"/>
          <w:lang w:val="en-US"/>
        </w:rPr>
        <w:t xml:space="preserve"> VARAM &lt;pasts@varam.gov.lv&gt; </w:t>
      </w:r>
      <w:r>
        <w:rPr>
          <w:rFonts w:eastAsia="Times New Roman"/>
          <w:lang w:val="en-US"/>
        </w:rPr>
        <w:br/>
      </w:r>
      <w:r>
        <w:rPr>
          <w:rFonts w:eastAsia="Times New Roman"/>
          <w:b/>
          <w:bCs/>
          <w:lang w:val="en-US"/>
        </w:rPr>
        <w:t>Sent:</w:t>
      </w:r>
      <w:r>
        <w:rPr>
          <w:rFonts w:eastAsia="Times New Roman"/>
          <w:lang w:val="en-US"/>
        </w:rPr>
        <w:t xml:space="preserve"> Thursday, March 18, 2021 8:44 AM</w:t>
      </w:r>
      <w:r>
        <w:rPr>
          <w:rFonts w:eastAsia="Times New Roman"/>
          <w:lang w:val="en-US"/>
        </w:rPr>
        <w:br/>
      </w:r>
      <w:r>
        <w:rPr>
          <w:rFonts w:eastAsia="Times New Roman"/>
          <w:b/>
          <w:bCs/>
          <w:lang w:val="en-US"/>
        </w:rPr>
        <w:t>To:</w:t>
      </w:r>
      <w:r>
        <w:rPr>
          <w:rFonts w:eastAsia="Times New Roman"/>
          <w:lang w:val="en-US"/>
        </w:rPr>
        <w:t xml:space="preserve"> Valsts Kanceleja &lt;vk@mk.gov.lv&gt;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RE: VSS-444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3F2FB152" w14:textId="77777777" w:rsidR="0006158F" w:rsidRDefault="0006158F" w:rsidP="0006158F"/>
    <w:p w14:paraId="23B277AC" w14:textId="77777777" w:rsidR="0006158F" w:rsidRDefault="0006158F" w:rsidP="0006158F">
      <w:pPr>
        <w:rPr>
          <w:rFonts w:ascii="Times New Roman" w:hAnsi="Times New Roman" w:cs="Times New Roman"/>
          <w:sz w:val="24"/>
          <w:szCs w:val="24"/>
        </w:rPr>
      </w:pPr>
      <w:r>
        <w:rPr>
          <w:rFonts w:ascii="Times New Roman" w:hAnsi="Times New Roman" w:cs="Times New Roman"/>
          <w:sz w:val="24"/>
          <w:szCs w:val="24"/>
        </w:rPr>
        <w:t>18.03.2021. Nr.1-22/2724</w:t>
      </w:r>
    </w:p>
    <w:p w14:paraId="10A5D602" w14:textId="77777777" w:rsidR="0006158F" w:rsidRDefault="0006158F" w:rsidP="0006158F">
      <w:pPr>
        <w:ind w:left="5760" w:firstLine="720"/>
        <w:rPr>
          <w:rFonts w:ascii="Times New Roman" w:hAnsi="Times New Roman" w:cs="Times New Roman"/>
          <w:b/>
          <w:bCs/>
          <w:sz w:val="24"/>
          <w:szCs w:val="24"/>
          <w:lang w:eastAsia="en-US"/>
        </w:rPr>
      </w:pPr>
      <w:r>
        <w:rPr>
          <w:rFonts w:ascii="Times New Roman" w:hAnsi="Times New Roman" w:cs="Times New Roman"/>
          <w:b/>
          <w:bCs/>
          <w:sz w:val="24"/>
          <w:szCs w:val="24"/>
        </w:rPr>
        <w:t>Valsts kancelejai</w:t>
      </w:r>
    </w:p>
    <w:p w14:paraId="450FBA02" w14:textId="77777777" w:rsidR="0006158F" w:rsidRDefault="0006158F" w:rsidP="0006158F">
      <w:pPr>
        <w:rPr>
          <w:rFonts w:ascii="Times New Roman" w:hAnsi="Times New Roman" w:cs="Times New Roman"/>
          <w:b/>
          <w:bCs/>
          <w:sz w:val="24"/>
          <w:szCs w:val="24"/>
        </w:rPr>
      </w:pPr>
    </w:p>
    <w:p w14:paraId="075FA9CF" w14:textId="77777777" w:rsidR="0006158F" w:rsidRDefault="0006158F" w:rsidP="0006158F">
      <w:pPr>
        <w:shd w:val="clear" w:color="auto" w:fill="FFFFFF"/>
        <w:rPr>
          <w:rFonts w:ascii="Times New Roman" w:hAnsi="Times New Roman" w:cs="Times New Roman"/>
          <w:i/>
          <w:iCs/>
          <w:color w:val="000000"/>
          <w:sz w:val="24"/>
          <w:szCs w:val="24"/>
        </w:rPr>
      </w:pPr>
      <w:r>
        <w:rPr>
          <w:rFonts w:ascii="Times New Roman" w:hAnsi="Times New Roman" w:cs="Times New Roman"/>
          <w:i/>
          <w:iCs/>
          <w:sz w:val="24"/>
          <w:szCs w:val="24"/>
        </w:rPr>
        <w:t xml:space="preserve">Atzinums par </w:t>
      </w:r>
      <w:r>
        <w:rPr>
          <w:rFonts w:ascii="Times New Roman" w:hAnsi="Times New Roman" w:cs="Times New Roman"/>
          <w:i/>
          <w:iCs/>
          <w:color w:val="212121"/>
          <w:sz w:val="24"/>
          <w:szCs w:val="24"/>
        </w:rPr>
        <w:t>likumprojektu "Grozījumi Valsts un pašvaldību institūciju amatpersonu un darbinieku atlīdzības likumā" (VSS-444).</w:t>
      </w:r>
    </w:p>
    <w:p w14:paraId="7C021DD2" w14:textId="77777777" w:rsidR="0006158F" w:rsidRDefault="0006158F" w:rsidP="0006158F">
      <w:pPr>
        <w:rPr>
          <w:rFonts w:ascii="Times New Roman" w:hAnsi="Times New Roman" w:cs="Times New Roman"/>
          <w:color w:val="1F497D"/>
          <w:sz w:val="24"/>
          <w:szCs w:val="24"/>
        </w:rPr>
      </w:pPr>
    </w:p>
    <w:p w14:paraId="783F0742" w14:textId="77777777" w:rsidR="0006158F" w:rsidRDefault="0006158F" w:rsidP="0006158F">
      <w:pPr>
        <w:rPr>
          <w:rFonts w:ascii="Times New Roman" w:hAnsi="Times New Roman" w:cs="Times New Roman"/>
          <w:sz w:val="24"/>
          <w:szCs w:val="24"/>
        </w:rPr>
      </w:pPr>
      <w:r>
        <w:rPr>
          <w:rFonts w:ascii="Times New Roman" w:hAnsi="Times New Roman" w:cs="Times New Roman"/>
          <w:sz w:val="24"/>
          <w:szCs w:val="24"/>
        </w:rPr>
        <w:t xml:space="preserve">Vides aizsardzības un reģionālās attīstības ministrija (turpmāk – Ministrija) savas kompetences ietvaros izskatīja precizēto likumprojektu "Grozījumi Valsts un pašvaldību institūciju amatpersonu un darbinieku atlīdzības likumā" (VSS-444) (turpmāk - likumprojekts), tā sākotnējas ietekmes novērtējuma ziņojumu (anotāciju) un izziņu par atzinumos sniegtajiem iebildumiem </w:t>
      </w:r>
      <w:r>
        <w:rPr>
          <w:rFonts w:ascii="Times New Roman" w:hAnsi="Times New Roman" w:cs="Times New Roman"/>
          <w:sz w:val="24"/>
          <w:szCs w:val="24"/>
          <w:u w:val="single"/>
        </w:rPr>
        <w:t>un atbalsta tā virzību bez priekšlikumiem, izsakot šādu iebildumu</w:t>
      </w:r>
      <w:r>
        <w:rPr>
          <w:rFonts w:ascii="Times New Roman" w:hAnsi="Times New Roman" w:cs="Times New Roman"/>
          <w:sz w:val="24"/>
          <w:szCs w:val="24"/>
        </w:rPr>
        <w:t>.</w:t>
      </w:r>
    </w:p>
    <w:p w14:paraId="2506667D" w14:textId="77777777" w:rsidR="0006158F" w:rsidRDefault="0006158F" w:rsidP="0006158F">
      <w:pPr>
        <w:rPr>
          <w:rFonts w:ascii="Times New Roman" w:hAnsi="Times New Roman" w:cs="Times New Roman"/>
          <w:sz w:val="24"/>
          <w:szCs w:val="24"/>
          <w:lang w:eastAsia="en-US"/>
        </w:rPr>
      </w:pPr>
    </w:p>
    <w:p w14:paraId="01969877" w14:textId="77777777" w:rsidR="0006158F" w:rsidRDefault="0006158F" w:rsidP="0006158F">
      <w:pPr>
        <w:jc w:val="both"/>
        <w:rPr>
          <w:rFonts w:ascii="Times New Roman" w:hAnsi="Times New Roman" w:cs="Times New Roman"/>
          <w:sz w:val="24"/>
          <w:szCs w:val="24"/>
        </w:rPr>
      </w:pPr>
      <w:r>
        <w:rPr>
          <w:rFonts w:ascii="Times New Roman" w:hAnsi="Times New Roman" w:cs="Times New Roman"/>
          <w:sz w:val="24"/>
          <w:szCs w:val="24"/>
        </w:rPr>
        <w:t xml:space="preserve">Likumprojekts paredz izmaksāt likumprojektā noteiktajām personām atlaišanas pabalstu triju mēnešalgu apmērā darba vai dienesta attiecību izbeigšanas gadījumā. Vēršam uzmanību, ka likumprojekta sākotnējās ietekmes novērtējuma ziņojuma III sadaļā “Tiesību akta projekta ietekme uz valsts budžetu un pašvaldību budžetiem” nav norādīta ietekme uz valsts un pašvaldību budžetu, paskaidrojot sekojošo: </w:t>
      </w:r>
      <w:r>
        <w:rPr>
          <w:rFonts w:ascii="Times New Roman" w:hAnsi="Times New Roman" w:cs="Times New Roman"/>
          <w:i/>
          <w:iCs/>
          <w:sz w:val="24"/>
          <w:szCs w:val="24"/>
        </w:rPr>
        <w:t>“</w:t>
      </w:r>
      <w:r>
        <w:rPr>
          <w:rFonts w:ascii="Times New Roman" w:hAnsi="Times New Roman" w:cs="Times New Roman"/>
          <w:i/>
          <w:iCs/>
          <w:sz w:val="24"/>
          <w:szCs w:val="24"/>
          <w:u w:val="single"/>
        </w:rPr>
        <w:t>Atlaišanas pabalsts būs jāmaksā no institūcijai piešķirtā budžeta</w:t>
      </w:r>
      <w:r>
        <w:rPr>
          <w:rFonts w:ascii="Times New Roman" w:hAnsi="Times New Roman" w:cs="Times New Roman"/>
          <w:i/>
          <w:iCs/>
          <w:sz w:val="24"/>
          <w:szCs w:val="24"/>
        </w:rPr>
        <w:t xml:space="preserve">. […] </w:t>
      </w:r>
      <w:r>
        <w:rPr>
          <w:rFonts w:ascii="Times New Roman" w:hAnsi="Times New Roman" w:cs="Times New Roman"/>
          <w:i/>
          <w:iCs/>
          <w:sz w:val="24"/>
          <w:szCs w:val="24"/>
          <w:u w:val="single"/>
        </w:rPr>
        <w:t>Šobrīd nav iespējams precīzi prognozēt gadījumu skaitu</w:t>
      </w:r>
      <w:r>
        <w:rPr>
          <w:rFonts w:ascii="Times New Roman" w:hAnsi="Times New Roman" w:cs="Times New Roman"/>
          <w:i/>
          <w:iCs/>
          <w:sz w:val="24"/>
          <w:szCs w:val="24"/>
        </w:rPr>
        <w:t xml:space="preserve">, kad Ministru kabineta ieceltai vai apstiprinātai vai ministra ieceltai amatpersonai, beidzoties termiņam, netiks pagarināts termiņš vai tā netiks pārcelta, kā arī nav iespējams prognozēt cik varētu būt gadījumu, kad Ministru kabineta ieceltai vai apstiprinātai vai ministra ieceltai amatpersonai, būs jāatstāj amats sakarā ar sadarbības neveidošanos ar Ministru kabineta locekli, līdz ar to nav iespējams prognozēt cik atlaišanas pabalstu un kurām institūcijām būs nepieciešams tos izmaksāt.” </w:t>
      </w:r>
    </w:p>
    <w:p w14:paraId="0963B28C" w14:textId="77777777" w:rsidR="0006158F" w:rsidRDefault="0006158F" w:rsidP="0006158F">
      <w:pPr>
        <w:rPr>
          <w:rFonts w:ascii="Times New Roman" w:hAnsi="Times New Roman" w:cs="Times New Roman"/>
          <w:sz w:val="24"/>
          <w:szCs w:val="24"/>
        </w:rPr>
      </w:pPr>
    </w:p>
    <w:p w14:paraId="50C569DE" w14:textId="77777777" w:rsidR="0006158F" w:rsidRDefault="0006158F" w:rsidP="0006158F">
      <w:pPr>
        <w:rPr>
          <w:rFonts w:ascii="Times New Roman" w:hAnsi="Times New Roman" w:cs="Times New Roman"/>
          <w:sz w:val="24"/>
          <w:szCs w:val="24"/>
        </w:rPr>
      </w:pPr>
      <w:r>
        <w:rPr>
          <w:rFonts w:ascii="Times New Roman" w:hAnsi="Times New Roman" w:cs="Times New Roman"/>
          <w:sz w:val="24"/>
          <w:szCs w:val="24"/>
        </w:rPr>
        <w:t xml:space="preserve">Paredzot pienākumu institūcijām piešķirtā budžeta ietvaros izmaksāt atlaišanas pabalstu likumprojektā noteiktajā apmērā, būtu nepārprotami jānorāda, ka likumprojektā paredzētais finansējuma apmērs tiks segts no valsts budžeta programmas "Līdzekļi neparedzētiem gadījumiem", ievērojot Valsts kancelejas norādīto informāciju. Ministrija uzskata, ka likumprojektā paredzētā finansējuma pieprasīšana no valsts budžeta programmas "Līdzekļi neparedzētiem gadījumiem" ir samērīgāka nekā paredzēt pienākumu atlaišanas pabalstus segt no institūcijai piešķirtā budžeta, ņemot vērā, ka institūcijai budžeta plānošanas un izpildes procesā nav objektīvi iespējams norādīt konkrētu finansējuma apmēru. </w:t>
      </w:r>
    </w:p>
    <w:p w14:paraId="407B5A27" w14:textId="77777777" w:rsidR="0006158F" w:rsidRDefault="0006158F" w:rsidP="0006158F">
      <w:pPr>
        <w:rPr>
          <w:rFonts w:ascii="Times New Roman" w:hAnsi="Times New Roman" w:cs="Times New Roman"/>
          <w:sz w:val="20"/>
          <w:szCs w:val="20"/>
          <w:lang w:eastAsia="en-US"/>
        </w:rPr>
      </w:pPr>
    </w:p>
    <w:p w14:paraId="573E6CEC" w14:textId="77777777" w:rsidR="0006158F" w:rsidRDefault="0006158F" w:rsidP="0006158F">
      <w:pPr>
        <w:rPr>
          <w:rFonts w:ascii="Times New Roman" w:hAnsi="Times New Roman" w:cs="Times New Roman"/>
          <w:sz w:val="24"/>
          <w:szCs w:val="24"/>
        </w:rPr>
      </w:pPr>
      <w:r>
        <w:rPr>
          <w:rFonts w:ascii="Times New Roman" w:hAnsi="Times New Roman" w:cs="Times New Roman"/>
          <w:sz w:val="24"/>
          <w:szCs w:val="24"/>
        </w:rPr>
        <w:t>Cieņā</w:t>
      </w:r>
    </w:p>
    <w:p w14:paraId="10E58303" w14:textId="77777777" w:rsidR="0006158F" w:rsidRDefault="0006158F" w:rsidP="0006158F">
      <w:pPr>
        <w:rPr>
          <w:rFonts w:ascii="Times New Roman" w:hAnsi="Times New Roman" w:cs="Times New Roman"/>
          <w:sz w:val="24"/>
          <w:szCs w:val="24"/>
        </w:rPr>
      </w:pPr>
      <w:r>
        <w:rPr>
          <w:rFonts w:ascii="Times New Roman" w:hAnsi="Times New Roman" w:cs="Times New Roman"/>
          <w:sz w:val="24"/>
          <w:szCs w:val="24"/>
        </w:rPr>
        <w:t xml:space="preserve">Elita Turka </w:t>
      </w:r>
    </w:p>
    <w:p w14:paraId="4FDFC56F" w14:textId="77777777" w:rsidR="0006158F" w:rsidRDefault="0006158F" w:rsidP="0006158F">
      <w:pPr>
        <w:rPr>
          <w:rFonts w:ascii="Times New Roman" w:hAnsi="Times New Roman" w:cs="Times New Roman"/>
          <w:sz w:val="24"/>
          <w:szCs w:val="24"/>
        </w:rPr>
      </w:pPr>
      <w:r>
        <w:rPr>
          <w:rFonts w:ascii="Times New Roman" w:hAnsi="Times New Roman" w:cs="Times New Roman"/>
          <w:sz w:val="24"/>
          <w:szCs w:val="24"/>
        </w:rPr>
        <w:t>Valsts sekretāra vietniece</w:t>
      </w:r>
    </w:p>
    <w:p w14:paraId="56A607C4" w14:textId="77777777" w:rsidR="0006158F" w:rsidRDefault="0006158F" w:rsidP="0006158F">
      <w:pPr>
        <w:rPr>
          <w:sz w:val="20"/>
          <w:szCs w:val="20"/>
        </w:rPr>
      </w:pPr>
    </w:p>
    <w:p w14:paraId="3A84DF3E" w14:textId="77777777" w:rsidR="0006158F" w:rsidRDefault="0006158F" w:rsidP="0006158F">
      <w:pPr>
        <w:rPr>
          <w:rFonts w:ascii="Times New Roman" w:hAnsi="Times New Roman" w:cs="Times New Roman"/>
          <w:sz w:val="20"/>
          <w:szCs w:val="20"/>
        </w:rPr>
      </w:pPr>
      <w:r>
        <w:rPr>
          <w:rFonts w:ascii="Times New Roman" w:hAnsi="Times New Roman" w:cs="Times New Roman"/>
          <w:sz w:val="20"/>
          <w:szCs w:val="20"/>
        </w:rPr>
        <w:t>E-pasta sagatavotāji:</w:t>
      </w:r>
    </w:p>
    <w:p w14:paraId="16751CBA" w14:textId="77777777" w:rsidR="0006158F" w:rsidRDefault="0006158F" w:rsidP="0006158F">
      <w:pPr>
        <w:rPr>
          <w:rFonts w:ascii="Times New Roman" w:hAnsi="Times New Roman" w:cs="Times New Roman"/>
          <w:sz w:val="20"/>
          <w:szCs w:val="20"/>
          <w:lang w:eastAsia="en-US"/>
        </w:rPr>
      </w:pPr>
      <w:r>
        <w:rPr>
          <w:rFonts w:ascii="Times New Roman" w:hAnsi="Times New Roman" w:cs="Times New Roman"/>
          <w:sz w:val="20"/>
          <w:szCs w:val="20"/>
          <w:lang w:eastAsia="en-US"/>
        </w:rPr>
        <w:t>Madara Gaile</w:t>
      </w:r>
    </w:p>
    <w:p w14:paraId="25DBBED3" w14:textId="77777777" w:rsidR="0006158F" w:rsidRDefault="0006158F" w:rsidP="0006158F">
      <w:pPr>
        <w:rPr>
          <w:rFonts w:ascii="Times New Roman" w:hAnsi="Times New Roman" w:cs="Times New Roman"/>
          <w:sz w:val="20"/>
          <w:szCs w:val="20"/>
          <w:lang w:eastAsia="en-US"/>
        </w:rPr>
      </w:pPr>
      <w:r>
        <w:rPr>
          <w:rFonts w:ascii="Times New Roman" w:hAnsi="Times New Roman" w:cs="Times New Roman"/>
          <w:sz w:val="20"/>
          <w:szCs w:val="20"/>
          <w:lang w:eastAsia="en-US"/>
        </w:rPr>
        <w:t xml:space="preserve">Juridiskā departamenta direktora vietniece </w:t>
      </w:r>
    </w:p>
    <w:p w14:paraId="7A34616A" w14:textId="77777777" w:rsidR="0006158F" w:rsidRDefault="0006158F" w:rsidP="0006158F">
      <w:pPr>
        <w:rPr>
          <w:rFonts w:ascii="Times New Roman" w:hAnsi="Times New Roman" w:cs="Times New Roman"/>
          <w:sz w:val="20"/>
          <w:szCs w:val="20"/>
          <w:lang w:eastAsia="en-US"/>
        </w:rPr>
      </w:pPr>
      <w:r>
        <w:rPr>
          <w:rFonts w:ascii="Times New Roman" w:hAnsi="Times New Roman" w:cs="Times New Roman"/>
          <w:sz w:val="20"/>
          <w:szCs w:val="20"/>
          <w:lang w:eastAsia="en-US"/>
        </w:rPr>
        <w:t>Juridiskās nodaļas vadītāja</w:t>
      </w:r>
    </w:p>
    <w:p w14:paraId="468A2BA0" w14:textId="77777777" w:rsidR="0006158F" w:rsidRDefault="0006158F" w:rsidP="0006158F">
      <w:pPr>
        <w:rPr>
          <w:rFonts w:ascii="Times New Roman" w:hAnsi="Times New Roman" w:cs="Times New Roman"/>
          <w:sz w:val="20"/>
          <w:szCs w:val="20"/>
          <w:lang w:eastAsia="en-US"/>
        </w:rPr>
      </w:pPr>
      <w:r>
        <w:rPr>
          <w:rFonts w:ascii="Times New Roman" w:hAnsi="Times New Roman" w:cs="Times New Roman"/>
          <w:sz w:val="20"/>
          <w:szCs w:val="20"/>
          <w:lang w:eastAsia="en-US"/>
        </w:rPr>
        <w:t>67026423</w:t>
      </w:r>
    </w:p>
    <w:p w14:paraId="3DB86660" w14:textId="77777777" w:rsidR="0006158F" w:rsidRDefault="0006158F" w:rsidP="0006158F">
      <w:pPr>
        <w:rPr>
          <w:rFonts w:ascii="Times New Roman" w:hAnsi="Times New Roman" w:cs="Times New Roman"/>
          <w:sz w:val="20"/>
          <w:szCs w:val="20"/>
          <w:lang w:eastAsia="en-US"/>
        </w:rPr>
      </w:pPr>
    </w:p>
    <w:p w14:paraId="663C5521" w14:textId="77777777" w:rsidR="0006158F" w:rsidRDefault="0006158F" w:rsidP="0006158F">
      <w:pPr>
        <w:rPr>
          <w:rFonts w:ascii="Times New Roman" w:hAnsi="Times New Roman" w:cs="Times New Roman"/>
          <w:sz w:val="20"/>
          <w:szCs w:val="20"/>
        </w:rPr>
      </w:pPr>
      <w:r>
        <w:rPr>
          <w:rFonts w:ascii="Times New Roman" w:hAnsi="Times New Roman" w:cs="Times New Roman"/>
          <w:sz w:val="20"/>
          <w:szCs w:val="20"/>
        </w:rPr>
        <w:t>Jolanta Rauga</w:t>
      </w:r>
    </w:p>
    <w:p w14:paraId="339AAE2D" w14:textId="77777777" w:rsidR="0006158F" w:rsidRDefault="0006158F" w:rsidP="0006158F">
      <w:pPr>
        <w:rPr>
          <w:rFonts w:ascii="Times New Roman" w:hAnsi="Times New Roman" w:cs="Times New Roman"/>
          <w:sz w:val="20"/>
          <w:szCs w:val="20"/>
        </w:rPr>
      </w:pPr>
      <w:proofErr w:type="spellStart"/>
      <w:r>
        <w:rPr>
          <w:rFonts w:ascii="Times New Roman" w:hAnsi="Times New Roman" w:cs="Times New Roman"/>
          <w:sz w:val="20"/>
          <w:szCs w:val="20"/>
        </w:rPr>
        <w:t>Personālvadības</w:t>
      </w:r>
      <w:proofErr w:type="spellEnd"/>
      <w:r>
        <w:rPr>
          <w:rFonts w:ascii="Times New Roman" w:hAnsi="Times New Roman" w:cs="Times New Roman"/>
          <w:sz w:val="20"/>
          <w:szCs w:val="20"/>
        </w:rPr>
        <w:t xml:space="preserve"> nodaļas vadītāja</w:t>
      </w:r>
    </w:p>
    <w:p w14:paraId="5018D05C" w14:textId="77777777" w:rsidR="0006158F" w:rsidRDefault="0006158F" w:rsidP="0006158F">
      <w:pPr>
        <w:rPr>
          <w:rFonts w:ascii="Times New Roman" w:hAnsi="Times New Roman" w:cs="Times New Roman"/>
          <w:sz w:val="20"/>
          <w:szCs w:val="20"/>
        </w:rPr>
      </w:pPr>
      <w:r>
        <w:rPr>
          <w:rFonts w:ascii="Times New Roman" w:hAnsi="Times New Roman" w:cs="Times New Roman"/>
          <w:sz w:val="20"/>
          <w:szCs w:val="20"/>
        </w:rPr>
        <w:lastRenderedPageBreak/>
        <w:t>67026453</w:t>
      </w:r>
    </w:p>
    <w:p w14:paraId="62FE355B" w14:textId="77777777" w:rsidR="0006158F" w:rsidRDefault="0006158F" w:rsidP="0006158F">
      <w:pPr>
        <w:rPr>
          <w:rFonts w:ascii="Times New Roman" w:hAnsi="Times New Roman" w:cs="Times New Roman"/>
          <w:sz w:val="20"/>
          <w:szCs w:val="20"/>
          <w:lang w:eastAsia="en-US"/>
        </w:rPr>
      </w:pPr>
    </w:p>
    <w:p w14:paraId="4D51DF64" w14:textId="77777777" w:rsidR="0006158F" w:rsidRDefault="0006158F" w:rsidP="0006158F">
      <w:pPr>
        <w:rPr>
          <w:rFonts w:ascii="Verdana" w:hAnsi="Verdana"/>
          <w:sz w:val="16"/>
          <w:szCs w:val="16"/>
        </w:rPr>
      </w:pPr>
      <w:r>
        <w:rPr>
          <w:rFonts w:ascii="Verdana" w:hAnsi="Verdana"/>
          <w:sz w:val="16"/>
          <w:szCs w:val="16"/>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33D1976F"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8F"/>
    <w:rsid w:val="0006158F"/>
    <w:rsid w:val="00253694"/>
    <w:rsid w:val="002F0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EE53"/>
  <w15:chartTrackingRefBased/>
  <w15:docId w15:val="{1C648A4D-023B-4023-83EF-80CB756DE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58F"/>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2076</Words>
  <Characters>1184</Characters>
  <Application>Microsoft Office Word</Application>
  <DocSecurity>0</DocSecurity>
  <Lines>9</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2021-03-18T06:58:00Z</dcterms:created>
  <dcterms:modified xsi:type="dcterms:W3CDTF">2021-03-18T06:58:00Z</dcterms:modified>
</cp:coreProperties>
</file>