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D176" w14:textId="77777777" w:rsidR="00435282" w:rsidRPr="00ED2833" w:rsidRDefault="00435282" w:rsidP="003A39BC">
      <w:pPr>
        <w:jc w:val="center"/>
        <w:rPr>
          <w:rFonts w:ascii="Calibri" w:hAnsi="Calibri" w:cs="Calibri"/>
        </w:rPr>
      </w:pPr>
      <w:r w:rsidRPr="00ED2833">
        <w:rPr>
          <w:rFonts w:ascii="Calibri" w:hAnsi="Calibri" w:cs="Calibri"/>
        </w:rPr>
        <w:t>Rīgā</w:t>
      </w:r>
    </w:p>
    <w:p w14:paraId="60258284" w14:textId="77777777" w:rsidR="00435282" w:rsidRDefault="00435282" w:rsidP="00BA3840">
      <w:pPr>
        <w:spacing w:after="0"/>
        <w:rPr>
          <w:rFonts w:ascii="Calibri" w:hAnsi="Calibri" w:cs="Calibri"/>
        </w:rPr>
      </w:pPr>
      <w:r w:rsidRPr="00ED2833">
        <w:rPr>
          <w:rFonts w:ascii="Calibri" w:hAnsi="Calibri" w:cs="Calibri"/>
        </w:rPr>
        <w:t>Datums skatāms laika zīmogā Nr.</w:t>
      </w:r>
      <w:r w:rsidR="008409D4" w:rsidRPr="008409D4">
        <w:rPr>
          <w:rFonts w:ascii="Calibri" w:hAnsi="Calibri" w:cs="Calibri"/>
        </w:rPr>
        <w:t>1-6/449-e</w:t>
      </w:r>
    </w:p>
    <w:p w14:paraId="1A0CFC50" w14:textId="77777777" w:rsidR="00EE34C6" w:rsidRPr="00ED2833" w:rsidRDefault="00EE34C6" w:rsidP="00BA3840">
      <w:pPr>
        <w:spacing w:after="0"/>
        <w:rPr>
          <w:rFonts w:ascii="Calibri" w:hAnsi="Calibri" w:cs="Calibri"/>
          <w:b/>
          <w:bCs/>
        </w:rPr>
      </w:pPr>
    </w:p>
    <w:p w14:paraId="7F385449" w14:textId="77777777" w:rsidR="00435282" w:rsidRPr="00ED2833" w:rsidRDefault="00435282" w:rsidP="00541DB0">
      <w:pPr>
        <w:spacing w:after="0" w:line="240" w:lineRule="auto"/>
        <w:jc w:val="right"/>
        <w:rPr>
          <w:rFonts w:ascii="Calibri" w:hAnsi="Calibri" w:cs="Calibri"/>
        </w:rPr>
      </w:pPr>
      <w:r w:rsidRPr="00ED2833">
        <w:rPr>
          <w:rFonts w:ascii="Calibri" w:hAnsi="Calibri" w:cs="Calibri"/>
          <w:b/>
          <w:bCs/>
        </w:rPr>
        <w:t>Zemkopības ministrijai</w:t>
      </w:r>
    </w:p>
    <w:p w14:paraId="2F0682CF" w14:textId="77777777" w:rsidR="00435282" w:rsidRDefault="00435282" w:rsidP="00541DB0">
      <w:pPr>
        <w:spacing w:after="0" w:line="240" w:lineRule="auto"/>
        <w:jc w:val="right"/>
        <w:rPr>
          <w:rFonts w:ascii="Calibri" w:hAnsi="Calibri" w:cs="Calibri"/>
        </w:rPr>
      </w:pPr>
    </w:p>
    <w:p w14:paraId="27D516A4" w14:textId="77777777" w:rsidR="00EE34C6" w:rsidRDefault="00EE34C6" w:rsidP="00541DB0">
      <w:pPr>
        <w:spacing w:after="0" w:line="240" w:lineRule="auto"/>
        <w:jc w:val="right"/>
        <w:rPr>
          <w:rFonts w:ascii="Calibri" w:hAnsi="Calibri" w:cs="Calibri"/>
        </w:rPr>
      </w:pPr>
    </w:p>
    <w:p w14:paraId="34D26A72" w14:textId="77777777" w:rsidR="00EE34C6" w:rsidRPr="00ED2833" w:rsidRDefault="00EE34C6" w:rsidP="00541DB0">
      <w:pPr>
        <w:spacing w:after="0" w:line="240" w:lineRule="auto"/>
        <w:jc w:val="right"/>
        <w:rPr>
          <w:rFonts w:ascii="Calibri" w:hAnsi="Calibri" w:cs="Calibri"/>
        </w:rPr>
      </w:pPr>
    </w:p>
    <w:p w14:paraId="074A5B3A" w14:textId="77777777" w:rsidR="00435282" w:rsidRPr="00ED2833" w:rsidRDefault="00435282" w:rsidP="00915A38">
      <w:pPr>
        <w:spacing w:after="0" w:line="240" w:lineRule="auto"/>
        <w:rPr>
          <w:rFonts w:ascii="Calibri" w:hAnsi="Calibri" w:cs="Calibri"/>
          <w:i/>
          <w:iCs/>
        </w:rPr>
      </w:pPr>
      <w:r w:rsidRPr="00ED2833">
        <w:rPr>
          <w:rFonts w:ascii="Calibri" w:hAnsi="Calibri" w:cs="Calibri"/>
          <w:i/>
          <w:iCs/>
        </w:rPr>
        <w:t>Par pašvaldību priekšlikumiem zvejas limitu izmaiņām iekšējos ūdeņos 202</w:t>
      </w:r>
      <w:r w:rsidR="00B1318C" w:rsidRPr="00ED2833">
        <w:rPr>
          <w:rFonts w:ascii="Calibri" w:hAnsi="Calibri" w:cs="Calibri"/>
          <w:i/>
          <w:iCs/>
        </w:rPr>
        <w:t>4</w:t>
      </w:r>
      <w:r w:rsidRPr="00ED2833">
        <w:rPr>
          <w:rFonts w:ascii="Calibri" w:hAnsi="Calibri" w:cs="Calibri"/>
          <w:i/>
          <w:iCs/>
        </w:rPr>
        <w:t>. gadā</w:t>
      </w:r>
    </w:p>
    <w:p w14:paraId="4A9A824E" w14:textId="77777777" w:rsidR="00435282" w:rsidRPr="00ED2833" w:rsidRDefault="00435282" w:rsidP="00915A38">
      <w:pPr>
        <w:tabs>
          <w:tab w:val="left" w:pos="3825"/>
        </w:tabs>
        <w:spacing w:after="0" w:line="240" w:lineRule="auto"/>
        <w:ind w:firstLine="709"/>
        <w:jc w:val="both"/>
        <w:rPr>
          <w:rFonts w:ascii="Calibri" w:hAnsi="Calibri" w:cs="Calibri"/>
        </w:rPr>
      </w:pPr>
      <w:r w:rsidRPr="00ED2833">
        <w:rPr>
          <w:rFonts w:ascii="Calibri" w:hAnsi="Calibri" w:cs="Calibri"/>
        </w:rPr>
        <w:tab/>
      </w:r>
    </w:p>
    <w:p w14:paraId="2485DA0E" w14:textId="77777777" w:rsidR="00435282" w:rsidRPr="00ED2833" w:rsidRDefault="00435282" w:rsidP="00915A38">
      <w:pPr>
        <w:spacing w:after="0" w:line="240" w:lineRule="auto"/>
        <w:ind w:firstLine="709"/>
        <w:jc w:val="both"/>
        <w:rPr>
          <w:rFonts w:ascii="Calibri" w:hAnsi="Calibri" w:cs="Calibri"/>
        </w:rPr>
      </w:pPr>
      <w:r w:rsidRPr="00ED2833">
        <w:rPr>
          <w:rFonts w:ascii="Calibri" w:hAnsi="Calibri" w:cs="Calibri"/>
        </w:rPr>
        <w:t xml:space="preserve">Pārtikas drošības, dzīvnieku veselības un vides zinātniskais institūts BIOR (turpmāk– Institūts) informē, ka līdz </w:t>
      </w:r>
      <w:r w:rsidR="00B1318C" w:rsidRPr="00ED2833">
        <w:rPr>
          <w:rFonts w:ascii="Calibri" w:hAnsi="Calibri" w:cs="Calibri"/>
        </w:rPr>
        <w:t>2023</w:t>
      </w:r>
      <w:r w:rsidRPr="00ED2833">
        <w:rPr>
          <w:rFonts w:ascii="Calibri" w:hAnsi="Calibri" w:cs="Calibri"/>
        </w:rPr>
        <w:t>. gada 1. jūlijam</w:t>
      </w:r>
      <w:r w:rsidRPr="00ED2833">
        <w:rPr>
          <w:rFonts w:ascii="Calibri" w:hAnsi="Calibri" w:cs="Calibri"/>
          <w:strike/>
        </w:rPr>
        <w:t xml:space="preserve"> </w:t>
      </w:r>
      <w:r w:rsidRPr="00ED2833">
        <w:rPr>
          <w:rFonts w:ascii="Calibri" w:hAnsi="Calibri" w:cs="Calibri"/>
        </w:rPr>
        <w:t xml:space="preserve">saņemti priekšlikumi par zvejas limitu izmaiņām no </w:t>
      </w:r>
      <w:r w:rsidR="00B1318C" w:rsidRPr="00ED2833">
        <w:rPr>
          <w:rFonts w:ascii="Calibri" w:hAnsi="Calibri" w:cs="Calibri"/>
        </w:rPr>
        <w:t>Augšdaugavas</w:t>
      </w:r>
      <w:r w:rsidRPr="00ED2833">
        <w:rPr>
          <w:rFonts w:ascii="Calibri" w:hAnsi="Calibri" w:cs="Calibri"/>
        </w:rPr>
        <w:t xml:space="preserve"> un </w:t>
      </w:r>
      <w:r w:rsidR="00B1318C" w:rsidRPr="00ED2833">
        <w:rPr>
          <w:rFonts w:ascii="Calibri" w:hAnsi="Calibri" w:cs="Calibri"/>
        </w:rPr>
        <w:t>Gulbenes</w:t>
      </w:r>
      <w:r w:rsidRPr="00ED2833">
        <w:rPr>
          <w:rFonts w:ascii="Calibri" w:hAnsi="Calibri" w:cs="Calibri"/>
        </w:rPr>
        <w:t xml:space="preserve"> novada pašvaldības.</w:t>
      </w:r>
    </w:p>
    <w:p w14:paraId="3E0B1E42" w14:textId="77777777" w:rsidR="00435282" w:rsidRPr="00ED2833" w:rsidRDefault="00435282" w:rsidP="00915A38">
      <w:pPr>
        <w:spacing w:after="0" w:line="240" w:lineRule="auto"/>
        <w:ind w:firstLine="709"/>
        <w:jc w:val="both"/>
        <w:rPr>
          <w:rFonts w:ascii="Calibri" w:hAnsi="Calibri" w:cs="Calibri"/>
        </w:rPr>
      </w:pPr>
      <w:r w:rsidRPr="00ED2833">
        <w:rPr>
          <w:rFonts w:ascii="Calibri" w:hAnsi="Calibri" w:cs="Calibri"/>
        </w:rPr>
        <w:t>Institūts iepazinās ar priekšlikumiem un sniedz par tiem atzinumu.</w:t>
      </w:r>
    </w:p>
    <w:p w14:paraId="4B949547" w14:textId="77777777" w:rsidR="00435282" w:rsidRPr="00ED2833" w:rsidRDefault="00435282" w:rsidP="00740038">
      <w:pPr>
        <w:spacing w:after="0" w:line="240" w:lineRule="auto"/>
        <w:ind w:firstLine="709"/>
        <w:jc w:val="both"/>
        <w:rPr>
          <w:rFonts w:ascii="Calibri" w:hAnsi="Calibri" w:cs="Calibri"/>
        </w:rPr>
      </w:pPr>
      <w:r w:rsidRPr="00ED2833">
        <w:rPr>
          <w:rFonts w:ascii="Calibri" w:hAnsi="Calibri" w:cs="Calibri"/>
          <w:b/>
          <w:bCs/>
        </w:rPr>
        <w:t xml:space="preserve">1. </w:t>
      </w:r>
      <w:r w:rsidR="00B1318C" w:rsidRPr="00ED2833">
        <w:rPr>
          <w:rFonts w:ascii="Calibri" w:hAnsi="Calibri" w:cs="Calibri"/>
          <w:b/>
          <w:bCs/>
        </w:rPr>
        <w:t>Augšdaugavas</w:t>
      </w:r>
      <w:r w:rsidRPr="00ED2833">
        <w:rPr>
          <w:rFonts w:ascii="Calibri" w:hAnsi="Calibri" w:cs="Calibri"/>
          <w:b/>
          <w:bCs/>
        </w:rPr>
        <w:t xml:space="preserve"> novada pašvaldība</w:t>
      </w:r>
      <w:r w:rsidRPr="00ED2833">
        <w:rPr>
          <w:rFonts w:ascii="Calibri" w:hAnsi="Calibri" w:cs="Calibri"/>
        </w:rPr>
        <w:t xml:space="preserve"> </w:t>
      </w:r>
      <w:r w:rsidR="00B1318C" w:rsidRPr="00ED2833">
        <w:rPr>
          <w:rFonts w:ascii="Calibri" w:hAnsi="Calibri" w:cs="Calibri"/>
        </w:rPr>
        <w:t>savā 10.02</w:t>
      </w:r>
      <w:r w:rsidRPr="00ED2833">
        <w:rPr>
          <w:rFonts w:ascii="Calibri" w:hAnsi="Calibri" w:cs="Calibri"/>
        </w:rPr>
        <w:t>.202</w:t>
      </w:r>
      <w:r w:rsidR="00B1318C" w:rsidRPr="00ED2833">
        <w:rPr>
          <w:rFonts w:ascii="Calibri" w:hAnsi="Calibri" w:cs="Calibri"/>
        </w:rPr>
        <w:t>3. vēstulē</w:t>
      </w:r>
      <w:r w:rsidRPr="00ED2833">
        <w:rPr>
          <w:rFonts w:ascii="Calibri" w:hAnsi="Calibri" w:cs="Calibri"/>
        </w:rPr>
        <w:t xml:space="preserve"> Nr. </w:t>
      </w:r>
      <w:r w:rsidR="00B1318C" w:rsidRPr="00ED2833">
        <w:rPr>
          <w:rFonts w:ascii="Calibri" w:hAnsi="Calibri" w:cs="Calibri"/>
        </w:rPr>
        <w:t>2.1.-9/82</w:t>
      </w:r>
      <w:r w:rsidRPr="00ED2833">
        <w:rPr>
          <w:rFonts w:ascii="Calibri" w:hAnsi="Calibri" w:cs="Calibri"/>
        </w:rPr>
        <w:t xml:space="preserve"> "</w:t>
      </w:r>
      <w:r w:rsidR="00B1318C" w:rsidRPr="00ED2833">
        <w:rPr>
          <w:rFonts w:ascii="Calibri" w:hAnsi="Calibri" w:cs="Calibri"/>
        </w:rPr>
        <w:t>Par Augšdaugavas novada tīklu limitiem ezeros</w:t>
      </w:r>
      <w:r w:rsidR="00E37699" w:rsidRPr="00ED2833">
        <w:rPr>
          <w:rFonts w:ascii="Calibri" w:hAnsi="Calibri" w:cs="Calibri"/>
        </w:rPr>
        <w:t>"</w:t>
      </w:r>
      <w:r w:rsidRPr="00ED2833">
        <w:rPr>
          <w:rFonts w:ascii="Calibri" w:hAnsi="Calibri" w:cs="Calibri"/>
        </w:rPr>
        <w:t xml:space="preserve"> </w:t>
      </w:r>
      <w:r w:rsidR="00B1318C" w:rsidRPr="00ED2833">
        <w:rPr>
          <w:rFonts w:ascii="Calibri" w:hAnsi="Calibri" w:cs="Calibri"/>
        </w:rPr>
        <w:t>lūdz samazināt zivju tīklu limitu līdz 75 m: Briģenes, Bruņu, Čerņavas, Dārza, Koša, Mazais Kolupa, Sila un Smiļģinu,</w:t>
      </w:r>
      <w:r w:rsidR="00B1318C" w:rsidRPr="00ED2833">
        <w:rPr>
          <w:rFonts w:ascii="Calibri" w:hAnsi="Calibri"/>
        </w:rPr>
        <w:t xml:space="preserve"> </w:t>
      </w:r>
      <w:r w:rsidR="00B1318C" w:rsidRPr="00ED2833">
        <w:rPr>
          <w:rFonts w:ascii="Calibri" w:hAnsi="Calibri" w:cs="Calibri"/>
          <w:i/>
        </w:rPr>
        <w:t>sakarā ar licen</w:t>
      </w:r>
      <w:r w:rsidR="00683AAC" w:rsidRPr="00ED2833">
        <w:rPr>
          <w:rFonts w:ascii="Calibri" w:hAnsi="Calibri" w:cs="Calibri"/>
          <w:i/>
        </w:rPr>
        <w:t>c</w:t>
      </w:r>
      <w:r w:rsidR="00B1318C" w:rsidRPr="00ED2833">
        <w:rPr>
          <w:rFonts w:ascii="Calibri" w:hAnsi="Calibri" w:cs="Calibri"/>
          <w:i/>
        </w:rPr>
        <w:t>ētās makšķerēšanas ieviešanu, lai sekmētu makšķerēšanas attīstību minētajos ezeros</w:t>
      </w:r>
      <w:r w:rsidR="00683AAC" w:rsidRPr="00ED2833">
        <w:rPr>
          <w:rFonts w:ascii="Calibri" w:hAnsi="Calibri" w:cs="Calibri"/>
        </w:rPr>
        <w:t>, Beļānu un Sila</w:t>
      </w:r>
      <w:r w:rsidR="00B1318C" w:rsidRPr="00ED2833">
        <w:rPr>
          <w:rFonts w:ascii="Calibri" w:hAnsi="Calibri" w:cs="Calibri"/>
        </w:rPr>
        <w:t xml:space="preserve"> ezeram, jo nav pieprasīti zvejas tīkli vairākus gadus, kā arī Dervanišku ezerā, jo ''Zivsaimnieciskās ekspluatācijas noteikumos Dervanišku ezeram 2020.gads'' </w:t>
      </w:r>
      <w:r w:rsidR="00B1318C" w:rsidRPr="00ED2833">
        <w:rPr>
          <w:rFonts w:ascii="Calibri" w:hAnsi="Calibri" w:cs="Calibri"/>
          <w:i/>
        </w:rPr>
        <w:t>ezera ihtiofauna vērtējama kā cilvēka darbības negatīvi ietekmēta</w:t>
      </w:r>
      <w:r w:rsidR="00B1318C" w:rsidRPr="00ED2833">
        <w:rPr>
          <w:rFonts w:ascii="Calibri" w:hAnsi="Calibri" w:cs="Calibri"/>
        </w:rPr>
        <w:t>.</w:t>
      </w:r>
    </w:p>
    <w:p w14:paraId="1E2FB3B0" w14:textId="77777777" w:rsidR="00435282" w:rsidRPr="00ED2833" w:rsidRDefault="00435282" w:rsidP="000346A6">
      <w:pPr>
        <w:spacing w:after="0" w:line="240" w:lineRule="auto"/>
        <w:ind w:firstLine="709"/>
        <w:jc w:val="both"/>
        <w:rPr>
          <w:rFonts w:ascii="Calibri" w:hAnsi="Calibri" w:cs="Calibri"/>
        </w:rPr>
      </w:pPr>
      <w:r w:rsidRPr="00ED2833">
        <w:rPr>
          <w:rFonts w:ascii="Calibri" w:hAnsi="Calibri" w:cs="Calibri"/>
        </w:rPr>
        <w:t xml:space="preserve">Ievērojot pašvaldības priekšlikumus, Institūts piedāvā </w:t>
      </w:r>
      <w:r w:rsidR="00E37699" w:rsidRPr="00ED2833">
        <w:rPr>
          <w:rFonts w:ascii="Calibri" w:hAnsi="Calibri" w:cs="Calibri"/>
        </w:rPr>
        <w:t xml:space="preserve">svītrot </w:t>
      </w:r>
      <w:r w:rsidRPr="00ED2833">
        <w:rPr>
          <w:rFonts w:ascii="Calibri" w:hAnsi="Calibri" w:cs="Calibri"/>
        </w:rPr>
        <w:t xml:space="preserve">Ministru kabineta 2014. gada 23. decembra noteikumu Nr. 796 "Noteikumi par rūpnieciskās zvejas limitiem un to izmantošanas kārtību iekšējos ūdeņos" (turpmāk – noteikumi Nr. 796) </w:t>
      </w:r>
      <w:r w:rsidR="00AB43E2" w:rsidRPr="00ED2833">
        <w:rPr>
          <w:rFonts w:ascii="Calibri" w:hAnsi="Calibri" w:cs="Calibri"/>
        </w:rPr>
        <w:t>1. pielikuma ''</w:t>
      </w:r>
      <w:r w:rsidR="00E37699" w:rsidRPr="00ED2833">
        <w:rPr>
          <w:rFonts w:ascii="Calibri" w:hAnsi="Calibri" w:cs="Calibri"/>
        </w:rPr>
        <w:t xml:space="preserve">Zivju tīklu limits ezeros” </w:t>
      </w:r>
      <w:r w:rsidR="00683AAC" w:rsidRPr="00ED2833">
        <w:rPr>
          <w:rFonts w:ascii="Calibri" w:hAnsi="Calibri" w:cs="Calibri"/>
        </w:rPr>
        <w:t>10., 11., 12., 13., 14., 15., 17., 22., 25. un 28. punktu</w:t>
      </w:r>
      <w:r w:rsidR="00AB43E2" w:rsidRPr="00ED2833">
        <w:rPr>
          <w:rFonts w:ascii="Calibri" w:hAnsi="Calibri" w:cs="Calibri"/>
        </w:rPr>
        <w:t>.</w:t>
      </w:r>
      <w:r w:rsidR="00E37699" w:rsidRPr="00ED2833">
        <w:rPr>
          <w:rFonts w:ascii="Calibri" w:hAnsi="Calibri" w:cs="Calibri"/>
        </w:rPr>
        <w:t>"</w:t>
      </w:r>
    </w:p>
    <w:p w14:paraId="270D3A2F" w14:textId="77777777" w:rsidR="00435282" w:rsidRPr="00ED2833" w:rsidRDefault="00435282" w:rsidP="00915A38">
      <w:pPr>
        <w:spacing w:after="0" w:line="240" w:lineRule="auto"/>
        <w:ind w:firstLine="709"/>
        <w:jc w:val="both"/>
        <w:rPr>
          <w:rFonts w:ascii="Calibri" w:hAnsi="Calibri" w:cs="Calibri"/>
        </w:rPr>
      </w:pPr>
      <w:r w:rsidRPr="00ED2833">
        <w:rPr>
          <w:rFonts w:ascii="Calibri" w:hAnsi="Calibri" w:cs="Calibri"/>
          <w:b/>
          <w:bCs/>
        </w:rPr>
        <w:t>2. </w:t>
      </w:r>
      <w:r w:rsidR="00EE34C6">
        <w:rPr>
          <w:rFonts w:ascii="Calibri" w:hAnsi="Calibri" w:cs="Calibri"/>
          <w:b/>
          <w:bCs/>
        </w:rPr>
        <w:t>G</w:t>
      </w:r>
      <w:r w:rsidR="00910C81" w:rsidRPr="00ED2833">
        <w:rPr>
          <w:rFonts w:ascii="Calibri" w:hAnsi="Calibri" w:cs="Calibri"/>
          <w:b/>
          <w:bCs/>
        </w:rPr>
        <w:t>u</w:t>
      </w:r>
      <w:r w:rsidR="00EE34C6">
        <w:rPr>
          <w:rFonts w:ascii="Calibri" w:hAnsi="Calibri" w:cs="Calibri"/>
          <w:b/>
          <w:bCs/>
        </w:rPr>
        <w:t>l</w:t>
      </w:r>
      <w:r w:rsidR="00AB43E2" w:rsidRPr="00ED2833">
        <w:rPr>
          <w:rFonts w:ascii="Calibri" w:hAnsi="Calibri" w:cs="Calibri"/>
          <w:b/>
          <w:bCs/>
        </w:rPr>
        <w:t>benes</w:t>
      </w:r>
      <w:r w:rsidRPr="00ED2833">
        <w:rPr>
          <w:rFonts w:ascii="Calibri" w:hAnsi="Calibri" w:cs="Calibri"/>
          <w:b/>
          <w:bCs/>
        </w:rPr>
        <w:t xml:space="preserve"> novada pašvaldība </w:t>
      </w:r>
      <w:r w:rsidR="00AB43E2" w:rsidRPr="00ED2833">
        <w:rPr>
          <w:rFonts w:ascii="Calibri" w:hAnsi="Calibri" w:cs="Calibri"/>
        </w:rPr>
        <w:t>savā 22.06.2023</w:t>
      </w:r>
      <w:r w:rsidRPr="00ED2833">
        <w:rPr>
          <w:rFonts w:ascii="Calibri" w:hAnsi="Calibri" w:cs="Calibri"/>
        </w:rPr>
        <w:t>. vēstulē "</w:t>
      </w:r>
      <w:r w:rsidR="00AB43E2" w:rsidRPr="00ED2833">
        <w:rPr>
          <w:rFonts w:ascii="Calibri" w:hAnsi="Calibri"/>
        </w:rPr>
        <w:t>Par ezeru zivju tīklu limitu grozījumiem</w:t>
      </w:r>
      <w:r w:rsidRPr="00ED2833">
        <w:rPr>
          <w:rFonts w:ascii="Calibri" w:hAnsi="Calibri" w:cs="Calibri"/>
        </w:rPr>
        <w:t xml:space="preserve">'' piedāvā </w:t>
      </w:r>
      <w:r w:rsidR="00AB43E2" w:rsidRPr="00ED2833">
        <w:rPr>
          <w:rFonts w:ascii="Calibri" w:hAnsi="Calibri" w:cs="Calibri"/>
        </w:rPr>
        <w:t xml:space="preserve">samazināt zivju tīklu limitu 14 Gulbenes novada ezeros (Augulienas, Ādmiņu, Galgauskas, </w:t>
      </w:r>
      <w:r w:rsidR="00AB43E2" w:rsidRPr="00ED2833">
        <w:rPr>
          <w:rFonts w:ascii="Calibri" w:hAnsi="Calibri"/>
        </w:rPr>
        <w:t>Kalnis,</w:t>
      </w:r>
      <w:r w:rsidR="00AB43E2" w:rsidRPr="00ED2833">
        <w:rPr>
          <w:rFonts w:ascii="Calibri" w:hAnsi="Calibri" w:cs="Calibri"/>
        </w:rPr>
        <w:t xml:space="preserve"> </w:t>
      </w:r>
      <w:r w:rsidR="00AB43E2" w:rsidRPr="00ED2833">
        <w:rPr>
          <w:rFonts w:ascii="Calibri" w:hAnsi="Calibri"/>
        </w:rPr>
        <w:t>Ludza, Lazdags, Lielais Virānes, Mezītis,</w:t>
      </w:r>
      <w:r w:rsidR="00AB43E2" w:rsidRPr="00ED2833">
        <w:rPr>
          <w:rFonts w:ascii="Calibri" w:hAnsi="Calibri" w:cs="Calibri"/>
        </w:rPr>
        <w:t xml:space="preserve"> </w:t>
      </w:r>
      <w:r w:rsidR="00AB43E2" w:rsidRPr="00ED2833">
        <w:rPr>
          <w:rFonts w:ascii="Calibri" w:hAnsi="Calibri"/>
        </w:rPr>
        <w:t>Pintelis</w:t>
      </w:r>
      <w:r w:rsidR="00ED2833" w:rsidRPr="00ED2833">
        <w:rPr>
          <w:rFonts w:ascii="Calibri" w:hAnsi="Calibri"/>
        </w:rPr>
        <w:t xml:space="preserve"> (Liss)</w:t>
      </w:r>
      <w:r w:rsidR="00AB43E2" w:rsidRPr="00ED2833">
        <w:rPr>
          <w:rFonts w:ascii="Calibri" w:hAnsi="Calibri"/>
        </w:rPr>
        <w:t>, Pogas, Sprīvulis</w:t>
      </w:r>
      <w:r w:rsidR="00ED2833" w:rsidRPr="00ED2833">
        <w:rPr>
          <w:rFonts w:ascii="Calibri" w:hAnsi="Calibri"/>
        </w:rPr>
        <w:t xml:space="preserve"> (Putriņu ezers)</w:t>
      </w:r>
      <w:r w:rsidR="00AB43E2" w:rsidRPr="00ED2833">
        <w:rPr>
          <w:rFonts w:ascii="Calibri" w:hAnsi="Calibri"/>
        </w:rPr>
        <w:t xml:space="preserve">, Stāmerienas, Sudals </w:t>
      </w:r>
      <w:r w:rsidR="00ED2833" w:rsidRPr="00ED2833">
        <w:rPr>
          <w:rFonts w:ascii="Calibri" w:hAnsi="Calibri"/>
        </w:rPr>
        <w:t xml:space="preserve">(Sudala ezers) </w:t>
      </w:r>
      <w:r w:rsidR="00AB43E2" w:rsidRPr="00ED2833">
        <w:rPr>
          <w:rFonts w:ascii="Calibri" w:hAnsi="Calibri"/>
        </w:rPr>
        <w:t>un Ušurs)</w:t>
      </w:r>
      <w:r w:rsidR="00910C81" w:rsidRPr="00ED2833">
        <w:rPr>
          <w:rFonts w:ascii="Calibri" w:hAnsi="Calibri"/>
        </w:rPr>
        <w:t>,</w:t>
      </w:r>
      <w:r w:rsidR="00AB43E2" w:rsidRPr="00ED2833">
        <w:rPr>
          <w:rFonts w:ascii="Calibri" w:hAnsi="Calibri" w:cs="Calibri"/>
        </w:rPr>
        <w:t xml:space="preserve"> pamatojoties uz publisko ūdeņu apsaimniekošanas plāniem un zivsaimnieciskās ekspluatācijas noteikumiem, kā arī ņemot vērā Gulbenes novada Pašvaldības policijas ieteikumus uzraugot zveju novada ezeros.</w:t>
      </w:r>
    </w:p>
    <w:p w14:paraId="417DEF59" w14:textId="77777777" w:rsidR="00435282" w:rsidRPr="00ED2833" w:rsidRDefault="00AB43E2" w:rsidP="00202B2C">
      <w:pPr>
        <w:spacing w:after="0" w:line="240" w:lineRule="auto"/>
        <w:ind w:firstLine="709"/>
        <w:jc w:val="both"/>
        <w:rPr>
          <w:rFonts w:ascii="Calibri" w:hAnsi="Calibri" w:cs="Calibri"/>
        </w:rPr>
      </w:pPr>
      <w:r w:rsidRPr="00ED2833">
        <w:rPr>
          <w:rFonts w:ascii="Calibri" w:hAnsi="Calibri" w:cs="Calibri"/>
        </w:rPr>
        <w:t>Ievērojot pašvaldības priekšlikumus, Institūts piedāvā</w:t>
      </w:r>
      <w:r w:rsidR="00EE34C6">
        <w:rPr>
          <w:rFonts w:ascii="Calibri" w:hAnsi="Calibri" w:cs="Calibri"/>
        </w:rPr>
        <w:t xml:space="preserve"> svītrot noteikumi Nr. 796</w:t>
      </w:r>
      <w:r w:rsidRPr="00ED2833">
        <w:rPr>
          <w:rFonts w:ascii="Calibri" w:hAnsi="Calibri" w:cs="Calibri"/>
        </w:rPr>
        <w:t xml:space="preserve"> </w:t>
      </w:r>
      <w:r w:rsidR="00ED2833" w:rsidRPr="00ED2833">
        <w:rPr>
          <w:rFonts w:ascii="Calibri" w:hAnsi="Calibri" w:cs="Calibri"/>
        </w:rPr>
        <w:t>1. </w:t>
      </w:r>
      <w:r w:rsidRPr="00ED2833">
        <w:rPr>
          <w:rFonts w:ascii="Calibri" w:hAnsi="Calibri" w:cs="Calibri"/>
        </w:rPr>
        <w:t xml:space="preserve">pielikuma ''Zivju tīklu limits ezeros” </w:t>
      </w:r>
      <w:r w:rsidR="00910C81" w:rsidRPr="00ED2833">
        <w:rPr>
          <w:rFonts w:ascii="Calibri" w:hAnsi="Calibri" w:cs="Calibri"/>
        </w:rPr>
        <w:t>61. un 63</w:t>
      </w:r>
      <w:r w:rsidRPr="00ED2833">
        <w:rPr>
          <w:rFonts w:ascii="Calibri" w:hAnsi="Calibri" w:cs="Calibri"/>
        </w:rPr>
        <w:t>.</w:t>
      </w:r>
      <w:r w:rsidR="00910C81" w:rsidRPr="00ED2833">
        <w:rPr>
          <w:rFonts w:ascii="Calibri" w:hAnsi="Calibri" w:cs="Calibri"/>
        </w:rPr>
        <w:t xml:space="preserve"> punktu. Savukārt 55. punktā aizstāt tiklu limitu metro</w:t>
      </w:r>
      <w:r w:rsidR="00ED2833" w:rsidRPr="00ED2833">
        <w:rPr>
          <w:rFonts w:ascii="Calibri" w:hAnsi="Calibri" w:cs="Calibri"/>
        </w:rPr>
        <w:t>s 335 ar 210., 59. punktā 1975 ar 1000</w:t>
      </w:r>
      <w:r w:rsidR="00910C81" w:rsidRPr="00ED2833">
        <w:rPr>
          <w:rFonts w:ascii="Calibri" w:hAnsi="Calibri" w:cs="Calibri"/>
        </w:rPr>
        <w:t xml:space="preserve"> un 68. punktā 685 ar 300.</w:t>
      </w:r>
    </w:p>
    <w:p w14:paraId="1753EDBF" w14:textId="77777777" w:rsidR="00910C81" w:rsidRPr="00ED2833" w:rsidRDefault="00910C81" w:rsidP="00910C81">
      <w:pPr>
        <w:spacing w:after="0" w:line="240" w:lineRule="auto"/>
        <w:ind w:firstLine="709"/>
        <w:jc w:val="both"/>
        <w:rPr>
          <w:rFonts w:ascii="Calibri" w:hAnsi="Calibri"/>
        </w:rPr>
      </w:pPr>
      <w:r w:rsidRPr="00ED2833">
        <w:rPr>
          <w:rFonts w:ascii="Calibri" w:hAnsi="Calibri" w:cs="Calibri"/>
        </w:rPr>
        <w:t xml:space="preserve">Ņemot vērā, ka saskaņā ar Ministru kabineta 09.05.2023. noteikumu Nr. 227 ''Noteikumi par rūpniecisko zveju iekšējos ūdeņos'' 9.2. apakšpunktu rūpnieciskajā zvejā aizliegts izmantot tīklus, kuru garums ir mazāks par 15 metriem, ja zvejo privātajos ūdeņos, un tīklus, kuru garums ir mazāks par 30 metriem, ja zvejo publiskajos ūdeņos, Institūts nerekomendē samazināt tiklu limitu metros Ādmiņu ezerā no 125 uz 120, </w:t>
      </w:r>
      <w:r w:rsidRPr="00ED2833">
        <w:rPr>
          <w:rFonts w:ascii="Calibri" w:hAnsi="Calibri"/>
        </w:rPr>
        <w:t>Galgauskas ezerā no 100 uz 90, Kalnī no 335 uz 330 m, Mezītī no 160 uz 150, Pogas no 160 uz 150, Sprīvulī (Putriņu ezers) no 200 uz 180 un Stāmerienas ezerā no 345 uz 330 m.</w:t>
      </w:r>
    </w:p>
    <w:p w14:paraId="09D465A6" w14:textId="77777777" w:rsidR="00910C81" w:rsidRDefault="00910C81" w:rsidP="00910C81">
      <w:pPr>
        <w:spacing w:after="0" w:line="240" w:lineRule="auto"/>
        <w:ind w:firstLine="709"/>
        <w:jc w:val="both"/>
        <w:rPr>
          <w:rFonts w:ascii="Calibri" w:hAnsi="Calibri"/>
        </w:rPr>
      </w:pPr>
      <w:r w:rsidRPr="00ED2833">
        <w:rPr>
          <w:rFonts w:ascii="Calibri" w:hAnsi="Calibri"/>
        </w:rPr>
        <w:t xml:space="preserve">Savukārt, lai atteiktos no limita izmantošanas Lazdaga </w:t>
      </w:r>
      <w:r w:rsidR="00ED2833" w:rsidRPr="00ED2833">
        <w:rPr>
          <w:rFonts w:ascii="Calibri" w:hAnsi="Calibri"/>
        </w:rPr>
        <w:t>ezerā un Sudalā (Sudala ezers)</w:t>
      </w:r>
      <w:r w:rsidRPr="00ED2833">
        <w:rPr>
          <w:rFonts w:ascii="Calibri" w:hAnsi="Calibri"/>
        </w:rPr>
        <w:t xml:space="preserve"> acīmredzot nepieciešama vienošanās attiecīgi ar Balvu un Alūksnes novada pašvaldībām, kuru teritorijās atrodas šo ezeru daļas.</w:t>
      </w:r>
    </w:p>
    <w:p w14:paraId="344C39B1" w14:textId="77777777" w:rsidR="00EE34C6" w:rsidRPr="00EE34C6" w:rsidRDefault="00EE34C6" w:rsidP="00910C81">
      <w:pPr>
        <w:spacing w:after="0" w:line="240" w:lineRule="auto"/>
        <w:ind w:firstLine="709"/>
        <w:jc w:val="both"/>
        <w:rPr>
          <w:rFonts w:ascii="Calibri" w:hAnsi="Calibri" w:cs="Calibri"/>
        </w:rPr>
      </w:pPr>
      <w:r w:rsidRPr="00ED2833">
        <w:rPr>
          <w:rFonts w:ascii="Calibri" w:hAnsi="Calibri" w:cs="Calibri"/>
        </w:rPr>
        <w:lastRenderedPageBreak/>
        <w:t>Ievērojot pašvaldības priekšlikumus, Institūts piedāvā</w:t>
      </w:r>
      <w:r>
        <w:rPr>
          <w:rFonts w:ascii="Calibri" w:hAnsi="Calibri" w:cs="Calibri"/>
        </w:rPr>
        <w:t xml:space="preserve"> svītrot noteikumi Nr. 796</w:t>
      </w:r>
      <w:r w:rsidRPr="00ED2833">
        <w:rPr>
          <w:rFonts w:ascii="Calibri" w:hAnsi="Calibri" w:cs="Calibri"/>
        </w:rPr>
        <w:t xml:space="preserve"> </w:t>
      </w:r>
      <w:r>
        <w:rPr>
          <w:rFonts w:ascii="Calibri" w:hAnsi="Calibri" w:cs="Calibri"/>
        </w:rPr>
        <w:t>4</w:t>
      </w:r>
      <w:r w:rsidRPr="00ED2833">
        <w:rPr>
          <w:rFonts w:ascii="Calibri" w:hAnsi="Calibri" w:cs="Calibri"/>
        </w:rPr>
        <w:t>. pielikuma ''</w:t>
      </w:r>
      <w:r w:rsidRPr="00EE34C6">
        <w:rPr>
          <w:rFonts w:ascii="Calibri" w:hAnsi="Calibri" w:cs="Calibri"/>
        </w:rPr>
        <w:t>Zušu zvejas rīku limits ūdenstilpēs</w:t>
      </w:r>
      <w:r w:rsidRPr="00ED2833">
        <w:rPr>
          <w:rFonts w:ascii="Calibri" w:hAnsi="Calibri" w:cs="Calibri"/>
        </w:rPr>
        <w:t>”</w:t>
      </w:r>
      <w:r>
        <w:rPr>
          <w:rFonts w:ascii="Calibri" w:hAnsi="Calibri" w:cs="Calibri"/>
        </w:rPr>
        <w:t xml:space="preserve"> ''4. </w:t>
      </w:r>
      <w:r w:rsidRPr="00EE34C6">
        <w:rPr>
          <w:rFonts w:ascii="Calibri" w:hAnsi="Calibri" w:cs="Calibri"/>
        </w:rPr>
        <w:t>Zušķērāju limits no ezera iztekošajās ūdenstecēs</w:t>
      </w:r>
      <w:r>
        <w:rPr>
          <w:rFonts w:ascii="Calibri" w:hAnsi="Calibri" w:cs="Calibri"/>
        </w:rPr>
        <w:t>'' 3. punktu.</w:t>
      </w:r>
    </w:p>
    <w:p w14:paraId="6B4E1177" w14:textId="77777777" w:rsidR="00EE34C6" w:rsidRDefault="00EE34C6" w:rsidP="00910C81">
      <w:pPr>
        <w:spacing w:after="0" w:line="240" w:lineRule="auto"/>
        <w:ind w:firstLine="709"/>
        <w:jc w:val="both"/>
        <w:rPr>
          <w:rFonts w:ascii="Calibri" w:hAnsi="Calibri"/>
        </w:rPr>
      </w:pPr>
    </w:p>
    <w:p w14:paraId="2D00FE17" w14:textId="77777777" w:rsidR="00EE34C6" w:rsidRPr="00ED2833" w:rsidRDefault="00EE34C6" w:rsidP="00910C81">
      <w:pPr>
        <w:spacing w:after="0" w:line="240" w:lineRule="auto"/>
        <w:ind w:firstLine="709"/>
        <w:jc w:val="both"/>
        <w:rPr>
          <w:rFonts w:ascii="Calibri" w:hAnsi="Calibri"/>
        </w:rPr>
      </w:pPr>
    </w:p>
    <w:p w14:paraId="1A207593" w14:textId="77777777" w:rsidR="00435282" w:rsidRPr="00ED2833" w:rsidRDefault="00435282" w:rsidP="00202B2C">
      <w:pPr>
        <w:spacing w:after="0" w:line="240" w:lineRule="auto"/>
        <w:ind w:firstLine="709"/>
        <w:jc w:val="both"/>
        <w:rPr>
          <w:rFonts w:ascii="Calibri" w:hAnsi="Calibri" w:cs="Calibri"/>
        </w:rPr>
      </w:pPr>
    </w:p>
    <w:p w14:paraId="6A4B4B3C" w14:textId="77777777" w:rsidR="00435282" w:rsidRPr="00ED2833" w:rsidRDefault="00ED2833" w:rsidP="00ED2833">
      <w:pPr>
        <w:spacing w:after="0" w:line="240" w:lineRule="auto"/>
        <w:jc w:val="both"/>
        <w:rPr>
          <w:rFonts w:ascii="Calibri" w:hAnsi="Calibri" w:cs="Calibri"/>
        </w:rPr>
      </w:pPr>
      <w:r w:rsidRPr="00ED2833">
        <w:rPr>
          <w:rFonts w:ascii="Calibri" w:hAnsi="Calibri" w:cs="Calibri"/>
        </w:rPr>
        <w:t>Direktora p.i.</w:t>
      </w:r>
      <w:r w:rsidR="00435282" w:rsidRPr="00ED2833">
        <w:rPr>
          <w:rFonts w:ascii="Calibri" w:hAnsi="Calibri" w:cs="Calibri"/>
        </w:rPr>
        <w:tab/>
      </w:r>
      <w:r w:rsidR="00435282" w:rsidRPr="00ED2833">
        <w:rPr>
          <w:rFonts w:ascii="Calibri" w:hAnsi="Calibri" w:cs="Calibri"/>
        </w:rPr>
        <w:tab/>
      </w:r>
      <w:r w:rsidR="00435282" w:rsidRPr="00ED2833">
        <w:rPr>
          <w:rFonts w:ascii="Calibri" w:hAnsi="Calibri" w:cs="Calibri"/>
        </w:rPr>
        <w:tab/>
      </w:r>
      <w:r w:rsidRPr="00ED2833">
        <w:rPr>
          <w:rFonts w:ascii="Calibri" w:hAnsi="Calibri" w:cs="Calibri"/>
        </w:rPr>
        <w:tab/>
      </w:r>
      <w:r w:rsidRPr="00ED2833">
        <w:rPr>
          <w:rFonts w:ascii="Calibri" w:hAnsi="Calibri" w:cs="Calibri"/>
        </w:rPr>
        <w:tab/>
      </w:r>
      <w:r w:rsidRPr="00ED2833">
        <w:rPr>
          <w:rFonts w:ascii="Calibri" w:hAnsi="Calibri" w:cs="Calibri"/>
        </w:rPr>
        <w:tab/>
      </w:r>
      <w:r w:rsidRPr="00ED2833">
        <w:rPr>
          <w:rFonts w:ascii="Calibri" w:hAnsi="Calibri" w:cs="Calibri"/>
        </w:rPr>
        <w:tab/>
      </w:r>
      <w:r w:rsidRPr="00ED2833">
        <w:rPr>
          <w:rFonts w:ascii="Calibri" w:hAnsi="Calibri" w:cs="Calibri"/>
        </w:rPr>
        <w:tab/>
      </w:r>
      <w:r w:rsidRPr="00ED2833">
        <w:rPr>
          <w:rFonts w:ascii="Calibri" w:hAnsi="Calibri" w:cs="Calibri"/>
        </w:rPr>
        <w:tab/>
      </w:r>
      <w:r w:rsidRPr="00ED2833">
        <w:rPr>
          <w:rFonts w:ascii="Calibri" w:hAnsi="Calibri" w:cs="Calibri"/>
        </w:rPr>
        <w:tab/>
        <w:t>A.Bērziņš</w:t>
      </w:r>
    </w:p>
    <w:p w14:paraId="65923DE5" w14:textId="77777777" w:rsidR="00435282" w:rsidRDefault="00435282" w:rsidP="00915A38">
      <w:pPr>
        <w:spacing w:after="0" w:line="240" w:lineRule="auto"/>
        <w:ind w:firstLine="709"/>
        <w:jc w:val="both"/>
        <w:rPr>
          <w:rFonts w:ascii="Calibri" w:hAnsi="Calibri" w:cs="Calibri"/>
        </w:rPr>
      </w:pPr>
    </w:p>
    <w:p w14:paraId="365D791F" w14:textId="77777777" w:rsidR="00EE34C6" w:rsidRPr="00ED2833" w:rsidRDefault="00EE34C6" w:rsidP="00915A38">
      <w:pPr>
        <w:spacing w:after="0" w:line="240" w:lineRule="auto"/>
        <w:ind w:firstLine="709"/>
        <w:jc w:val="both"/>
        <w:rPr>
          <w:rFonts w:ascii="Calibri" w:hAnsi="Calibri" w:cs="Calibri"/>
        </w:rPr>
      </w:pPr>
    </w:p>
    <w:p w14:paraId="3AFC6890" w14:textId="77777777" w:rsidR="00435282" w:rsidRPr="00ED2833" w:rsidRDefault="00435282" w:rsidP="00915A38">
      <w:pPr>
        <w:spacing w:after="0" w:line="240" w:lineRule="auto"/>
        <w:rPr>
          <w:rFonts w:ascii="Calibri" w:hAnsi="Calibri" w:cs="Calibri"/>
        </w:rPr>
      </w:pPr>
      <w:r w:rsidRPr="00ED2833">
        <w:rPr>
          <w:rFonts w:ascii="Calibri" w:hAnsi="Calibri" w:cs="Calibri"/>
        </w:rPr>
        <w:t>ŠIS DOKUMENTS IR PARAKSTĪTS AR DROŠU ELEKTRONISKO PARAKSTU UN SATUR LAIKA ZĪMOGU</w:t>
      </w:r>
    </w:p>
    <w:p w14:paraId="00442F0A" w14:textId="77777777" w:rsidR="00EE34C6" w:rsidRDefault="00EE34C6" w:rsidP="00280276">
      <w:pPr>
        <w:pStyle w:val="BodyText2"/>
        <w:ind w:firstLine="0"/>
        <w:rPr>
          <w:rFonts w:ascii="Calibri" w:hAnsi="Calibri" w:cs="Calibri"/>
        </w:rPr>
      </w:pPr>
    </w:p>
    <w:p w14:paraId="52CD3420" w14:textId="77777777" w:rsidR="00435282" w:rsidRPr="00ED2833" w:rsidRDefault="00ED2833" w:rsidP="00280276">
      <w:pPr>
        <w:pStyle w:val="BodyText2"/>
        <w:ind w:firstLine="0"/>
        <w:rPr>
          <w:rFonts w:ascii="Calibri" w:hAnsi="Calibri" w:cs="Calibri"/>
          <w:sz w:val="22"/>
          <w:szCs w:val="22"/>
        </w:rPr>
      </w:pPr>
      <w:hyperlink r:id="rId6" w:history="1">
        <w:r w:rsidRPr="00B8163A">
          <w:rPr>
            <w:rStyle w:val="Hyperlink"/>
            <w:rFonts w:ascii="Calibri" w:hAnsi="Calibri" w:cs="Calibri"/>
          </w:rPr>
          <w:t>Eriks.Aleksejevs@bior.lv</w:t>
        </w:r>
      </w:hyperlink>
    </w:p>
    <w:p w14:paraId="255590E3" w14:textId="77777777" w:rsidR="00435282" w:rsidRPr="00ED2833" w:rsidRDefault="00435282" w:rsidP="00940663">
      <w:pPr>
        <w:tabs>
          <w:tab w:val="left" w:pos="3630"/>
        </w:tabs>
        <w:spacing w:after="0" w:line="240" w:lineRule="auto"/>
        <w:rPr>
          <w:rFonts w:ascii="Calibri" w:hAnsi="Calibri" w:cs="Calibri"/>
        </w:rPr>
      </w:pPr>
      <w:r w:rsidRPr="00ED2833">
        <w:rPr>
          <w:rFonts w:ascii="Calibri" w:hAnsi="Calibri" w:cs="Calibri"/>
        </w:rPr>
        <w:tab/>
      </w:r>
    </w:p>
    <w:sectPr w:rsidR="00435282" w:rsidRPr="00ED2833" w:rsidSect="00EE34C6">
      <w:headerReference w:type="even" r:id="rId7"/>
      <w:headerReference w:type="default" r:id="rId8"/>
      <w:footerReference w:type="even" r:id="rId9"/>
      <w:footerReference w:type="default" r:id="rId10"/>
      <w:headerReference w:type="first" r:id="rId11"/>
      <w:footerReference w:type="first" r:id="rId12"/>
      <w:pgSz w:w="11906" w:h="16838"/>
      <w:pgMar w:top="2835" w:right="1440"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02C2" w14:textId="77777777" w:rsidR="00200B5C" w:rsidRDefault="00200B5C" w:rsidP="000B0B15">
      <w:pPr>
        <w:spacing w:after="0" w:line="240" w:lineRule="auto"/>
      </w:pPr>
      <w:r>
        <w:separator/>
      </w:r>
    </w:p>
  </w:endnote>
  <w:endnote w:type="continuationSeparator" w:id="0">
    <w:p w14:paraId="70802A35" w14:textId="77777777" w:rsidR="00200B5C" w:rsidRDefault="00200B5C" w:rsidP="000B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seo Sans 300">
    <w:altName w:val="Arial"/>
    <w:panose1 w:val="00000000000000000000"/>
    <w:charset w:val="00"/>
    <w:family w:val="modern"/>
    <w:notTrueType/>
    <w:pitch w:val="variable"/>
    <w:sig w:usb0="00000001" w:usb1="4000004A" w:usb2="00000000" w:usb3="00000000" w:csb0="00000093"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14C1" w14:textId="77777777" w:rsidR="00EE34C6" w:rsidRDefault="00EE3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6411" w14:textId="77777777" w:rsidR="00ED2833" w:rsidRDefault="00ED2833">
    <w:pPr>
      <w:pStyle w:val="Footer"/>
    </w:pPr>
    <w:r>
      <w:rPr>
        <w:noProof/>
        <w:lang w:val="en-US"/>
      </w:rPr>
      <w:pict w14:anchorId="5A41A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6" o:spid="_x0000_s1026" type="#_x0000_t75" style="position:absolute;margin-left:0;margin-top:-73.75pt;width:595.3pt;height:122.4pt;z-index:-251658240;visibility:visible;mso-position-horizontal:center;mso-position-horizontal-relative:margin">
          <v:imagedata r:id="rId1" o:title=""/>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BB8A" w14:textId="77777777" w:rsidR="00EE34C6" w:rsidRDefault="00EE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0D7C" w14:textId="77777777" w:rsidR="00200B5C" w:rsidRDefault="00200B5C" w:rsidP="000B0B15">
      <w:pPr>
        <w:spacing w:after="0" w:line="240" w:lineRule="auto"/>
      </w:pPr>
      <w:r>
        <w:separator/>
      </w:r>
    </w:p>
  </w:footnote>
  <w:footnote w:type="continuationSeparator" w:id="0">
    <w:p w14:paraId="40A55201" w14:textId="77777777" w:rsidR="00200B5C" w:rsidRDefault="00200B5C" w:rsidP="000B0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67F9" w14:textId="77777777" w:rsidR="00EE34C6" w:rsidRDefault="00EE3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A41B" w14:textId="77777777" w:rsidR="00ED2833" w:rsidRPr="00C33A02" w:rsidRDefault="00ED2833" w:rsidP="00C33A02">
    <w:pPr>
      <w:pStyle w:val="Header"/>
    </w:pPr>
    <w:r>
      <w:rPr>
        <w:noProof/>
        <w:lang w:val="en-US"/>
      </w:rPr>
      <w:pict w14:anchorId="34FFF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5" o:spid="_x0000_s1025" type="#_x0000_t75" style="position:absolute;margin-left:0;margin-top:-35.45pt;width:595.3pt;height:141.1pt;z-index:-251659264;visibility:visible;mso-position-horizontal:center;mso-position-horizontal-relative:margin">
          <v:imagedata r:id="rId1" o:title=""/>
          <w10:wrap anchorx="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F6CF" w14:textId="77777777" w:rsidR="00EE34C6" w:rsidRDefault="00EE34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doNotTrackMoves/>
  <w:defaultTabStop w:val="720"/>
  <w:doNotHyphenateCaps/>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399"/>
    <w:rsid w:val="000074CD"/>
    <w:rsid w:val="00015AFA"/>
    <w:rsid w:val="00017BA9"/>
    <w:rsid w:val="0002612B"/>
    <w:rsid w:val="000346A6"/>
    <w:rsid w:val="000359EE"/>
    <w:rsid w:val="0004359D"/>
    <w:rsid w:val="00043621"/>
    <w:rsid w:val="00054211"/>
    <w:rsid w:val="00055C0E"/>
    <w:rsid w:val="00062C48"/>
    <w:rsid w:val="00077802"/>
    <w:rsid w:val="000B0B15"/>
    <w:rsid w:val="000D37D3"/>
    <w:rsid w:val="000F369D"/>
    <w:rsid w:val="001015BF"/>
    <w:rsid w:val="00112DDD"/>
    <w:rsid w:val="001159D5"/>
    <w:rsid w:val="001367E6"/>
    <w:rsid w:val="00156D54"/>
    <w:rsid w:val="00170C43"/>
    <w:rsid w:val="00193A21"/>
    <w:rsid w:val="001A1E96"/>
    <w:rsid w:val="001A7C28"/>
    <w:rsid w:val="001B2985"/>
    <w:rsid w:val="001B3BDF"/>
    <w:rsid w:val="001E5137"/>
    <w:rsid w:val="001E7096"/>
    <w:rsid w:val="001F56A4"/>
    <w:rsid w:val="00200B5C"/>
    <w:rsid w:val="00202B2C"/>
    <w:rsid w:val="002067E9"/>
    <w:rsid w:val="002658BF"/>
    <w:rsid w:val="00266891"/>
    <w:rsid w:val="00280276"/>
    <w:rsid w:val="002C4E35"/>
    <w:rsid w:val="002F3563"/>
    <w:rsid w:val="0031540C"/>
    <w:rsid w:val="0032192A"/>
    <w:rsid w:val="0034104E"/>
    <w:rsid w:val="003713DE"/>
    <w:rsid w:val="0039212A"/>
    <w:rsid w:val="003A39BC"/>
    <w:rsid w:val="003C0881"/>
    <w:rsid w:val="003F2900"/>
    <w:rsid w:val="00412D0B"/>
    <w:rsid w:val="00414E54"/>
    <w:rsid w:val="00435282"/>
    <w:rsid w:val="004A2CA5"/>
    <w:rsid w:val="004A37AF"/>
    <w:rsid w:val="004A4D32"/>
    <w:rsid w:val="004B1238"/>
    <w:rsid w:val="00514A18"/>
    <w:rsid w:val="005229E4"/>
    <w:rsid w:val="005259DD"/>
    <w:rsid w:val="00531940"/>
    <w:rsid w:val="00541DB0"/>
    <w:rsid w:val="0057221E"/>
    <w:rsid w:val="00576CF6"/>
    <w:rsid w:val="00577DD3"/>
    <w:rsid w:val="00577F30"/>
    <w:rsid w:val="00585165"/>
    <w:rsid w:val="00587FCA"/>
    <w:rsid w:val="00592710"/>
    <w:rsid w:val="005D1739"/>
    <w:rsid w:val="005E669F"/>
    <w:rsid w:val="00612536"/>
    <w:rsid w:val="00650CB4"/>
    <w:rsid w:val="006554B0"/>
    <w:rsid w:val="00663114"/>
    <w:rsid w:val="00664416"/>
    <w:rsid w:val="00672EE3"/>
    <w:rsid w:val="00683AAC"/>
    <w:rsid w:val="006A1C8C"/>
    <w:rsid w:val="006B6421"/>
    <w:rsid w:val="006C40AB"/>
    <w:rsid w:val="006E0E2E"/>
    <w:rsid w:val="006F7842"/>
    <w:rsid w:val="006F7BDE"/>
    <w:rsid w:val="00704C29"/>
    <w:rsid w:val="00705FF7"/>
    <w:rsid w:val="00730FB1"/>
    <w:rsid w:val="00740038"/>
    <w:rsid w:val="00745616"/>
    <w:rsid w:val="00751F73"/>
    <w:rsid w:val="007538F1"/>
    <w:rsid w:val="00763D4B"/>
    <w:rsid w:val="0078080F"/>
    <w:rsid w:val="007B3BBE"/>
    <w:rsid w:val="007E2BD0"/>
    <w:rsid w:val="007F58C3"/>
    <w:rsid w:val="008010A5"/>
    <w:rsid w:val="008142A8"/>
    <w:rsid w:val="00814CD9"/>
    <w:rsid w:val="00821F4C"/>
    <w:rsid w:val="00825A63"/>
    <w:rsid w:val="00831CAE"/>
    <w:rsid w:val="008341F3"/>
    <w:rsid w:val="00836A03"/>
    <w:rsid w:val="0084086A"/>
    <w:rsid w:val="008409D4"/>
    <w:rsid w:val="008509EB"/>
    <w:rsid w:val="00861DF0"/>
    <w:rsid w:val="00887F7B"/>
    <w:rsid w:val="00896F87"/>
    <w:rsid w:val="008E1D7F"/>
    <w:rsid w:val="008E37E8"/>
    <w:rsid w:val="008E5FB5"/>
    <w:rsid w:val="008F07EB"/>
    <w:rsid w:val="008F2A8A"/>
    <w:rsid w:val="009033E0"/>
    <w:rsid w:val="0091054A"/>
    <w:rsid w:val="0091090E"/>
    <w:rsid w:val="00910C81"/>
    <w:rsid w:val="00915A38"/>
    <w:rsid w:val="00920C85"/>
    <w:rsid w:val="009341B1"/>
    <w:rsid w:val="00940663"/>
    <w:rsid w:val="00941F60"/>
    <w:rsid w:val="0094249E"/>
    <w:rsid w:val="00954B0F"/>
    <w:rsid w:val="00960EF3"/>
    <w:rsid w:val="00993D8C"/>
    <w:rsid w:val="0099619B"/>
    <w:rsid w:val="009B3CD7"/>
    <w:rsid w:val="009B67AF"/>
    <w:rsid w:val="009E5CCF"/>
    <w:rsid w:val="009E5D19"/>
    <w:rsid w:val="009F61E1"/>
    <w:rsid w:val="00A1469E"/>
    <w:rsid w:val="00A22B36"/>
    <w:rsid w:val="00A3113A"/>
    <w:rsid w:val="00A31A0D"/>
    <w:rsid w:val="00A463CE"/>
    <w:rsid w:val="00A514EC"/>
    <w:rsid w:val="00A57418"/>
    <w:rsid w:val="00AA188D"/>
    <w:rsid w:val="00AA6311"/>
    <w:rsid w:val="00AB43E2"/>
    <w:rsid w:val="00AB7FD8"/>
    <w:rsid w:val="00AD0532"/>
    <w:rsid w:val="00AE219D"/>
    <w:rsid w:val="00B1318C"/>
    <w:rsid w:val="00B475DA"/>
    <w:rsid w:val="00B9012F"/>
    <w:rsid w:val="00B93A9B"/>
    <w:rsid w:val="00BA3840"/>
    <w:rsid w:val="00BB31BA"/>
    <w:rsid w:val="00BF413B"/>
    <w:rsid w:val="00BF769F"/>
    <w:rsid w:val="00C17797"/>
    <w:rsid w:val="00C30456"/>
    <w:rsid w:val="00C32765"/>
    <w:rsid w:val="00C33A02"/>
    <w:rsid w:val="00C423EE"/>
    <w:rsid w:val="00C44C7B"/>
    <w:rsid w:val="00C64699"/>
    <w:rsid w:val="00C6623D"/>
    <w:rsid w:val="00CA06D4"/>
    <w:rsid w:val="00CA3514"/>
    <w:rsid w:val="00CA44B4"/>
    <w:rsid w:val="00CB0706"/>
    <w:rsid w:val="00CD0F2D"/>
    <w:rsid w:val="00CD37E5"/>
    <w:rsid w:val="00CE0893"/>
    <w:rsid w:val="00D14649"/>
    <w:rsid w:val="00D17FF4"/>
    <w:rsid w:val="00D27EEB"/>
    <w:rsid w:val="00D36428"/>
    <w:rsid w:val="00D37322"/>
    <w:rsid w:val="00D631F2"/>
    <w:rsid w:val="00D72422"/>
    <w:rsid w:val="00D8068B"/>
    <w:rsid w:val="00D83158"/>
    <w:rsid w:val="00DA6FA9"/>
    <w:rsid w:val="00DB6A13"/>
    <w:rsid w:val="00DE3209"/>
    <w:rsid w:val="00E038B2"/>
    <w:rsid w:val="00E11717"/>
    <w:rsid w:val="00E256AB"/>
    <w:rsid w:val="00E37699"/>
    <w:rsid w:val="00E415A2"/>
    <w:rsid w:val="00E44530"/>
    <w:rsid w:val="00E4540B"/>
    <w:rsid w:val="00E67220"/>
    <w:rsid w:val="00E674F2"/>
    <w:rsid w:val="00E76954"/>
    <w:rsid w:val="00E85665"/>
    <w:rsid w:val="00E958B3"/>
    <w:rsid w:val="00EB089A"/>
    <w:rsid w:val="00EC4FCA"/>
    <w:rsid w:val="00ED2833"/>
    <w:rsid w:val="00EE11C2"/>
    <w:rsid w:val="00EE34C6"/>
    <w:rsid w:val="00EE5079"/>
    <w:rsid w:val="00EF5399"/>
    <w:rsid w:val="00F010A8"/>
    <w:rsid w:val="00F14B1F"/>
    <w:rsid w:val="00F33618"/>
    <w:rsid w:val="00F33BB7"/>
    <w:rsid w:val="00F94A85"/>
    <w:rsid w:val="00FB1DBE"/>
    <w:rsid w:val="00FB2F3E"/>
    <w:rsid w:val="00FC5681"/>
    <w:rsid w:val="00FD3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ABDABFD"/>
  <w15:chartTrackingRefBased/>
  <w15:docId w15:val="{27B51379-1E78-4EB7-8C8F-0CF50826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useo Sans 300" w:eastAsia="Calibri" w:hAnsi="Museo Sans 300"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BA"/>
    <w:pPr>
      <w:spacing w:after="200" w:line="276" w:lineRule="auto"/>
    </w:pPr>
    <w:rPr>
      <w:rFonts w:cs="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0B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0B15"/>
  </w:style>
  <w:style w:type="paragraph" w:styleId="Footer">
    <w:name w:val="footer"/>
    <w:basedOn w:val="Normal"/>
    <w:link w:val="FooterChar"/>
    <w:uiPriority w:val="99"/>
    <w:rsid w:val="000B0B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0B15"/>
  </w:style>
  <w:style w:type="paragraph" w:styleId="BalloonText">
    <w:name w:val="Balloon Text"/>
    <w:basedOn w:val="Normal"/>
    <w:link w:val="BalloonTextChar"/>
    <w:uiPriority w:val="99"/>
    <w:semiHidden/>
    <w:rsid w:val="000B0B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0B15"/>
    <w:rPr>
      <w:rFonts w:ascii="Tahoma" w:hAnsi="Tahoma" w:cs="Tahoma"/>
      <w:sz w:val="16"/>
      <w:szCs w:val="16"/>
    </w:rPr>
  </w:style>
  <w:style w:type="paragraph" w:styleId="Subtitle">
    <w:name w:val="Subtitle"/>
    <w:basedOn w:val="Normal"/>
    <w:next w:val="Normal"/>
    <w:link w:val="SubtitleChar"/>
    <w:uiPriority w:val="99"/>
    <w:qFormat/>
    <w:rsid w:val="00C33A02"/>
    <w:pPr>
      <w:numPr>
        <w:ilvl w:val="1"/>
      </w:numPr>
    </w:pPr>
    <w:rPr>
      <w:rFonts w:ascii="Cambria" w:eastAsia="Times New Roman" w:hAnsi="Cambria" w:cs="Cambria"/>
      <w:i/>
      <w:iCs/>
      <w:color w:val="4F81BD"/>
      <w:spacing w:val="15"/>
      <w:sz w:val="24"/>
      <w:szCs w:val="24"/>
    </w:rPr>
  </w:style>
  <w:style w:type="character" w:customStyle="1" w:styleId="SubtitleChar">
    <w:name w:val="Subtitle Char"/>
    <w:link w:val="Subtitle"/>
    <w:uiPriority w:val="99"/>
    <w:rsid w:val="00C33A02"/>
    <w:rPr>
      <w:rFonts w:ascii="Cambria" w:hAnsi="Cambria" w:cs="Cambria"/>
      <w:i/>
      <w:iCs/>
      <w:color w:val="4F81BD"/>
      <w:spacing w:val="15"/>
      <w:sz w:val="24"/>
      <w:szCs w:val="24"/>
    </w:rPr>
  </w:style>
  <w:style w:type="character" w:styleId="Hyperlink">
    <w:name w:val="Hyperlink"/>
    <w:uiPriority w:val="99"/>
    <w:rsid w:val="001015BF"/>
    <w:rPr>
      <w:color w:val="0000FF"/>
      <w:u w:val="single"/>
    </w:rPr>
  </w:style>
  <w:style w:type="character" w:customStyle="1" w:styleId="UnresolvedMention1">
    <w:name w:val="Unresolved Mention1"/>
    <w:uiPriority w:val="99"/>
    <w:semiHidden/>
    <w:rsid w:val="00672EE3"/>
    <w:rPr>
      <w:color w:val="auto"/>
      <w:shd w:val="clear" w:color="auto" w:fill="auto"/>
    </w:rPr>
  </w:style>
  <w:style w:type="table" w:styleId="TableGrid">
    <w:name w:val="Table Grid"/>
    <w:basedOn w:val="TableNormal"/>
    <w:uiPriority w:val="99"/>
    <w:rsid w:val="00915A38"/>
    <w:rPr>
      <w:rFonts w:cs="Museo Sans 3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40038"/>
    <w:pPr>
      <w:ind w:left="720"/>
    </w:pPr>
  </w:style>
  <w:style w:type="character" w:styleId="PageNumber">
    <w:name w:val="page number"/>
    <w:basedOn w:val="DefaultParagraphFont"/>
    <w:uiPriority w:val="99"/>
    <w:rsid w:val="001367E6"/>
  </w:style>
  <w:style w:type="paragraph" w:styleId="BodyText2">
    <w:name w:val="Body Text 2"/>
    <w:basedOn w:val="Normal"/>
    <w:link w:val="BodyText2Char1"/>
    <w:uiPriority w:val="99"/>
    <w:rsid w:val="00280276"/>
    <w:pPr>
      <w:spacing w:after="0" w:line="240" w:lineRule="auto"/>
      <w:ind w:firstLine="720"/>
      <w:jc w:val="both"/>
    </w:pPr>
    <w:rPr>
      <w:rFonts w:ascii="Times New Roman" w:hAnsi="Times New Roman" w:cs="Times New Roman"/>
      <w:sz w:val="20"/>
      <w:szCs w:val="20"/>
    </w:rPr>
  </w:style>
  <w:style w:type="character" w:customStyle="1" w:styleId="BodyText2Char">
    <w:name w:val="Body Text 2 Char"/>
    <w:uiPriority w:val="99"/>
    <w:semiHidden/>
    <w:rsid w:val="002C58D3"/>
    <w:rPr>
      <w:rFonts w:cs="Museo Sans 300"/>
      <w:lang w:val="lv-LV"/>
    </w:rPr>
  </w:style>
  <w:style w:type="character" w:customStyle="1" w:styleId="BodyText2Char1">
    <w:name w:val="Body Text 2 Char1"/>
    <w:link w:val="BodyText2"/>
    <w:uiPriority w:val="99"/>
    <w:rsid w:val="00280276"/>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3007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s.Aleksejevs@bior.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2146</Words>
  <Characters>1224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Rīgā</vt:lpstr>
    </vt:vector>
  </TitlesOfParts>
  <Company>LZPI</Company>
  <LinksUpToDate>false</LinksUpToDate>
  <CharactersWithSpaces>3364</CharactersWithSpaces>
  <SharedDoc>false</SharedDoc>
  <HLinks>
    <vt:vector size="6" baseType="variant">
      <vt:variant>
        <vt:i4>4259882</vt:i4>
      </vt:variant>
      <vt:variant>
        <vt:i4>0</vt:i4>
      </vt:variant>
      <vt:variant>
        <vt:i4>0</vt:i4>
      </vt:variant>
      <vt:variant>
        <vt:i4>5</vt:i4>
      </vt:variant>
      <vt:variant>
        <vt:lpwstr>mailto:Eriks.Aleksejevs@bior.lv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Bior</dc:creator>
  <cp:keywords/>
  <dc:description/>
  <cp:lastModifiedBy>Jānis Ābele</cp:lastModifiedBy>
  <cp:revision>2</cp:revision>
  <dcterms:created xsi:type="dcterms:W3CDTF">2023-10-20T07:55:00Z</dcterms:created>
  <dcterms:modified xsi:type="dcterms:W3CDTF">2023-10-20T07:55:00Z</dcterms:modified>
</cp:coreProperties>
</file>