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C0625" w14:textId="77777777" w:rsidR="006735FF" w:rsidRPr="006735FF" w:rsidRDefault="006735FF" w:rsidP="006735FF">
      <w:pPr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en-LV" w:eastAsia="en-GB"/>
        </w:rPr>
      </w:pPr>
      <w:r w:rsidRPr="006735FF">
        <w:rPr>
          <w:rFonts w:ascii="Calibri" w:eastAsia="Times New Roman" w:hAnsi="Calibri" w:cs="Calibri"/>
          <w:b/>
          <w:bCs/>
          <w:color w:val="000000"/>
          <w:sz w:val="22"/>
          <w:szCs w:val="22"/>
          <w:lang w:val="en-LV" w:eastAsia="en-GB"/>
        </w:rPr>
        <w:t>No:</w:t>
      </w:r>
      <w:r w:rsidRPr="006735F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t> VARAM &lt;pasts@varam.gov.lv&gt;</w:t>
      </w:r>
    </w:p>
    <w:p w14:paraId="7AC48D22" w14:textId="77777777" w:rsidR="006735FF" w:rsidRPr="006735FF" w:rsidRDefault="006735FF" w:rsidP="006735FF">
      <w:pPr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en-LV" w:eastAsia="en-GB"/>
        </w:rPr>
      </w:pPr>
      <w:r w:rsidRPr="006735FF">
        <w:rPr>
          <w:rFonts w:ascii="Calibri" w:eastAsia="Times New Roman" w:hAnsi="Calibri" w:cs="Calibri"/>
          <w:b/>
          <w:bCs/>
          <w:color w:val="000000"/>
          <w:sz w:val="22"/>
          <w:szCs w:val="22"/>
          <w:lang w:val="en-LV" w:eastAsia="en-GB"/>
        </w:rPr>
        <w:t>Nosūtīts:</w:t>
      </w:r>
      <w:r w:rsidRPr="006735F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t> piektdiena, 2022. gada 9. decembris 09:17</w:t>
      </w:r>
      <w:r w:rsidRPr="006735F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br/>
      </w:r>
      <w:r w:rsidRPr="006735FF">
        <w:rPr>
          <w:rFonts w:ascii="Calibri" w:eastAsia="Times New Roman" w:hAnsi="Calibri" w:cs="Calibri"/>
          <w:b/>
          <w:bCs/>
          <w:color w:val="000000"/>
          <w:sz w:val="22"/>
          <w:szCs w:val="22"/>
          <w:lang w:val="en-LV" w:eastAsia="en-GB"/>
        </w:rPr>
        <w:t>Kam:</w:t>
      </w:r>
      <w:r w:rsidRPr="006735F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t> Inese Albova &lt;inese.albova@fm.gov.lv&gt;; Pasts &lt;Pasts@fm.gov.lv&gt;</w:t>
      </w:r>
      <w:r w:rsidRPr="006735F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br/>
      </w:r>
      <w:r w:rsidRPr="006735FF">
        <w:rPr>
          <w:rFonts w:ascii="Calibri" w:eastAsia="Times New Roman" w:hAnsi="Calibri" w:cs="Calibri"/>
          <w:b/>
          <w:bCs/>
          <w:color w:val="000000"/>
          <w:sz w:val="22"/>
          <w:szCs w:val="22"/>
          <w:lang w:val="en-LV" w:eastAsia="en-GB"/>
        </w:rPr>
        <w:t>Tēma:</w:t>
      </w:r>
      <w:r w:rsidRPr="006735FF">
        <w:rPr>
          <w:rFonts w:ascii="Calibri" w:eastAsia="Times New Roman" w:hAnsi="Calibri" w:cs="Calibri"/>
          <w:color w:val="000000"/>
          <w:sz w:val="22"/>
          <w:szCs w:val="22"/>
          <w:lang w:val="en-LV" w:eastAsia="en-GB"/>
        </w:rPr>
        <w:t> RE: Par likumprojekta "Grozījumi Sauszemes transportlīdzekļu īpašnieku civiltiesiskās atbildības obligātās apdrošināšanas likumā" (VSS-617) elektronisku saskaņošanu</w:t>
      </w:r>
    </w:p>
    <w:p w14:paraId="61674D6E" w14:textId="77777777" w:rsidR="006735FF" w:rsidRPr="006735FF" w:rsidRDefault="006735FF" w:rsidP="006735FF">
      <w:pPr>
        <w:textAlignment w:val="baseline"/>
        <w:rPr>
          <w:rFonts w:ascii="Segoe UI" w:eastAsia="Times New Roman" w:hAnsi="Segoe UI" w:cs="Segoe UI"/>
          <w:color w:val="000000"/>
          <w:sz w:val="21"/>
          <w:szCs w:val="21"/>
          <w:lang w:val="en-LV" w:eastAsia="en-GB"/>
        </w:rPr>
      </w:pPr>
      <w:r w:rsidRPr="006735FF">
        <w:rPr>
          <w:rFonts w:ascii="Segoe UI" w:eastAsia="Times New Roman" w:hAnsi="Segoe UI" w:cs="Segoe UI"/>
          <w:color w:val="000000"/>
          <w:sz w:val="21"/>
          <w:szCs w:val="21"/>
          <w:lang w:val="en-LV" w:eastAsia="en-GB"/>
        </w:rPr>
        <w:t> </w:t>
      </w:r>
    </w:p>
    <w:p w14:paraId="53126D5F" w14:textId="77777777" w:rsidR="006735FF" w:rsidRPr="006735FF" w:rsidRDefault="006735FF" w:rsidP="006735F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Reģistrācijas numurs:1-15/8406</w:t>
      </w:r>
    </w:p>
    <w:p w14:paraId="04FAAB62" w14:textId="77777777" w:rsidR="006735FF" w:rsidRPr="006735FF" w:rsidRDefault="006735FF" w:rsidP="006735F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Reģistrācijas datums:</w:t>
      </w:r>
      <w:r w:rsidRPr="006735F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</w:t>
      </w: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08.12.2022</w:t>
      </w:r>
    </w:p>
    <w:p w14:paraId="1F8D8839" w14:textId="77777777" w:rsidR="006735FF" w:rsidRPr="006735FF" w:rsidRDefault="006735FF" w:rsidP="006735F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 </w:t>
      </w:r>
    </w:p>
    <w:p w14:paraId="13AFC056" w14:textId="77777777" w:rsidR="006735FF" w:rsidRPr="006735FF" w:rsidRDefault="006735FF" w:rsidP="006735F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Labdien!</w:t>
      </w:r>
    </w:p>
    <w:p w14:paraId="58725D9C" w14:textId="77777777" w:rsidR="006735FF" w:rsidRPr="006735FF" w:rsidRDefault="006735FF" w:rsidP="006735F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 </w:t>
      </w:r>
    </w:p>
    <w:p w14:paraId="367E169E" w14:textId="77777777" w:rsidR="006735FF" w:rsidRPr="006735FF" w:rsidRDefault="006735FF" w:rsidP="006735F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Vides aizsardzības un reģionālās attīstības ministrija ir iepazinusies ar Finanšu ministrijas atkārtotai saskaņošanai iesniegto likumprojektu "Grozījumi Sauszemes transportlīdzekļu īpašnieku civiltiesiskās atbildības obligātās apdrošināšanas likumā" (VSS-617) , tam pievienoto izziņu un anotāciju un atbalsta tā tālāku virzību bez iebildumiem.</w:t>
      </w:r>
    </w:p>
    <w:p w14:paraId="1E368949" w14:textId="77777777" w:rsidR="006735FF" w:rsidRPr="006735FF" w:rsidRDefault="006735FF" w:rsidP="006735F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 </w:t>
      </w:r>
    </w:p>
    <w:p w14:paraId="2D3D7FDA" w14:textId="77777777" w:rsidR="006735FF" w:rsidRPr="006735FF" w:rsidRDefault="006735FF" w:rsidP="006735F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</w:t>
      </w:r>
    </w:p>
    <w:p w14:paraId="2B5E88DE" w14:textId="77777777" w:rsidR="006735FF" w:rsidRPr="006735FF" w:rsidRDefault="006735FF" w:rsidP="006735F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Sirsnībā,</w:t>
      </w:r>
    </w:p>
    <w:p w14:paraId="64B568BD" w14:textId="77777777" w:rsidR="006735FF" w:rsidRPr="006735FF" w:rsidRDefault="006735FF" w:rsidP="006735F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en-GB"/>
        </w:rPr>
        <w:t> </w:t>
      </w:r>
    </w:p>
    <w:p w14:paraId="1E800E6D" w14:textId="6BF617CA" w:rsidR="006735FF" w:rsidRPr="006735FF" w:rsidRDefault="006735FF" w:rsidP="006735F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noProof/>
        </w:rPr>
        <w:drawing>
          <wp:inline distT="0" distB="0" distL="0" distR="0" wp14:anchorId="585F25DA" wp14:editId="3A550D90">
            <wp:extent cx="1322705" cy="1322705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735FF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en-GB"/>
        </w:rPr>
        <w:t>Pauls Puķītis</w:t>
      </w:r>
    </w:p>
    <w:p w14:paraId="31B6376D" w14:textId="77777777" w:rsidR="006735FF" w:rsidRPr="006735FF" w:rsidRDefault="006735FF" w:rsidP="006735F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>informācijas un komunikācijas tehnoloģiju pārvaldības procesu vadītājs</w:t>
      </w:r>
    </w:p>
    <w:p w14:paraId="3679238B" w14:textId="77777777" w:rsidR="006735FF" w:rsidRPr="006735FF" w:rsidRDefault="006735FF" w:rsidP="006735F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shd w:val="clear" w:color="auto" w:fill="FFFFFF"/>
          <w:lang w:eastAsia="en-GB"/>
        </w:rPr>
        <w:t>Informācijas un komunikācijas tehnoloģiju politikas koordinācijas nodaļa</w:t>
      </w:r>
    </w:p>
    <w:p w14:paraId="60556841" w14:textId="77777777" w:rsidR="006735FF" w:rsidRPr="006735FF" w:rsidRDefault="006735FF" w:rsidP="006735F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Valsts informācijas un komunikācijas tehnoloģiju attīstības departaments</w:t>
      </w:r>
    </w:p>
    <w:p w14:paraId="478D80DF" w14:textId="77777777" w:rsidR="006735FF" w:rsidRPr="006735FF" w:rsidRDefault="006735FF" w:rsidP="006735F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Vides aizsardzības un reģionālās attīstības ministrija</w:t>
      </w:r>
    </w:p>
    <w:p w14:paraId="1A95BD23" w14:textId="77777777" w:rsidR="006735FF" w:rsidRPr="006735FF" w:rsidRDefault="006735FF" w:rsidP="006735F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Tālr. 67026939</w:t>
      </w:r>
    </w:p>
    <w:p w14:paraId="7D859E2F" w14:textId="77777777" w:rsidR="006735FF" w:rsidRPr="006735FF" w:rsidRDefault="006735FF" w:rsidP="006735F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hyperlink r:id="rId5" w:history="1">
        <w:r w:rsidRPr="006735FF">
          <w:rPr>
            <w:rFonts w:ascii="Verdana" w:eastAsia="Times New Roman" w:hAnsi="Verdana" w:cs="Calibri"/>
            <w:color w:val="0563C1"/>
            <w:sz w:val="18"/>
            <w:szCs w:val="18"/>
            <w:u w:val="single"/>
            <w:bdr w:val="none" w:sz="0" w:space="0" w:color="auto" w:frame="1"/>
            <w:lang w:eastAsia="en-GB"/>
          </w:rPr>
          <w:t>pauls.pukitis@varam.gov.lv</w:t>
        </w:r>
      </w:hyperlink>
    </w:p>
    <w:p w14:paraId="0A12734E" w14:textId="77777777" w:rsidR="006735FF" w:rsidRPr="006735FF" w:rsidRDefault="006735FF" w:rsidP="006735F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hyperlink r:id="rId6" w:history="1">
        <w:r w:rsidRPr="006735FF">
          <w:rPr>
            <w:rFonts w:ascii="Verdana" w:eastAsia="Times New Roman" w:hAnsi="Verdana" w:cs="Calibri"/>
            <w:color w:val="0563C1"/>
            <w:sz w:val="18"/>
            <w:szCs w:val="18"/>
            <w:u w:val="single"/>
            <w:bdr w:val="none" w:sz="0" w:space="0" w:color="auto" w:frame="1"/>
            <w:lang w:eastAsia="en-GB"/>
          </w:rPr>
          <w:t>www.varam.gov.lv</w:t>
        </w:r>
      </w:hyperlink>
    </w:p>
    <w:p w14:paraId="00DE1F21" w14:textId="77777777" w:rsidR="006735FF" w:rsidRPr="006735FF" w:rsidRDefault="006735FF" w:rsidP="006735F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Calibri" w:eastAsia="Times New Roman" w:hAnsi="Calibri" w:cs="Calibri"/>
          <w:color w:val="000000"/>
          <w:sz w:val="22"/>
          <w:szCs w:val="22"/>
          <w:lang w:eastAsia="en-GB"/>
        </w:rPr>
        <w:t> </w:t>
      </w:r>
    </w:p>
    <w:p w14:paraId="645CD368" w14:textId="77777777" w:rsidR="006735FF" w:rsidRPr="006735FF" w:rsidRDefault="006735FF" w:rsidP="006735FF">
      <w:pPr>
        <w:jc w:val="both"/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Times New Roman" w:eastAsia="Times New Roman" w:hAnsi="Times New Roman" w:cs="Times New Roman"/>
          <w:color w:val="000000"/>
          <w:bdr w:val="none" w:sz="0" w:space="0" w:color="auto" w:frame="1"/>
          <w:lang w:eastAsia="en-GB"/>
        </w:rPr>
        <w:t> </w:t>
      </w:r>
    </w:p>
    <w:p w14:paraId="5827333E" w14:textId="77777777" w:rsidR="006735FF" w:rsidRPr="006735FF" w:rsidRDefault="006735FF" w:rsidP="006735FF">
      <w:pPr>
        <w:textAlignment w:val="baseline"/>
        <w:rPr>
          <w:rFonts w:ascii="Calibri" w:eastAsia="Times New Roman" w:hAnsi="Calibri" w:cs="Calibri"/>
          <w:color w:val="000000"/>
          <w:sz w:val="22"/>
          <w:szCs w:val="22"/>
          <w:lang w:eastAsia="en-GB"/>
        </w:rPr>
      </w:pPr>
      <w:r w:rsidRPr="006735FF">
        <w:rPr>
          <w:rFonts w:ascii="Calibri" w:eastAsia="Times New Roman" w:hAnsi="Calibri" w:cs="Calibri"/>
          <w:color w:val="000000"/>
          <w:sz w:val="22"/>
          <w:szCs w:val="22"/>
          <w:bdr w:val="none" w:sz="0" w:space="0" w:color="auto" w:frame="1"/>
          <w:lang w:eastAsia="en-GB"/>
        </w:rPr>
        <w:t> </w:t>
      </w:r>
    </w:p>
    <w:p w14:paraId="43C9C25C" w14:textId="77777777" w:rsidR="001008E9" w:rsidRDefault="00000000"/>
    <w:sectPr w:rsidR="001008E9" w:rsidSect="00177D7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5FF"/>
    <w:rsid w:val="00177D7C"/>
    <w:rsid w:val="003922C6"/>
    <w:rsid w:val="006735FF"/>
    <w:rsid w:val="0082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4AD5898"/>
  <w15:chartTrackingRefBased/>
  <w15:docId w15:val="{4D02667D-8409-F442-9032-28386C709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6735F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LV" w:eastAsia="en-GB"/>
    </w:rPr>
  </w:style>
  <w:style w:type="character" w:styleId="Hyperlink">
    <w:name w:val="Hyperlink"/>
    <w:basedOn w:val="DefaultParagraphFont"/>
    <w:uiPriority w:val="99"/>
    <w:semiHidden/>
    <w:unhideWhenUsed/>
    <w:rsid w:val="006735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60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1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92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49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aram.gov.lv/" TargetMode="External"/><Relationship Id="rId5" Type="http://schemas.openxmlformats.org/officeDocument/2006/relationships/hyperlink" Target="mailto:pauls.pukitis@varam.gov.l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1026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Albova</dc:creator>
  <cp:keywords/>
  <dc:description/>
  <cp:lastModifiedBy>Inese Albova</cp:lastModifiedBy>
  <cp:revision>1</cp:revision>
  <dcterms:created xsi:type="dcterms:W3CDTF">2022-12-22T08:16:00Z</dcterms:created>
  <dcterms:modified xsi:type="dcterms:W3CDTF">2022-12-22T08:16:00Z</dcterms:modified>
</cp:coreProperties>
</file>