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1CE43C" w14:textId="77777777" w:rsidR="00F029CD" w:rsidRPr="00BB55C0" w:rsidRDefault="009448C3" w:rsidP="009448C3">
      <w:pPr>
        <w:rPr>
          <w:rFonts w:ascii="Times New Roman" w:hAnsi="Times New Roman"/>
          <w:sz w:val="28"/>
          <w:szCs w:val="28"/>
        </w:rPr>
      </w:pPr>
      <w:r w:rsidRPr="00BB55C0">
        <w:rPr>
          <w:rFonts w:ascii="Times New Roman" w:hAnsi="Times New Roman"/>
          <w:sz w:val="28"/>
          <w:szCs w:val="28"/>
        </w:rPr>
        <w:t xml:space="preserve">                                                      </w:t>
      </w:r>
      <w:r w:rsidR="00F029CD" w:rsidRPr="00BB55C0">
        <w:rPr>
          <w:rFonts w:ascii="Times New Roman" w:hAnsi="Times New Roman"/>
          <w:sz w:val="28"/>
          <w:szCs w:val="28"/>
        </w:rPr>
        <w:t>R</w:t>
      </w:r>
      <w:r w:rsidR="00CB2EF2" w:rsidRPr="00BB55C0">
        <w:rPr>
          <w:rFonts w:ascii="Times New Roman" w:hAnsi="Times New Roman"/>
          <w:sz w:val="28"/>
          <w:szCs w:val="28"/>
        </w:rPr>
        <w:t>ī</w:t>
      </w:r>
      <w:r w:rsidR="00F029CD" w:rsidRPr="00BB55C0">
        <w:rPr>
          <w:rFonts w:ascii="Times New Roman" w:hAnsi="Times New Roman"/>
          <w:sz w:val="28"/>
          <w:szCs w:val="28"/>
        </w:rPr>
        <w:t>ga</w:t>
      </w:r>
    </w:p>
    <w:p w14:paraId="046C8640" w14:textId="5B2929BF" w:rsidR="00A96D2C" w:rsidRPr="00BB55C0" w:rsidRDefault="00BD361F" w:rsidP="00A96D2C">
      <w:pPr>
        <w:jc w:val="both"/>
        <w:rPr>
          <w:rFonts w:ascii="Times New Roman" w:hAnsi="Times New Roman"/>
          <w:sz w:val="28"/>
          <w:szCs w:val="28"/>
        </w:rPr>
      </w:pPr>
      <w:r>
        <w:rPr>
          <w:rFonts w:ascii="Times New Roman" w:hAnsi="Times New Roman"/>
          <w:sz w:val="28"/>
          <w:szCs w:val="28"/>
        </w:rPr>
        <w:t>03.09.2020</w:t>
      </w:r>
      <w:r w:rsidR="00514E38" w:rsidRPr="00BB55C0">
        <w:rPr>
          <w:rFonts w:ascii="Times New Roman" w:hAnsi="Times New Roman"/>
          <w:sz w:val="28"/>
          <w:szCs w:val="28"/>
        </w:rPr>
        <w:t>. Nr.</w:t>
      </w:r>
      <w:r>
        <w:rPr>
          <w:rFonts w:ascii="Times New Roman" w:hAnsi="Times New Roman"/>
          <w:sz w:val="28"/>
          <w:szCs w:val="28"/>
        </w:rPr>
        <w:t xml:space="preserve"> 202008/SAN2546/NOS600</w:t>
      </w:r>
    </w:p>
    <w:p w14:paraId="5266FE6B" w14:textId="0CBE5D4A" w:rsidR="00514E38" w:rsidRPr="00BB55C0" w:rsidRDefault="00514E38" w:rsidP="00A96D2C">
      <w:pPr>
        <w:jc w:val="both"/>
        <w:rPr>
          <w:rFonts w:ascii="Times New Roman" w:hAnsi="Times New Roman"/>
          <w:sz w:val="28"/>
          <w:szCs w:val="28"/>
        </w:rPr>
      </w:pPr>
      <w:r w:rsidRPr="00BB55C0">
        <w:rPr>
          <w:rFonts w:ascii="Times New Roman" w:hAnsi="Times New Roman"/>
          <w:sz w:val="28"/>
          <w:szCs w:val="28"/>
        </w:rPr>
        <w:t xml:space="preserve">Uz </w:t>
      </w:r>
      <w:r w:rsidR="006457A3" w:rsidRPr="00BB55C0">
        <w:rPr>
          <w:rFonts w:ascii="Times New Roman" w:hAnsi="Times New Roman"/>
          <w:sz w:val="28"/>
          <w:szCs w:val="28"/>
        </w:rPr>
        <w:t>TAP</w:t>
      </w:r>
      <w:r w:rsidR="00C305EB">
        <w:rPr>
          <w:rFonts w:ascii="Times New Roman" w:hAnsi="Times New Roman"/>
          <w:sz w:val="28"/>
          <w:szCs w:val="28"/>
        </w:rPr>
        <w:t xml:space="preserve"> </w:t>
      </w:r>
      <w:r w:rsidR="00BD361F">
        <w:rPr>
          <w:rFonts w:ascii="Times New Roman" w:hAnsi="Times New Roman"/>
          <w:sz w:val="28"/>
          <w:szCs w:val="28"/>
        </w:rPr>
        <w:t>VSS-704</w:t>
      </w:r>
    </w:p>
    <w:p w14:paraId="543B3F6A" w14:textId="77777777" w:rsidR="008771CD" w:rsidRPr="00BB55C0" w:rsidRDefault="008771CD" w:rsidP="00A96D2C">
      <w:pPr>
        <w:jc w:val="both"/>
        <w:rPr>
          <w:rFonts w:ascii="Times New Roman" w:hAnsi="Times New Roman"/>
          <w:sz w:val="28"/>
          <w:szCs w:val="28"/>
        </w:rPr>
      </w:pPr>
    </w:p>
    <w:tbl>
      <w:tblPr>
        <w:tblW w:w="8931" w:type="dxa"/>
        <w:tblLook w:val="01E0" w:firstRow="1" w:lastRow="1" w:firstColumn="1" w:lastColumn="1" w:noHBand="0" w:noVBand="0"/>
      </w:tblPr>
      <w:tblGrid>
        <w:gridCol w:w="5103"/>
        <w:gridCol w:w="3828"/>
      </w:tblGrid>
      <w:tr w:rsidR="008771CD" w:rsidRPr="00BB55C0" w14:paraId="30782498" w14:textId="77777777" w:rsidTr="00FD6BAD">
        <w:trPr>
          <w:gridBefore w:val="1"/>
          <w:wBefore w:w="5103" w:type="dxa"/>
          <w:trHeight w:val="1055"/>
        </w:trPr>
        <w:tc>
          <w:tcPr>
            <w:tcW w:w="3828" w:type="dxa"/>
          </w:tcPr>
          <w:p w14:paraId="7FFC989A" w14:textId="19F5826D" w:rsidR="008771CD" w:rsidRPr="00BB55C0" w:rsidRDefault="008771CD" w:rsidP="006700FC">
            <w:pPr>
              <w:jc w:val="right"/>
              <w:rPr>
                <w:rFonts w:ascii="Times New Roman" w:hAnsi="Times New Roman"/>
                <w:sz w:val="28"/>
                <w:szCs w:val="28"/>
              </w:rPr>
            </w:pPr>
          </w:p>
          <w:p w14:paraId="65B495CE" w14:textId="6EEF0E3B" w:rsidR="00BD361F" w:rsidRPr="007B737D" w:rsidRDefault="00BD361F" w:rsidP="00BD361F">
            <w:pPr>
              <w:jc w:val="right"/>
              <w:rPr>
                <w:rFonts w:ascii="Times New Roman" w:hAnsi="Times New Roman"/>
                <w:sz w:val="28"/>
                <w:szCs w:val="28"/>
              </w:rPr>
            </w:pPr>
            <w:r>
              <w:rPr>
                <w:rStyle w:val="body1"/>
                <w:rFonts w:ascii="Times New Roman" w:hAnsi="Times New Roman"/>
                <w:sz w:val="28"/>
                <w:szCs w:val="28"/>
              </w:rPr>
              <w:t>Vides aizsardzības un reģionālās attīstības ministrijai</w:t>
            </w:r>
          </w:p>
          <w:p w14:paraId="5BE3E1EA" w14:textId="77777777" w:rsidR="00BD361F" w:rsidRPr="00392F26" w:rsidRDefault="00BD361F" w:rsidP="00BD361F">
            <w:pPr>
              <w:jc w:val="right"/>
              <w:rPr>
                <w:rFonts w:ascii="Times New Roman" w:hAnsi="Times New Roman"/>
                <w:color w:val="000000"/>
                <w:sz w:val="28"/>
                <w:szCs w:val="28"/>
              </w:rPr>
            </w:pPr>
          </w:p>
          <w:p w14:paraId="187736A5" w14:textId="7A9949E3" w:rsidR="00A141D8" w:rsidRPr="00BB55C0" w:rsidRDefault="00A141D8" w:rsidP="006700FC">
            <w:pPr>
              <w:jc w:val="right"/>
              <w:rPr>
                <w:rFonts w:ascii="Times New Roman" w:hAnsi="Times New Roman"/>
                <w:sz w:val="28"/>
                <w:szCs w:val="28"/>
              </w:rPr>
            </w:pPr>
          </w:p>
        </w:tc>
      </w:tr>
      <w:tr w:rsidR="007D6ECA" w:rsidRPr="00BB55C0" w14:paraId="5CE85A09" w14:textId="77777777" w:rsidTr="00FD6BAD">
        <w:trPr>
          <w:gridAfter w:val="1"/>
          <w:wAfter w:w="3828" w:type="dxa"/>
          <w:trHeight w:val="303"/>
        </w:trPr>
        <w:tc>
          <w:tcPr>
            <w:tcW w:w="5103" w:type="dxa"/>
          </w:tcPr>
          <w:p w14:paraId="52CB50D2" w14:textId="64E3C760" w:rsidR="007D6ECA" w:rsidRPr="00BB55C0" w:rsidRDefault="00C305EB" w:rsidP="006700FC">
            <w:pPr>
              <w:jc w:val="both"/>
              <w:rPr>
                <w:rFonts w:ascii="Times New Roman" w:hAnsi="Times New Roman"/>
                <w:i/>
                <w:sz w:val="28"/>
                <w:szCs w:val="28"/>
              </w:rPr>
            </w:pPr>
            <w:bookmarkStart w:id="0" w:name="Subject10"/>
            <w:bookmarkEnd w:id="0"/>
            <w:r w:rsidRPr="00C305EB">
              <w:rPr>
                <w:rFonts w:ascii="Times New Roman" w:hAnsi="Times New Roman"/>
                <w:i/>
                <w:sz w:val="28"/>
                <w:szCs w:val="28"/>
              </w:rPr>
              <w:t xml:space="preserve">Par </w:t>
            </w:r>
            <w:bookmarkStart w:id="1" w:name="_Hlk50033561"/>
            <w:r w:rsidR="003A6FFF">
              <w:rPr>
                <w:rFonts w:ascii="Times New Roman" w:hAnsi="Times New Roman"/>
                <w:i/>
                <w:sz w:val="28"/>
                <w:szCs w:val="28"/>
              </w:rPr>
              <w:t>M</w:t>
            </w:r>
            <w:r w:rsidRPr="00C305EB">
              <w:rPr>
                <w:rFonts w:ascii="Times New Roman" w:hAnsi="Times New Roman"/>
                <w:i/>
                <w:sz w:val="28"/>
                <w:szCs w:val="28"/>
              </w:rPr>
              <w:t>inistru kabineta noteikumu projektu "Aizsargājamo ainavu apvidus "Nīcgaļu meži" individuālie aizsardzības un izmantošanas noteikumi"</w:t>
            </w:r>
            <w:bookmarkEnd w:id="1"/>
            <w:r w:rsidR="00FD6BAD">
              <w:rPr>
                <w:rFonts w:ascii="Times New Roman" w:hAnsi="Times New Roman"/>
                <w:i/>
                <w:sz w:val="28"/>
                <w:szCs w:val="28"/>
              </w:rPr>
              <w:t xml:space="preserve"> (</w:t>
            </w:r>
            <w:r w:rsidR="00FD6BAD" w:rsidRPr="00C305EB">
              <w:rPr>
                <w:rFonts w:ascii="Times New Roman" w:hAnsi="Times New Roman"/>
                <w:i/>
                <w:sz w:val="28"/>
                <w:szCs w:val="28"/>
              </w:rPr>
              <w:t>VSS-704</w:t>
            </w:r>
            <w:r w:rsidR="00FD6BAD">
              <w:rPr>
                <w:rFonts w:ascii="Times New Roman" w:hAnsi="Times New Roman"/>
                <w:i/>
                <w:sz w:val="28"/>
                <w:szCs w:val="28"/>
              </w:rPr>
              <w:t>)</w:t>
            </w:r>
          </w:p>
        </w:tc>
      </w:tr>
    </w:tbl>
    <w:p w14:paraId="58D2EBA0" w14:textId="77777777" w:rsidR="00A96D2C" w:rsidRPr="00BB55C0" w:rsidRDefault="00A96D2C" w:rsidP="00A96D2C">
      <w:pPr>
        <w:jc w:val="both"/>
        <w:rPr>
          <w:rFonts w:ascii="Times New Roman" w:hAnsi="Times New Roman"/>
          <w:sz w:val="28"/>
          <w:szCs w:val="28"/>
        </w:rPr>
      </w:pPr>
    </w:p>
    <w:p w14:paraId="2EA64998" w14:textId="795E8B8D" w:rsidR="001A3F4B" w:rsidRDefault="001A204D" w:rsidP="001A3F4B">
      <w:pPr>
        <w:ind w:firstLine="720"/>
        <w:jc w:val="both"/>
        <w:rPr>
          <w:rFonts w:ascii="Times New Roman" w:hAnsi="Times New Roman"/>
          <w:sz w:val="28"/>
          <w:szCs w:val="28"/>
        </w:rPr>
      </w:pPr>
      <w:r w:rsidRPr="007258AA">
        <w:rPr>
          <w:rFonts w:ascii="Times New Roman" w:hAnsi="Times New Roman"/>
          <w:sz w:val="28"/>
          <w:szCs w:val="28"/>
        </w:rPr>
        <w:t>Latvijas Pašvaldību savienība saskaņo</w:t>
      </w:r>
      <w:r w:rsidR="003A6FFF" w:rsidRPr="003A6FFF">
        <w:t xml:space="preserve"> </w:t>
      </w:r>
      <w:r w:rsidR="003A6FFF" w:rsidRPr="003A6FFF">
        <w:rPr>
          <w:rFonts w:ascii="Times New Roman" w:hAnsi="Times New Roman"/>
          <w:sz w:val="28"/>
          <w:szCs w:val="28"/>
        </w:rPr>
        <w:t>Ministru kabineta noteikumu projektu "Aizsarg</w:t>
      </w:r>
      <w:r w:rsidR="003A6FFF" w:rsidRPr="003A6FFF">
        <w:rPr>
          <w:rFonts w:ascii="Times New Roman" w:hAnsi="Times New Roman" w:hint="eastAsia"/>
          <w:sz w:val="28"/>
          <w:szCs w:val="28"/>
        </w:rPr>
        <w:t>ā</w:t>
      </w:r>
      <w:r w:rsidR="003A6FFF" w:rsidRPr="003A6FFF">
        <w:rPr>
          <w:rFonts w:ascii="Times New Roman" w:hAnsi="Times New Roman"/>
          <w:sz w:val="28"/>
          <w:szCs w:val="28"/>
        </w:rPr>
        <w:t>jamo ainavu apvidus "N</w:t>
      </w:r>
      <w:r w:rsidR="003A6FFF" w:rsidRPr="003A6FFF">
        <w:rPr>
          <w:rFonts w:ascii="Times New Roman" w:hAnsi="Times New Roman" w:hint="eastAsia"/>
          <w:sz w:val="28"/>
          <w:szCs w:val="28"/>
        </w:rPr>
        <w:t>ī</w:t>
      </w:r>
      <w:r w:rsidR="003A6FFF" w:rsidRPr="003A6FFF">
        <w:rPr>
          <w:rFonts w:ascii="Times New Roman" w:hAnsi="Times New Roman"/>
          <w:sz w:val="28"/>
          <w:szCs w:val="28"/>
        </w:rPr>
        <w:t>cga</w:t>
      </w:r>
      <w:r w:rsidR="003A6FFF" w:rsidRPr="003A6FFF">
        <w:rPr>
          <w:rFonts w:ascii="Times New Roman" w:hAnsi="Times New Roman" w:hint="eastAsia"/>
          <w:sz w:val="28"/>
          <w:szCs w:val="28"/>
        </w:rPr>
        <w:t>ļ</w:t>
      </w:r>
      <w:r w:rsidR="003A6FFF" w:rsidRPr="003A6FFF">
        <w:rPr>
          <w:rFonts w:ascii="Times New Roman" w:hAnsi="Times New Roman"/>
          <w:sz w:val="28"/>
          <w:szCs w:val="28"/>
        </w:rPr>
        <w:t>u meži" individu</w:t>
      </w:r>
      <w:r w:rsidR="003A6FFF" w:rsidRPr="003A6FFF">
        <w:rPr>
          <w:rFonts w:ascii="Times New Roman" w:hAnsi="Times New Roman" w:hint="eastAsia"/>
          <w:sz w:val="28"/>
          <w:szCs w:val="28"/>
        </w:rPr>
        <w:t>ā</w:t>
      </w:r>
      <w:r w:rsidR="003A6FFF" w:rsidRPr="003A6FFF">
        <w:rPr>
          <w:rFonts w:ascii="Times New Roman" w:hAnsi="Times New Roman"/>
          <w:sz w:val="28"/>
          <w:szCs w:val="28"/>
        </w:rPr>
        <w:t>lie aizsardz</w:t>
      </w:r>
      <w:r w:rsidR="003A6FFF" w:rsidRPr="003A6FFF">
        <w:rPr>
          <w:rFonts w:ascii="Times New Roman" w:hAnsi="Times New Roman" w:hint="eastAsia"/>
          <w:sz w:val="28"/>
          <w:szCs w:val="28"/>
        </w:rPr>
        <w:t>ī</w:t>
      </w:r>
      <w:r w:rsidR="003A6FFF" w:rsidRPr="003A6FFF">
        <w:rPr>
          <w:rFonts w:ascii="Times New Roman" w:hAnsi="Times New Roman"/>
          <w:sz w:val="28"/>
          <w:szCs w:val="28"/>
        </w:rPr>
        <w:t>bas un izmantošanas noteikumi"</w:t>
      </w:r>
      <w:r w:rsidR="003A6FFF">
        <w:rPr>
          <w:rFonts w:ascii="Times New Roman" w:hAnsi="Times New Roman"/>
          <w:sz w:val="28"/>
          <w:szCs w:val="28"/>
        </w:rPr>
        <w:t xml:space="preserve"> (VSS-704) (turpmāk – Noteikumu projekts), vienlaikus izsakot sekojošus priekšlikumus:</w:t>
      </w:r>
    </w:p>
    <w:p w14:paraId="5F40CF1D" w14:textId="56585CFC" w:rsidR="003A6FFF" w:rsidRDefault="003A6FFF" w:rsidP="003A6FFF">
      <w:pPr>
        <w:pStyle w:val="ListParagraph"/>
        <w:numPr>
          <w:ilvl w:val="0"/>
          <w:numId w:val="1"/>
        </w:numPr>
        <w:jc w:val="both"/>
        <w:rPr>
          <w:rFonts w:ascii="Times New Roman" w:hAnsi="Times New Roman"/>
          <w:sz w:val="28"/>
          <w:szCs w:val="28"/>
        </w:rPr>
      </w:pPr>
      <w:r>
        <w:rPr>
          <w:rFonts w:ascii="Times New Roman" w:hAnsi="Times New Roman"/>
          <w:sz w:val="28"/>
          <w:szCs w:val="28"/>
        </w:rPr>
        <w:t xml:space="preserve">Lūdzam Noteikumu projekta 10.7.1. apakšpunktu izteikt redakcijā, kas nepārprotami norādītu, ka izņēmums </w:t>
      </w:r>
      <w:r w:rsidRPr="003A6FFF">
        <w:rPr>
          <w:rFonts w:ascii="Times New Roman" w:hAnsi="Times New Roman"/>
          <w:sz w:val="28"/>
          <w:szCs w:val="28"/>
        </w:rPr>
        <w:t>p</w:t>
      </w:r>
      <w:r w:rsidRPr="003A6FFF">
        <w:rPr>
          <w:rFonts w:ascii="Times New Roman" w:hAnsi="Times New Roman" w:hint="eastAsia"/>
          <w:sz w:val="28"/>
          <w:szCs w:val="28"/>
        </w:rPr>
        <w:t>ā</w:t>
      </w:r>
      <w:r w:rsidRPr="003A6FFF">
        <w:rPr>
          <w:rFonts w:ascii="Times New Roman" w:hAnsi="Times New Roman"/>
          <w:sz w:val="28"/>
          <w:szCs w:val="28"/>
        </w:rPr>
        <w:t>rvietoties (ar</w:t>
      </w:r>
      <w:r w:rsidRPr="003A6FFF">
        <w:rPr>
          <w:rFonts w:ascii="Times New Roman" w:hAnsi="Times New Roman" w:hint="eastAsia"/>
          <w:sz w:val="28"/>
          <w:szCs w:val="28"/>
        </w:rPr>
        <w:t>ī</w:t>
      </w:r>
      <w:r w:rsidRPr="003A6FFF">
        <w:rPr>
          <w:rFonts w:ascii="Times New Roman" w:hAnsi="Times New Roman"/>
          <w:sz w:val="28"/>
          <w:szCs w:val="28"/>
        </w:rPr>
        <w:t xml:space="preserve"> apst</w:t>
      </w:r>
      <w:r w:rsidRPr="003A6FFF">
        <w:rPr>
          <w:rFonts w:ascii="Times New Roman" w:hAnsi="Times New Roman" w:hint="eastAsia"/>
          <w:sz w:val="28"/>
          <w:szCs w:val="28"/>
        </w:rPr>
        <w:t>ā</w:t>
      </w:r>
      <w:r w:rsidRPr="003A6FFF">
        <w:rPr>
          <w:rFonts w:ascii="Times New Roman" w:hAnsi="Times New Roman"/>
          <w:sz w:val="28"/>
          <w:szCs w:val="28"/>
        </w:rPr>
        <w:t>ties un st</w:t>
      </w:r>
      <w:r w:rsidRPr="003A6FFF">
        <w:rPr>
          <w:rFonts w:ascii="Times New Roman" w:hAnsi="Times New Roman" w:hint="eastAsia"/>
          <w:sz w:val="28"/>
          <w:szCs w:val="28"/>
        </w:rPr>
        <w:t>ā</w:t>
      </w:r>
      <w:r w:rsidRPr="003A6FFF">
        <w:rPr>
          <w:rFonts w:ascii="Times New Roman" w:hAnsi="Times New Roman"/>
          <w:sz w:val="28"/>
          <w:szCs w:val="28"/>
        </w:rPr>
        <w:t>v</w:t>
      </w:r>
      <w:r w:rsidRPr="003A6FFF">
        <w:rPr>
          <w:rFonts w:ascii="Times New Roman" w:hAnsi="Times New Roman" w:hint="eastAsia"/>
          <w:sz w:val="28"/>
          <w:szCs w:val="28"/>
        </w:rPr>
        <w:t>ē</w:t>
      </w:r>
      <w:r w:rsidRPr="003A6FFF">
        <w:rPr>
          <w:rFonts w:ascii="Times New Roman" w:hAnsi="Times New Roman"/>
          <w:sz w:val="28"/>
          <w:szCs w:val="28"/>
        </w:rPr>
        <w:t>t) ar meh</w:t>
      </w:r>
      <w:r w:rsidRPr="003A6FFF">
        <w:rPr>
          <w:rFonts w:ascii="Times New Roman" w:hAnsi="Times New Roman" w:hint="eastAsia"/>
          <w:sz w:val="28"/>
          <w:szCs w:val="28"/>
        </w:rPr>
        <w:t>ā</w:t>
      </w:r>
      <w:r w:rsidRPr="003A6FFF">
        <w:rPr>
          <w:rFonts w:ascii="Times New Roman" w:hAnsi="Times New Roman"/>
          <w:sz w:val="28"/>
          <w:szCs w:val="28"/>
        </w:rPr>
        <w:t>niskiem transportl</w:t>
      </w:r>
      <w:r w:rsidRPr="003A6FFF">
        <w:rPr>
          <w:rFonts w:ascii="Times New Roman" w:hAnsi="Times New Roman" w:hint="eastAsia"/>
          <w:sz w:val="28"/>
          <w:szCs w:val="28"/>
        </w:rPr>
        <w:t>ī</w:t>
      </w:r>
      <w:r w:rsidRPr="003A6FFF">
        <w:rPr>
          <w:rFonts w:ascii="Times New Roman" w:hAnsi="Times New Roman"/>
          <w:sz w:val="28"/>
          <w:szCs w:val="28"/>
        </w:rPr>
        <w:t>dzek</w:t>
      </w:r>
      <w:r w:rsidRPr="003A6FFF">
        <w:rPr>
          <w:rFonts w:ascii="Times New Roman" w:hAnsi="Times New Roman" w:hint="eastAsia"/>
          <w:sz w:val="28"/>
          <w:szCs w:val="28"/>
        </w:rPr>
        <w:t>ļ</w:t>
      </w:r>
      <w:r w:rsidRPr="003A6FFF">
        <w:rPr>
          <w:rFonts w:ascii="Times New Roman" w:hAnsi="Times New Roman"/>
          <w:sz w:val="28"/>
          <w:szCs w:val="28"/>
        </w:rPr>
        <w:t>iem, tai skait</w:t>
      </w:r>
      <w:r w:rsidRPr="003A6FFF">
        <w:rPr>
          <w:rFonts w:ascii="Times New Roman" w:hAnsi="Times New Roman" w:hint="eastAsia"/>
          <w:sz w:val="28"/>
          <w:szCs w:val="28"/>
        </w:rPr>
        <w:t>ā</w:t>
      </w:r>
      <w:r w:rsidRPr="003A6FFF">
        <w:rPr>
          <w:rFonts w:ascii="Times New Roman" w:hAnsi="Times New Roman"/>
          <w:sz w:val="28"/>
          <w:szCs w:val="28"/>
        </w:rPr>
        <w:t xml:space="preserve"> ar automaš</w:t>
      </w:r>
      <w:r w:rsidRPr="003A6FFF">
        <w:rPr>
          <w:rFonts w:ascii="Times New Roman" w:hAnsi="Times New Roman" w:hint="eastAsia"/>
          <w:sz w:val="28"/>
          <w:szCs w:val="28"/>
        </w:rPr>
        <w:t>ī</w:t>
      </w:r>
      <w:r w:rsidRPr="003A6FFF">
        <w:rPr>
          <w:rFonts w:ascii="Times New Roman" w:hAnsi="Times New Roman"/>
          <w:sz w:val="28"/>
          <w:szCs w:val="28"/>
        </w:rPr>
        <w:t>n</w:t>
      </w:r>
      <w:r w:rsidRPr="003A6FFF">
        <w:rPr>
          <w:rFonts w:ascii="Times New Roman" w:hAnsi="Times New Roman" w:hint="eastAsia"/>
          <w:sz w:val="28"/>
          <w:szCs w:val="28"/>
        </w:rPr>
        <w:t>ā</w:t>
      </w:r>
      <w:r w:rsidRPr="003A6FFF">
        <w:rPr>
          <w:rFonts w:ascii="Times New Roman" w:hAnsi="Times New Roman"/>
          <w:sz w:val="28"/>
          <w:szCs w:val="28"/>
        </w:rPr>
        <w:t>m, traktortehniku, motocikliem, tricikliem, kvadricikliem, mop</w:t>
      </w:r>
      <w:r w:rsidRPr="003A6FFF">
        <w:rPr>
          <w:rFonts w:ascii="Times New Roman" w:hAnsi="Times New Roman" w:hint="eastAsia"/>
          <w:sz w:val="28"/>
          <w:szCs w:val="28"/>
        </w:rPr>
        <w:t>ē</w:t>
      </w:r>
      <w:r w:rsidRPr="003A6FFF">
        <w:rPr>
          <w:rFonts w:ascii="Times New Roman" w:hAnsi="Times New Roman"/>
          <w:sz w:val="28"/>
          <w:szCs w:val="28"/>
        </w:rPr>
        <w:t xml:space="preserve">diem un sniega motocikliem </w:t>
      </w:r>
      <w:r w:rsidRPr="003A6FFF">
        <w:rPr>
          <w:rFonts w:ascii="Times New Roman" w:hAnsi="Times New Roman" w:hint="eastAsia"/>
          <w:sz w:val="28"/>
          <w:szCs w:val="28"/>
        </w:rPr>
        <w:t>ā</w:t>
      </w:r>
      <w:r w:rsidRPr="003A6FFF">
        <w:rPr>
          <w:rFonts w:ascii="Times New Roman" w:hAnsi="Times New Roman"/>
          <w:sz w:val="28"/>
          <w:szCs w:val="28"/>
        </w:rPr>
        <w:t>rpus ce</w:t>
      </w:r>
      <w:r w:rsidRPr="003A6FFF">
        <w:rPr>
          <w:rFonts w:ascii="Times New Roman" w:hAnsi="Times New Roman" w:hint="eastAsia"/>
          <w:sz w:val="28"/>
          <w:szCs w:val="28"/>
        </w:rPr>
        <w:t>ļ</w:t>
      </w:r>
      <w:r w:rsidRPr="003A6FFF">
        <w:rPr>
          <w:rFonts w:ascii="Times New Roman" w:hAnsi="Times New Roman"/>
          <w:sz w:val="28"/>
          <w:szCs w:val="28"/>
        </w:rPr>
        <w:t>iem un dabisk</w:t>
      </w:r>
      <w:r w:rsidRPr="003A6FFF">
        <w:rPr>
          <w:rFonts w:ascii="Times New Roman" w:hAnsi="Times New Roman" w:hint="eastAsia"/>
          <w:sz w:val="28"/>
          <w:szCs w:val="28"/>
        </w:rPr>
        <w:t>ā</w:t>
      </w:r>
      <w:r w:rsidRPr="003A6FFF">
        <w:rPr>
          <w:rFonts w:ascii="Times New Roman" w:hAnsi="Times New Roman"/>
          <w:sz w:val="28"/>
          <w:szCs w:val="28"/>
        </w:rPr>
        <w:t>m brauktuv</w:t>
      </w:r>
      <w:r w:rsidRPr="003A6FFF">
        <w:rPr>
          <w:rFonts w:ascii="Times New Roman" w:hAnsi="Times New Roman" w:hint="eastAsia"/>
          <w:sz w:val="28"/>
          <w:szCs w:val="28"/>
        </w:rPr>
        <w:t>ē</w:t>
      </w:r>
      <w:r w:rsidRPr="003A6FFF">
        <w:rPr>
          <w:rFonts w:ascii="Times New Roman" w:hAnsi="Times New Roman"/>
          <w:sz w:val="28"/>
          <w:szCs w:val="28"/>
        </w:rPr>
        <w:t>m</w:t>
      </w:r>
      <w:r>
        <w:rPr>
          <w:rFonts w:ascii="Times New Roman" w:hAnsi="Times New Roman"/>
          <w:sz w:val="28"/>
          <w:szCs w:val="28"/>
        </w:rPr>
        <w:t xml:space="preserve"> attiecas tikai uz </w:t>
      </w:r>
      <w:r w:rsidRPr="003A6FFF">
        <w:rPr>
          <w:rFonts w:ascii="Times New Roman" w:hAnsi="Times New Roman"/>
          <w:sz w:val="28"/>
          <w:szCs w:val="28"/>
        </w:rPr>
        <w:t>publiski pieejamus dabas t</w:t>
      </w:r>
      <w:r w:rsidRPr="003A6FFF">
        <w:rPr>
          <w:rFonts w:ascii="Times New Roman" w:hAnsi="Times New Roman" w:hint="eastAsia"/>
          <w:sz w:val="28"/>
          <w:szCs w:val="28"/>
        </w:rPr>
        <w:t>ū</w:t>
      </w:r>
      <w:r w:rsidRPr="003A6FFF">
        <w:rPr>
          <w:rFonts w:ascii="Times New Roman" w:hAnsi="Times New Roman"/>
          <w:sz w:val="28"/>
          <w:szCs w:val="28"/>
        </w:rPr>
        <w:t>risma un izzi</w:t>
      </w:r>
      <w:r w:rsidRPr="003A6FFF">
        <w:rPr>
          <w:rFonts w:ascii="Times New Roman" w:hAnsi="Times New Roman" w:hint="eastAsia"/>
          <w:sz w:val="28"/>
          <w:szCs w:val="28"/>
        </w:rPr>
        <w:t>ņ</w:t>
      </w:r>
      <w:r w:rsidRPr="003A6FFF">
        <w:rPr>
          <w:rFonts w:ascii="Times New Roman" w:hAnsi="Times New Roman"/>
          <w:sz w:val="28"/>
          <w:szCs w:val="28"/>
        </w:rPr>
        <w:t>as infrastrukt</w:t>
      </w:r>
      <w:r w:rsidRPr="003A6FFF">
        <w:rPr>
          <w:rFonts w:ascii="Times New Roman" w:hAnsi="Times New Roman" w:hint="eastAsia"/>
          <w:sz w:val="28"/>
          <w:szCs w:val="28"/>
        </w:rPr>
        <w:t>ū</w:t>
      </w:r>
      <w:r w:rsidRPr="003A6FFF">
        <w:rPr>
          <w:rFonts w:ascii="Times New Roman" w:hAnsi="Times New Roman"/>
          <w:sz w:val="28"/>
          <w:szCs w:val="28"/>
        </w:rPr>
        <w:t>ras objekt</w:t>
      </w:r>
      <w:r>
        <w:rPr>
          <w:rFonts w:ascii="Times New Roman" w:hAnsi="Times New Roman"/>
          <w:sz w:val="28"/>
          <w:szCs w:val="28"/>
        </w:rPr>
        <w:t>iem, kas ierīkoti ar mērķi, lai pa tiem pārvietotos mehāniskie transporta līdzekļi. Pašreizējā Noteikumu projekta redakcija pieļauj, ka ar mehāniskajiem transporta līdzekļiem atļauts pa jebkuru publiski pieejamu dabas tūrisma un izziņas infrastruktūru;</w:t>
      </w:r>
    </w:p>
    <w:p w14:paraId="44446103" w14:textId="18E20080" w:rsidR="008771CD" w:rsidRPr="00FD6BAD" w:rsidRDefault="00D61CC1" w:rsidP="00A96D2C">
      <w:pPr>
        <w:pStyle w:val="ListParagraph"/>
        <w:numPr>
          <w:ilvl w:val="0"/>
          <w:numId w:val="1"/>
        </w:numPr>
        <w:jc w:val="both"/>
        <w:rPr>
          <w:rFonts w:ascii="Times New Roman" w:hAnsi="Times New Roman"/>
          <w:sz w:val="28"/>
          <w:szCs w:val="28"/>
        </w:rPr>
      </w:pPr>
      <w:r>
        <w:rPr>
          <w:rFonts w:ascii="Times New Roman" w:hAnsi="Times New Roman"/>
          <w:sz w:val="28"/>
          <w:szCs w:val="28"/>
        </w:rPr>
        <w:t>Lūdzam precizēt, kas Noteikumu projekta 26.3. punkta redakcijā saprotams ar terminu “infrastruktūra”.</w:t>
      </w:r>
    </w:p>
    <w:p w14:paraId="2B20536E" w14:textId="438C3814" w:rsidR="00BA1C1C" w:rsidRDefault="00BA1C1C" w:rsidP="00BA1C1C">
      <w:pPr>
        <w:jc w:val="both"/>
        <w:rPr>
          <w:rFonts w:ascii="Times New Roman" w:hAnsi="Times New Roman"/>
          <w:sz w:val="28"/>
          <w:szCs w:val="28"/>
        </w:rPr>
      </w:pPr>
    </w:p>
    <w:p w14:paraId="75502ACF" w14:textId="77777777" w:rsidR="00FD6BAD" w:rsidRPr="00BB55C0" w:rsidRDefault="00FD6BAD" w:rsidP="00BA1C1C">
      <w:pPr>
        <w:jc w:val="both"/>
        <w:rPr>
          <w:rFonts w:ascii="Times New Roman" w:hAnsi="Times New Roman"/>
          <w:sz w:val="28"/>
          <w:szCs w:val="28"/>
        </w:rPr>
      </w:pPr>
    </w:p>
    <w:p w14:paraId="122D79BB" w14:textId="77777777" w:rsidR="00A96D2C" w:rsidRPr="00BB55C0" w:rsidRDefault="00A96D2C" w:rsidP="00A96D2C">
      <w:pPr>
        <w:jc w:val="both"/>
        <w:rPr>
          <w:rFonts w:ascii="Times New Roman" w:hAnsi="Times New Roman"/>
          <w:sz w:val="28"/>
          <w:szCs w:val="28"/>
        </w:rPr>
      </w:pPr>
    </w:p>
    <w:tbl>
      <w:tblPr>
        <w:tblW w:w="8964" w:type="dxa"/>
        <w:tblLook w:val="04A0" w:firstRow="1" w:lastRow="0" w:firstColumn="1" w:lastColumn="0" w:noHBand="0" w:noVBand="1"/>
      </w:tblPr>
      <w:tblGrid>
        <w:gridCol w:w="4395"/>
        <w:gridCol w:w="2443"/>
        <w:gridCol w:w="2126"/>
      </w:tblGrid>
      <w:tr w:rsidR="00BD361F" w:rsidRPr="00E11005" w14:paraId="4AAC958F" w14:textId="77777777" w:rsidTr="001877FD">
        <w:tc>
          <w:tcPr>
            <w:tcW w:w="4395" w:type="dxa"/>
            <w:vAlign w:val="center"/>
          </w:tcPr>
          <w:p w14:paraId="488D9CDF" w14:textId="77777777" w:rsidR="00BD361F" w:rsidRPr="00E11005" w:rsidRDefault="00BD361F" w:rsidP="001877FD">
            <w:pPr>
              <w:rPr>
                <w:rFonts w:ascii="Times New Roman" w:hAnsi="Times New Roman"/>
                <w:sz w:val="28"/>
                <w:szCs w:val="28"/>
              </w:rPr>
            </w:pPr>
            <w:r>
              <w:rPr>
                <w:rFonts w:ascii="Times New Roman" w:hAnsi="Times New Roman"/>
                <w:sz w:val="28"/>
                <w:szCs w:val="28"/>
              </w:rPr>
              <w:t>Priekšsēdis</w:t>
            </w:r>
          </w:p>
        </w:tc>
        <w:tc>
          <w:tcPr>
            <w:tcW w:w="2443" w:type="dxa"/>
            <w:vAlign w:val="center"/>
          </w:tcPr>
          <w:p w14:paraId="7BC7E90E" w14:textId="77777777" w:rsidR="00BD361F" w:rsidRPr="00E11005" w:rsidRDefault="00BD361F" w:rsidP="001877FD">
            <w:pPr>
              <w:tabs>
                <w:tab w:val="left" w:pos="720"/>
                <w:tab w:val="center" w:pos="4320"/>
                <w:tab w:val="right" w:pos="8640"/>
              </w:tabs>
              <w:rPr>
                <w:rFonts w:ascii="Times New Roman" w:hAnsi="Times New Roman"/>
                <w:sz w:val="28"/>
                <w:szCs w:val="28"/>
              </w:rPr>
            </w:pPr>
            <w:r w:rsidRPr="00E11005">
              <w:rPr>
                <w:rFonts w:ascii="Times New Roman" w:hAnsi="Times New Roman"/>
                <w:sz w:val="24"/>
                <w:szCs w:val="28"/>
              </w:rPr>
              <w:t>(paraksts*)</w:t>
            </w:r>
          </w:p>
        </w:tc>
        <w:tc>
          <w:tcPr>
            <w:tcW w:w="2126" w:type="dxa"/>
            <w:vAlign w:val="center"/>
          </w:tcPr>
          <w:p w14:paraId="3F44BA51" w14:textId="77777777" w:rsidR="00BD361F" w:rsidRPr="00E11005" w:rsidRDefault="00BD361F" w:rsidP="006A44BD">
            <w:pPr>
              <w:rPr>
                <w:rFonts w:ascii="Times New Roman" w:hAnsi="Times New Roman"/>
                <w:sz w:val="28"/>
                <w:szCs w:val="28"/>
              </w:rPr>
            </w:pPr>
            <w:r>
              <w:rPr>
                <w:rFonts w:ascii="Times New Roman" w:hAnsi="Times New Roman"/>
                <w:sz w:val="28"/>
                <w:szCs w:val="28"/>
              </w:rPr>
              <w:t>Gints Kaminskis</w:t>
            </w:r>
            <w:r w:rsidRPr="00392F26">
              <w:rPr>
                <w:rFonts w:ascii="Times New Roman" w:hAnsi="Times New Roman"/>
                <w:sz w:val="28"/>
                <w:szCs w:val="28"/>
              </w:rPr>
              <w:t xml:space="preserve"> </w:t>
            </w:r>
          </w:p>
        </w:tc>
      </w:tr>
    </w:tbl>
    <w:p w14:paraId="59F26A83" w14:textId="77777777" w:rsidR="00BD361F" w:rsidRPr="00322021" w:rsidRDefault="00BD361F" w:rsidP="00BD361F">
      <w:pPr>
        <w:jc w:val="both"/>
        <w:rPr>
          <w:rFonts w:ascii="Times New Roman" w:hAnsi="Times New Roman"/>
          <w:sz w:val="28"/>
        </w:rPr>
      </w:pPr>
    </w:p>
    <w:p w14:paraId="63D90201" w14:textId="1F873559" w:rsidR="009C4C2E" w:rsidRDefault="009C4C2E" w:rsidP="009C4C2E">
      <w:pPr>
        <w:jc w:val="both"/>
        <w:rPr>
          <w:rFonts w:ascii="Times New Roman" w:hAnsi="Times New Roman"/>
        </w:rPr>
      </w:pPr>
    </w:p>
    <w:p w14:paraId="21164B69" w14:textId="77777777" w:rsidR="00FD6BAD" w:rsidRPr="00BB55C0" w:rsidRDefault="00FD6BAD" w:rsidP="009C4C2E">
      <w:pPr>
        <w:jc w:val="both"/>
        <w:rPr>
          <w:rFonts w:ascii="Times New Roman" w:hAnsi="Times New Roman"/>
        </w:rPr>
      </w:pPr>
    </w:p>
    <w:p w14:paraId="172EDB40" w14:textId="1B071127" w:rsidR="009C4C2E" w:rsidRPr="00BB55C0" w:rsidRDefault="009C4C2E" w:rsidP="009C4C2E">
      <w:pPr>
        <w:jc w:val="both"/>
        <w:rPr>
          <w:rFonts w:ascii="Times New Roman" w:hAnsi="Times New Roman"/>
          <w:color w:val="FF0000"/>
        </w:rPr>
      </w:pPr>
    </w:p>
    <w:p w14:paraId="52EB65AD" w14:textId="77777777" w:rsidR="00E71327" w:rsidRPr="00EA790F" w:rsidRDefault="00BD361F" w:rsidP="00E71327">
      <w:pPr>
        <w:rPr>
          <w:rFonts w:ascii="Times New Roman" w:hAnsi="Times New Roman"/>
          <w:sz w:val="24"/>
          <w:szCs w:val="24"/>
          <w:lang w:eastAsia="lv-LV"/>
        </w:rPr>
      </w:pPr>
      <w:r w:rsidRPr="00EA790F">
        <w:rPr>
          <w:rFonts w:ascii="Times New Roman" w:hAnsi="Times New Roman"/>
          <w:sz w:val="24"/>
          <w:szCs w:val="24"/>
        </w:rPr>
        <w:t xml:space="preserve">Sandra Bērziņa </w:t>
      </w:r>
      <w:r w:rsidR="00E71327" w:rsidRPr="00EA790F">
        <w:rPr>
          <w:rFonts w:ascii="Times New Roman" w:hAnsi="Times New Roman"/>
          <w:sz w:val="24"/>
          <w:szCs w:val="24"/>
        </w:rPr>
        <w:t xml:space="preserve">26527258  </w:t>
      </w:r>
    </w:p>
    <w:p w14:paraId="26D04C80" w14:textId="77777777" w:rsidR="00BD361F" w:rsidRPr="00B62FB6" w:rsidRDefault="00BD361F" w:rsidP="00BD361F">
      <w:pPr>
        <w:rPr>
          <w:rFonts w:ascii="Times New Roman" w:hAnsi="Times New Roman"/>
          <w:sz w:val="24"/>
          <w:szCs w:val="24"/>
        </w:rPr>
      </w:pPr>
      <w:r>
        <w:rPr>
          <w:rFonts w:ascii="Times New Roman" w:hAnsi="Times New Roman"/>
          <w:sz w:val="24"/>
          <w:szCs w:val="24"/>
        </w:rPr>
        <w:t>sandra.berzina@lps.lv</w:t>
      </w:r>
    </w:p>
    <w:p w14:paraId="3634FD4C" w14:textId="267FD577" w:rsidR="0066651D" w:rsidRDefault="0066651D">
      <w:pPr>
        <w:rPr>
          <w:rFonts w:ascii="Times New Roman" w:hAnsi="Times New Roman"/>
        </w:rPr>
      </w:pPr>
    </w:p>
    <w:p w14:paraId="112D0E33" w14:textId="77777777" w:rsidR="00E71327" w:rsidRPr="00BB55C0" w:rsidRDefault="00E71327">
      <w:pPr>
        <w:rPr>
          <w:rFonts w:ascii="Times New Roman" w:hAnsi="Times New Roman"/>
        </w:rPr>
      </w:pPr>
    </w:p>
    <w:p w14:paraId="0715D907" w14:textId="74C374BF" w:rsidR="003C575D" w:rsidRPr="00BB55C0" w:rsidRDefault="0066651D" w:rsidP="00FD6BAD">
      <w:pPr>
        <w:jc w:val="both"/>
        <w:rPr>
          <w:rFonts w:ascii="Times New Roman" w:hAnsi="Times New Roman"/>
          <w:sz w:val="26"/>
          <w:szCs w:val="26"/>
        </w:rPr>
      </w:pPr>
      <w:r>
        <w:rPr>
          <w:rFonts w:ascii="Times New Roman" w:hAnsi="Times New Roman"/>
          <w:sz w:val="26"/>
          <w:szCs w:val="26"/>
        </w:rPr>
        <w:t>*</w:t>
      </w:r>
      <w:r w:rsidR="00270C8C" w:rsidRPr="00BB55C0">
        <w:rPr>
          <w:rFonts w:ascii="Times New Roman" w:hAnsi="Times New Roman"/>
          <w:sz w:val="26"/>
          <w:szCs w:val="26"/>
        </w:rPr>
        <w:t>Šis dokuments ir parakstīts ar drošu elektronisko parakstu un satur laika zīmogu.</w:t>
      </w:r>
    </w:p>
    <w:sectPr w:rsidR="003C575D" w:rsidRPr="00BB55C0" w:rsidSect="006656C3">
      <w:headerReference w:type="even" r:id="rId7"/>
      <w:headerReference w:type="default" r:id="rId8"/>
      <w:footerReference w:type="even" r:id="rId9"/>
      <w:footerReference w:type="default" r:id="rId10"/>
      <w:headerReference w:type="first" r:id="rId11"/>
      <w:footerReference w:type="first" r:id="rId12"/>
      <w:pgSz w:w="11909" w:h="16834" w:code="9"/>
      <w:pgMar w:top="851" w:right="1253" w:bottom="851" w:left="1871" w:header="720" w:footer="87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D29AE1" w14:textId="77777777" w:rsidR="00183145" w:rsidRDefault="00183145">
      <w:r>
        <w:separator/>
      </w:r>
    </w:p>
  </w:endnote>
  <w:endnote w:type="continuationSeparator" w:id="0">
    <w:p w14:paraId="7352A2E8" w14:textId="77777777" w:rsidR="00183145" w:rsidRDefault="001831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RimTimes">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73EE1" w14:textId="77777777" w:rsidR="00DD338F" w:rsidRDefault="00DD33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94DDC" w14:textId="77777777" w:rsidR="00F73BDE" w:rsidRDefault="00F73BDE">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72688" w14:textId="1AA93B60" w:rsidR="00F73BDE" w:rsidRPr="00C41D07" w:rsidRDefault="00F73BDE" w:rsidP="00C41D07">
    <w:pPr>
      <w:pStyle w:val="Footer"/>
    </w:pPr>
    <w:bookmarkStart w:id="2" w:name="Subject3"/>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7B5016" w14:textId="77777777" w:rsidR="00183145" w:rsidRDefault="00183145">
      <w:r>
        <w:separator/>
      </w:r>
    </w:p>
  </w:footnote>
  <w:footnote w:type="continuationSeparator" w:id="0">
    <w:p w14:paraId="0716A1CE" w14:textId="77777777" w:rsidR="00183145" w:rsidRDefault="001831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4205F" w14:textId="77777777" w:rsidR="00F73BDE" w:rsidRDefault="00F73BD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51AC94E" w14:textId="77777777" w:rsidR="00F73BDE" w:rsidRDefault="00F73B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AD1F3" w14:textId="77777777" w:rsidR="00F73BDE" w:rsidRDefault="00F73BD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A1C1C">
      <w:rPr>
        <w:rStyle w:val="PageNumber"/>
        <w:noProof/>
      </w:rPr>
      <w:t>2</w:t>
    </w:r>
    <w:r>
      <w:rPr>
        <w:rStyle w:val="PageNumber"/>
      </w:rPr>
      <w:fldChar w:fldCharType="end"/>
    </w:r>
  </w:p>
  <w:p w14:paraId="44C53E87" w14:textId="77777777" w:rsidR="00F73BDE" w:rsidRDefault="00F73B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8CB8B" w14:textId="77777777" w:rsidR="00721250" w:rsidRDefault="00721250" w:rsidP="00721250">
    <w:pPr>
      <w:tabs>
        <w:tab w:val="left" w:pos="1440"/>
      </w:tabs>
      <w:rPr>
        <w:rFonts w:ascii="Times New Roman" w:hAnsi="Times New Roman"/>
        <w:b/>
        <w:sz w:val="36"/>
      </w:rPr>
    </w:pPr>
    <w:r>
      <w:rPr>
        <w:noProof/>
        <w:lang w:eastAsia="lv-LV"/>
      </w:rPr>
      <w:drawing>
        <wp:anchor distT="0" distB="0" distL="114300" distR="114300" simplePos="0" relativeHeight="251660288" behindDoc="1" locked="0" layoutInCell="1" allowOverlap="1" wp14:anchorId="5F51D43D" wp14:editId="61481076">
          <wp:simplePos x="0" y="0"/>
          <wp:positionH relativeFrom="column">
            <wp:posOffset>-289560</wp:posOffset>
          </wp:positionH>
          <wp:positionV relativeFrom="paragraph">
            <wp:posOffset>-239033</wp:posOffset>
          </wp:positionV>
          <wp:extent cx="1251858" cy="1333191"/>
          <wp:effectExtent l="0" t="0" r="5715"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1858" cy="1333191"/>
                  </a:xfrm>
                  <a:prstGeom prst="rect">
                    <a:avLst/>
                  </a:prstGeom>
                  <a:noFill/>
                  <a:ln>
                    <a:noFill/>
                  </a:ln>
                </pic:spPr>
              </pic:pic>
            </a:graphicData>
          </a:graphic>
          <wp14:sizeRelH relativeFrom="page">
            <wp14:pctWidth>0</wp14:pctWidth>
          </wp14:sizeRelH>
          <wp14:sizeRelV relativeFrom="page">
            <wp14:pctHeight>0</wp14:pctHeight>
          </wp14:sizeRelV>
        </wp:anchor>
      </w:drawing>
    </w:r>
    <w:r>
      <w:rPr>
        <w:b/>
        <w:sz w:val="48"/>
      </w:rPr>
      <w:tab/>
    </w:r>
    <w:r>
      <w:rPr>
        <w:rFonts w:ascii="Times New Roman" w:hAnsi="Times New Roman"/>
        <w:b/>
        <w:sz w:val="40"/>
      </w:rPr>
      <w:t>LATVIJAS PAŠVALDĪBU SAVIENĪBA</w:t>
    </w:r>
  </w:p>
  <w:p w14:paraId="07456BF4" w14:textId="77777777" w:rsidR="00721250" w:rsidRDefault="00721250" w:rsidP="00721250">
    <w:pPr>
      <w:rPr>
        <w:rFonts w:ascii="Times New Roman" w:hAnsi="Times New Roman"/>
        <w:b/>
        <w:sz w:val="8"/>
      </w:rPr>
    </w:pPr>
    <w:r>
      <w:rPr>
        <w:rFonts w:ascii="Times New Roman" w:hAnsi="Times New Roman"/>
        <w:b/>
        <w:sz w:val="22"/>
      </w:rPr>
      <w:tab/>
    </w:r>
    <w:r>
      <w:rPr>
        <w:rFonts w:ascii="Times New Roman" w:hAnsi="Times New Roman"/>
        <w:b/>
        <w:sz w:val="22"/>
      </w:rPr>
      <w:tab/>
    </w:r>
  </w:p>
  <w:p w14:paraId="0D4B2059" w14:textId="77777777" w:rsidR="00721250" w:rsidRDefault="00721250" w:rsidP="00721250">
    <w:pPr>
      <w:tabs>
        <w:tab w:val="left" w:pos="1440"/>
      </w:tabs>
      <w:rPr>
        <w:rFonts w:ascii="Times New Roman" w:hAnsi="Times New Roman"/>
        <w:b/>
        <w:sz w:val="18"/>
        <w:szCs w:val="21"/>
      </w:rPr>
    </w:pPr>
    <w:r>
      <w:rPr>
        <w:rFonts w:ascii="Times New Roman" w:hAnsi="Times New Roman"/>
        <w:b/>
        <w:sz w:val="8"/>
      </w:rPr>
      <w:tab/>
    </w:r>
    <w:r>
      <w:rPr>
        <w:rFonts w:ascii="Times New Roman" w:hAnsi="Times New Roman"/>
        <w:b/>
        <w:sz w:val="18"/>
        <w:szCs w:val="21"/>
      </w:rPr>
      <w:t>Mazā Pils iela 1, Rīga, LV-1050</w:t>
    </w:r>
    <w:r>
      <w:rPr>
        <w:rFonts w:ascii="Times New Roman" w:hAnsi="Times New Roman"/>
        <w:b/>
        <w:sz w:val="18"/>
        <w:szCs w:val="21"/>
      </w:rPr>
      <w:tab/>
    </w:r>
    <w:r>
      <w:rPr>
        <w:rFonts w:ascii="Times New Roman" w:hAnsi="Times New Roman"/>
        <w:b/>
        <w:sz w:val="18"/>
        <w:szCs w:val="21"/>
      </w:rPr>
      <w:tab/>
    </w:r>
    <w:proofErr w:type="spellStart"/>
    <w:r>
      <w:rPr>
        <w:rFonts w:ascii="Times New Roman" w:hAnsi="Times New Roman"/>
        <w:b/>
        <w:sz w:val="18"/>
        <w:szCs w:val="21"/>
      </w:rPr>
      <w:t>Nod.maks.kods</w:t>
    </w:r>
    <w:proofErr w:type="spellEnd"/>
    <w:r>
      <w:rPr>
        <w:rFonts w:ascii="Times New Roman" w:hAnsi="Times New Roman"/>
        <w:b/>
        <w:sz w:val="18"/>
        <w:szCs w:val="21"/>
      </w:rPr>
      <w:t>: 40008020804</w:t>
    </w:r>
    <w:r>
      <w:rPr>
        <w:rFonts w:ascii="Times New Roman" w:hAnsi="Times New Roman"/>
        <w:b/>
        <w:sz w:val="18"/>
        <w:szCs w:val="21"/>
      </w:rPr>
      <w:tab/>
    </w:r>
  </w:p>
  <w:p w14:paraId="1624AC5C" w14:textId="77777777" w:rsidR="00721250" w:rsidRDefault="00721250" w:rsidP="00721250">
    <w:pPr>
      <w:ind w:left="720" w:firstLine="720"/>
      <w:rPr>
        <w:rFonts w:ascii="Times New Roman" w:hAnsi="Times New Roman"/>
        <w:b/>
        <w:sz w:val="18"/>
        <w:szCs w:val="21"/>
      </w:rPr>
    </w:pPr>
    <w:r>
      <w:rPr>
        <w:rFonts w:ascii="Times New Roman" w:hAnsi="Times New Roman"/>
        <w:b/>
        <w:sz w:val="18"/>
        <w:szCs w:val="21"/>
      </w:rPr>
      <w:t xml:space="preserve">Tālr. 67226536, </w:t>
    </w:r>
    <w:smartTag w:uri="schemas-tilde-lv/tildestengine" w:element="veidnes">
      <w:smartTagPr>
        <w:attr w:name="id" w:val="-1"/>
        <w:attr w:name="baseform" w:val="fakss"/>
        <w:attr w:name="text" w:val="fakss"/>
      </w:smartTagPr>
      <w:r>
        <w:rPr>
          <w:rFonts w:ascii="Times New Roman" w:hAnsi="Times New Roman"/>
          <w:b/>
          <w:sz w:val="18"/>
          <w:szCs w:val="21"/>
        </w:rPr>
        <w:t>fakss</w:t>
      </w:r>
    </w:smartTag>
    <w:r>
      <w:rPr>
        <w:rFonts w:ascii="Times New Roman" w:hAnsi="Times New Roman"/>
        <w:b/>
        <w:sz w:val="18"/>
        <w:szCs w:val="21"/>
      </w:rPr>
      <w:t xml:space="preserve"> 67212241</w:t>
    </w:r>
    <w:r>
      <w:rPr>
        <w:rFonts w:ascii="Times New Roman" w:hAnsi="Times New Roman"/>
        <w:b/>
        <w:sz w:val="18"/>
        <w:szCs w:val="21"/>
      </w:rPr>
      <w:tab/>
    </w:r>
    <w:r>
      <w:rPr>
        <w:rFonts w:ascii="Times New Roman" w:hAnsi="Times New Roman"/>
        <w:b/>
        <w:sz w:val="18"/>
        <w:szCs w:val="21"/>
      </w:rPr>
      <w:tab/>
    </w:r>
    <w:proofErr w:type="spellStart"/>
    <w:r>
      <w:rPr>
        <w:rFonts w:ascii="Times New Roman" w:hAnsi="Times New Roman"/>
        <w:b/>
        <w:sz w:val="18"/>
        <w:szCs w:val="21"/>
      </w:rPr>
      <w:t>Nor.konts</w:t>
    </w:r>
    <w:proofErr w:type="spellEnd"/>
    <w:r>
      <w:rPr>
        <w:rFonts w:ascii="Times New Roman" w:hAnsi="Times New Roman"/>
        <w:b/>
        <w:sz w:val="18"/>
        <w:szCs w:val="21"/>
      </w:rPr>
      <w:t xml:space="preserve"> LV53UNLA0001001700906</w:t>
    </w:r>
  </w:p>
  <w:p w14:paraId="17F4F77A" w14:textId="77777777" w:rsidR="00721250" w:rsidRDefault="00721250" w:rsidP="00721250">
    <w:pPr>
      <w:tabs>
        <w:tab w:val="left" w:pos="1440"/>
      </w:tabs>
      <w:rPr>
        <w:rFonts w:ascii="Times New Roman" w:hAnsi="Times New Roman"/>
        <w:b/>
        <w:sz w:val="18"/>
        <w:szCs w:val="21"/>
      </w:rPr>
    </w:pPr>
    <w:r>
      <w:rPr>
        <w:rFonts w:ascii="Times New Roman" w:hAnsi="Times New Roman"/>
        <w:b/>
        <w:sz w:val="18"/>
        <w:szCs w:val="21"/>
      </w:rPr>
      <w:tab/>
      <w:t xml:space="preserve">e-pasts: </w:t>
    </w:r>
    <w:hyperlink r:id="rId2" w:history="1">
      <w:r>
        <w:rPr>
          <w:rStyle w:val="Hyperlink"/>
          <w:rFonts w:ascii="Times New Roman" w:hAnsi="Times New Roman"/>
          <w:b/>
          <w:sz w:val="18"/>
          <w:szCs w:val="21"/>
        </w:rPr>
        <w:t>lps@lps.lv</w:t>
      </w:r>
    </w:hyperlink>
    <w:r>
      <w:rPr>
        <w:rFonts w:ascii="Times New Roman" w:hAnsi="Times New Roman"/>
        <w:b/>
        <w:sz w:val="18"/>
        <w:szCs w:val="21"/>
      </w:rPr>
      <w:t xml:space="preserve"> </w:t>
    </w:r>
    <w:r>
      <w:rPr>
        <w:rFonts w:ascii="Times New Roman" w:hAnsi="Times New Roman"/>
        <w:b/>
        <w:sz w:val="18"/>
        <w:szCs w:val="21"/>
      </w:rPr>
      <w:tab/>
    </w:r>
    <w:r>
      <w:rPr>
        <w:rFonts w:ascii="Times New Roman" w:hAnsi="Times New Roman"/>
        <w:b/>
        <w:sz w:val="18"/>
        <w:szCs w:val="21"/>
      </w:rPr>
      <w:tab/>
    </w:r>
    <w:r>
      <w:rPr>
        <w:rFonts w:ascii="Times New Roman" w:hAnsi="Times New Roman"/>
        <w:b/>
        <w:sz w:val="18"/>
        <w:szCs w:val="21"/>
      </w:rPr>
      <w:tab/>
    </w:r>
    <w:r>
      <w:rPr>
        <w:rFonts w:ascii="Times New Roman" w:hAnsi="Times New Roman"/>
        <w:b/>
        <w:sz w:val="18"/>
        <w:szCs w:val="21"/>
        <w:lang w:val="da-DK"/>
      </w:rPr>
      <w:t>AS "SEB banka"</w:t>
    </w:r>
  </w:p>
  <w:p w14:paraId="2BC6C3AF" w14:textId="77777777" w:rsidR="00721250" w:rsidRDefault="00721250" w:rsidP="00721250">
    <w:pPr>
      <w:tabs>
        <w:tab w:val="left" w:pos="1440"/>
      </w:tabs>
      <w:rPr>
        <w:rFonts w:ascii="Times New Roman" w:hAnsi="Times New Roman"/>
        <w:b/>
        <w:sz w:val="22"/>
      </w:rPr>
    </w:pPr>
    <w:r>
      <w:rPr>
        <w:rFonts w:ascii="Times New Roman" w:hAnsi="Times New Roman"/>
        <w:b/>
        <w:sz w:val="18"/>
        <w:szCs w:val="21"/>
      </w:rPr>
      <w:tab/>
    </w:r>
    <w:hyperlink r:id="rId3" w:history="1">
      <w:r>
        <w:rPr>
          <w:rStyle w:val="Hyperlink"/>
          <w:rFonts w:ascii="Times New Roman" w:hAnsi="Times New Roman"/>
          <w:b/>
          <w:sz w:val="18"/>
          <w:szCs w:val="21"/>
          <w:lang w:val="da-DK"/>
        </w:rPr>
        <w:t>www.lps.lv</w:t>
      </w:r>
    </w:hyperlink>
    <w:r>
      <w:rPr>
        <w:rFonts w:ascii="Times New Roman" w:hAnsi="Times New Roman"/>
        <w:b/>
        <w:sz w:val="18"/>
        <w:szCs w:val="21"/>
        <w:lang w:val="da-DK"/>
      </w:rPr>
      <w:t xml:space="preserve"> </w:t>
    </w:r>
    <w:r>
      <w:rPr>
        <w:rFonts w:ascii="Times New Roman" w:hAnsi="Times New Roman"/>
        <w:b/>
        <w:sz w:val="18"/>
        <w:szCs w:val="21"/>
        <w:lang w:val="da-DK"/>
      </w:rPr>
      <w:tab/>
    </w:r>
    <w:r>
      <w:rPr>
        <w:rFonts w:ascii="Times New Roman" w:hAnsi="Times New Roman"/>
        <w:b/>
        <w:sz w:val="18"/>
        <w:szCs w:val="21"/>
        <w:lang w:val="da-DK"/>
      </w:rPr>
      <w:tab/>
    </w:r>
    <w:r>
      <w:rPr>
        <w:rFonts w:ascii="Times New Roman" w:hAnsi="Times New Roman"/>
        <w:b/>
        <w:sz w:val="18"/>
        <w:szCs w:val="21"/>
        <w:lang w:val="da-DK"/>
      </w:rPr>
      <w:tab/>
      <w:t>kods UNLALV2X</w:t>
    </w:r>
    <w:r>
      <w:rPr>
        <w:rFonts w:ascii="Times New Roman" w:hAnsi="Times New Roman"/>
        <w:b/>
        <w:sz w:val="22"/>
      </w:rPr>
      <w:tab/>
    </w:r>
    <w:r>
      <w:rPr>
        <w:rFonts w:ascii="Times New Roman" w:hAnsi="Times New Roman"/>
        <w:b/>
        <w:sz w:val="22"/>
      </w:rPr>
      <w:tab/>
    </w:r>
  </w:p>
  <w:p w14:paraId="5B404C75" w14:textId="3278863B" w:rsidR="00424D06" w:rsidRPr="00721250" w:rsidRDefault="00721250" w:rsidP="00721250">
    <w:pPr>
      <w:jc w:val="center"/>
      <w:rPr>
        <w:rFonts w:ascii="Times New Roman" w:hAnsi="Times New Roman"/>
        <w:b/>
        <w:sz w:val="28"/>
        <w:szCs w:val="28"/>
      </w:rPr>
    </w:pPr>
    <w:r>
      <w:rPr>
        <w:noProof/>
        <w:lang w:eastAsia="lv-LV"/>
      </w:rPr>
      <mc:AlternateContent>
        <mc:Choice Requires="wps">
          <w:drawing>
            <wp:anchor distT="0" distB="0" distL="114300" distR="114300" simplePos="0" relativeHeight="251659264" behindDoc="0" locked="0" layoutInCell="0" allowOverlap="1" wp14:anchorId="24AC69B8" wp14:editId="05606C13">
              <wp:simplePos x="0" y="0"/>
              <wp:positionH relativeFrom="column">
                <wp:posOffset>-174625</wp:posOffset>
              </wp:positionH>
              <wp:positionV relativeFrom="paragraph">
                <wp:posOffset>83820</wp:posOffset>
              </wp:positionV>
              <wp:extent cx="5766435" cy="0"/>
              <wp:effectExtent l="0" t="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6435" cy="0"/>
                      </a:xfrm>
                      <a:prstGeom prst="line">
                        <a:avLst/>
                      </a:prstGeom>
                      <a:noFill/>
                      <a:ln w="254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AA71D4" id="Line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75pt,6.6pt" to="440.3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" o:allowincell="f" strokeweight="2pt">
              <v:stroke startarrowwidth="narrow" startarrowlength="short" endarrowwidth="narrow" endarrowlength="short"/>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A36A1F"/>
    <w:multiLevelType w:val="hybridMultilevel"/>
    <w:tmpl w:val="E5E87A6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021"/>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D2C"/>
    <w:rsid w:val="00021787"/>
    <w:rsid w:val="00042534"/>
    <w:rsid w:val="000727AE"/>
    <w:rsid w:val="000A7656"/>
    <w:rsid w:val="001344E2"/>
    <w:rsid w:val="001348E1"/>
    <w:rsid w:val="00135B9E"/>
    <w:rsid w:val="00146D76"/>
    <w:rsid w:val="00147FC5"/>
    <w:rsid w:val="00183145"/>
    <w:rsid w:val="00184B5E"/>
    <w:rsid w:val="001877FD"/>
    <w:rsid w:val="001A204D"/>
    <w:rsid w:val="001A3F4B"/>
    <w:rsid w:val="001F229B"/>
    <w:rsid w:val="00222314"/>
    <w:rsid w:val="00232ABD"/>
    <w:rsid w:val="00237D07"/>
    <w:rsid w:val="00256536"/>
    <w:rsid w:val="00265257"/>
    <w:rsid w:val="00270C8C"/>
    <w:rsid w:val="002B1484"/>
    <w:rsid w:val="002C1A17"/>
    <w:rsid w:val="0035581F"/>
    <w:rsid w:val="003559CB"/>
    <w:rsid w:val="00381CE9"/>
    <w:rsid w:val="00382620"/>
    <w:rsid w:val="003A6FFF"/>
    <w:rsid w:val="003C3ED2"/>
    <w:rsid w:val="003C575D"/>
    <w:rsid w:val="004036E1"/>
    <w:rsid w:val="00412FC7"/>
    <w:rsid w:val="00424D06"/>
    <w:rsid w:val="00425F05"/>
    <w:rsid w:val="0043696A"/>
    <w:rsid w:val="004427EA"/>
    <w:rsid w:val="004447ED"/>
    <w:rsid w:val="004673B6"/>
    <w:rsid w:val="004704DE"/>
    <w:rsid w:val="004722F7"/>
    <w:rsid w:val="00483511"/>
    <w:rsid w:val="004B62B4"/>
    <w:rsid w:val="004E6F6F"/>
    <w:rsid w:val="004F09F8"/>
    <w:rsid w:val="00504355"/>
    <w:rsid w:val="00511727"/>
    <w:rsid w:val="00514D67"/>
    <w:rsid w:val="00514E38"/>
    <w:rsid w:val="00522195"/>
    <w:rsid w:val="00562B83"/>
    <w:rsid w:val="005770CD"/>
    <w:rsid w:val="00584F9F"/>
    <w:rsid w:val="005B45BF"/>
    <w:rsid w:val="005C0EEF"/>
    <w:rsid w:val="005D508C"/>
    <w:rsid w:val="00623A9A"/>
    <w:rsid w:val="006457A3"/>
    <w:rsid w:val="006472F9"/>
    <w:rsid w:val="006656C3"/>
    <w:rsid w:val="0066651D"/>
    <w:rsid w:val="006700FC"/>
    <w:rsid w:val="006E4CA9"/>
    <w:rsid w:val="00721250"/>
    <w:rsid w:val="00727D28"/>
    <w:rsid w:val="007345AA"/>
    <w:rsid w:val="00750DB1"/>
    <w:rsid w:val="007A4B22"/>
    <w:rsid w:val="007B448B"/>
    <w:rsid w:val="007D6ECA"/>
    <w:rsid w:val="007F058C"/>
    <w:rsid w:val="007F1C1C"/>
    <w:rsid w:val="0087341A"/>
    <w:rsid w:val="008771CD"/>
    <w:rsid w:val="00887701"/>
    <w:rsid w:val="00904152"/>
    <w:rsid w:val="009448C3"/>
    <w:rsid w:val="009739A7"/>
    <w:rsid w:val="009A72F0"/>
    <w:rsid w:val="009C4C2E"/>
    <w:rsid w:val="009F0931"/>
    <w:rsid w:val="00A00A50"/>
    <w:rsid w:val="00A13B29"/>
    <w:rsid w:val="00A141D8"/>
    <w:rsid w:val="00A771DC"/>
    <w:rsid w:val="00A81242"/>
    <w:rsid w:val="00A83529"/>
    <w:rsid w:val="00A91A2A"/>
    <w:rsid w:val="00A94E0C"/>
    <w:rsid w:val="00A96D2C"/>
    <w:rsid w:val="00AA64E6"/>
    <w:rsid w:val="00AA676B"/>
    <w:rsid w:val="00AB3F35"/>
    <w:rsid w:val="00AE11F6"/>
    <w:rsid w:val="00AE2AAA"/>
    <w:rsid w:val="00B213B4"/>
    <w:rsid w:val="00B86413"/>
    <w:rsid w:val="00BA1C1C"/>
    <w:rsid w:val="00BA1E5F"/>
    <w:rsid w:val="00BB55C0"/>
    <w:rsid w:val="00BC0246"/>
    <w:rsid w:val="00BD361F"/>
    <w:rsid w:val="00C305EB"/>
    <w:rsid w:val="00C370F4"/>
    <w:rsid w:val="00C41D07"/>
    <w:rsid w:val="00C54A96"/>
    <w:rsid w:val="00C92001"/>
    <w:rsid w:val="00CB2EF2"/>
    <w:rsid w:val="00CB47E4"/>
    <w:rsid w:val="00CE46ED"/>
    <w:rsid w:val="00CE7267"/>
    <w:rsid w:val="00D0470F"/>
    <w:rsid w:val="00D161DD"/>
    <w:rsid w:val="00D61CC1"/>
    <w:rsid w:val="00DC1E6E"/>
    <w:rsid w:val="00DD338F"/>
    <w:rsid w:val="00DF2FDE"/>
    <w:rsid w:val="00E71327"/>
    <w:rsid w:val="00E7571D"/>
    <w:rsid w:val="00EA7797"/>
    <w:rsid w:val="00EA790F"/>
    <w:rsid w:val="00F029CD"/>
    <w:rsid w:val="00F1119D"/>
    <w:rsid w:val="00F20C2B"/>
    <w:rsid w:val="00F37A8D"/>
    <w:rsid w:val="00F71089"/>
    <w:rsid w:val="00F73BDE"/>
    <w:rsid w:val="00F842CF"/>
    <w:rsid w:val="00F91153"/>
    <w:rsid w:val="00FD6BAD"/>
    <w:rsid w:val="00FE3A15"/>
    <w:rsid w:val="00FF028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6145"/>
    <o:shapelayout v:ext="edit">
      <o:idmap v:ext="edit" data="1"/>
    </o:shapelayout>
  </w:shapeDefaults>
  <w:decimalSymbol w:val=","/>
  <w:listSeparator w:val=";"/>
  <w14:docId w14:val="13D9DDB2"/>
  <w15:chartTrackingRefBased/>
  <w15:docId w15:val="{0D489669-10DD-4301-A968-71E7F9768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6D2C"/>
    <w:rPr>
      <w:rFonts w:ascii="RimTimes" w:hAnsi="RimTime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A96D2C"/>
    <w:pPr>
      <w:tabs>
        <w:tab w:val="center" w:pos="4320"/>
        <w:tab w:val="right" w:pos="8640"/>
      </w:tabs>
    </w:pPr>
  </w:style>
  <w:style w:type="paragraph" w:styleId="Header">
    <w:name w:val="header"/>
    <w:basedOn w:val="Normal"/>
    <w:rsid w:val="00A96D2C"/>
    <w:pPr>
      <w:tabs>
        <w:tab w:val="center" w:pos="4320"/>
        <w:tab w:val="right" w:pos="8640"/>
      </w:tabs>
    </w:pPr>
  </w:style>
  <w:style w:type="character" w:styleId="PageNumber">
    <w:name w:val="page number"/>
    <w:basedOn w:val="DefaultParagraphFont"/>
    <w:rsid w:val="00A96D2C"/>
  </w:style>
  <w:style w:type="character" w:styleId="Hyperlink">
    <w:name w:val="Hyperlink"/>
    <w:rsid w:val="00A96D2C"/>
    <w:rPr>
      <w:color w:val="0000FF"/>
      <w:u w:val="single"/>
    </w:rPr>
  </w:style>
  <w:style w:type="paragraph" w:styleId="BalloonText">
    <w:name w:val="Balloon Text"/>
    <w:basedOn w:val="Normal"/>
    <w:semiHidden/>
    <w:rsid w:val="006656C3"/>
    <w:rPr>
      <w:rFonts w:ascii="Tahoma" w:hAnsi="Tahoma" w:cs="Tahoma"/>
      <w:sz w:val="16"/>
      <w:szCs w:val="16"/>
    </w:rPr>
  </w:style>
  <w:style w:type="table" w:styleId="TableGrid">
    <w:name w:val="Table Grid"/>
    <w:basedOn w:val="TableNormal"/>
    <w:rsid w:val="007D6E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1">
    <w:name w:val="body1"/>
    <w:rsid w:val="00BD361F"/>
    <w:rPr>
      <w:rFonts w:ascii="Verdana" w:hAnsi="Verdana" w:hint="default"/>
      <w:color w:val="000000"/>
      <w:sz w:val="14"/>
      <w:szCs w:val="14"/>
    </w:rPr>
  </w:style>
  <w:style w:type="paragraph" w:styleId="ListParagraph">
    <w:name w:val="List Paragraph"/>
    <w:basedOn w:val="Normal"/>
    <w:uiPriority w:val="34"/>
    <w:qFormat/>
    <w:rsid w:val="00E71327"/>
    <w:pPr>
      <w:ind w:left="720"/>
    </w:pPr>
    <w:rPr>
      <w:rFonts w:ascii="Calibri" w:eastAsiaTheme="minorHAnsi" w:hAnsi="Calibri" w:cs="Calibri"/>
      <w:sz w:val="22"/>
      <w:szCs w:val="22"/>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892614">
      <w:bodyDiv w:val="1"/>
      <w:marLeft w:val="0"/>
      <w:marRight w:val="0"/>
      <w:marTop w:val="0"/>
      <w:marBottom w:val="0"/>
      <w:divBdr>
        <w:top w:val="none" w:sz="0" w:space="0" w:color="auto"/>
        <w:left w:val="none" w:sz="0" w:space="0" w:color="auto"/>
        <w:bottom w:val="none" w:sz="0" w:space="0" w:color="auto"/>
        <w:right w:val="none" w:sz="0" w:space="0" w:color="auto"/>
      </w:divBdr>
    </w:div>
    <w:div w:id="489103006">
      <w:bodyDiv w:val="1"/>
      <w:marLeft w:val="0"/>
      <w:marRight w:val="0"/>
      <w:marTop w:val="0"/>
      <w:marBottom w:val="0"/>
      <w:divBdr>
        <w:top w:val="none" w:sz="0" w:space="0" w:color="auto"/>
        <w:left w:val="none" w:sz="0" w:space="0" w:color="auto"/>
        <w:bottom w:val="none" w:sz="0" w:space="0" w:color="auto"/>
        <w:right w:val="none" w:sz="0" w:space="0" w:color="auto"/>
      </w:divBdr>
    </w:div>
    <w:div w:id="710037334">
      <w:bodyDiv w:val="1"/>
      <w:marLeft w:val="0"/>
      <w:marRight w:val="0"/>
      <w:marTop w:val="0"/>
      <w:marBottom w:val="0"/>
      <w:divBdr>
        <w:top w:val="none" w:sz="0" w:space="0" w:color="auto"/>
        <w:left w:val="none" w:sz="0" w:space="0" w:color="auto"/>
        <w:bottom w:val="none" w:sz="0" w:space="0" w:color="auto"/>
        <w:right w:val="none" w:sz="0" w:space="0" w:color="auto"/>
      </w:divBdr>
    </w:div>
    <w:div w:id="759760615">
      <w:bodyDiv w:val="1"/>
      <w:marLeft w:val="0"/>
      <w:marRight w:val="0"/>
      <w:marTop w:val="0"/>
      <w:marBottom w:val="0"/>
      <w:divBdr>
        <w:top w:val="none" w:sz="0" w:space="0" w:color="auto"/>
        <w:left w:val="none" w:sz="0" w:space="0" w:color="auto"/>
        <w:bottom w:val="none" w:sz="0" w:space="0" w:color="auto"/>
        <w:right w:val="none" w:sz="0" w:space="0" w:color="auto"/>
      </w:divBdr>
    </w:div>
    <w:div w:id="975257452">
      <w:bodyDiv w:val="1"/>
      <w:marLeft w:val="0"/>
      <w:marRight w:val="0"/>
      <w:marTop w:val="0"/>
      <w:marBottom w:val="0"/>
      <w:divBdr>
        <w:top w:val="none" w:sz="0" w:space="0" w:color="auto"/>
        <w:left w:val="none" w:sz="0" w:space="0" w:color="auto"/>
        <w:bottom w:val="none" w:sz="0" w:space="0" w:color="auto"/>
        <w:right w:val="none" w:sz="0" w:space="0" w:color="auto"/>
      </w:divBdr>
    </w:div>
    <w:div w:id="1328173387">
      <w:bodyDiv w:val="1"/>
      <w:marLeft w:val="0"/>
      <w:marRight w:val="0"/>
      <w:marTop w:val="0"/>
      <w:marBottom w:val="0"/>
      <w:divBdr>
        <w:top w:val="none" w:sz="0" w:space="0" w:color="auto"/>
        <w:left w:val="none" w:sz="0" w:space="0" w:color="auto"/>
        <w:bottom w:val="none" w:sz="0" w:space="0" w:color="auto"/>
        <w:right w:val="none" w:sz="0" w:space="0" w:color="auto"/>
      </w:divBdr>
    </w:div>
    <w:div w:id="1360201798">
      <w:bodyDiv w:val="1"/>
      <w:marLeft w:val="0"/>
      <w:marRight w:val="0"/>
      <w:marTop w:val="0"/>
      <w:marBottom w:val="0"/>
      <w:divBdr>
        <w:top w:val="none" w:sz="0" w:space="0" w:color="auto"/>
        <w:left w:val="none" w:sz="0" w:space="0" w:color="auto"/>
        <w:bottom w:val="none" w:sz="0" w:space="0" w:color="auto"/>
        <w:right w:val="none" w:sz="0" w:space="0" w:color="auto"/>
      </w:divBdr>
    </w:div>
    <w:div w:id="1672676718">
      <w:bodyDiv w:val="1"/>
      <w:marLeft w:val="0"/>
      <w:marRight w:val="0"/>
      <w:marTop w:val="0"/>
      <w:marBottom w:val="0"/>
      <w:divBdr>
        <w:top w:val="none" w:sz="0" w:space="0" w:color="auto"/>
        <w:left w:val="none" w:sz="0" w:space="0" w:color="auto"/>
        <w:bottom w:val="none" w:sz="0" w:space="0" w:color="auto"/>
        <w:right w:val="none" w:sz="0" w:space="0" w:color="auto"/>
      </w:divBdr>
    </w:div>
    <w:div w:id="1785684179">
      <w:bodyDiv w:val="1"/>
      <w:marLeft w:val="0"/>
      <w:marRight w:val="0"/>
      <w:marTop w:val="0"/>
      <w:marBottom w:val="0"/>
      <w:divBdr>
        <w:top w:val="none" w:sz="0" w:space="0" w:color="auto"/>
        <w:left w:val="none" w:sz="0" w:space="0" w:color="auto"/>
        <w:bottom w:val="none" w:sz="0" w:space="0" w:color="auto"/>
        <w:right w:val="none" w:sz="0" w:space="0" w:color="auto"/>
      </w:divBdr>
    </w:div>
    <w:div w:id="1914504857">
      <w:bodyDiv w:val="1"/>
      <w:marLeft w:val="0"/>
      <w:marRight w:val="0"/>
      <w:marTop w:val="0"/>
      <w:marBottom w:val="0"/>
      <w:divBdr>
        <w:top w:val="none" w:sz="0" w:space="0" w:color="auto"/>
        <w:left w:val="none" w:sz="0" w:space="0" w:color="auto"/>
        <w:bottom w:val="none" w:sz="0" w:space="0" w:color="auto"/>
        <w:right w:val="none" w:sz="0" w:space="0" w:color="auto"/>
      </w:divBdr>
    </w:div>
    <w:div w:id="1995451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hyperlink" Target="http://www.lps.lv/" TargetMode="External"/><Relationship Id="rId2" Type="http://schemas.openxmlformats.org/officeDocument/2006/relationships/hyperlink" Target="mailto:lps@lps.lv"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168</Words>
  <Characters>1363</Characters>
  <Application>Microsoft Office Word</Application>
  <DocSecurity>0</DocSecurity>
  <Lines>11</Lines>
  <Paragraphs>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LPS</Company>
  <LinksUpToDate>false</LinksUpToDate>
  <CharactersWithSpaces>1528</CharactersWithSpaces>
  <SharedDoc>false</SharedDoc>
  <HLinks>
    <vt:vector size="12" baseType="variant">
      <vt:variant>
        <vt:i4>7798904</vt:i4>
      </vt:variant>
      <vt:variant>
        <vt:i4>8</vt:i4>
      </vt:variant>
      <vt:variant>
        <vt:i4>0</vt:i4>
      </vt:variant>
      <vt:variant>
        <vt:i4>5</vt:i4>
      </vt:variant>
      <vt:variant>
        <vt:lpwstr>http://www.lps.lv/</vt:lpwstr>
      </vt:variant>
      <vt:variant>
        <vt:lpwstr/>
      </vt:variant>
      <vt:variant>
        <vt:i4>917540</vt:i4>
      </vt:variant>
      <vt:variant>
        <vt:i4>5</vt:i4>
      </vt:variant>
      <vt:variant>
        <vt:i4>0</vt:i4>
      </vt:variant>
      <vt:variant>
        <vt:i4>5</vt:i4>
      </vt:variant>
      <vt:variant>
        <vt:lpwstr>mailto:lps@lps.lv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atzinums</dc:subject>
  <dc:creator>Steini</dc:creator>
  <cp:keywords/>
  <dc:description/>
  <cp:lastModifiedBy>Dace Briška</cp:lastModifiedBy>
  <cp:revision>2</cp:revision>
  <cp:lastPrinted>2006-11-20T11:43:00Z</cp:lastPrinted>
  <dcterms:created xsi:type="dcterms:W3CDTF">2021-10-30T17:20:00Z</dcterms:created>
  <dcterms:modified xsi:type="dcterms:W3CDTF">2021-10-30T17:20:00Z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neQuality_HeadChapter">
    <vt:lpwstr/>
  </property>
  <property fmtid="{D5CDD505-2E9C-101B-9397-08002B2CF9AE}" pid="3" name="OneQuality_Chapter">
    <vt:lpwstr/>
  </property>
  <property fmtid="{D5CDD505-2E9C-101B-9397-08002B2CF9AE}" pid="4" name="One_Subject">
    <vt:lpwstr>Atzinums_NEsaskaÅots.doc</vt:lpwstr>
  </property>
  <property fmtid="{D5CDD505-2E9C-101B-9397-08002B2CF9AE}" pid="5" name="One_Number">
    <vt:lpwstr/>
  </property>
  <property fmtid="{D5CDD505-2E9C-101B-9397-08002B2CF9AE}" pid="6" name="One_Employee">
    <vt:lpwstr/>
  </property>
  <property fmtid="{D5CDD505-2E9C-101B-9397-08002B2CF9AE}" pid="7" name="One_Status">
    <vt:lpwstr/>
  </property>
  <property fmtid="{D5CDD505-2E9C-101B-9397-08002B2CF9AE}" pid="8" name="One_FileVersion">
    <vt:lpwstr>1.13</vt:lpwstr>
  </property>
  <property fmtid="{D5CDD505-2E9C-101B-9397-08002B2CF9AE}" pid="9" name="One_FileComment">
    <vt:lpwstr/>
  </property>
  <property fmtid="{D5CDD505-2E9C-101B-9397-08002B2CF9AE}" pid="10" name="One_Author">
    <vt:lpwstr>Nav NosÅ«tÄ«tÄja</vt:lpwstr>
  </property>
  <property fmtid="{D5CDD505-2E9C-101B-9397-08002B2CF9AE}" pid="11" name="One_PublishDate">
    <vt:lpwstr/>
  </property>
  <property fmtid="{D5CDD505-2E9C-101B-9397-08002B2CF9AE}" pid="12" name="OneQuality_Handbooks">
    <vt:lpwstr/>
  </property>
  <property fmtid="{D5CDD505-2E9C-101B-9397-08002B2CF9AE}" pid="13" name="OneQuality_Processes">
    <vt:lpwstr/>
  </property>
  <property fmtid="{D5CDD505-2E9C-101B-9397-08002B2CF9AE}" pid="14" name="OneQuality_QualityItemType">
    <vt:lpwstr/>
  </property>
  <property fmtid="{D5CDD505-2E9C-101B-9397-08002B2CF9AE}" pid="15" name="OneQuality_ReviewSettings">
    <vt:lpwstr/>
  </property>
</Properties>
</file>