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23-TA-2311: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19. augusta noteikumos Nr. 500 "Vispārīgie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(30.08.2023.)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19. augusta noteikumos Nr. 500 "Vispārīgie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saglabāt  34 punkta iepriekšējo redakciju, Ja būvniecības ierosinātājs slēdz vairākus atsevišķus līgumus, lai nodrošinātu viena būvprojekta izstrādi, tajos norāda atbildīgo būvprojekta izstrādātāju, kā arī būvprojekta daļu izstrādātājus. Būvprojekta vadītāju kompetence  bieži noved pie nepilnīgas dokumentu izstrādes, nenorādot/nepieaicinot daļu vadītājus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19.11.2024.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Ministru kabineta 19.08.2014. noteikumu Nr.500 “Vispārīgie būvnoteikumi” 36.punktu būvprojekta vadītājam ir pienākums vadīt projektēšanas darbus, kā arī koordinēt atsevišķo būvprojekta daļu savstarpējo atbilstību būvprojektam kopumā, pārliecināties, ka būvprojektā ir iekļautas un izstrādātas visas nepieciešamās daļas atbilstoši projektēšanas uzdevumam un būvatļaujā ietvertajiem nosacījumiem, pārliecināties, ka ir saņemta pietiekama un aktuāla projektēšanai nepieciešamā informācija, un, ja nepieciešams, pieprasīt papildu informāciju un nodrošināt savlaicīgu tās nodošanu būvprojekta daļu atbildīgajiem speciālistiem, informēt būvprojekta daļu vadītājus par viņu izstrādei nodoto darbu apjomu, pārbaudīt atsevišķo projekta daļu atbilstību būvniecības iecerei un to savstarpējo saskaņotību, darīt zināmu būvniecības procesa dalībniekiem jebkādu saņemto informāciju, kas ietekmē vai var ietekmēt projektēšanas darbu izpildi, un būvprojekta izmaiņu gadījumā nodrošināt atbilstošu to iestrādāšanu visās attiecīgajās būvprojekta daļās, ja nepieciešams, informēt par izmaiņām būvatļauju izdevušo institūciju un organizēt atbilstošu saskaņošanas procedūru. Tieši būvprojekta vadītājs ir “atslēgas” persona visā procesā, kas nodrošina būvprojektā ietverto risinājumu savstarpējo atbilstību, nevis būvprojekta daļu vadītāji. Ņemot vērā iepriekš minēto, primāri ir nepieciešams, lai būvprojektu vadītu viena atbildīgā persona. Normatīvā regulējuma izmaiņas neliedz projektēšanas līgumā norādīt arī būvprojekta daļu vadītājus.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19. augusta noteikumos Nr. 500 "Vispārīgie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26.12. terminu  vai papildināt terminu būvprojekts minimālā sastāvā,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 ka  terminu maiņa radīs pārpratumus, jo šobrīd ir skaidri definēts, ka būvprojekts minimālā sastāvā ir pamats būvatļaujas izdošanai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19.11.2024.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15. aprīļa grozījumu Būvniecības likumā izskatīšanas laikā Saeimas Tautsaimniecības, agrārās, vides un reģionālās politikas komisijā tika panākta vienošanās ar būvniecības jomas nevalstiskajām organizācijām, ka ar jēdzienu “būvprojekts”, lai nodrošinātu atbilstību piemērojamo standartu terminoloģijai, būtu saprotams arī paskaidrojuma raksta un apliecinājuma kartes pielikums. Līdz šiem grozījumiem paskaidrojuma raksts un apliecinājuma karte, kā arī tās pielikumi tika apzīmēti ar jēdzieniem “būvniecības ieceres dokumentācija” vai “būvniecības ieceres dokumenti”. Papildus šā likuma izstrādes laikā tika panākta vienošanās, ka notiek secīga atteikšanās no jēdziena “būvprojekts minimālā sastāvā” – tā vietā lietojot jēdzienu “būvprojekts” vai tā stadiju apzīmējošu jēdzienu, piemēram, “tehniskais projekts” vai “skiču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pārejas noteikumu 7.punktu līdz grozījumu izdarīšanai normatīvajos aktos šajā likumā lietotais jēdziens "būvprojekts" atbilst jēdzienam "būvniecības ieceres dokumentācija" un jēdzienam "būvniecības ieceres dokumenti". Citiem vārdiem sakot, paskaidrojuma raksta vai paziņojuma par būvniecību pielikums arī ir uzskatāms par būvprojektu. Vienlaikus vēršam uzmanību uz to, ka Ministru kabineta 19.08.2014. noteikumos Nr.500 “Vispārīgie būvnoteikumi” tiek saglabāts 2.12.apakšpunkts, kurā ir definēts jēdziens “būvprojekts minimālā sastāvā”, jo šo jēdzienu vēl ir plānots lietot šo noteikumu 186.punktā. Citos Ministru kabineta 19.08.2014. noteikumu Nr.500 “Vispārīgie būvnoteikumi” punktos nav saskatāma nepieciešamība atstāt jēdzienu "būvprojekts minimālajā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19. augusta noteikumos Nr. 500 "Vispārīgie būvnoteikumi" (Latvijas Vēstnesis, 2014, 191. nr.; 2015, 254. nr.; 2017, 254. nr.; 2018, 191. nr.; 2019, 239. nr.; 2021, 23. nr.; 2022, 52., 124A., 209. nr.; 2023, 166.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lūdz par autoruzraudzības regulējuma jautājumiem sasaukt starpministriju sanāksmi, lai izdiskutētu šīs jomas profesionālo organizāciju argumentus.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tiks rīkota starpinstitūciju sanāksmē, kurā tiks izrunāti visi saņemtie iebildumi un priekšlikumi.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19. augusta noteikumos Nr. 500 "Vispārīgie būvnoteikumi" (Latvijas Vēstnesis, 2014, 191. nr.; 2015, 254. nr.; 2017, 254. nr.; 2018, 191. nr.; 2019, 239. nr.; 2021, 23. nr.; 2022, 52., 124A., 209. nr.; 2023, 166.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uztur tās 2023.gada 22.decembrī sniegtos iebildumus, kas nav ņemti vērā, kā arī pievienojas Latvijas Arhitektu savienības sniegtajiem un uzturētajiem iebildumiem, kas nav ņemti vērā. Kultūras ministrija ierosina par jautājumiem, kas skar autoruzraudzību ( 10.nodaļa) , kā arī citiem jautājumiem , to padziļinātai izskatīšanai un diskusijai organizēt starpministriju sanāksmi.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tiks rīkota starpinstitūciju sanāksmē, kurā tiks izrunāti visi saņemtie iebildumi un priekšlikumi. Papildus vēršam uzmanību uz to, ka Ekonomikas ministrija uztur savus iepriekš izteiktos pretargumentus par konkrētajiem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ar 12.</w:t>
            </w:r>
            <w:r w:rsidR="00000000" w:rsidRPr="00000000" w:rsidDel="00000000">
              <w:rPr>
                <w:vertAlign w:val="superscript"/>
                <w:rtl w:val="0"/>
              </w:rPr>
              <w:t xml:space="preserve">6</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Iepazināmies ar Vispārīgo būvnoteikumu grozījumu projektu un atbalstām iecerēto atvieglojumu attīstītajiem padarīt loģiskāku un vienkāršāku daudzfunkcionālo ēku būvniecību, pielāgojot procesu investoru vajadzībām. Piekrītam, ka regulējumā ir jāparedz iespēja ierosināt jaunu būvniecības ieceri, pirms iepriekšējā būvniecība ir nodota ekspluatācijā, būvdarbus veicot paralēli, nekavējot ēkas nodošanu ekspluatācijā. Tomēr piedāvātais risinājums ar būvprojekta dalīšanu kārtās rada bažas un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piemēram jaunas, apjomīgas biroju ēkas būvniecības gadījumā nav iespējams projektēšanas stadijā paredzēt būves sadalījumu kārtās, var būt gadījumi, kad kārta būs viens stāvs vai daļa no stāva, vai pat vairāku stāvu telpas.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katra no šīm kārtām jārealizē, tādā būvniecības kārtībā, kā tas ir iesākts, proti, katrai kārtai ir izstrādājams būvprojekts, nevis paskaidrojuma raksts. Mūsu ieskatā šādām iekštelpu izbūvēm būtu piemērojams vienkāršotais projektēšanas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tas nozīmē, ka būves būvniecība nebūs ilgstoši pabeigta. Tas radīs ēkas īpašniekiem problēmas, piemēram, Rīgā, saņemt atvieglojumu (atmaksu) par izbūvētajām pilsētas ielām, lietus ūdens kanalizāciju, jo pašvaldība uzskata, ka projekta īstenošana kopumā nav pabeigta, kaut arī iela un lietus ūdens kanalizācija ir izbūvēta pilnā apmērā pirmās kārtas ietvaros. Turklāt var veidoties situācija, kad kāda kārta vēl nebūs pabeigta, bet citu ekspluatācijā pieņemtu kārtu īpašnieks un nomnieki jau gribēs pārbūvēt.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kārtas būvprojekts būs jāizstrādā būvprojekta izstrādātājam, kaut gan to varētu darīt jebkurš cits projektētājs.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arī situāciju, kad dzīvojamā māja (viens vai vairāki dzīvokļi) ir arī komerctelpas. Mūsu ieskatā attiecībā uz komerctelpām būtu piemērojams regulējums par iespēju izbūvēt tās vēlāk, pēc dzīvojamās mājas pieņemšanas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Pušu sanāksmē 11.02.2025. ir panākta vienošanās, ka iebilduma iesniedzējs savu iebildumu neuztur. Papildus, pušu starpā notiks turpmākas sarunas par būves kārtas regulējuma uzlabošu nākotnē, kā arī par "nulles" cikla būvdarbu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([21] punkts), kurā tiek skaidrota videofiksācijas nepieciešamība objekta pārbaudes procesā, norādīt videofiksācijas nolūku, jo no anotācijā norādītās informācijas nav viennozīmīgi saprotams, vai videofiksācija tiek veikta, lai pārbaudītu objektu, mazinātu korupcijas riskus būvinspektoru darbībā, vai lai aizsargātu būvinspektoru intereses gadījumā, ja notiek to pieņemto lēmumu pārsūdzība. Nolūka noteikšana ir svarīga, lai identificētu, vai iespējamie ierobežojumi, kas saistīti ar personas datu apstrādi, ir samērīgi pret sasniedzamo mērķi, un vai šo mērķi nebūtu iespējams sasniegt ar personas tiesības mazāk aizskarošiem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video ierakstu izmantošana, lai mazinātu korupcijas riskus vai cīnītos pret korupciju, nav samērīga sasniedzamajam mērķim, jo amatpersona var veikt koruptīvas darbības arī ārpus veicamā video ieraksta, tāpēc ierobežojumi personām attiecībā uz to personas datu apstrādi, ko nosaka video ieraksta veikšana visa objekta pārbaudes procesa laikā, var būt nesamērīgi sasniedzamajam mērķim, jo kā jau minēts iepriekš, tie neizslēdz iespēju veikt koruptīvas darbības pirms vai pēc video ieraksta.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lūdzam papildināt šo anotācijas sadaļu ar informāciju, kāpēc uzfilmēto video materiālu būtu nepieciešams glabāt 4 mēnešus. Ja termiņš datu glabāšanai tiek sasaistīts ar būvinspektoru lēmumu pārsūdzības iespēju, tad būtu samērīgi to noteikt kā 1 mēnesi, jo atbilstoši Administratīvā procesa likuma 79. panta pirmajai daļai administratīvo aktu var apstrīdēt viena mēneša laikā no tā spēkā stāšanās dienas. Savukārt, ja video glabāšanas termiņš ir pamatots ar kādiem citiem apsvērumiem, tad lūdzam tos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ka videofiksācijas ieraksta termiņš (4 mēneši) ir noteikts, ņemot vērā, ka no ieraksta izdarīšanas brīža līdz iestādes lēmuma pieņemšanas brīdim var paiet vairāki mēneši (piemēram, dēļ papildus pierādījumu iegūšanas nepieciešamības vai lai uzklausītu lietas dalībniekus). Papildus vēršam uzmanību uz to, ka konkrētais regulējums pamatā tiek noteikts, izpildot Korupcijas novēršanas un apkarošanas pasākumu plāna 2023.–2025. gadam (Ministru kabineta 11.04.2023. rīkojums Nr. 199 "Par Korupcijas novēršanas un apkarošanas pasākumu plānu 2023.–2025. gadam") 3.3.1.pasākumu. Pasākuma kopējas mērķis ir nodrošināt vienotu valsts amatpersonu (būvinspektoru)  rīcības modeli situācijā, ja amatpersonai tiek solīts, piedāvāts vai dots kukulis. Lai sasniegtu šo mērķi, ir nepieciešams arī nodrošināt skaņas ierakstu. Normatīvai regulējums jau šobrīd neliedz būvinspektoram, lai nodrošinātu pierādījumu iegūšanu par būves stāvokli veikt būves vai tās daļas video un foto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"Firma L4"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 2024.gada 19.septembrī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“Firma L4” viedoklis par Ministru kabineta noteikumu projektu “Grozījumi Ministru kabineta 2014. gada 19. augusta noteikumos Nr.500 “Vispārīgie būvnoteikumi””, ar kuru tiek precizēts priekšizpētes, projektēšanas, autoruzraudzības, būvdarbu veikšanas un būvekspertīzes regulējums, kura spēkā stāšanās paredzēta 01.03.2025.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Valsts kancelejas Tiesību aktu projektu (TAP) portālā ievietoto tiesību akta projekta "Grozījumi Ministru kabineta 2014. gada 19. augusta noteikumos Nr. 500 "Vispārīgie būvnoteikumi"" (turpmāk – Noteikumi) sākotnējās ietekmes (ex-ante) novērtējuma ziņojumu (anotāciju) (Noteikumu projekts Nr. 23-TA-2311), sniedzam šādu viedokli par Noteikumu grozījumos iekļauto risinājumu attiecībā uz būvuzraudzības un autoruzraudzības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uzskaitīts problēmas un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punktā ir atrunāts ka atbilstoši šī brīža normatīvajam regulējumam tiek veikta ar mērķi nepieļaut būvniecības dalībnieku patvaļīgas atkāpes no akceptētās ieceres un izstrādātā būvprojekta, kā arī normatīvo aktu un standartu pārkāpumus būvdarbu gaitā, taču faktiski autoruzraudzība tiek izmantota kā iespēja operatīvi saskaņot izmaiņas būvprojektā sakarā ar projektēšanas laika neparedzētiem apstākļiem, kas ietekmē projektēto risinājumu realizējamību, vai novērst projektēšanas laikā pieļautās kļūdas. Turklāt būtu nepieciešams ņemt vērā, ka primāri par būvdarbu atbilstību būvprojektam ir atbildīgs būvdarbu veicējs, kā arī  normatīvā regulējumā ir paredzēta arī būvuzraudzība, kuras mērķis arī ir nepieļaut būvniecību reglamentējošo normatīvo aktu pārkāpumus un atkāpes no būvprojektā un darbu veikšanas projektā noteiktajām un citām darbu veikšanas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[17] punktā ir atspoguļots saskatāmas problēmas apraksts par esošo situāciju attiecībā uz būvuzraudzības veicēju, ko nosaka Būvniecības likuma 19.2 panta sestā daļa, un proti, būvuzraudzības veicējs nav tiesīgs veikt būvuzraudzību, ja viņš un būvdarbu veicējs ir uzskatāmi par saistītām personām likuma "Par nodokļiem un nodevām" izpratnē, izņemot gadījumu, kad būvniecības ierosinātājs ir vienlaikus arī būvdarbu veicējs vai būvuzraudzības veicējs, vai gadījumu, kad būvniecības ierosinātājs un būvdarbu veicējs ir saistītās personas likuma "Par nodokļiem un nodevām" izpratnē. Tādējādi tiek uzskatīts, ka  esoša tiesību norma liedz noteiktā gadījumā personai kļūt par būvniecības procesa dalībnieku un sniegt būvuzraudzības pakalpojumu, t.i. persona noteiktos gadījumos nav tiesīga sniegt būvuzraudzības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118.punkts nosaka, ka būvuzraudzību noteiktajos gadījumos ir tiesīgs veikt tikai no būvdarbu veicēja un būvprojekta izstrādātāja neatkarīgs būvkomersants vai būvspeciālists (būvuzraugs), tādējādi nosakot, ka par būvuzraugu nevar būt persona, kurai ir darba attiecības ar būvkomersantu, kas veic piegādes uzraugāmajam objektam. Turpat ir norādīts, ka Būvniecības likuma 19.2 panta sestā daļā attiecas uz visiem būvuzraudzības gadījumiem, neatkarīgi no tā, vai ir plānota obligātā būvuzraudzība, taču Noteikumu 118.punkta pirmais teikums attiecas uz obligātas būvuzraudzības gadījumiem, kas tādējādi noved pie Būvniecības likuma 19.2 panta sestajā daļā ietvertā regulējuma plašākas interpretācijas un paredz ierobežojumus arī neobligātās būvuzraudzības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esošā regulējuma svarīgākais aspekts ir tas, ka būvuzraudzību veic būvuzraugs, t.i. persona ar atbilstošās sfēras sertifikātu, persona, kuras kvalifikācija, zināšanas un prasmes ir pārbaudītas atbilstošajās procedūrās un šīs personas profesionālā darbība tiek pienācīgi uzraudzīta. Vienlaikus uzsvērts, ka pareizai Būvniecības likuma 19.2 panta sestās daļas jēgas interpretācijai un, līdz ar to, arī tā piemērojamībai, ir jāņem vērā būvuzraudzības mērķis - nodrošināt būvniecības ierosinātāja tiesisko interešu ievērošanu būvdarbu laikā, uzraugot būvdarbu veicēju - un tās galvenie uzdevumi.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apstākli, ka būvdarbu veicējs saskaņā ar Būvniecības likuma 19.2 panta ceturto daļu nodrošina būvdarbu rezultātā tapušās būves vai tās daļas atbilstību būvprojektam un tajā ietvertajiem risinājumiem, kā arī atbild par būvdarbu kvalitāti un atbilstošu būvizstrādājumu un to iestrādes tehnoloģiju izmantošanu (ciktāl būvprojektā nav tieši norādīts noteikts būvizstrādājums vai tā iestrādes tehnoloģija), būvuzraudzības veicējs uzrauga, lai būvdarbu veicējs ievēro būvprojektu, izmanto atbilstošus būvizstrādājumus un pielieto atbilstošās būvizstrādājumu iestrādes tehnoloģijas. Tika ņemts vērā arī samērīguma princips, proti, tika ievērots, ka ierobežojumam, ko nosaka likums ir jābūt tieši vērstam uz ierobežojuma mērķa sasniegšanu un labumam, ko iegūst sabiedrība kopumā ir jābūt lielākam kā ierobežojuma radīto zaudējumu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19.2 panta sestā daļa nosaka ierobežojumus būvkomersantam, lai nepieļautu risku, ka tas interešu konflikta dēļ nepienācīgi veic būvuzraudzību un nenodrošina būvniecības ierosinātāja interešu aizsardzību. Ņemot vērā augstāk izklāstītos apsvērumus, risks nepienācīgai būvuzraudzībai veidojas gadījumā, ja būvuzraudzības veicējs ir saistīts ar būvdarbu veicēju. Savukārt citos gadījumos potenciālā interešu konflikta iespējamība ir tik maza, ka tā nevar attaisnot vispārējā komercdarbības ierobežojuma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no būvniecības ierosinātājiem saņemti ierosinājumi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punkts par no būvniecības ierosinātājiem papildus saņemtiem ierosinājumiem pārskatīt Noteikumu 122.punktā ietverto regulējumu, un,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Lai ekonomiski izmantotu piešķirtos budžeta līdzekļus, būtu nepieciešams paredzēt, ka valsts vai pašvaldību kapitālsabiedrība, kurai ir būvuzraudzības resurss, būvdarbus paskaidrojuma ietvaros var veikt bez būvuzraudzības piesaistīšanas, vai arī var veikt to ar savu būvuzraudzības resursu. Šāda izņēmuma piešķiršana valsts un pašvaldību kapitālsabiedrībām būtu pamatojama ar faktu, ka valsts un pašvaldību kapitālsabiedrību darbību kontrolē ne tikai akcionārs (valsts attiecīgās ministrijas personā vai pašvaldības dome), bet arī Valsts kontrole, tādējādi novēršot bažas par piešķirto valsts budžeta līdzekļu vai Eiropas Savienības politiku instrumentu vai citas ārvalstu finanšu palīdzības līdzekļu nepamatotu izlietošanu [ierosinātājs – VAS “Valsts nekustamie īpašumi” un Latvijas Pašvaldību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Paredzēt, ka pirmās un otrās grupas meliorācijas un hidrotehnisko objektu būvuzraudzību var veikt pie būvniecības ierosinātāja nodarbināts būvspeciālists, pamatojoties uz darba devēja rīkojumu. Tas pilnveidotu hidrotehnisko un meliorācijas būvju būvniecības procesu, veicinot efektīvāku būvniecības procesu gadījumos, kad pasūtītājs ir pašvaldība, kā arī mazinot administratīvo slogu un izmaksas. Jāatzīmē, ka uz  pašvaldību institūcijās strādājošajiem būvspeciālistiem – būvuzraugiem attiecas visas Ministru kabineta 2018.gada 20.marta noteikumos Nr.169 “Būvspeciālistu kompetences novērtēšanas un pastāvīgās prakses uzraudzības noteikumi” noteiktās prasības. Papildus tika norādīts, ka analoģisks regulējums 2021.gada 10.augustā tika izdarīts Ministru kabineta 2014.gada noteikumu Nr.633 “Autoceļu un ielu būvnoteikumi” 137.punktā [ierosinātāji – Mārupes novada pašvaldības un Ogres novada pašvaldība; priekšlikums ir atbalstīts no Zemkopības ministrijas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noradīts, ka konstatējot Būvniecības likuma 19.2 panta pretrunu ar Noteikumu 118.panta pirmo teikumu, to novēršanai Noteikumu 118.punkts ir svītrojams. Papildus tam ir paredzēts, ka, ņemot vērā saņemtos ierosinājumus izmaksu mazināšanai, ir paredzēts, ka pirmās un otrās grupas būvju būvdarbiem, ja būvniecības ierosinātājs ir valsts kapitālsabiedrība, kā arī pirmās un otrās grupas meliorācijas un hidrotehnisko būvju būvdarbiem, ja būvniecības ierosinātājs ir pašvaldība vai tās kapitālsabiedrība, būvuzraudzību var veikt uz darba devēja rīkojuma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anotācijā atspoguļoto esošā regulējuma risinājumu, rodas pamatotas bažas par negodprātīgas rīcības vairošanas varbūtību, jo nosakot pirmās un otrās grupas būvju būvdarbiem (ja būvniecības ierosinātājs ir valsts kapitālsabiedrība), kā arī pirmās un otrās grupas meliorācijas un hidrotehnisko būvju būvdarbiem (ja būvniecības ierosinātājs ir pašvaldība vai tās kapitālsabiedrība), veikt būvuzraudzību uz darba devēja rīkojuma pamata, var novest pie situācijas, kad attiecīgās iestādes darbinieks potenciāli var pakļauties iestādes vadības lēmumiem (un/vai prasībām), kas, savukārt, ietekmējami politiski un/vai koruptīvi. Ir svarīgi atzīmēt, ka Noteikumu grozījumiem šajā jautājumā ir acīmredzami ievērojama ietekme uz būvniecības nozari kā tādu, kā arī uz valsts ekonomiku, jo samazina veicamā darba (pakalpojumu) apjomu un kropļo konkurenci.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atrunāts par Būvniecības likuma 19.2 panta sestajā daļā noteiktiem ierobežojumiem būvkomersantam, lai nepieļautu risku, ka tas interešu konflikta dēļ nepienācīgi veic būvuzraudzību un nenodrošina būvniecības ierosinātāja interešu aizsardzību. Ņemot vērā augstāk izklāstītos apsvērumus, risks nepienācīgai būvuzraudzībai veidojas gadījumā, ja būvuzraudzības veicējs ir saistīts ar būvdarbu veicēju. Savukārt citos gadījumos potenciālā interešu konflikta iespējamība ir tik maza, ka tā nevar attaisnot vispārējā komercdarbības ierobežojuma noteikšanu. Šāds secinājums pauž neizpratni par to, kas tad ir “liela” vai “maza” iespējamība? Pēc kādiem kritērijiem tas tiek novērtēts?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minēt vairākus piemērus, kad uzraugi bija attiecīgās iestādes darbinieki vai saistītas personas, un kļūst viennozīmīgi skaidrs, ka ja līdzīgos projektos netiks piesaistītas trešās puses, t.i. ar būvniecības ierosinātāju nesaistītas uzraugošas personas, tad pastāv risks, ka netiks realizēta pienācīgā kontrole par procesiem.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svarīgi atzīmēt arī jēdziena “saistītas personas” būtību, jo tam varētu būtu visai formāls ierobežojums. Par saistītām personām likuma “Par nodokļiem un nodevām” 1.panta 18.apakšpunktā izpratnē uzskata divas vai vairākas fiziskās vai juridiskās personas (izņemot kapitālsabiedrības, kuru saistību veido valstij vai pašvaldībai tieši piederošas kapitāla daļas vai akcijas) vai ar līgumu saistīta šādu personu grupa, vai šādu personu vai grupas pārstāvji, ja pastāv vismaz viens no 1.panta 18.apakšpunktā uzskaitītiem apstākļiem, kā piemēram, mātes un meitas komercsabiedrības vai kooperatīvās sabiedrības, vienas komercsabiedrības vai kooperatīvās sabiedrības līdzdalības daļa otrā sabiedrībā ir no 20% līdz 50%, turklāt šai mātes un meitas komercsabiedrībai vai kooperatīvajai sabiedrībai nav balsu vairākuma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te var minēt par Rail Baltica Rīgas Centrālās stacijas būvniecības darbiem (tai skaitā pašas stacijas būvniecība tiek traktēta nevis kā publiska būve, bet gan dzelzceļa peronu pārbūve). Noteikumu 1.pielikuma 3.2.21. punkts nosaka ka publiskas lietošanas dzelzceļš ir 3. grupas inženierbūve, kas, ievērojot šī brīža regulējumu būtu uzraugāma no piesaistīta ārēja būvkomersanta (būvuzrauga) puses. Taču reālā situācija ir tāda, ka atsevišķu komersantu interpretācija par dzelzceļa daļas pārbūvi  (t.sk. arī dzelzceļa peronu) var netikt uzskatīta par “Publiskas lietošanas dzelzceļa” pārbūvi, turklāt normatīvā bāze nemaz neaptver jēdzienu “Publiskas lietošanas dzelzceļš”, līdz ar ko,  Valsts Dzelzceļa tehniskā inspekcija (VDZTI) ieskatā, šādus darbus var interpretēt kā konstrukciju pārbūvi (vai salīdzinot - mazo arhitektūras formas pārbūvi, nenosakot to kā publiska lietošanas dzelzceļa sastāvdaļu), tādējādi piešķirot 2.grupu, kam attiecīgi normatīvajos aktos paredzētajā regulējumā sanāk, ka nav nepieciešama ne būvekspertīze ne arī ārējā būvuzraudzība.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 situācija būvniecības nozarē absolūti nav pieņemama. Un šādu būvniecības dalībnieku rīcību anotācijas [11] punktā attiecībā uz konstatētajām problēmām disciplinārlietu izskatīšanu ietvaros, savā skaidrojumā min arī Ekonomikas ministrija. Šāda prakse attiecināma ne tikai uz būvspeciālistiem, bet arī uz citiem būvniecības procesa dalībniekiem, t.sk. institūcijām, kas pilda būvvaldes funkciju, kas arī nesaredz pietiekami savu profesionālo atbildību par to attiecīgajam būvniecības procesa dalībniekam uzliktās atbildības un pienākumu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 situācija var novest pie sabiedrības drošības apdraudējuma vai izmaiņu projekta izstrādes un sekojoša būvniecības procesa sadārdzinājuma, kā arī liekiem publisko līdzekļu izdevumiem. Ir jāuzsver, ka šajā gadījumā pastāv ne tikai riski, bet ir acīmredzama ekonomiskā ietekme uz vietējo uzņēmējdarbību. Papildus, bieži vien, šādu būvuzraudzības pakalpojumu izmaksu segšanai tiek piesaistīts Eiropas Savienības finansējums, kas, gadījumā, ja pakalpojumu aizstāj ar uz darba devēja rīkojuma pamata nodarbinātiem būvspeciālistiem, tiek segtas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vērst Ekonomikas ministrijas uzmanību, ka būvju iedalījums grupās vairākkārt ir pārskatīts, vairumā gadījumu, samazinot būvju nozīmi tās pārceļot no 3.grupas un 2.grupu, kamēr no 2.grupas uz 1.grupu būvju iedalījums mainīts nav ne reizi. Ar šo mēs vēlamies norādīt uz iespējamiem nākotnes riskiem, ka turpmāk grozot būvju iedalījumu grupās, pie šīs punkta redakcijas varētu tikt pielīdzināta tehniski sarežģīta un kompleksa inženierbūve, kuras uzraudzība būtu iespējama no kapitālsabiedrības puses, nepiesaistot ārēju būvuzraugu. Tas, savukārt, rada augstāk aprakstītos riskus, tādējādi mūsu ieskatā būtu samērīgi šo prasību par tiesībām veikt savu objektu uzraudzību attiecināt tikai uz 1.grupas būvēm.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situāciju, kad būvprojekta izstrādātājs pilda arī būvuzraudzības funkciju, var izvēlēties rīkoties tā, lai aizstāvētu savas nevis klienta (pasūtītāja) intereses, piemēram, lai izvairītos no finanšu zaudējumiem, kuri varētu rasties apdrošināšanas kompensācijas (regresa kārtībā) piedziņas gadījumā, t.i. viena uzņēmuma būvuzraugs var “nepamanīt” pieļautas kļūdas tā paša uzņēmuma “kolēģa” – būvprojekta izstrādātāja darbā. Vai tieši pretēji - abi var sadarboties, lai pasūtītājs tiktu maldināts un kopā ar būvnieku izkrāptu no pasūtītāja papildu finansējumu par nepamatotiem darbu apjomiem, materiāliem vai tehniskajiem risinājumiem. Taču šāda rīcība ar publiskiem sabiedrības līdzekļiem nevar tikt pieļauta.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izklāstītos apsvērumus, SIA “Firma L4” ieskatā Noteikumu grozījumu attiecībā uz autoruzraudzības un būvuzraudzības tiesiskā regulējuma pilnveidošanu pieņemšana var negatīvi ietekmēt ekonomisku situāciju valstī, vairojot negodprātīgu būvniecības procesa dalībnieku rīcību, kā arī atsevišķos gadījumos apdraudēt sabiedrības drošību un novest pie izšķērdīgas sabiedrības līdzekļu izlietošanas, turklāt publiskajam sektoram nebūtu jāiesaistās privāto sektoru darbībā, algojot vairāku jomu būvuzraugus, kas tādējādi varētu novest pie konkurences izkropļošanas.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kā arī SIA “Firma L4” ilggadējo pieredzi gan autoruzraudzības, gan būvuzraudzības jomā, aicinām izvērtēt esošā regulējuma risinājumu attiecībā uz Noteikumu grozījumu projektu, kas tieši skar šīs profesionālās jomas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pateicas par izteikto viedokli. Tomēr, balstoties uz anotācijā minētajiem apsvērumiem, tas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Problēmas apraksts [1] 2021. gada 15. aprīļa grozījumu Būvniecības likumā izskatīšanas laikā Saeimas Tautsaimniecības, agrārās, vides un reģionālās politikas komisijā tika panākta vienošanās ar būvniecības jomas nevalstiskajām organizācijām, ka ar jēdzienu “būvprojekts”, lai nodrošinātu atbilstību piemērojamo standartu terminoloģijai, būtu saprotams arī paskaidrojuma raksta un apliecinājuma kartes pielikums. Līdz šiem grozījumiem paskaidrojuma raksts un apliecinājuma karte, kā arī tās pielikumi tika apzīmēti ar jēdzieniem “būvniecības ieceres dokumentācija” vai “būvniecības ieceres dokumenti”. Papildus šā likuma izstrādes laikā tika panākta vienošanās, ka notiek secīga atteikšanās no jēdziena “būvprojekts minimālā sastāvā” – tā vietā lietojot jēdzienu “būvprojekts” vai tā stadiju apzīmējošu jēdzienu, piemēram, “tehniskais projekts” vai “skiču projekts”. Risinājuma apraksts [1] Ievērojot iepriekš minēto, lai nodrošinātu Noteikumos Nr.500 lietotās terminoloģijas atbildību Būvniecības likumam, aizstājot jēdzienu “būvniecības ieceres dokumentācija” ar jēdzienu “būvprojekts”, ar šie grozījumiem: - tiek svītrots Noteikumu Nr.500 2.10.apakšpunkts – jēdziens “būvniecības ieceres dokumentācija”; - grozīts Noteikumu Nr.500 12.1 , 12.2 , 48.1 , 67., 68., 70., 178.punkts, 125.2.1 un 177.1.apakšpunkts, 4.pielikuma 1.4.apakšpunkts, 5.1 pielikuma 1.7. un 3.4.apakšpunkts. Noteikumu Nr.500 2.12.apakšpuntks (jēdziens “būvprojekts minimālā sastāvā”) tiek saglabāts, jo speciālajos būvnoteikumos vēl nav notikusi atteikšanās no šī jēdziena un ar šo noteikumu projektu tiek plānots noteikt, ka būvprojekts minimālā sastāvā atbilst būvprojektam skiču projekta stadijā (sk. Noteikumu projekta 1.88.apakšpunktu). Papildus skaidrojums par šo tiks sniegts problēmas aprakstā Nr.9. Savukārt Noteikumu Nr.500 103.punktā ir veikti nepieciešamie precizējumi, atsakoties no jēdziena “būvprojekts minimālā sastāvā” (sk. Noteikumu projekta 1.67.apakšpunktu). Regulējuma izmaiņas nerada papildus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 noteikumu maiņa atjaunojot vēsturiski izmantotos jēdzienus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“tehniskais projekts” vai “skiču projekts” nav lietderīga,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apgrūtinās būvniecības procesu un vienlaikus nemainīs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radīs pārpratumus un nepareizi lietotus terminus no visu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dalībnieku puses, lietojot jau četrus terminus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“būvprojekts minimālā sastāvā” jeb “būvprojekta skiču stadija”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“būvprojekts” jeb “būvprojekta tehniskā projekta stadija”;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nav problēmu ar terminu “būvprojekts minimālā sastāvā”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“būvprojekts” izmantošanu. Cilvēki ir pieraduši pie šo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un lieto tos pareizi;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samazinās uzticību likumiem un noteikumiem kopumā radot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priekšstatu, ka noteikumi var tikt grozīti bez nopietna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15. aprīļa grozījumu Būvniecības likumā izskatīšanas laikā Saeimas Tautsaimniecības, agrārās, vides un reģionālās politikas komisijā tika panākta vienošanās ar būvniecības jomas nevalstiskajām organizācijām, ka ar jēdzienu “būvprojekts”, lai nodrošinātu atbilstību piemērojamo standartu terminoloģijai, būtu saprotams arī paskaidrojuma raksta un apliecinājuma kartes pielikums. Līdz šiem grozījumiem paskaidrojuma raksts un apliecinājuma karte, kā arī tās pielikumi tika apzīmēti ar jēdzieniem “būvniecības ieceres dokumentācija” vai “būvniecības ieceres dokumenti”. Papildus šā likuma izstrādes laikā tika panākta vienošanās, ka notiek secīga atteikšanās no jēdziena “būvprojekts minimālā sastāvā” – tā vietā lietojot jēdzienu “būvprojekts” vai tā stadiju apzīmējošu jēdzienu, piemēram, “tehniskais projekts” vai “skiču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pārejas noteikumu 7.punktu līdz grozījumu izdarīšanai normatīvajos aktos šajā likumā lietotais jēdziens "būvprojekts" atbilst jēdzienam "būvniecības ieceres dokumentācija" un jēdzienam "būvniecības ieceres dokumenti". Citiem vārdiem sakot, paskaidrojuma raksta vai paziņojuma par būvniecību pielikums arī ir uzskatāms par būvprojektu. Vienlaikus vēršu uzmanību uz to, ka Ministru kabineta 19.08.2014. noteikumos Nr.500 “Vispārīgie būvnoteikumi” tiek saglabāts 2.12.apakšpunkts, kurā ir definēts jēdziens “būvprojekts minimālā sastāvā”, jo šo jēdzienu vēl ir plānots lietot 186.punktā. Citos Ministru kabineta 19.08.2014. noteikumu Nr.500 “Vispārīgie būvnoteikumi” punktos nav saskatāma nepieciešamība atstāt jēdzienu "būvprojekts minimālajā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iebildums - par Anotācijas [17]punkta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nosaka, ka būtu nepieciešams paredzēt, ka valsts kapitālsabiedrība, kurai ir būvuzraudzības resurss, būvdarbus paskaidrojuma ietvaros var veikt bez būvuzraudzības piesaistīšanas, vai arī var veikt to ar savu būvuzraudzības resursu. Šāda izņēmuma piešķiršana valsts kapitālsabiedrībām būtu pamatojama ar faktu, ka valsts kapitālsabiedrību darbību kontrolē ne tikai akcionārs (valsts attiecīgās ministrijas personā), bet arī Valsts kontrole, tādējādi novēršot bažas par piešķirto valsts budžeta līdzekļu vai Eiropas Savienības politiku instrumentu vai citas ārvalstu finanšu palīdzības līdzekļu nepamatotu izlietošanu [ierosinātājs – 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ievērot vienlīdzības principus, tādēl aicinām izvērtēt  arī  gadījumos, ja ierosinātājs ir pašvaldība, vienkāršotās būvniecības gadījumos (Paskaidrojuma raksts)  būtu  iespējams veikt darbus bez būvuzraudzības piesaistīšanas, vai arī veikt tos ar savu būvuzraudzības resursu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19.11.2024.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sekojošs teksts: "Savukārt Noteikumu Nr.13., 15.-18.punkts regulē tehnisko noteikumu saņemšanu un būvprojekta saskaņošanu jeb darbības, kas skar pašu projektēšanu, un šī iemesla dēļ būtu ietverams Noteikumu Nr.500 IV.nodaļā “Projektēšana”." Vienlaikus no noteikumu projekta secināms, ka 15. punkts tiek svītrots, nevis ietverts MK noteikumu Nr. 500 IV. nodaļā. Lūdzam precizēt minēto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 "[n]oteikumu Nr.13., 16.-18.punkts regulē tehnisko noteikumu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Kontroles ziņojumu “Iedzīvotāju līdzdalība – neizmantota iespēja kvalitatīvu lēmumu pieņemšanai pašvaldībās”, 31 no 34 Valsts Kontroles auditētām pašvaldību ēkām nav sasniegti vides pieejamības rezultāti, personām ar invaliditāti nav nodrošinātas vienlīdzīgas iespējas un tiesības. Šim neapmierinošajam rezultātam ir tiešs sakars ar autoruzraudzības trūkumu, ko Latvijas Arhitektu savienība konstatējusi, analizējot 31 būvobjekta iepirkumu un tehnisko specifikāciju dokumentāciju. Līdz ar to aicinām grozījumu turpmākā apspriešanā par grozījumu ietekmi uz personu ar invaliditāti vienlīdzīgām iespējām un tiesībām iesaistīt Latvijas arhitektu savienību, invalīdu un viņu draugu apvienību "Apeirons".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Latvijas Arhitektu savienība ir konstatējusī problēmas pašos būvprojekta risinājumos, nevis veidā kā tie tika realizēti. Līdz ar to, problēma ar vides pieejamības regulējumu ievērošanu nav saistīta ar autoruzraudzības esamību vai neesamību, bet gan ar to, ka būvprojekta izstrādē nav ievērots normatīvais regulējums. Ekonomikas ministrija savā ikdienas darbā jau sadarbojas ar Invalīdu un viņu draugu apvienību "Apeirons", kā arī Labklājības ministriju, jautājumos par vides pieejamības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Vispārīgie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Noraidīt grozījumu redakcijā visas izmaiņas, kas skar autoruzraudzību. Latvijas Arhitektu savienība (LAS) uztur tās 2023.gada 19.decembrī sniegtos iebildumus par autoruzraudzību, kas nav ņemti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Autoruzraudzības ietvara grozījumu projekts seko ierosmei par administratīvā sloga samazināšanu. LAS atkārtoti noraida argumentu, ka autoruzraugi it kā dublē būvuzrauga funkciju, sk. sākotnējos iebildumus. Tai pat laikā, visaugstākais ēnu ekonomikas īpatsvars Latvijā ir būvniecībā, 34,2%, 2023. gadā. Pēc pētījuma “Ēnu ekonomikas indeksa Baltijas valstīs” datiem Latvijā, kopējā ēnu ekonomikā “aplokšņu algu” komponente veido 48,2%, “neuzrādītie ieņēmumi” 25,8%, “neuzrādīti darbinieki”  26,0%. Ēnu ekonomika, ar  nekontrolētām apakšuzņēmēju ķēdēm, un neuzrādītu neprofesionālu darbaspēka kontingentu, rada tiešus riskus arhitektoniskai un inženiertehniskai kvalitātei, un visvairāk tas izpaužas zemākās cenas konkursos publiskā iepirkumā. Tātad, būtu nepareizi apgalvot, ka ar esošo regulējumu nozare ir “pārregulēta”, un ka procesu un kvalitātes kontrolē šobrīd tiek izslēgti visi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grozījumus, nav ņemtas vērā esošās un plānotās ES iniciatīvas, un direktīvas, kas pakāpeniski tiek ieviestas Latvijā ar likumdošanas aktiem, piemēram:  ēku energoefektivitātes direktīva EU/2024/1275; MK rīkojums Nr. 489, Par Rīcības plānu pārejai uz aprites ekonomiku 2020.-2027. gadam;  MK noteikumi Nr. 353,  Prasības zaļajam publiskajam iepirkumam un to piemērošanas kārtība;  2018.g. Latvijā ratificētā Davosas deklarācija. Minētie dokumenti, kā piemērs, uzsver ēkas dzīves cikla nozīmi visās darbu stadijās, līdz ar to, nav pamata uzskatīt, ka arhitekta un inženiera loma beidzas ar projekta izstrādi. Augstas kvalitātes un ilgtspējīga rezultāta realizācija nav panākama bez profesionālas uzraudzības, un VBN ietvarā to nodrošināja līdzšinējais obligātās autoruzraudzības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LAS vairākkārt rakstiski un sapulcēs informēja, ka autoruzraudzības tvērums jādefinē LVS 16310 un topošā Nacionālā standarta “Būvprojekta sastāvs” ietvaros. LAS atkārtoti norāda, ka autoruzraudzības satura un tvēruma izmaiņas nav pieļaujams veikt bez integrācijas ar topošā nacionālā standarta “Būvprojekta sastāvs”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šī noteikumu projekta anotācijā minēto par autoruzraudzību, Ekonomikas ministrija vērš uzmanību uz to, ka būvniecības procesa ietvaros projektēšana nonoslēdzas ar paskaidrojuma raksta akceptu vai atzīmi par projektēšanas nosacījumu izpildi, bet turpinās līdz pat objekta nodošanai ekspluatācijā. Tas saistīts ar to, ka būvprojekta realizācijas ietvaros var rasties neparedzēti šķēršļi tā tālākai realizācijai vai citi notikumi (piemēram, būvprojektā paredzēto būvizstrādājumu trūkums), kas var būt par pamatu nepieciešamībai veikt izmaiņas būvprojektā. Šo aspektu neapstrīd ne Latvijas Arhitektu savienība, ne Kultūras ministrija. Tomēr,  attiecīgās darbības būvdarbu laikā ir tālāka projektēšana, nevis autoruzraudzība tās normatīvajos aktos noteiktajā ietvarā. Papildus vēršam uzmanību uz to, ka spēkā esošais regulējums neliedz būvprojekta izstrādātājam pēc būvniecības procesa dalībnieku lūguma skaidrot būvprojektā paredzētā risinājuma realizācijas nosacījumus. Lai nodrošinātu būvniecības procesa veiksmīgu gaitu, būvniecības ierosinātajam jau pie projektēšanas līguma noslēgšanas būtu nepieciešams apsvērt vienoties ar būvprojekta izstrādātāju par potenciālo būvprojekta izmaiņu izstrādes kārtību un cenu, kā arī par konsultācijām (piemēram, būvprojektā paredzētu risinājumu izskaidrošanu) būvdarbu laikā. Vienlaikus būtu nepieciešams ņemt vērā, ka būvdarbu laikā var rasties nepieciešamība būtiski mainīt būvniecības ieceri, nevis tikai atsevišķus tās risinājumus. Līdz ar to Būvniecības likuma 2.pantā ietvertajā mērķī primārais ir būves atbilstība būtiskajām prasībām, nevis sākotnējais ieceres kontinuitāte. Plānotās regulējuma izmaiņas neliedz būvniecības ierosinātājam un būvprojekta izstrādātājam vienoties par izmaiņu būvprojekta izstrādi un konsultāciju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normatīvā regulējuma izmaiņas nemazina būvspeciālista lomu būvniecības procesā. Tieši būvspeciālists kā projektētājs ir tas, kas izstrādā izmaiņas būvprojektā. Šis aspekts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nesaskata jebkādu pamatojumu tam, lai LVS EN 16310:2020 “Inženiertehniskie pakalpojumi. Ēku, infrastruktūras un rūpniecisko iekārtu inženiertehnisko pakalpojumu aprakstošā terminoloģija” definētu autoruzraudzības saturu un pēcāk to vēlreiz definētu arī LVS “Būvprojekta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Vispārīgie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būvniecības kontroles kārtību un nosacījumus, būvinspektoru tiesības un pienākumus, kā arī institūcijās, kuras pilda būvvaldes funkcijas, un pašvaldībā nodarbināto būvinspektoru sadarbības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projekta 1.1. apakšpunktā ietverto Vispārīgo būvnoteikumu 1.5. apakšpunktu noformulēt atbilstoši Būvniecības likuma 5. panta pirmās daļas 1. punkta f) apakšpunktā noteiktajam, ņemot vērā Ministru kabineta 2009. gada 3. februāra noteikumu Nr. 108 "Normatīvo aktu projektu sagatavošanas noteikumi" 100. punktā noteikto. Vēršam uzmanību uz to, ka no Būvniecības likuma 6.</w:t>
            </w:r>
            <w:r w:rsidR="00000000" w:rsidRPr="00000000" w:rsidDel="00000000">
              <w:rPr>
                <w:vertAlign w:val="superscript"/>
                <w:rtl w:val="0"/>
              </w:rPr>
              <w:t xml:space="preserve">1</w:t>
            </w:r>
            <w:r w:rsidR="00000000" w:rsidRPr="00000000" w:rsidDel="00000000">
              <w:rPr>
                <w:rtl w:val="0"/>
              </w:rPr>
              <w:t xml:space="preserve"> panta pirmās daļas izriet, ka Būvniecības valsts kontroles birojs pilda ne tikai būvvaldes funkcijas, bet arī citas funkcijas. Savukārt no Būvniecības likuma 5. panta pirmās daļas 1. punkta f) apakšpunktā Ministru kabinetam dotā pilnvarojuma izriet, ka ir nosakāma Būvniecības valsts kontroles birojā nodarbināto būvinspektoru un citu būvinspektoru sadarbības kārtība. Vienlaikus, piemēram, Vispārīgo būvnoteikumu 150. punktā nav paredzētas darbības, ko Būvniecības valsts kontroles birojs veic kā būvvalde.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19.11.2024.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Nr.500 1.5.apakšpunkts netiks grozīts.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būvniecības kontroles kārtību un nosacījumus, būvinspektoru tiesības un pienākumus, kā arī institūcijās, kuras pilda būvvaldes funkcijas, un pašvaldībā nodarbināto būvinspektoru sadarbības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"Grozījumi Ministru kabineta 2014. gada 19. augusta noteikumos Nr. 500 "Vispārīgie būvnoteikumi"" (turpmāk – projekts) 1.1. apakšpunktā ietverto Ministru kabineta 2014. gada 19. augusta noteikumu Nr. 500 "Vispārīgie būvnoteikumi" (turpmāk – Vispārīgie būvnoteikumi) 1.5. apakšpunktu noformulēt atbilstoši Būvniecības likuma 5. panta pirmās daļas 1. punkta f) apakšpunktā noteiktajam, ņemot vērā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19.11.2024.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Būvniecības valsts kontroles birojs saskaņā ar Būvniecības likuma 6.</w:t>
            </w:r>
            <w:r w:rsidR="00000000" w:rsidRPr="00000000" w:rsidDel="00000000">
              <w:rPr>
                <w:vertAlign w:val="superscript"/>
                <w:rtl w:val="0"/>
              </w:rPr>
              <w:t xml:space="preserve">1</w:t>
            </w:r>
            <w:r w:rsidR="00000000" w:rsidRPr="00000000" w:rsidDel="00000000">
              <w:rPr>
                <w:rtl w:val="0"/>
              </w:rPr>
              <w:t xml:space="preserve"> pantu ir institūcija, kura pilda būvvaldes funkcijas. Šī iemesla dēļ noteikumu 1.5.apakšpunktā nav nepieciešams īpaši norādīt uz Būvniecības valsts kontroles biroju, bet uz šo institūciju jau norāda vārdi "institūcijās, kuras pilda būvvaldes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autoruzraudzība – kontrole, ko būvprojekta izstrādātājs veic pēc projektēšanas darbu pabeigšanas līdz būves nodošanai ekspluatācijā, lai nodrošinātu būves realizāciju atbilstoši būvprojektam;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VBN 2.1. punktā ir dota šāda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“autoruzraudzība – kontrole, ko būvprojekta izstrādātājs veic pēc projektēšanas darbu pabeigšanas līdz būves nodošanai ekspluatācijā, lai nodrošinātu būves realizāciju atbilstoši būvprojektam.”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šīs vēstules [1] sadaļā iekļautos argumentus, nepieciešams grozīt arī VBN 2.1.punktu.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VBN 2.1.punktu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“autoruzraudzība – kontrole, ko sertificēts būvspeciālists vai būvkomersants veic būvdarbu laikā līdz būves nodošanai ekspluatācijā, lai nodrošinātu būves realizāciju atbilstoši būvprojektam, saskaņā ar būvniecības ierosinātāja un sertificētā būvspeciālista vai būvkomersanta noslēgtu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autoruzraudzība zaudē jebkādu savu nozīmi, ja to neveic būvprojekta izstrādātājs. Šajā sakarā vēršam uzmanību uz to, ka ar normatīvā regulējuma izmaiņām netiek aizskartas būvniecības ierosinātāja tiesības mainīt būvprojekta izstrādātāju, un to, ka projektēšana pamatā noslēdzas līdz ar būvdarbus pabeigšanu, nevis tikai, piemēram, ar projektēšanas nosacījumi izpildi vai paskaidrojuma raksta akceptu.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autoruzraudzība – kontrole, ko būvprojekta izstrādātājs veic pēc projektēšanas darbu pabeigšanas līdz būves nodošanai ekspluatācijā, lai nodrošinātu būves realizāciju atbilstoši būvprojektam;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būves ekspertīze - būves, tās daļas vai būves daļā iebūvēto būvizstrādājumu, elementu un to savienojumu mezglu pārbaude, atsedzot būvkonstrukcijas, veicot urbumus vai lietojot citas izpētes metodes, lai novērtētu būvdarbu kvalitāti un atbilstību būvprojektam, būvdarbu līgumam un piemērojamiem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"CMB"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13.05.2021. Būvniecības valsts kontroles biroja Vadlīnijās būvekspertīzes veikšanai (https://www.bvkb.gov.lv/lv/media/2813/download?attachment) ir definēti sekojoši termini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 punktā ir termins/definīcija būvekspertīzei Būvekspertīze -būvprojekta vai būves ekspertīze ar mērķi sniegt izvērtējumu par būvprojekta tehniskā risinājuma atbilstību normatīvo aktu un tehnisko noteikumu prasībām vai būves atbilstību būvprojektam un būvdarbu laikā piemērojamo normatīvo aktu un standartu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- 10.1. punkts: Būves ekspertīze ir darbību kopums ar mērķi novērtēt būves vai tās daļas atbilstību būvprojektam un būvdarbu laikā piemērojamo normatīvo aktu prasībām, kā arī sniegt novērtējumu par būvizstrādājumu atbilstību būvprojektā izvirzītajām prasībām un iestrādes tehnoloģijai, ņemot vērā ražotāja sniegto informāciju un piemērojamos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Nevajadzētu izdomāt vēl kādu jaunu/citu definīciju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papildinājuma precizējumam: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būves ekspertīze - būves, tās daļas vai būves daļā iebūvēto būvizstrādājumu, elementu un to savienojumu mezglu pārbaude, atsedzot būvkonstrukcijas, veicot urbumus vai lietojot citas izpētes metodes, lai novērtētu būvdarbu kvalitāti un atbilstību būvprojektam, būvdarbu līgumam un būvdarbu laikā piemērojamo normatīvo aktu, t.sk. piemērojamiem standartuiem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ieteikums izņemt no termina sekojošo daļu:  atsedzot būvkonstrukcijas, veicot urbumus vai lietojot citas izpētes metodes. Šāda termina gadījumā tas būtu attiecināms uz VISĀM būves ekspertīzēm, bet faktiski NE VISĀS būves ekspertīzēs ir nepieciešamība pēc pieminētajām izpētes metodēm, piemēram, ja risinās strīds starp būvniecības dalībniekiem par darbu apjomiem u.c. Par izmantojamajām metodēm ir pieminēts 13.05.2021. Būvniecības valsts kontroles biroja Vadlīnijās būvekspertīzes veikšanai (https://www.bvkb.gov.lv/lv/media/2813/download?attachment) 4.5.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ieteikums pievienot terminam būvdarbu laikā piemērojamo normatīvo aktu, t.sk.  , jo tas pēc būtības tiek darīts un ir jādara katrā būves ekspertīzē, kā arī šāda veida informācija jau ir 13.05.2021. Būvniecības valsts kontroles biroja Vadlīnijās būvekspertīzes veikšanai (https://www.bvkb.gov.lv/lv/media/2813/download?attachment) 2.1.2. un 10.1. punktā. Bez ieteiktā papildinājuma vispārīgo būvnoteikumu 2.5.1 apakšpunkts ir nepilnīgs.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3.Vispārīgajos būvnoteikumos iekļaut punktu par nepieciešamību būves ekspertīzes atzinumu izstrādāt atbilstoši 13.05.2021. Būvniecības valsts kontroles biroja Vadlīnijas būvekspertīzes veikšanai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ir precizēta. Papildus vēršam uzmanību uz to, ka piedāvātā jēdziena "būves ekspertīze" skaidrojums pats par sevi neparedz, ka visos gadījumos būtu veicama, piemēram, savienojumu mezglu pārbaude. Tas saistīts ar to, ka visas jēdzienu raksturojošās pazīmes nav kumulatīvas. BVKB vadlīnijas ar Ministru kabineta noteikumiem nevar padarīt par saistošām.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būves ekspertīze - būves, tās daļas vai būves daļā iebūvēto būvizstrādājumu, elementu un to savienojumu mezglu pārbaude, atsedzot būvkonstrukcijas, veicot urbumus vai lietojot citas izpētes metodes, lai novērtētu būvdarbu kvalitāti un atbilstību būvprojektam, būvdarbu līgumam un būvdarbu laikā piemērojamajām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būves ekspertīze - būves, tās daļas vai būves daļā iebūvēto būvizstrādājumu, elementu un to savienojumu mezglu pārbaude, atsedzot būvkonstrukcijas, veicot urbumus vai lietojot citas izpētes metodes, lai novērtētu būvdarbu kvalitāti un atbilstību būvprojektam, būvdarbu līgumam un piemērojamiem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redakciju: 2.5.1 būves ekspertīze - būves, tās daļas vai būves daļā iebūvēto būvizstrādājumu, elementu un to savienojumu mezglu pārbaude, atsedzot būvkonstrukcijas, veicot urbumus vai lietojot citas izpētes metodes, lai novērtētu būvdarbu kvalitāti un atbilstību būvprojektam, būvdarbu līgumam un piemērojamiem standartiem, kā arī noteiktu konstatēto problēmu cēloņus.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būves ekspertīze bieži tiek veikta gadījumos, kad ir atklātas problēmas būvē, piemēram, nevēlama mitruma ietekme, konstrukciju deformācija u.tml. Šādos gadījumos primārais uzdevums ir noteikt problēmu tiešo cēloni, un tikai tad var turpināt analizēt, vai tiešais cēlonis ir saistīts ar būves neatbilstību būvprojektam, neatbilstošu būvniecības tehnoloģiju izmantošanu, ārkārtas dabas apstākļu ietekmi vai citiem aspektiem. Līdz ar to ir svarīgi kā ekspertīzes mērķi noteikti arī konstatēto problēmu tiešo cēloni.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 - precizēts anotācijas 1.3.sadaļas 14.risinājuma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jēdziens “būves ekspertīze” nosaka tikai to, kas ir būves ekspertīze, nevis nosaka gadījumus, kad tā ir nepieciešama. Piedāvātais jēdziens “būves ekspertīze” neierobežo tos gadījumus, kad attiecīgo ekspertīzi var veikt vai tā būtu nepieciešama. Ministru kabineta 19.08.2014. noteikumu Nr.500 “Vispārīgie būvnoteikumi” 61.punktā ir noteikti gadījumi, kad ir nepieciešama būves ekspertīze. Vienlaikus vēršam uzmanību uz to, ka būves ekspertīzei var būtu daudz dažādi uzdevumi, un piedāvātais jēdziena tvērums ļauj uzdot būvekspertīzes veicējam arī sniegt atbildes uz ļoti šauriem (specifiskiem) jautājumiem, tai skaitā par cēlonisko sakaru. Līdz ar to, Ekonomikas ministrija nesaskata nepieciešamību precizēt piedāvāto jēdzienu “būves ekspertīze”.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būves ekspertīze - būves, tās daļas vai būves daļā iebūvēto būvizstrādājumu, elementu un to savienojumu mezglu pārbaude, atsedzot būvkonstrukcijas, veicot urbumus vai lietojot citas izpētes metodes, lai novērtētu būvdarbu kvalitāti un atbilstību būvprojektam, būvdarbu līgumam un būvdarbu laikā piemērojamajām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būves ekspertīze - būves, tās daļas vai būves daļā iebūvēto būvizstrādājumu, elementu un to savienojumu mezglu pārbaude, atsedzot būvkonstrukcijas, veicot urbumus vai lietojot citas izpētes metodes, lai novērtētu būvdarbu kvalitāti un atbilstību būvprojektam, būvdarbu līgumam un piemērojamiem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Noraidīt. LAS uztur sākotnējos iebildumu. Piedāvātie jēdzieni "būves daļā iebūvēto būvizstrādājumu, elementu un to savienojumu mezglu pārbaude, atsedzot būvkonstrukcijas, veicot urbumus vai lietojot citas izpētes metodes, lai novērtētu būvdarbu kvalitāti" ir šauri attiecināmi uz būvkonstrukcijām, tāpēc viss punkts kopumā rada nepareizu iespaidu, ka attiecināms tikai uz vienu būves aspektu, nevis daļēju vai pilnu BL 9. panta tvērumu.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 - precizēts anotācijas 1.3.sadaļas 14.risinājuma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jēdziens “būves ekspertīze” nosaka tikai to, kas ir būves ekspertīze, nevis nosaka gadījumus, kad tā ir nepieciešama. Piedāvātais jēdziens “būves ekspertīze” neierobežo tos gadījumus, kad attiecīgo ekspertīzi var veikt vai tā būtu nepieciešama. Ministru kabineta 19.08.2014. noteikumu Nr.500 “Vispārīgie būvnoteikumi” 61.punktā ir noteikti gadījumi, kad ir nepieciešama būves ekspertīze. Vienlaikus vēršam uzmanību uz to, ka būves ekspertīzei var būtu daudz dažādi uzdevumi. Visos gadījumos nebūs nepieciešams pārbaudīt būves atbilstību būvprojektā paredzētajiem ugunsdrošības risinājumiem, bet, piemēram, būs jāatbild uz šauru strīdus jautājumu loku, piemēram, starp būvniecības ierosinātāju un būvdarbu veicēju. Līdz ar to, Ekonomikas ministrija nesaskata nepieciešamību precizēt piedāvāto jēdzienu “būves ekspertīze”.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būves ekspertīze - būves, tās daļas vai būves daļā iebūvēto būvizstrādājumu, elementu un to savienojumu mezglu pārbaude, atsedzot būvkonstrukcijas, veicot urbumus vai lietojot citas izpētes metodes, lai novērtētu būvdarbu kvalitāti un atbilstību būvprojektam, būvdarbu līgumam un būvdarbu laikā piemērojamajām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būves ekspertīze - būves, tās daļas vai būves daļā iebūvēto būvizstrādājumu, elementu un to savienojumu mezglu pārbaude, atsedzot būvkonstrukcijas, veicot urbumus vai lietojot citas izpētes metodes, lai novērtētu būvdarbu kvalitāti un atbilstību būvprojektam, būvdarbu līgumam un piemērojamiem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MK noteikumus ir paredzēts papildināt ar 2.5.1 apakšpunktu: "2.5.1 būves ekspertīze - būves, tās daļas vai būves daļā iebūvēto būvizstrādājumu, elementu un to savienojumu mezglu pārbaude, atsedzot būvkonstrukcijas, veicot urbumus vai lietojot citas izpētes metodes, lai novērtētu būvdarbu kvalitāti un atbilstību būvprojektam, būvdarbu līgumam un piemērojamiem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būves drošībai būtiska ir arī ugunsdrošība (konstrukciju un sistēmu), kas būves ekspertīzē netiek novērtēta. Kā sekas – būves drošums tiek izvērtēts tikai par ~ 50%, vērtējot tikai Būvniecības likuma 9. panta 1. punktā noteikto, bet nevērtējot Būvniecības likuma 9. 2.- 9.5. punktā noteikto. Uzskatām, ka ir nepieciešams izvērtēt vismaz  BL 9,2. un 9.4. punktā noteiktais.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 - precizēts anotācijas 1.3.sadaļas 14.risinājuma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jēdziens “būves ekspertīze” nosaka tikai to, kas ir būves ekspertīze, nevis nosaka gadījumus, kad tā ir nepieciešama. Piedāvātais jēdziens “būves ekspertīze” neierobežo tos gadījumus, kad attiecīgo ekspertīzi var veikt vai tā būtu nepieciešama. Ministru kabineta 19.08.2014. noteikumu Nr.500 “Vispārīgie būvnoteikumi” 61.punktā ir noteikti gadījumi, kad ir nepieciešama būves ekspertīze. Vienlaikus vēršam uzmanību uz to, ka būves ekspertīzei var būtu daudz dažādi uzdevumi. Visos gadījumos nebūs nepieciešams pārbaudīt būves atbilstību būvprojektā paredzētajiem ugunsdrošības risinājumiem, bet, piemēram, būs jāatbild uz šauru strīdus jautājumu loku, piemēram, starp būvniecības ierosinātāju un būvdarbu veicēju. Līdz ar to, Ekonomikas ministrija nesaskata nepieciešamību precizēt piedāvāto jēdzienu “būves ekspertīze”.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būves ekspertīze - būves, tās daļas vai būves daļā iebūvēto būvizstrādājumu, elementu un to savienojumu mezglu pārbaude, atsedzot būvkonstrukcijas, veicot urbumus vai lietojot citas izpētes metodes, lai novērtētu būvdarbu kvalitāti un atbilstību būvprojektam, būvdarbu līgumam un būvdarbu laikā piemērojamajām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būves ekspertīze - būves, tās daļas vai būves daļā iebūvēto būvizstrādājumu, elementu un to savienojumu mezglu pārbaude, atsedzot būvkonstrukcijas, veicot urbumus vai lietojot citas izpētes metodes, lai novērtētu būvdarbu kvalitāti un atbilstību būvprojektam, būvdarbu līgumam un piemērojamiem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būves drošībai būtiska ir arī ugunsdrošība (konstrukciju un sistēmu), kas būves ekspertīzē netiek novērtēta. Kā sekas – būves drošums tiek izvērtēts tikai par ~ 50%, vērtējot tikai Būvniecības likuma 9. panta 1. punktā noteikto, bet nevērtējot Būvniecības likuma 9.panta 2., 3., 4., un 5. punktā noteikto. Uzskatām, ka ir nepieciešams izvērtēt vismaz  Būvniecības likuma 9.panta 2.punktā un 9.panta 4. punktā noteikto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 - precizēts anotācijas 1.3.sadaļas 14.risinājuma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jēdziens “būves ekspertīze” nosaka tikai to, kas ir būves ekspertīze, nevis nosaka gadījumus, kad tā ir nepieciešama. Piedāvātais jēdziens “būves ekspertīze” neierobežo tos gadījumus, kad attiecīgo ekspertīzi var veikt vai tā būtu nepieciešama. Ministru kabineta 19.08.2014. noteikumu Nr.500 “Vispārīgie būvnoteikumi” 61.punktā ir noteikti gadījumi, kad ir nepieciešama būves ekspertīze. Vienlaikus vēršam uzmanību uz to, ka būves ekspertīzei var būtu daudz dažādi uzdevumi. Visos gadījumos nebūs nepieciešams pārbaudīt būves atbilstību būvprojektā paredzētajiem ugunsdrošības risinājumiem, bet, piemēram, būs jāatbild uz šauru strīdus jautājumu loku, piemēram, starp būvniecības ierosinātāju un būvdarbu veicēju. Līdz ar to, Ekonomikas ministrija nesaskata nepieciešamību precizēt piedāvāto jēdzienu “būves ekspertīze”.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būves ekspertīze - būves, tās daļas vai būves daļā iebūvēto būvizstrādājumu, elementu un to savienojumu mezglu pārbaude, atsedzot būvkonstrukcijas, veicot urbumus vai lietojot citas izpētes metodes, lai novērtētu būvdarbu kvalitāti un atbilstību būvprojektam, būvdarbu līgumam un būvdarbu laikā piemērojamajām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būvniecības ieceres dokumentācija – dokumentu kopums, kas satur grafiskos dokumentus, teksta dokumentus, aprēķinus un citu informāciju par būvniecības ieceri;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“2.10. būvniecības ieceres dokumentācija – dokumentu kopums, kas satur grafiskos dokumentus, teksta dokumentus, aprēķinus un citu informāciju par būvniecības ieceri;“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bija vienīgais, kas apvienoja visus projektēšanas dokumentācijas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Būvniecības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būvprojekts — informācijas kopums, kas satur grafisko, tekstuālo un citu informāciju par būvniecības ieceri, tai skaitā par būves vai tās piederumu raksturlielumiem;“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ar šādām izmainām atšķirīgi būtu jāsauc šādu dažādu būvniecības ieceres dokumentācijas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būvprojektu, kurā, piemērām, paredzēta ielas ūdens vada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paskaidrojuma rakstu, kurā, piemēram, paredzēta ūdens vada pievada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novietojuma plānu, kurā, piemēram, paredzēta ūdens vada pievada izbūve.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Skaidrai klasifikācijai iepriekš minētajiem 13)-ām un 1)-ām terminiem ir jābūt atšķirīgiem. Tas būtu atrisināms ar termina 2.10. saglabāšanu, kā piemērus uzskaitot dokumentācijas veidus (piemēram, būvprojekts, paskaidrojuma raksts, novietojuma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15. aprīļa grozījumu Būvniecības likumā izskatīšanas laikā Saeimas Tautsaimniecības, agrārās, vides un reģionālās politikas komisijā tika panākta vienošanās ar būvniecības jomas nevalstiskajām organizācijām, ka ar jēdzienu “būvprojekts”, lai nodrošinātu atbilstību piemērojamo standartu terminoloģijai, būtu saprotams arī paskaidrojuma raksta un apliecinājuma kartes pielikums. Līdz šiem grozījumiem paskaidrojuma raksts un apliecinājuma karte, kā arī tās pielikumi tika apzīmēti ar jēdzieniem “būvniecības ieceres dokumentācija” vai “būvniecības ieceres dokumenti”. Papildus šā likuma izstrādes laikā tika panākta vienošanās, ka notiek secīga atteikšanās no jēdziena “būvprojekts minimālā sastāvā” – tā vietā lietojot jēdzienu “būvprojekts” vai tā stadiju apzīmējošu jēdzienu, piemēram, “tehniskais projekts” vai “skiču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pārejas noteikumu 7.punktu līdz grozījumu izdarīšanai normatīvajos aktos šajā likumā lietotais jēdziens "būvprojekts" atbilst jēdzienam "būvniecības ieceres dokumentācija" un jēdzienam "būvniecības ieceres dokumenti". Citiem vārdiem sakot, paskaidrojuma raksta vai paziņojuma par būvniecību pielikums arī ir uzskatāms par būvprojektu. Vienlaikus vēršu uzmanību uz to, ka Ministru kabineta 19.08.2014. noteikumos Nr.500 “Vispārīgie būvnoteikumi” tiek saglabāts 2.12.apakšpunkts, kurā ir definēts jēdziens “būvprojekts minimālā sastāvā”, jo šo jēdzienu vēl ir plānots lietot 186.punktā. Citos Ministru kabineta 19.08.2014. noteikumu Nr.500 “Vispārīgie būvnoteikumi” punktos nav saskatāma nepieciešamība atstāt jēdzienu būvprojekts minimālajā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būvniecības ieceres dokumentācija – dokumentu kopums, kas satur grafiskos dokumentus, teksta dokumentus, aprēķinus un citu informāciju par būvniecības ieceri;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būvniecības ieceres dokumentācija – dokumentu kopums, kas satur grafiskos dokumentus, teksta dokumentus, aprēķinus un citu informāciju par būvniecības ieceri;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jebkuru dokumentu paketi, kas pievienota būvniecības ieceres iesniegumam,  turpmāk sauksim par Būvprojektu, tas radīs liekus pārpratumus ar pasūtītāju (vai viņa pilnvaroto personu).  Jau šobrīd BIS, ierosinot būvniecību, būvniecības lietā nav “Būvniecības ieceres dokumentācija” vai “Būvprojekts minimālajā sastāvā”, bet gan Būvprojekts. Tas maldina pasūtītāju un būvvaldes speciālistam liek papildus vērtēt un analizēt vai tas ir pilnais būvprojekts, vai tikai būvprojekts minimālā sastāvā. Tāpat par būvprojektu nevarētu dēvēt pielikumu pie Paskaidrojuma raksta šķūnītim vai pielikumu pie Paziņojuma par būvniecību, piemēram, mazēkai dziļos laukos.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15. aprīļa grozījumu Būvniecības likumā izskatīšanas laikā Saeimas Tautsaimniecības, agrārās, vides un reģionālās politikas komisijā tika panākta vienošanās ar būvniecības jomas nevalstiskajām organizācijām, ka ar jēdzienu “būvprojekts”, lai nodrošinātu atbilstību piemērojamo standartu terminoloģijai, būtu saprotams arī paskaidrojuma raksta un apliecinājuma kartes pielikums. Līdz šiem grozījumiem paskaidrojuma raksts un apliecinājuma karte, kā arī tās pielikumi tika apzīmēti ar jēdzieniem “būvniecības ieceres dokumentācija” vai “būvniecības ieceres dokumenti”. Papildus šā likuma izstrādes laikā tika panākta vienošanās, ka notiek secīga atteikšanās no jēdziena “būvprojekts minimālā sastāvā” – tā vietā lietojot jēdzienu “būvprojekts” vai tā stadiju apzīmējošu jēdzienu, piemēram, “tehniskais projekts” vai “skiču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pārejas noteikumu 7.punktu līdz grozījumu izdarīšanai normatīvajos aktos šajā likumā lietotais jēdziens "būvprojekts" atbilst jēdzienam "būvniecības ieceres dokumentācija" un jēdzienam "būvniecības ieceres dokumenti". Citiem vārdiem sakot, paskaidrojuma raksta vai paziņojuma par būvniecību pielikums arī ir uzskatāms par būvprojektu. Vienlaikus vēršu uzmanību uz to, ka Ministru kabineta 19.08.2014. noteikumos Nr.500 “Vispārīgie būvnoteikumi” tiek saglabāts 2.12.apakšpunkts, kurā ir definēts jēdziens “būvprojekts minimālā sastāvā”, jo šo jēdzienu vēl ir plānots lietot 186.punktā. Citos Ministru kabineta 19.08.2014. noteikumu Nr.500 “Vispārīgie būvnoteikumi” punktos nav saskatāma nepieciešamība atstāt jēdzienu "būvprojekts minimālajā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būvniecības ieceres dokumentācija – dokumentu kopums, kas satur grafiskos dokumentus, teksta dokumentus, aprēķinus un citu informāciju par būvniecības ieceri;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inženiertīklu pievads – ārējā energoapgāde, elektronisko sakaru, ūdens un citu resursu apgādes vai novades sistēma, kas sastāv no pazemes vai virszemes cauruļvadu, kabeļu, vadu un tā tehnisko ietaišu kopuma, no vietējās nozīmes vai maģistrālā ārējā inženiertīkla, ūdens apgādes urbuma, notekūdeņu attīrīšanas būves, rezervuāra vai līdzīga objekta līdz būves ievada noslēgierīcei vai ievada sadalnei, tai skaitā starp divām vai vairākām būvēm vienas zemes vienības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tam, ka piedāvātajā redakcijā nav ņemts vērā, ka ēkas ūdensvada ievadā pirms ārējas sienas vai uzreiz aiz tas bieži vien nav, bet kanalizācijas izvada gadījumā arī nemēdz būt noslēgierīce vai ievada sadalne, līdz ar ko, piedāvātajā definīcijā joprojām nav saprotams, kur atradīsies pievada otrais robežpunkts, kuram faktiski ir jābūt pie ēkas / būves ārējas sienas.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komunikācijā regulāri rodas pārpratumi un neskaidrības par to, kurā punktā sākas ūdensvada vai kanalizācijas pievads, un kurā punktā beidzās, un attiecīgi par atbildības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ūdens” piedāvāta redakcija problēmu atrisinātu.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inženiertīklu pievads – ārējā energoapgāde, elektronisko sakaru, ūdens un citu resursu apgādes vai novades sistēma, kas sastāv no pazemes vai virszemes cauruļvadu, kabeļu, vadu un tā tehnisko ietaišu kopuma, no vietējās nozīmes vai maģistrālā ārējā inženiertīkla, ūdens apgādes urbuma, notekūdeņu attīrīšanas būves, rezervuāra vai līdzīga objekta līdz būves ievada noslēgierīcei vai ievada sadalnei vai ēkas / būves ārējai sienai, tai skaitā starp divām vai vairākām būvēm vienas zemes vienības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jēdziens.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inženiertīklu pievads – ārējā energoapgāde, elektronisko sakaru, ūdens un citu resursu apgādes vai novades sistēma, kas sastāv no pazemes vai virszemes cauruļvadu, kabeļu, vadu un tā tehnisko ietaišu kopuma, no vietējās nozīmes vai maģistrālā ārējā inženiertīkla, ūdens apgādes urbuma, notekūdeņu attīrīšanas būves, rezervuāra vai līdzīga objekta līdz būves ārējai sienai, ievada noslēgierīcei vai ievada sadalnei, tai skaitā starp divām vai vairākām būvēm vienas zemes vienības robežās;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inženiertīklu pievads – ārējā energoapgāde, elektronisko sakaru, ūdens un citu resursu apgādes sistēma, kas sastāv no pazemes vai (un) virszemes cauruļvadu, kabeļu, vadu un tā tehnisko ietaišu kopuma no sadales tīkla līdz būves ievada noslēgierīcei vai ievada sadalnei;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inženiertīklu pievads – ārējo inženiertīklu posms no sadales vai ielas/kvartāla vada līdz ēkas / būves ārsienai;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komunikācijā regulāri rodas pārpratumi un neskaidrības par to, kurā punktā sākas ūdensvada, kanalizācijas vai cita inženiertīkla pievads, un kurā punktā beidzās, un attiecīgi par atbildības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grozījums problēmu atrisinātu.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19.08.2014. noteikumu Nr.500 “Vispārīgie būvnoteikumi” 2.17.apakšpunkta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inženiertīklu pievads – ārējā energoapgāde, elektronisko sakaru, ūdens un citu resursu apgādes vai novades sistēma, kas sastāv no pazemes vai virszemes cauruļvadu, kabeļu, vadu un tā tehnisko ietaišu kopuma, no vietējās nozīmes vai maģistrālā ārējā inženiertīkla, ūdens apgādes urbuma, notekūdeņu attīrīšanas būves, rezervuāra vai līdzīga objekta līdz būves ārējai sienai, ievada noslēgierīcei vai ievada sadalnei, tai skaitā starp divām vai vairākām būvēm vienas zemes vienības robežās;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segtie darbi – būvdarbi, kuru apjoma un kvalitātes kontroli pēc tiem sekojošo būvdarbu veikšanas nav iespējams izdarīt bez īpašiem pasākumiem vai papildu darba, kā arī finanšu un citu resursu piesaistīšanas.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segto darbu definīcijas izslēgšanu no būvniecības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turpmāk regulējumā faktiski tiek lietots segto darbu jēdziens, kā arī tas tiek lietots komunikācijā profesionālajā vidē. Iztrūkstot normatīvajos aktos nostiprinātai definīcijai, paveras iespējas plašām interpretācijām, apgrūtinot būvniecības kontroli un tādējādi apdraudot sabiedrības tiesības uz drošām būvēm un kvalitatīvu dzīves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“Par rīcības plānu administratīvā sloga mazināšanai nekustamo īpašumu attīstīšanas jomā” (Ministru kabineta 02.04.2024. sēdes protokola Nr. 14 35. §) 6.5.1.pasākumam ir nepieciešams pārskatīt katra būvdarbu dokumenta mērķi, novērtējot fiksējamās informācijas sasaisti ar sasniedzamo mērķi un samērīgumu, kā arī pāriet uz moderniem risinājumiem un tehnoloģijām būvdarbu fiksēšanai. Atteikšanās no aprakstiem un pāreja uz būvdarbu gaitas fiksēšanu ar tehnoloģiju palīdzību ne tikai uzlabos procesa efektivitāti, bet arī samazinās iespējamos krāpšanas riskus. Izpildot šo uzdevumu, ir sagatavoti grozījumi speciālajos būvnoteikumus (sk., piemēram, tiesību akta projektu “Grozījumi Ministru kabineta 2017. gada 9. maija noteikumos Nr. 253 "Atsevišķu inženierbūvju būvnoteikumi"” (24-TA-1283). Lai nodrošināto regulējumu saskanīgumu starp speciālajiem būvnoteikumiem un Noteikumiem Nr.500 atbilstošas izmaiņas ir veicamas arī Noteikumos Nr.500. Ņemot vērā un iepriekš minēto un saistītos grozījumus speciālajos būvnoteikumos (24-TA-434, 24-TA-1285, 24-TA-1286, 24-TA-1283, 24-TA-1284, 24-TA-1287, 24-TA-1297), tiek grozīti Noteikumu Nr.500 2.22.apakšpunkts, 83. punkts, 100.6., 114.5., 125.12., 126.2., 127.4., 143.4., 177.1. apakšpunkts un 5. un 5.1 pielikums, atsakoties no segto darbu un nozīmīgo konstrukciju aktiem. Šī iemesla dēļ nav nepieciešams saglabāt jēdzienu “segtie darbi”, kā arī tāpēc, ka tas vairs netiek lietos Noteikumos Nr.500.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Būvprojektu būves atjaunošanai, pārbūvei vai restaurācijai izstrādā ekspluatācijā pieņemtām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un akciju sabiedrība "Latvijas valsts meži" (turpmāk - LVM) pozitīvi vērtē noteikumu projekta anotācijas 1.3.sadaļas 5.risinājuma apraksta otrajā apakšpunktā iekļauto informāciju, taču vienlaikus, lai nodrošinātu efektīvu būvniecības procesa organizēšanu un jau preventīvi mazinātu administratīvo slogu (jo normas pielietošanas neskaidrību gadījumā būs jāveic skaidrojumu meklēšana), noteikumu projekta 11</w:t>
            </w:r>
            <w:r w:rsidR="00000000" w:rsidRPr="00000000" w:rsidDel="00000000">
              <w:rPr>
                <w:vertAlign w:val="superscript"/>
                <w:rtl w:val="0"/>
              </w:rPr>
              <w:t xml:space="preserve">1</w:t>
            </w:r>
            <w:r w:rsidR="00000000" w:rsidRPr="00000000" w:rsidDel="00000000">
              <w:rPr>
                <w:rtl w:val="0"/>
              </w:rPr>
              <w:t xml:space="preserve">. punkta redakcijā būtu jāietver arī vārdi "zemesgrāmatā reģistrētās būves". Cita starpā noteikumu projekta anotācijā skaidrots, ka mērķis ir pārvietot Ministru kabineta 19.08.2014. noteikumu Nr. 500 "Vispārīgie būvnoteikumi" (turpmāk - Noteikumi) 13.</w:t>
            </w:r>
            <w:r w:rsidR="00000000" w:rsidRPr="00000000" w:rsidDel="00000000">
              <w:rPr>
                <w:vertAlign w:val="superscript"/>
                <w:rtl w:val="0"/>
              </w:rPr>
              <w:t xml:space="preserve">1</w:t>
            </w:r>
            <w:r w:rsidR="00000000" w:rsidRPr="00000000" w:rsidDel="00000000">
              <w:rPr>
                <w:rtl w:val="0"/>
              </w:rPr>
              <w:t xml:space="preserve"> punktu no noteikumu III. nodaļas “Būvniecības ieceres sagatavošana un inženierizpētes noteikumi” uz Noteikumu II. nodaļu “Vispārīgais būvniecības process”, lai tas atrastos pēc satura atbilstošākā vietā, vadoties no nodaļu nosaukumu vārdiskās nozīmes. Noteikumu projekta anotācijā nav skaidrots, kādēļ mainot attiecīgā punkta atrašanās vietu tiek mainīts arī tā saturs, jo Noteikumu 13.</w:t>
            </w:r>
            <w:r w:rsidR="00000000" w:rsidRPr="00000000" w:rsidDel="00000000">
              <w:rPr>
                <w:vertAlign w:val="superscript"/>
                <w:rtl w:val="0"/>
              </w:rPr>
              <w:t xml:space="preserve">1</w:t>
            </w:r>
            <w:r w:rsidR="00000000" w:rsidRPr="00000000" w:rsidDel="00000000">
              <w:rPr>
                <w:rtl w:val="0"/>
              </w:rPr>
              <w:t xml:space="preserve"> punkts spēkā esošajā redakcijā ir šāds: “13.</w:t>
            </w:r>
            <w:r w:rsidR="00000000" w:rsidRPr="00000000" w:rsidDel="00000000">
              <w:rPr>
                <w:vertAlign w:val="superscript"/>
                <w:rtl w:val="0"/>
              </w:rPr>
              <w:t xml:space="preserve">1 </w:t>
            </w:r>
            <w:r w:rsidR="00000000" w:rsidRPr="00000000" w:rsidDel="00000000">
              <w:rPr>
                <w:rtl w:val="0"/>
              </w:rPr>
              <w:t xml:space="preserve">Būvniecības ieceres dokumentāciju būves atjaunošanai, pārbūvei vai restaurācijai izstrādā ekspluatācijā nodotām būvēm vai zemesgrāmatā reģistrētām būvēm, izņemot jaunbūves.”. Vēršam Jūsu uzmanību, ka noteikumu projekta anotācijā spēkā esošā 13.</w:t>
            </w:r>
            <w:r w:rsidR="00000000" w:rsidRPr="00000000" w:rsidDel="00000000">
              <w:rPr>
                <w:vertAlign w:val="superscript"/>
                <w:rtl w:val="0"/>
              </w:rPr>
              <w:t xml:space="preserve">1</w:t>
            </w:r>
            <w:r w:rsidR="00000000" w:rsidRPr="00000000" w:rsidDel="00000000">
              <w:rPr>
                <w:rtl w:val="0"/>
              </w:rPr>
              <w:t xml:space="preserve"> punkta redakcija ir citēta nepilnīgi. Norādām, ka Noteikumu 13.</w:t>
            </w:r>
            <w:r w:rsidR="00000000" w:rsidRPr="00000000" w:rsidDel="00000000">
              <w:rPr>
                <w:vertAlign w:val="superscript"/>
                <w:rtl w:val="0"/>
              </w:rPr>
              <w:t xml:space="preserve">1</w:t>
            </w:r>
            <w:r w:rsidR="00000000" w:rsidRPr="00000000" w:rsidDel="00000000">
              <w:rPr>
                <w:rtl w:val="0"/>
              </w:rPr>
              <w:t xml:space="preserve"> punkts spēkā esošajā redakcijā ir radies ar Ministru kabineta 22.12.2015. noteikumiem Nr.804 “Grozījumi Ministru kabineta 2014. gada 19. augusta noteikumos Nr. 500 "Vispārīgie būvnoteikumi"”. Noteikumu projekta anotācijā būtu ietverams skaidrojums par normatīvo aktu piemērošanas prakses maiņu vai citiem apstākļiem, kuru dēļ pēc būtības tiek grozīta spēkā esošā Noteikumu 13.</w:t>
            </w:r>
            <w:r w:rsidR="00000000" w:rsidRPr="00000000" w:rsidDel="00000000">
              <w:rPr>
                <w:vertAlign w:val="superscript"/>
                <w:rtl w:val="0"/>
              </w:rPr>
              <w:t xml:space="preserve">1</w:t>
            </w:r>
            <w:r w:rsidR="00000000" w:rsidRPr="00000000" w:rsidDel="00000000">
              <w:rPr>
                <w:rtl w:val="0"/>
              </w:rPr>
              <w:t xml:space="preserve"> punkta redakcija (neiekļaujot tajā zemesgrāmatā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Būvprojektu būves atjaunošanai, pārbūvei vai restaurācijai izstrādā ekspluatācijā pieņemtām būvēm vai zemesgrāmatā reģistrētām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 konkrēto iebildumu uztur savu iepriekš sniegto argumentāciju (anotācijā un izziņā). Jautājums tiks virzīts izskatīšanai VSS.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Būvprojektu būves atjaunošanai, pārbūvei vai restaurācijai izstrādā ekspluatācijā pieņemtām būvēm vai zemesgrāmatā reģistrētām būvēm.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Būvprojektu būves atjaunošanai, pārbūvei vai restaurācijai izstrādā ekspluatācijā pieņemtām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(turpmāk - LVM) uztur spēkā 20.12.2023. sniegto iebildumu par noteikumu projekta 11.</w:t>
            </w:r>
            <w:r w:rsidR="00000000" w:rsidRPr="00000000" w:rsidDel="00000000">
              <w:rPr>
                <w:vertAlign w:val="superscript"/>
                <w:rtl w:val="0"/>
              </w:rPr>
              <w:t xml:space="preserve">1</w:t>
            </w:r>
            <w:r w:rsidR="00000000" w:rsidRPr="00000000" w:rsidDel="00000000">
              <w:rPr>
                <w:rtl w:val="0"/>
              </w:rPr>
              <w:t xml:space="preserve"> punktu un lūdz papildināt noteikumu projekta 11.</w:t>
            </w:r>
            <w:r w:rsidR="00000000" w:rsidRPr="00000000" w:rsidDel="00000000">
              <w:rPr>
                <w:vertAlign w:val="superscript"/>
                <w:rtl w:val="0"/>
              </w:rPr>
              <w:t xml:space="preserve">1</w:t>
            </w:r>
            <w:r w:rsidR="00000000" w:rsidRPr="00000000" w:rsidDel="00000000">
              <w:rPr>
                <w:rtl w:val="0"/>
              </w:rPr>
              <w:t xml:space="preserve"> punktu ar vārdiem “vai zemesgrāmatā reģistrētām būvēm”, lai neierobežotu iespēju veikt pārbūvi, piemēram, vēsturiski pārņemtām būvēm, kurām nav iespējams uzrādīt ekspluatācijā nodošanas aktus. Papildus norādām, ka jāņem vērā, ka lēmumu par to, vai vēsturiski esošai būvei, kura ir ierakstīta zemesgrāmatā, bet tai nav pieejams ekspluatācijā nodošanas akts, var veikt, atjaunošanu, pārbūvi vai restaurāciju, jāpieņem būvvaldēm. Punkta 11.</w:t>
            </w:r>
            <w:r w:rsidR="00000000" w:rsidRPr="00000000" w:rsidDel="00000000">
              <w:rPr>
                <w:vertAlign w:val="superscript"/>
                <w:rtl w:val="0"/>
              </w:rPr>
              <w:t xml:space="preserve">1 </w:t>
            </w:r>
            <w:r w:rsidR="00000000" w:rsidRPr="00000000" w:rsidDel="00000000">
              <w:rPr>
                <w:rtl w:val="0"/>
              </w:rPr>
              <w:t xml:space="preserve">piedāvātajā redakcijā, būvvaldēm pieņemot lēmumu, ir iespējas atšķirīgām interpretācijām, kā rezultātā pagarinās administratīvais process apstrīdot lēmumus un tos izskatot. Radot šādu sašaurinājumu tiek ierobežots rīcība ar būvēm, kas reģistrētas uz citiem likumā noteiktajiem pamatojošajiem dokumentiem (tiesas spriedums, izziņa par esamību bilancē).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Būvprojektu būves atjaunošanai, pārbūvei vai restaurācijai izstrādā ekspluatācijā nodotām būvēm vai zemesgrāmatā reģistrētām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tiesu praksē nostiprinātas vairākas atziņas, kas sniedz atbildes par agrāk celto būvju tiesiskuma aspektiem, piemēram, skaidrojot, ka būvniecības dokumentācijas pieprasīšana par būvdarbiem, kas pabeigti vairāk nekā pirms 20 gadiem [minētā atziņa pausta 2011. gadā], pārkāptu tiesiskās stabilitātes principu un šādos gadījumos ir jāaprobežojas ar fakta konstatēšanu par būves esību dabā (skat. Administratīvās rajona tiesas 2011. gada 2. februāra spriedumu lietā Nr. A42885009). Tāpat arī Augstākās tiesas judikatūrā atrodama argumentācija, kur tiesa sava sprieduma motivācijā norāda, ka, vērtējot […] būves celtniecības tiesiskumu, tiesa arī ņem vērā tiesu praksē atzīto norobežošanos līdz 1993. gada 5. aprīlim [Zemesgrāmatu likuma spēkā stāšanās datums] veiktās būvniecības tiesiskuma pārvērtēšanā, kas radītu tiesisko nestabilitāti un ievērojami apgrūtinātu īpašuma tiesību iegūšanu (skat. Augstākās tiesas 2016. gada 2. februāra spriedumu lietā Nr. SKA-141/2016).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likuma "Par nekustamā īpašuma ierakstīšanu zemesgrāmatās" tiesību normas, t.i., likuma 18. pants, paredz, ka gadījumā, ja fiziska persona ēkas (būves) ieguvusi pirms 1993. gada 5. aprīļa un tai nav saglabājies īpašuma tiesības apliecinošs dokuments, ēkas (būves) ierakstāmas zemesgrāmatā uz šīs personas vārda vien pamatojoties uz pašvaldības vai Valsts zemes dienesta izziņu.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gan tiesu vara imperatīvi noteikusi tiesiskuma pārvērtējuma ierobežojumus, gan arī likumdevēja mērķis ir nesaistīt pirms attiecīgā laika posma būvēto būvju ierakstīšanu zemesgrāmatās ar būvniecības tiesiskuma jautājumiem. Tas, savukārt, atbilst tiesiskās drošības principa, kas ietver arī tiesiskās stabilitātes elementu, garantiju nodrošināšanai, veidojot paredzamu un stabilu tiesisko vidi. Citiem vārdiem sakot, līdz 1993.gada 5.aprīlim zemesgrāmatā ierakstītā būves uzskatāmas par tiesiskām un pret tām ir jāattiecas kā tādām, kuras ir nodotas ekspluatācijā. Līdz ar to, uz tām nav nepieciešams atsevišķi norādīt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Būvprojektu būves atjaunošanai, pārbūvei vai restaurācijai izstrādā ekspluatācijā pieņemtām būvēm vai zemesgrāmatā reģistrētām būvēm.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Būvprojektu būves atjaunošanai, pārbūvei vai restaurācijai izstrādā ekspluatācijā nodotām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“Latvijas valsts meži”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LVM rosina papildināt Noteikumu projekta 11.1 punktu,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Būvprojektu būves atjaunošanai, pārbūvei vai restaurācijai izstrādā ekspluatācijā nodotām būvēm vai zemesgrāmatā reģistrētām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Spēkā esošās Ministru kabineta 2014. gada 19. augusta noteikumu Nr. 500 "Vispārīgie būvnoteikumi" redakcijas 13.1 punkts noteic: “Būvniecības ieceres dokumentāciju būves atjaunošanai, pārbūvei vai restaurācijai izstrādā ekspluatācijā nodotām būvēm vai zemesgrāmatā reģistrētām būvēm, izņemot jaunbūves.” LVM konstatējusi, ka, pārceļot minēto 13.1 punktu uz Noteikumu projekta II nodaļu, būvju uzskaitījums ir sašaurināts. Attiecīgi priekšlikums papildināt Noteikumu projekta 11.1 punktu ar vārdiem “vai zemesgrāmatā reģistrētām būvēm” tiek izteikts, lai neierobežotu  iespēju veikt pārbūvi, piemēram, vēsturiski pārņemtām būvēm, kurām nav iespējams uzrādīt ekspluatācijā nodošanas aktus. Vienlaikus paskaidrojumam, ka radot šādu sašaurinājumu tiek ierobežots rīcība ar būvēm, kas reģistrētas uz citiem likumā noteiktajiem pamatojošajiem dokumentiem (tiesas spriedums, izziņa par esamību bilancē).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 - precizēts anotācijas 1.3.sadaļas 5.risinājuma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tiesu praksē nostiprinātas vairākas atziņas, kas sniedz atbildes par agrāk celto būvju tiesiskuma aspektiem, piemēram, skaidrojot, ka būvniecības dokumentācijas pieprasīšana par būvdarbiem, kas pabeigti vairāk nekā pirms 20 gadiem [minētā atziņa pausta 2011. gadā], pārkāptu tiesiskās stabilitātes principu un šādos gadījumos ir jāaprobežojas ar fakta konstatēšanu par būves esību dabā (skat. Administratīvās rajona tiesas 2011. gada 2. februāra spriedumu lietā Nr. A42885009). Tāpat arī Augstākās tiesas judikatūrā atrodama argumentācija, kur tiesa sava sprieduma motivācijā norāda, ka, vērtējot […] būves celtniecības tiesiskumu, tiesa arī ņem vērā tiesu praksē atzīto norobežošanos līdz 1993. gada 5. aprīlim [Zemesgrāmatu likuma spēkā stāšanās datums] veiktās būvniecības tiesiskuma pārvērtēšanā, kas radītu tiesisko nestabilitāti un ievērojami apgrūtinātu īpašuma tiesību iegūšanu (skat. Augstākās tiesas 2016. gada 2. februāra spriedumu lietā Nr. SKA-141/2016).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likuma "Par nekustamā īpašuma ierakstīšanu zemesgrāmatās" tiesību normas, t.i., likuma 18. pants, paredz, ka gadījumā, ja fiziska persona ēkas (būves) ieguvusi pirms 1993. gada 5. aprīļa un tai nav saglabājies īpašuma tiesības apliecinošs dokuments, ēkas (būves) ierakstāmas zemesgrāmatā uz šīs personas vārda vien pamatojoties uz pašvaldības vai Valsts zemes dienesta izziņu.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gan tiesu vara imperatīvi noteikusi tiesiskuma pārvērtējuma ierobežojumus, gan arī likumdevēja mērķis ir nesaistīt pirms attiecīgā laika posma būvēto būvju ierakstīšanu zemesgrāmatās ar būvniecības tiesiskuma jautājumiem. Tas, savukārt, atbilst tiesiskās drošības principa, kas ietver arī tiesiskās stabilitātes elementu, garantiju nodrošināšanai, veidojot paredzamu un stabilu tiesisko vidi. Citiem vārdiem sakot, līdz 1993.gada 5.aprīlim zemesgrāmatā ierakstītā būves uzskatāmas par tiesiskām un pret tām ir jāattiecas kā tādām, kuras ir nodotas ekspluatācijā. Līdz ar to, uz tām nav nepieciešams atsevišķi norādīt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Būvprojektu būves atjaunošanai, pārbūvei vai restaurācijai izstrādā ekspluatācijā pieņemtām būvēm vai zemesgrāmatā reģistrētām būvēm.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4. 15 darbdienu laikā – atzīmi par projektēšanas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MK noteikumos ir paredzēts izteikt 12.24.punktu šādā redakcijā: “12.24. 15 darbdienu laikā – atzīmi par projektēšanas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ieskatā ir nepieciešama atruna par pozitīva ekspertīzes atzinuma esamību vai detalizētāk aprakstāms skaņošanas process, ņemot vērā augšminēto.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ar noteikumu projektu netiek grozīts Ministru kabineta 19.08.2014. noteikumu Nr.500 “Vispārīgie būvnoteikumi” 12.</w:t>
            </w:r>
            <w:r w:rsidR="00000000" w:rsidRPr="00000000" w:rsidDel="00000000">
              <w:rPr>
                <w:vertAlign w:val="superscript"/>
                <w:rtl w:val="0"/>
              </w:rPr>
              <w:t xml:space="preserve">2</w:t>
            </w:r>
            <w:r w:rsidR="00000000" w:rsidRPr="00000000" w:rsidDel="00000000">
              <w:rPr>
                <w:rtl w:val="0"/>
              </w:rPr>
              <w:t xml:space="preserve">4.apakšpunkts, bet tiek precizēta šo noteikumu 12.</w:t>
            </w:r>
            <w:r w:rsidR="00000000" w:rsidRPr="00000000" w:rsidDel="00000000">
              <w:rPr>
                <w:vertAlign w:val="superscript"/>
                <w:rtl w:val="0"/>
              </w:rPr>
              <w:t xml:space="preserve">2</w:t>
            </w:r>
            <w:r w:rsidR="00000000" w:rsidRPr="00000000" w:rsidDel="00000000">
              <w:rPr>
                <w:rtl w:val="0"/>
              </w:rPr>
              <w:t xml:space="preserve"> punkta ievaddaļa. Speciālajos būvnoteikumos ir ietverts regulējums par gadījumiem, kad ir nepieciešama būvprojekta ekspertīze. Gadījumos, kad ir nepieciešama obligātā būvprojekta ekspertīze, būvvaldei ir pienākums pirms atzīmes par projektēšanas nosacījumu izpildes pārliecināties, ka tā ir veikta un ka tā ir pozitīva.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4. 15 darbdienu laikā – atzīmi par projektēšanas nosacījumu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Projektēšanas nosacījumu izpildes laikā pēc tam, kad būvatļauja ir kļuvusi neapstrīdama, var uzsākt inženiertehniskos darbus, ja šie plānotie darbi neskar trešo personu tiesības vai ir saņemts šo personu saskaņojums.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būvvalde vai institūciju, kura pilda būvvaldes funkcijas, pamatojoties uz būvniecības ierosinātāja iesniegumu, var atļaut projektēšanas nosacījumu izpildes laikā veikt būvniecības ieceres realizācijas paredzētajā vietā inženiertehniskos darbus” Pēc  iekļautā punkta regulējumā nav nolasāms, ka nepieciešama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dos šo atļauju un kāda informācija tajā ietverama, turklāt, nav zināms, kas šos darbus veiks un kurš nodrošinās darbu organizēšanu un vides prasību pārraudzību, jo DOP sadaļa tiek iekļauta Būvprojekta pilnajā sastāvā un pamatojoties uz šo dokumentu tiek veikti būvdarbu sagatavošanas darbi. Tāpat ēku būvnoteikumi nosaka: Būvdarbu sagatavošanu un būvdarbus var veikt būvdarbu veicējs vai šajos noteikumos noteiktajos gadījumos – būvētājs. Kurš uzņemsies atbildību par veicamajiem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18.panta otrā daļa nosaka, ka “Būvdarbi, kas uzsākti vai tiek veikti bez būvprojekta, akceptētas apliecinājuma kartes vai akceptēta paskaidrojuma raksta, bez būvatļaujas vai pirms tam, kad izdarīta atzīme par attiecīgo nosacījumu izpildi, gadījumos, kad attiecīgie lēmumi saskaņā ar normatīvajiem aktiem ir nepieciešami, kā arī būvdarbi, 3.kas neatbilst būvprojektam un normatīvo aktu prasībām, ir kvalificējami kā patvaļīga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mehānisms paredzēts, lai varētu nodalīt- kad ir sagatavošanās darbi un kad tie jau ir būvdarbi, kas veikti patvaļīgi.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piedāvātā redakcija, izslēdzot nepieciešamību saņemt būvvaldes atļauju šādu darbu veikšanai. Piedāvātā redakcija nozīmē, ka inženiertehniskos darbus var uzsākt, nevēršoties būvvaldē. Neprecizējot pieļaujamos inženiertehniskos darbus, pastāv arī risks, ka varētu tikt veikti vides pārveidojumi, piemēram, koku izciršana, augsnes virskārtas iznīcināšana pirms reālas šādu risinājumu nepieciešamības un pieļaujamības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Būvvalde vai institūcija, kura pilda būvvaldes funkcijas, pamatojoties uz būvniecības ierosinātāja iesniegumu, var atļaut projektēšanas nosacījumu izpildes laikā veikt būvniecības ieceres realizācijas paredzētajā vietā inženiertehniskos darbus, ja šie plānotie darbi neskar trešo personu tiesības vai ir saņemts šo personu saskaņojums, un darbi nerada neatgriezeniskas izmaiņas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“Par rīcības plānu administratīvā sloga mazināšanai nekustamo īpašumu attīstīšanas jomā” (Ministru kabineta 02.04.2024. sēdes protokola Nr. 14 35. §) 6.3.1.pasākumam ir optimālā būvniecības procesa noteikšanai, ir nepieciešams izvērtēt vai un kādus sagatavošanas darbus būvdarbu veicējs var uzsākt pirms ir veikta atzīme par projektēšanas nosacījumi izpildi. Normatīvie akti būvniecības jomā nepieļauj būvlaukuma iekārtošanu vai jebkādu citu būvdarbu uzsākšanu pirms būvprojekts ir saskaņots un akceptēts būvvaldē, t.i. pirms ir veikta atzīme par projektēšanas nosacījumu izpildi. Lai optimizētu būvniecības ieceres īstenošanas procesu, būvdarbu veicēji izmanto citus normatīvajos aktos noteiktos procesus, lai sagatavotu būvlaukumu, veiktu inženiertīklu novietošanu, veiktu citus sagatavošanas darbus. Piemēram, tiek izņemtas rakšanas atļaujas, lai ārpus būvniecības procesa veiktu zemes darbus. Šāda pieeja nav efektīva. Lai nodrošinātu optimālu un loģisku būvdarbu procesu, nepieciešams rūpīgi izvērtēt kādus darbus ir iespējams uzsākt pirms projektēšanas pabeigšanas, ņemot vērā, ka būvniecības ieceres īstenošanai ir spēkā būvatļauja.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darbi “būvlaukumā” var atstāt neatgriezeniskas izmaiņas vidē, tostarp iznīcināt dabas vērtības un ainavu, kas ir īpaši svarīgi aizsargājamās un ainaviski vērtīgās teritorijās, kā arī teritorijās ar ES nozīmes biotopiem, aizsargājamo sugu atradnēm u.c. neapbūvētās teritorijās. Šīs aspekts jāņem vērā, definējot būvlaukuma sagatavošanas un būvniecības ieceres sagatavošanas darbus, kas būtu uzsākami pirms atzīmes izdarīšanas par projektēšanas nosacījumu izpildi. Tāpat jāņem vērā, ka kopš 2014.gada ir būtiski mainīta būvatļaujas izsniegšanas kārtība, iepriekš projektēšanas darbi beidzās ar būvatļaujas izsniegšanu un “0”cikla darbi faktiski tika uzsākti pirms būvatļauja kļuva neapstrīdama. Tas saturēja risku patvaļīgai būvniecībai un dabas vērtību apdraudēšanai. Saskaņā ar spēkā esošo regulējumu projektēšanas darbi tiek veikti pēc būvatļauja ir kļuvusi neapstrīdama. Būvatļauja nostiprina būvniecības ieceres ietvaru – apjomu, raksturu. Attiecīgi darbi, potenciāli varētu tiks uzsākti pirms atzīmes izdarīšanas par projektēšanas nosacījumi izpildi, bet pēc tam, kad būvatļauja ir kļuvusi neapstrīdama. Tas būtiski samazina risku, ka videi tiks nodarīts neatgriezenisks un prettiesisks kaitējums. Ņemot vērā problēmas aprakstā aprakstīto situāciju, kā arī konsultējoties būvniecības nozares pārstāvjiem, ar Noteikumu projektu Noteikumi Nr.500 tiek papildināti ar regulējumu, ka projektēšanas nosacījumu izpildes laikā veikt būvniecības ieceres realizācijas paredzētajā vietā inženiertehniskos darbus (piemēram, pāļu testēšanu, teritorijas sagatavošanas darbus, grunts pārvietošanas darbus, būvlaukuma iekārtošanas, satiksmes organizācijas tehnisko līdzekļu uzstādīšanas darbus, apauguma noņemšanas darbi), ja šie plānotie darbi neskar trešo personu tiesības vai ir saņemts šo personu saskaņojums. Ja kopā ar šiem darbiem ir nepieciešama arī koku ciršana, tad šī atļauja ir saņemama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Projektēšanas nosacījumu izpildes laikā pēc tam, kad būvatļauja ir kļuvusi neapstrīdama, var uzsākt inženiertehniskos darbus, norādot informāciju par būvdarbu veicēju būvniecības lietā, ja šie plānotie darbi neskar trešo personu tiesības vai ir saņemts šo personu saskaņojums.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Būvvalde vai institūciju, kura pilda būvvaldes funkcijas, pamatojoties uz būvniecības ierosinātāja iesniegumu, var atļaut projektēšanas nosacījumu izpildes laikā veikt būvniecības ieceres realizācijas paredzētajā vietā inženiertehniskos darbus (piemēram, pāļu testēšanu, teritorijas sagatavošanas darbus), ja šie plānotie darbi neskar trešo personu tiesības vai ir saņemts šo personu saskaņojums.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definīciju, tajā skaidrojot, kas ir inženiertehniskie darbi. VSIA "Latvijas Valsts ceļi" būvprojektos būtiski būtu iekļaut grunts pārvietošanas darbus, būvlaukuma iekārtošanas, satiksmes organizācijas tehnisko līdzekļu uzstādīšanas darbus un tajos nebūtu pieļaujams iekļaut inženierkomunikāciju izbūves darbus.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1.3.sadaļas 22.risinājuma apraksts. Papildus Ekonomikas ministrija vērš uzmanību uz to, ka tā šobrīd nesaredz nepieciešamību konkretizēt vārdu “inženiertehniskos darbus” nozīmi, un šie vārdi tiek lietoti to vispārpieņemtajā nozīmē, lai ļautu labāk dažādās situācijās piemērot jēgpilnāk plānoto regulējumu, atstājot šos jautājumus izšķirt tiesību piemērotājam.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Projektēšanas nosacījumu izpildes laikā pēc tam, kad būvatļauja ir kļuvusi neapstrīdama, var uzsākt inženiertehniskos darbus, norādot informāciju par būvdarbu veicēju būvniecības lietā, ja šie plānotie darbi neskar trešo personu tiesības vai ir saņemts šo personu saskaņojums.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Jaunbūvējamas ēkas gadījumā ēkas daļu var paredzēt kā būves kārtu, paredzot visus ēkas daļas pastāvīgai ekspluatācijai nepieciešamos risinājumus. Vienlaikus ar pirmo kārtu tiek nodotas ekspluatācijā visas ēkas nesošās un norobežojošās konstrukcijas, kā arī būves kārtai nepieciešamie iekšējo inženiertīklu stāvvadi. Turpmākās būvdarbu zonas nodala no ekspluatācijā nodotas ēkas daļas, būvprojektā paredzot pasākumus ekspluatācijā nodotās ēkas daļas drošai lietošanai. Jaunbūvējamas divu vai vairāku dzīvojamās ēkas būvdarbi nav dalāmi pa kārtām.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vārds tekstā, lai būtu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Jaunbūvējamas ēkas gadījumā ēkas daļu var paredzēt kā būves kārtu, paredzot visus ēkas daļas pastāvīgai ekspluatācijai nepieciešamos risinājumus. Vienlaikus ar pirmo kārtu tiek nodotas ekspluatācijā visas ēkas nesošās un norobežojošās konstrukcijas, kā arī būves kārtai nepieciešamie iekšējo inženiertīklu stāvvadi. Turpmākās būvdarbu zonas nodala no ekspluatācijā nodotas ēkas daļas, būvprojektā paredzot pasākumus ekspluatācijā nodotās ēkas daļas drošai lietošanai. Jaunbūvējamas divu vai vairāku </w:t>
            </w:r>
            <w:r w:rsidR="00000000" w:rsidRPr="00000000" w:rsidDel="00000000">
              <w:rPr>
                <w:b w:val="1"/>
                <w:u w:val="single"/>
                <w:rtl w:val="0"/>
              </w:rPr>
              <w:t xml:space="preserve">stāvu</w:t>
            </w:r>
            <w:r w:rsidR="00000000" w:rsidRPr="00000000" w:rsidDel="00000000">
              <w:rPr>
                <w:rtl w:val="0"/>
              </w:rPr>
              <w:t xml:space="preserve"> dzīvojamās ēkas būvdarbi nav dalāmi pa kārtām.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Jaunbūvējamas ēkas gadījumā ēkas daļu var paredzēt kā būves kārtu, paredzot visus ēkas daļas pastāvīgai ekspluatācijai nepieciešamos risinājumus. Vienlaikus ar pirmo kārtu tiek pieņemtas ekspluatācijā visas ēkas nesošās un norobežojošās konstrukcijas, kā arī būves kārtai nepieciešamie iekšējo inženiertīklu stāvvadi. Turpmākās būvdarbu zonas nodala no ekspluatācijā pieņemtas ēkas daļas, būvprojektā paredzot pasākumus ekspluatācijā pieņemtās ēkas daļas drošai lietošanai. Jaunbūvējamas divu vai vairāku stāvu dzīvojamās ēkas būvdarbi nav dalāmi pa kārtām.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Jaunbūvējamas būves gadījumā būves daļu var paredzēt kā būves kārtu, ja, izpildot arī citas normatīvajos aktos noteiktās prasības, vienlaikus ar pirmo kārtu tiek nodotas ekspluatācijā arī visas būves nesošās konstrukcijas (piemēram, sienas (tai skaitā fasāde apdare), jumts (tai skaitā iesegums), pārsegumi) un turpmākās būvdarbu zonas ir nodalītas no būves daļas, kurā ir uzsākta tās ekspluatācija, kā arī tiek paredzēti pasākumi būves daļas lietotāju drošības nodrošināšanai. Jaunas dzīvojamās ēkas būvdarbi nav dalāmi pa 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(Transportbūvju inženieru asociācija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 jau iepriekš rosināto, ka normatīvos aktos paredzama iespēja, paralēli būvprojekta izstrādei, inženierbūvēm veikt inženiertehniskos darbus, kas šobrīd tiek iekļauti grozījumu 12. 5 punktā. Atbilstoši iepriekšējai sarakstei šā gada jūnija un jūlija mēnešos starp TIA, Ekonomikas ministriju (turpmāk - EM), kā arī iesaistot viedokļu apmaiņā VSIA “Latvijas Valsts ceļi” un biedrību “Latvijas Ceļu būvētājs”, rosinām inženierbūvēm speciālajos būvnoteikumos definēt 12.</w:t>
            </w:r>
            <w:r w:rsidR="00000000" w:rsidRPr="00000000" w:rsidDel="00000000">
              <w:rPr>
                <w:vertAlign w:val="superscript"/>
                <w:rtl w:val="0"/>
              </w:rPr>
              <w:t xml:space="preserve">5</w:t>
            </w:r>
            <w:r w:rsidR="00000000" w:rsidRPr="00000000" w:rsidDel="00000000">
              <w:rPr>
                <w:rtl w:val="0"/>
              </w:rPr>
              <w:t xml:space="preserve"> punktā lietoto terminu – inženiertehniskie darbi. Iepriekš sarakstē rosinātais – pēc Būvprojekta minimāla sastāvā (jeb šobrīd jau saistībā ar VBN grozījumiem pēc skiču projekta) izstrādes un būvatļaujas saņemšanas, izstrādājot autoceļa (dzelzceļa) būvprojekta risinājumus un noteiktā kārtībā saskaņojot, varētu tikt veikti sekojoši būvdarbi, kas iekļautos zem termina inženiertehniskie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apauguma noņemšana,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klātnes izveide - ierakuma veikšana/uzbēruma izbūve, tajā skaitā vājas nestspējas grunšu zonā to nomaiņa vai pastiprināšana neatkarīgi no tehnoloģijas (arī smilts, šķembu vai pat betona pāļu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atvades (grāvji)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drenējošās, salturīgās kārtas izbūve– vēl līdz galam izdiskutējams, viedokļi starp nozares pārstāvjiem atšķīrās;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darbu organizāciju saistīti risinājumi būvlaukuma vajadzībām • piebraucamo ceļu būvdarbu vajadzībām izbūve, esošo pastiprināšana; • būvlaukuma pilsētiņas izveide, pagaidu inženierkomunikāciju izbūve tās vajadzībām; • materiālu novietņu ierīkošana; • būvbedres rakšana un būvbedres pagaidu nostiprinājuma konstrukciju izbūve; • darba platformu izbūve; • iekārtu būvdarbu vajadzībām uzstādīšana (piem., torņa celtņu uzstādīšana); • pagaidu šķērsojumu (caurteku, tiltu, pārvadu)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izmēģinājuma un testa pāļu izbūve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inženiertīklu pārcelšana un pagaidu inženiertīklu izbūve.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1.3.sadaļas 22.risinājuma apraksts. Papildus Ekonomikas ministrija vērš uzmanību uz to, ka tā šobrīd nesaredz nepieciešamību konkretizēt vārdu “inženiertehniskos darbus” nozīmi, un šie vārdi tiek lietoti to vispārpieņemtajā nozīmē, lai ļautu labāk dažādās situācijas piemērot jēgpilnāk plānoto regulējumu, atstājot šos jautājumus izšķirt tiesību piemērotājam. Papildus Ekonomikas ministrija vērš uzmanību uz to, ka ar inženiertehniskajiem darbiem nebūtu saprotami tādi darbi, kas saistīti ar faktisko būvdarbu veikšanu plānotās būves vai ar to saistīto būvju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Jaunbūvējamas ēkas gadījumā ēkas daļu var paredzēt kā būves kārtu, paredzot visus ēkas daļas pastāvīgai ekspluatācijai nepieciešamos risinājumus. Vienlaikus ar pirmo kārtu tiek pieņemtas ekspluatācijā visas ēkas nesošās un norobežojošās konstrukcijas, kā arī būves kārtai nepieciešamie iekšējo inženiertīklu stāvvadi. Turpmākās būvdarbu zonas nodala no ekspluatācijā pieņemtas ēkas daļas, būvprojektā paredzot pasākumus ekspluatācijā pieņemtās ēkas daļas drošai lietošanai. Jaunbūvējamas divu vai vairāku stāvu dzīvojamās ēkas būvdarbi nav dalāmi pa kārtām.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Būvniecības ieceres sagatavošana un inženierizpētes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noteikumu projektam var būt nodaļas, ja tas uzlabo noteikumu projekta teksta uztveramību un skaidrību. Nodaļās apvieno noteikumu projekta punktus, kas attiecas uz vienu regulējamo jautājumu. Nodaļas nosaukumu veido iespējami īsu un atbilstošu attiecīgās nodaļas saturam. Ievērojot minēto, lūdzam precizēt projekta III nodaļas nosaukumu, saskaņojot to ar attiecīgās nodaļas normām, kas attiecas uz projektēšanu un inženierizpēti.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19.11.2024.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III nodaļas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Projektēšanas sagatavošanas darbi un inženierizpēte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Pirms būvniecības ieceres iesnieguma iesniegšanas būvniecības ierosinātājam ir tiesības saņemt institūciju tehniskos un īpašos noteikumus, ja attiecīgās jomas normatīvie akti nosaka šādu tehnisko noteikumu nepieciešamību, kā arī saņemt no inženiertīklu īpašniekiem pieslēgšanās (atslēgšanās) vai inženiertīklu šķērsošanas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13. punkta svītrošanu. Veicot projektēšanas sagatavošanas darbus, var būt kritiski svarīgi saņemt tehniskos noteikumus, tai skaitā, lai spētu projektēt būves novietojumu, kā arī noteikt būves realizācijas ekonomisko pamatotību. Lai novērstu iespēju tehnisko noteikumu izdevējiem manipulēt ar iespēju atteikt tehnisko noteikumu izdošanu, nepieciešams saglabāt esošo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Nr.500 13.punktā ietvertais regulējums ir pārcelts uz Noteikumu Nr.500 27.punktu.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15. punkta svītrošanai.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Būvniecības likuma 12. panta trešās viens prim  daļā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w:t>
            </w:r>
            <w:r w:rsidR="00000000" w:rsidRPr="00000000" w:rsidDel="00000000">
              <w:rPr>
                <w:i w:val="1"/>
                <w:vertAlign w:val="superscript"/>
                <w:rtl w:val="0"/>
              </w:rPr>
              <w:t xml:space="preserve">1</w:t>
            </w:r>
            <w:r w:rsidR="00000000" w:rsidRPr="00000000" w:rsidDel="00000000">
              <w:rPr>
                <w:i w:val="1"/>
                <w:rtl w:val="0"/>
              </w:rPr>
              <w:t xml:space="preserve">) Būvvaldes kompetencē ir pārbaudīt un kontrolēt šāda būvniecības principa un šādu tehnisko prasību ievērošanu:</w:t>
            </w:r>
            <w:r w:rsidR="00000000" w:rsidRPr="00000000" w:rsidDel="00000000">
              <w:rPr>
                <w:i w:val="1"/>
                <w:rtl w:val="0"/>
              </w:rPr>
              <w:t xml:space="preserve">1) arhitektoniskās kvalitātes princips, ciktāl tas attiecas uz būves iekļaušanos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 pašvaldības teritorijas plānojumā, lokālplānojumā (ja tāds ir izstrādāts) un detālplānojumā (ja tas nepieciešams saskaņā ar normatīvajiem aktiem) noteiktās prasības;</w:t>
            </w:r>
            <w:r w:rsidR="00000000" w:rsidRPr="00000000" w:rsidDel="00000000">
              <w:rPr>
                <w:i w:val="1"/>
                <w:rtl w:val="0"/>
              </w:rPr>
              <w:t xml:space="preserve">3) normatīvajos aktos noteiktās būves novietojuma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 ka pašvaldības teritorijas plānojumā, t.sk. tā sastāvā esošajos teritorijas izmantošanas un apbūves noteikumos, ir ietverti nosacījumi centralizēto inženiertīklu (ūdensapgāde, saimnieciskā kanalizācija, elektroapgāde, u.t.t) plānveidīgai attīstībai un ekspluatācijai, kā rezultātā uzskatām, ka Vispārīgo būvnoteikumu 15. punkts pilnībā atbilst Būvniecības likumā noteiktajai Būvvaldes kompetencei  un tas ir saglabājams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19.08.2014. noteikumu Nr.500 “Vispārīgie būvnoteikumi” 15.punktu tiek plānots svītrot un tajā ietverto regulējumu nav plānots saglabāts, jo būvvaldes kompetencē, ņemot vērā Būvniecības likuma 12.panta tvērumu, nav pārbaudīt vai ir saņemti tehniskie noteikumi, bet vai būvprojekts ir saskaņots ar visām trešajām personām, kuru tiesības skar attiecīgā būvniecības iecere. Papildus vēršam uzmanību uz to, ka, piemēram, saskaņā ar Ministru kabineta 02.09.2014. noteikumu Nr.529 “Ēku būvnoteikumi” 54.1.apakšpunktu būvvaldei tiek saglabāts pienākums būvatļaujas gadījumā projektēšanas nosacījumos ietver prasības par saskaņojumiem ar valsts un pašvaldību institūcijām un par pieslēgumu (atslēgumu) un to šķērsojumu saskaņojumiem ar inženiertīklu īpašniekiem, kā arī ietvert prasības par papildus iesniedzamajiem saskaņojumiem.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(turpmāk – AST)  iebilst pret  2014. gada 19. augusta Ministru kabineta noteikumu Nr. 500 "Vispārīgie būvnoteikumi" (turpmāk – Vispārīgie būvnoteikumi)  15. punkta pilnīgu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15. punktu: "Būvvalde pieprasa būvniecības ierosinātājam saņemt tehniskos un īpašos noteikumus no valsts institūcijām, ja tas noteikts attiecīgās jomas normatīvajos aktos. Ja būvniecība skar objektu un inženiertīklu ekspluatācijas aizsargjoslas, projektēšanai jāsaņem arī attiecīgo objektu un inženiertīklu īpašnieku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ieskatā nebūtu svītrojams Vispārīgo būvnoteikumu 15. punkta otrais teikums: "Ja būvniecība skar objektu un inženiertīklu ekspluatācijas aizsargjoslas, projektēšanai jāsaņem arī attiecīgo objektu un inženiertīklu īpašnieku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pamatojams ar to, ka, piemēram, gan 2014. gada 2. septembra Ministru kabineta noteikumos Nr. 529 "Ēku būvnoteikumi", gan arī 2017. gada 9. maija Ministru  kabineta noteikumos Nr. 253 "Speciālo inženierbūvju būvnoteikumi" noteikts, ka būvatļaujā ietver normatīvajos aktos noteiktās prasības, tai skaitā tehnisko noteikumu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tikai Vispārīgo būvnoteikumu 15. punkts skaidri un nepārprotami noteic, ka aizsargjoslas šķērsojuma gadījumā būvniecības ierosinātājam nepieciešams saņemt inženiertīklu tehniskos noteikumus. Šo teikumu dzēšot, vairs nebūs normatīvajos aktos skaidri noteikts pienākums, skarot aizsargjoslu, būvniecības ierosinātājam saņemt tehniskos noteikumus. Zudīs arī likumīgais pamats būvatļaujā ietvert tehniskos noteikumus. Minētās normas svītrošana rada risku, ka  aizsargjoslās tiks veiktas energoapgādes komersanta objektu apdraudošas darbības, piemēram, neatļauti rakšanas darbi, būvniecība, neievērojot pieļaujamos attālumus u.c. Ievērojot minēto, nepieciešams saglabāt Vispārīgo būvnoteikumu 15.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19.08.2014. noteikumu Nr.500 “Vispārīgie būvnoteikumi” 15.punktu tiek plānots svītrot un tajā ietverto regulējumu nav plānots saglabāts, jo būvvaldes kompetencē, ņemot vērā Būvniecības likuma 12.panta tvērumu, nav pārbaudīt vai ir saņemti tehniskie noteikumi, bet vai būvprojekts ir saskaņots ar visām trešajām personām, kuru tiesības skar attiecīgā būvniecības iecere. Papildus vēršam uzmanību uz to, ka, piemēram, saskaņā ar Ministru kabineta 02.09.2014. noteikumu Nr.529 “Ēku būvnoteikumi” 54.1.apakšpunktu būvvaldei tiek saglabāts pienākums būvatļaujas gadījumā projektēšanas nosacījumos ietver prasības par saskaņojumiem ar valsts un pašvaldību institūcijām un par pieslēgumu (atslēgumu) un to šķērsojumu saskaņojumiem ar inženiertīklu īpašniekiem, kā arī ietvert prasības par papildus iesniedzamajiem saskaņojumiem. Līdz ar to, ciktāl tas skars, piemēram, AS "Augstsprieguma tīkls"  kompetenci, būvvaldei, izdodot būvatļauju, būs jānorāda projektēšanas nosacījumos, ka ir nepieciešams būvprojektu saskaņot ar AS "Augstsprieguma tīkls" . Papildus vēršam uzmanību uz to, ka paskaidrojuma raksta gadījumā, būvvalde neizvirza projektēšanas nosacījumos, bet tikai pārbauda vai paskaidrojuma raksts ir saskaņots ar institūcijām normatīvajos aktos noteiktajos gadījumos. Būvniecības ierosinātājs (būvprojekta izstrādātājs) paskaidrojuma raksta gadījumā pats pieprasa tehnisko noteikumus, piemēram, no Valsts Vides dienesta, bez jebkādas norādes no būvvaldes puses. Būtu arī jāņem vērā, ka pārsvarā gadījumos būvniecības ierosinātājs nav būvprojekta izstrādātājs un ka būvprojekta izstrādātājs (būvspeciālists) kā konkrētās jomas profesionālis spēj apzināties visus tos gadījumos, kad viņam būtu nepieciešams saņemt tehniskos noteikumus, lai pēcāk būtu iespējams konkrēto būvprojektu saskaņot.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Būvvaldes kompetencē nav vērtēt tehnisko noteikumu izpildes aspektus, bet tikai pārbaudīt - vai būvprojekts ir saskaņots no trešo personu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Ministru kabineta 02.09.2014. noteikumu Nr.529 “Ēku būvnoteikumi” 54.punkts  un Ministru kabineta 09.05.2017. noteikumu Nr. 253  "Atsevišķu inženierbūvju būvnoteikumi" 48.punkts neparedz pienākumu saņemt no kādas personas tieši tehniskos noteikumus kā būvatļaujas projektēšanas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Būvvalde pieprasa būvniecības ierosinātājam saņemt tehniskos un īpašos noteikumus no valsts institūcijām, ja tas noteikts attiecīgās jomas normatīvajos aktos. Ja būvniecība skar objektu un inženiertīklu ekspluatācijas aizsargjoslas, projektēšanai jāsaņem arī attiecīgo objektu un inženiertīklu īpašnieku tehniskie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projektā paredzēto MK noteikumu Nr. 500 15. punkta svītrošanu KEM vērš uzmanību, ka, būvvaldei noņemot pienākumu pieprasīt saņemt tehniskos noteikumus, attiecīgajām institūcijām, kas izsniedz tehniskos noteikumus, sagaidāms sloga palielinājums, t.sk. Valsts vides dienestam. Nenosakot būvvaldei kā kompetentajai institūcijai norādīt  būvniecības ierosinātājiem uz institūcijām, kurās saņemami tehniskie noteikumi, tiks palielināts Būvniecības informācijas sistēmā Valsts vides dienestam adresēto iesniegumu skaits. Tāpat pastāv liela varbūtība, ka būvniecības ierosinātāji, lai izvairītos no turpmākām problēmām būvniecības ieceres virzībā, vēlēsies saņemt Valsts vides dienesta atzinumus par būvniecības iecerēm, prasot sniegt atzinumus, vai paredzētajām darbībām ir nepieciešams saņemt tehniskos noteikumus, kuros izvirzītas vides aizsardzības prasības. KEM lūdz anotāciju papildināt ar vērtējumu par noslodzes palielinājumu tehnisko noteikumu izdevējinstitūcijām.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19.08.2014. noteikumu Nr.500 “Vispārīgie būvnoteikumi” 15.punktu tiek plānots svītrot un tajā ietverto regulējumu nav plānots saglabāt, jo būvvaldes kompetencē, ņemot vērā Būvniecības likuma 12.panta tvērumu, nav pārbaudīt vai ir saņemti tehniskie noteikumi, bet vai būvprojekts ir saskaņots ar visām trešajām personām, kuru tiesības skar attiecīgā būvniecības iecere. Papildus vēršam uzmanību uz to, ka, piemēram, saskaņā ar Ministru kabineta 02.09.2014. noteikumu Nr.529 “Ēku būvnoteikumi” 54.1.apakšpunktu būvvaldei tiek saglabāts pienākums būvatļaujas gadījumā projektēšanas nosacījumos ietver prasības par saskaņojumiem ar valsts un pašvaldību institūcijām un par pieslēgumu (atslēgumu) un to šķērsojumu saskaņojumiem ar inženiertīklu īpašniekiem, kā arī ietvert prasības par papildus iesniedzamajiem saskaņojumiem. Līdz ar to, ciktāl tas skars, piemēram, Valsts Vides dienesta kompetenci, būvvaldei, izdodot būvatļauju, būs jānorāda projektēšanas nosacījumos, ka ir nepieciešams būvprojektu saskaņot ar Valsts Vides dienestu. Papildus vēršam uzmanību uz to, ka paskaidrojuma raksta gadījumā, būvvalde neizvirza projektēšanas nosacījumos, bet tikai pārbauda vai paskaidrojuma raksts ir saskaņots ar institūcijām normatīvajos aktos noteiktajos gadījumos. Būvniecības ierosinātājs (būvprojekta izstrādātājs) paskaidrojuma raksta gadījumā pats pieprasa tehnisko noteikumus, piemēram, no Valsts Vides dienesta, bez jebkādas norādes no būvvaldes puses. Būtu arī jāņem vērā, ka pārsvarā gadījumos būvniecības ierosinātājs nav būvprojekta izstrādātājs un ka būvprojekta izstrādātājs (būvspeciālists) kā konkrētās jomas profesionālis spēj apzināties visus tos gadījumos, kad viņam būtu nepieciešams saņemt tehnisko noteikumus, lai pēcāk būtu iespējams konkrēto būvprojektu saskaņot. Ekonomikas ministrija nesaredz, ka regulējuma izmaiņas palielinās pieprasījumu skaitu Valsts Vides dienestam. Pietam, persona jau šobrīd, arī bez būvvaldes norādes, var prasīt Valsts Vides dienestam izdot tehnisko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Būvvalde pieprasa būvniecības ierosinātājam saņemt tehniskos un īpašos noteikumus no valsts institūcijām, ja tas noteikts attiecīgās jomas normatīvajos aktos. Ja būvniecība skar objektu un inženiertīklu ekspluatācijas aizsargjoslas, projektēšanai jāsaņem arī attiecīgo objektu un inženiertīklu īpašnieku tehniskie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uztur iebildumus MK noteikumu Nr.500 grozījumu 1.14. punktam, ar kuru plānots dzēst MK noteikumu Nr.500 15. punktu. Minētā sakarā norādām, ka, pieļaujot situāciju, kurā būvvalde nekontrolē tehnisko un īpašo noteikumu saņemšanu, saglabājas risks, ka aizsargjoslā gar elektrolīnijām tiks veiktas Aizsargjoslu likumā aizliegtas darbības. MK noteikumu Nr.500 grozījumu izziņā norādīts, ka neatļautu darbību risku mazina apstāklis, ka saskaņā ar Ministru kabineta 02.09.2014. noteikumu Nr.529 “Ēku būvnoteikumi” 54.1.apakšpunktu būvvaldei tiek saglabāts pienākums būvatļaujas gadījumā projektēšanas nosacījumos ietvert prasības par pieslēgumu (atslēgumu) un to šķērsojumu saskaņojumiem ar inženiertīklu īpašniekiem, kā arī ietvert prasības par papildus iesniedzamajiem saskaņojumiem. Tomēr minētais regulējums var būt nepietiekams, lai novērstu situāciju, kur objekts tiek izbūvēts aizsargjoslā gar elektrolīnijām, par to neinformējot energoapgādes komersantu. Tā sakarā vēršam uzmanību uz apstākli, ka būvniecība aizsargjoslā var tikt veikta tai skaitā saskaņā arī ar citiem speciālajiem būvnoteikumiem (piemēram, veicot ūdenskrātuvju, ceļu, kabeļu vai citu objektu būvniecību). Saistītajos būvnoteikumos būvvaldes tiesības projektēšanas nosacījumos iekļaut energoapgādes komersanta prasības un saskaņojumu nav atrunātas. Dzēšot būvvaldes kontroli pār to, vai šādi objekti ir izbūvēti, ievērojot energoapgādes komersanta prasības, rodas būtiski drošības riski, kas var izsaukt draudus personas veselībai vai pat dzīvībai (piemēram, ūdenskrātuve var būt izbūvēta par tuvu elektrolīnijas balstam, kā dēļ elektrolīnijas balsts iegāžas ūdenskrātuvē. Vai arī, veicot nesaskaņotus darbus aizsargjoslā, persona var pieskarties elektrolīnijas vadiem un iet bojā). Ievērojot minēto, AST iebilst MK noteikumu Nr.500 15. punkta dzēšanai.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19.08.2014. noteikumu Nr.500 “Vispārīgie būvnoteikumi” 15.punktu tiek plānots svītrot un tajā ietverto regulējumu nav plānots saglabāts, jo būvvaldes kompetencē, ņemot vērā Būvniecības likuma 12.panta tvērumu, nav pārbaudīt vai ir saņemti tehniskie noteikumi, bet vai būvprojekts ir saskaņots ar visām trešajām personām, kuru tiesības skar attiecīgā būvniecības iecere. Papildus vēršam uzmanību uz to, ka, piemēram, saskaņā ar Ministru kabineta 02.09.2014. noteikumu Nr.529 “Ēku būvnoteikumi” 54.1.apakšpunktu būvvaldei tiek saglabāts pienākums būvatļaujas gadījumā projektēšanas nosacījumos ietver prasības par saskaņojumiem ar valsts un pašvaldību institūcijām un par pieslēgumu (atslēgumu) un to šķērsojumu saskaņojumiem ar inženiertīklu īpašniekiem, kā arī ietvert prasības par papildus iesniedzamajiem saskaņojumiem. Līdz ar to, ciktāl tas skars, piemēram, AS "Augstsprieguma tīkls"  kompetenci, būvvaldei, izdodot būvatļauju, būs jānorāda projektēšanas nosacījumos, ka ir nepieciešams būvprojektu saskaņot ar AS "Augstsprieguma tīkls" . Papildus vēršam uzmanību uz to, ka paskaidrojuma raksta gadījumā, būvvalde neizvirza projektēšanas nosacījumos, bet tikai pārbauda vai paskaidrojuma raksts ir saskaņots ar institūcijām normatīvajos aktos noteiktajos gadījumos. Būvniecības ierosinātājs (būvprojekta izstrādātājs) paskaidrojuma raksta gadījumā pats pieprasa tehnisko noteikumus, piemēram, no Valsts Vides dienesta, bez jebkādas norādes no būvvaldes puses. Būtu arī jāņem vērā, ka pārsvarā gadījumos būvniecības ierosinātājs nav būvprojekta izstrādātājs un ka būvprojekta izstrādātājs (būvspeciālists) kā konkrētās jomas profesionālis spēj apzināties visus tos gadījumos, kad viņam būtu nepieciešams saņemt tehniskos noteikumus, lai pēcāk būtu iespējams konkrēto būvprojektu saskaņot.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Būvvaldes kompetencē nav vērtēt tehnisko noteikumu izpildes aspektus, bet tikai pārbaudīt - vai būvprojekts ir saskaņots no trešo personu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Būvvalde pieprasa būvniecības ierosinātājam saņemt tehniskos un īpašos noteikumus no valsts institūcijām, ja tas noteikts attiecīgās jomas normatīvajos aktos. Ja būvniecība skar objektu un inženiertīklu ekspluatācijas aizsargjoslas, projektēšanai jāsaņem arī attiecīgo objektu un inženiertīklu īpašnieku tehniskie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grozījumu projektu tiek svītrots Vispārīgo būvnoteikumu 15.punkts pašreizējā redakcijā. Līdzšinējā būvniecības administratīvā procesa prakse liecināja, ka liela daļa būvniecības ierosinātāju vērsās iestādē pēc tam, kad būvvalde tiem būvatļaujā norādīja valsts institūcijas, kurās ir jāsaņem tehniskie noteikumi. Saskaņā ar tiesību akta grozījumu anotāciju būvvalžu kompetencē neietilpst pārbaudīt, vai ir saņemti tehniskie noteikumi, bet ir jāpārbauda, vai būvprojekts ir saskaņots ar visām trešajām personām. Anotācija paredz, ka regulējuma izmaiņas samazinās administratīvo slogu būvvaldēm.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vērš uzmanību, ka tiesību akta grozījumu projekta anotācijā diemžēl nav analizēts, kā Vispārīgo būvnoteikumu 15.punkta svītrošana ietekmēs citas būvniecības administratīvajā procesā iesaistītās institūcijas. Valsts vides dienests pauž bažas, ka iestādei ar konkrētajiem tiesību akta grozījumiem tiks uzlikts papildus slogs. No anotācijas izriet, ka par būvniecību kompetentajām institūcijām – būvvaldēm – nebūs jāinformē būvniecības ierosinātāji par institūcijām, kurās saņemami tehniskie noteikumi. Šis pienākums gulsies uz pašiem būvniecības ierosinātājiem. Tādejādi, visticamākais, palielināsies būvniecības ierosinātāju iesniegumu skaits, ar kuriem iestādei tiks lūgts izsniegt tehniskos noteikumus vai sniegt atbildes par to, vai būvniecības iecerēm ir saņemami iestādes tehniskie noteikumi. Katra iesnieguma apstrāde palielinās esošo iestādes darbinieku noslodzi.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19.08.2014. noteikumu Nr.500 “Vispārīgie būvnoteikumi” 15.punktu tiek plānots svītrot un tajā ietverto regulējumu nav plānots saglabāts, jo būvvaldes kompetencē, ņemot vērā Būvniecības likuma 12.panta tvērumu, nav pārbaudīt vai ir saņemti tehniskie noteikumi, bet vai būvprojekts ir saskaņots ar visām trešajām personām, kuru tiesības skar attiecīgā būvniecības iecere. Papildus vēršam uzmanību uz to, ka, piemēram, saskaņā ar Ministru kabineta 02.09.2014. noteikumu Nr.529 “Ēku būvnoteikumi” 54.1.apakšpunktu būvvaldei tiek saglabāts pienākums būvatļaujas gadījumā projektēšanas nosacījumos ietvert prasības par saskaņojumiem ar valsts un pašvaldību institūcijām un par pieslēgumu (atslēgumu) un to šķērsojumu saskaņojumiem ar inženiertīklu īpašniekiem, kā arī ietvert prasības par papildus iesniedzamajiem saskaņojumiem. Līdz ar to, ciktāl tas skars, piemēram, Valsts Vides dienesta kompetenci, būvvaldei, izdodot būvatļauju, būs jānorāda projektēšanas nosacījumos, ka ir nepieciešams būvprojektu saskaņot ar Valsts Vides dienestu. Papildus vēršam uzmanību uz to, ka paskaidrojuma raksta gadījumā, būvvalde neizvirza projektēšanas nosacījumos, bet tikai pārbauda vai paskaidrojuma raksts ir saskaņots ar institūcijām normatīvajos aktos noteiktajos gadījumos. Būvniecības ierosinātājs (būvprojekta izstrādātājs) paskaidrojuma raksta gadījumā pats pieprasa tehnisko noteikumus, piemēram, no Valsts Vides dienesta, bez jebkādas norādes no būvvaldes puses. Būtu arī jāņem vērā, ka pārsvarā gadījumos būvniecības ierosinātājs nav būvprojekta izstrādātājs un ka būvprojekta izstrādātājs (būvspeciālists) kā konkrētās jomas profesionālis spēj apzināties visus tos gadījumos, kad viņam būtu nepieciešams saņemt tehniskos noteikumus, lai pēcāk būtu iespējams konkrēto būvprojektu saskaņot.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Būvvalde pieprasa būvniecības ierosinātājam saņemt tehniskos un īpašos noteikumus no valsts institūcijām, ja tas noteikts attiecīgās jomas normatīvajos aktos. Ja būvniecība skar objektu un inženiertīklu ekspluatācijas aizsargjoslas, projektēšanai jāsaņem arī attiecīgo objektu un inženiertīklu īpašnieku tehniskie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Aizsargjoslu likuma 1.panta pirmo punktu aizsargjoslas ir noteiktas platības, kuru uzdevums ir aizsargāt dažāda veida (gan dabiskus, gan mākslīgus) objektus no nevēlamas ārējās iedarbības, nodrošināt to ekspluatāciju un drošību vai pasargāt vidi un cilvēku no kāda objekta kaitīgās ietekmes. Aizsargjoslu likuma sniegtā definīcija norāda uz aizsargjoslu īpašo statusu. Vienlaikus Aizsargjoslu likuma 35.pants un 45.pants regulē ierobežojumus aizsargjoslās (piemēram, aizliegts aizkraut pievedceļus un pieejas elektrisko tīklu objektiem, aizliegts aizsargjoslās gar gaisa vadu līnijām ierīkot sporta laukumus, rotaļu laukumus, stadionus, tirgus, sabiedriskā transporta pieturas, mašīnu un mehānismu stāvvietas, kā arī veikt jebkādus pasākumus, kas saistīti ar cilvēku pulcēšanos u.c.). Ja Aizsargjoslu likums nosaka ierobežojumus dažādu saimniecisku darbību veikšanai, tad vēl jo vairāk inženiertīklu īpašniekiem ir jābūt pārliecinātam par būvdarbu veikšanas pieļaujamību un drošību aizsargjoslās.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(turpmāk - AST) norāda, ka inženiertīkli ir nacionāli svarīgi objekti, bet vienlaikus šie objekti ir ar paaugstinātu bīstamību. Nesaskaņotas darbības aizsargjoslās var radīt risku gan cilvēka dzīvībai un veselībai, gan kaitējumu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Izslēdzot no Likumprojekta pienākumu par obligātu inženiertīklu īpašnieku tehnisko noteikumu saņemšanu, ja būvniecība skar objektu un inženiertīklu ekspluatācijas aizsargjoslas, pastāv risks nopietniem pārkāpumiem aizsargjoslās, kas nav pieļaujams pie jebkādiem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AST iebilst par Vispārīgo būvnoteikumu 15.punkta izslēgšanu.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19.08.2014. noteikumu Nr.500 “Vispārīgie būvnoteikumi” 15.punktu tiek plānots svītrot un tajā ietverto regulējumu nav plānots saglabāts, jo būvvaldes kompetencē, ņemot vērā Būvniecības likuma 12.panta tvērumu, nav pārbaudīt vai ir saņemti tehniskie noteikumi, bet vai būvprojekts ir saskaņots ar visām trešajām personām, kuru tiesības skar attiecīgā būvniecības iecere. Papildus vēršam uzmanību uz to, ka, piemēram, saskaņā ar Ministru kabineta 02.09.2014. noteikumu Nr.529 “Ēku būvnoteikumi” 54.1.apakšpunktu būvvaldei tiek saglabāts pienākums būvatļaujas gadījumā projektēšanas nosacījumos ietver prasības par pieslēgumu (atslēgumu) un to šķērsojumu saskaņojumiem ar inženiertīklu īpašniekiem, kā arī ietvert prasības par papildus iesniedzamajiem saskaņojumiem. Līdz ar to, ciktāl tas skars, piemēram, AS "Augstsprieguma tīkls", būvvaldei, izdod būvatļauju, būs jānorāda projektēšanas nosacījumos, ka ir nepieciešams būvprojektu saskaņot ar AS "Augstsprieguma tīkls". Papildus vēršam uzmanību uz to, ka paskaidrojuma raksta gadījumā, būvvalde neizvirza projektēšanas nosacījumos, bet tikai pārbauda vai paskaidrojuma raksts ir saskaņots ar trešajām personām normatīvajos aktos noteiktajos gadījumos. Būvniecības ierosinātājs (būvprojekta izstrādātājs) paskaidrojuma raksta gadījumā pats pieprasa tehnisko noteikumus, piemēram, no AS "Augstsprieguma tīkls", bez jebkādas norādes no būvvaldes puses. Būtu arī jāņem vērā, ka pārsvarā gadījumos būvniecības ierosinātājs nav būvprojekta izstrādātājs un ka būvprojekta izstrādātājs (būvspeciālists) kā konkrētās jomas profesionālis spēj apzināties visus tos gadījumos, kad viņam būtu nepieciešams saņemt tehnisko noteikumus, lai pēcāk būtu iespējams konkrēto būvprojektu saskaņot.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uzsveram, ka plānotās regulējuma izmaiņas nemaina Aizsargjoslu likumā noteiktos pienākumus darbības veicējam plānotās darbības saskaņot ar objekta, kuram noteikta aizsargjosla, īpašnieku vai valdītāju, ja plānotās darbības ir paredzēts veikt šā objekta aizsargjoslā.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Būvvalde pieprasa būvniecības ierosinātājam saņemt tehniskos un īpašos noteikumus no valsts institūcijām, ja tas noteikts attiecīgās jomas normatīvajos aktos. Ja būvniecība skar objektu un inženiertīklu ekspluatācijas aizsargjoslas, projektēšanai jāsaņem arī attiecīgo objektu un inženiertīklu īpašnieku tehniskie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iebilst pret 15. punkta svītrošanu un sniedz sekojošu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15. punkta svītrošanas pamatojumu Ekonomikas ministrija anotācijā min, ka “būvvaldes kompetencē, ņemot vērā Būvniecības likuma 12.panta tvērumu, nav pārbaudīt vai ir saņemti tehniskie noteikumi, bet vai būvprojekts ir saskaņots ar visām trešajām personām, kuru tiesības skar attiecīgā būvniecības iecere. Tas vai konkrētās būvniecības ieceres realizācijai ir vai nav nepieciešami tehniskie noteikumi izlemj trešā persona, nevis būvvaldei būtu jāiejaucas procesā, kura ietvaros, piemēram, būvniecības ierosinātājs civiltiesiskajā kārtībā vienojas ar ārējo inženiertīklu īpašnieku (kā tehnisko noteikumu izdevēju) par darbībām šī tīkla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VARAM ieskatā 15. punkts neparedz būvvaldei pienākumu iejaukties tehnisko noteikumu saņemšanas procesā, bet gan pieprasīt būvniecības ierosinātājam saņemt tehniskos un īpašos noteikumus no valsts institūcijām, ja tas noteikts attiecīgās jomas normatīvajos aktos, kas, VARAM ieskatā, ir divas dažādas lietas. Lūdzam Ekonomikas ministriju skaidrot, ja tas tā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Būvniecības likuma 12. panta trešās daļas 1. punkts paredz, ka būvvalde nodrošina būvniecības administratīvā procesa tiesiskumu. VARAM ieskatā būvniecības administratīvā procesa tiesiskuma nodrošināšana ietver arī būvniecības procesa tiesiskuma veicināšanu, šajā gadījumā – vēršot ierosinātāja uzmanību, ka var būt nepieciešami tehniskie noteikumi. 15. punkts neparedz būvvaldei pienākumu pārbaudīt tehnisko noteikumu derīguma termiņu, kā tas ir minēts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prasība, ka būvvalde vērš ierosinātāja uzmanību uz to, ka tehniskie noteikumi var būt nepieciešami, ir noderīga. VARAM ieskatā šobrīd spēkā esošā 15. punkta redakcija mazina risku, ka būvniecība varētu tikt veikta bez nepieciešamo tehnisko noteikumu saņemšanas. VARAM ieskatā būvvaldei būtu vismaz jāvērš ierosinātāja uzmanība uz institūcijām, ar kurām būtu nepieciešams konsultēties par iespējamu tehnisko noteikumu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19.08.2014. noteikumu Nr.500 “Vispārīgie būvnoteikumi” 15.punktu tiek plānots svītrot un tajā ietverto regulējumu nav plānots saglabāts, jo būvvaldes kompetencē, ņemot vērā Būvniecības likuma 12.panta tvērumu, nav pārbaudīt vai ir saņemti tehniskie noteikumi, bet vai būvprojekts ir saskaņots ar visām trešajām personām, kuru tiesības skar attiecīgā būvniecības iecere. Papildus vēršam uzmanību uz to, ka, piemēram, saskaņā ar Ministru kabineta 02.09.2014. noteikumu Nr.529 “Ēku būvnoteikumi” 54.1.apakšpunktu būvvaldei tiek saglabāts pienākums būvatļaujas gadījumā projektēšanas nosacījumos ietver prasības par saskaņojumiem ar valsts un pašvaldību institūcijām un par pieslēgumu (atslēgumu) un to šķērsojumu saskaņojumiem ar inženiertīklu īpašniekiem, kā arī ietvert prasības par papildus iesniedzamajiem saskaņojumiem. Līdz ar to, ciktāl tas skars, piemēram, Valsts Vides dienesta kompetenci, būvvaldei, izdodot būvatļauju, būs jānorāda projektēšanas nosacījumos, ka ir nepieciešams būvprojektu saskaņot ar Valsts Vides dienestu. Papildus vēršam uzmanību uz to, ka paskaidrojuma raksta gadījumā, būvvalde neizvirza projektēšanas nosacījumos, bet tikai pārbauda vai paskaidrojuma raksts ir saskaņots ar institūcijām normatīvajos aktos noteiktajos gadījumos. Būvniecības ierosinātājs (būvprojekta izstrādātājs) paskaidrojuma raksta gadījumā pats pieprasa tehnisko noteikumus, piemēram, no Valsts Vides dienesta, bez jebkādas norādes no būvvaldes puses. Būtu arī jāņem vērā, ka pārsvarā gadījumos būvniecības ierosinātājs nav būvprojekta izstrādātājs un ka būvprojekta izstrādātājs (būvspeciālists) kā konkrētās jomas profesionālis spēj apzināties visus tos gadījumos, kad viņam būtu nepieciešams saņemt tehnisko noteikumus, lai pēcāk būtu iespējams konkrēto būvprojektu saskaņot.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Inženiertīklu īpašnieki atbilstoši kompetencei nosaka konkrētas prasības būves pieslēgšanai inženiertīkliem vai to šķērsošanai. Tehniskajos noteikumos nosaka prognozēto izdevumu apmēru par pieslēgšanos inženiertīkliem vai inženiertīklu pilnveidošanu. Prognozētais izdevumu apmērs nedrīkst būt lielāks par tehnisko prasību izpildei nepieciešamajām izmaksām, kuras tieši saistītas ar īstenojamo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punktā noteiktais “Projektēšanas sagatavošanas darbi ir projektēšanas sastāvdaļa”, neraugoties uz to, ka praksē tos nereti organizē projektētājs, nav vienīgais vai optimālākais sagatavošanas darbu veikšanas veids. Atbildīgs un rūpīgs pasūtītājs šos darbus veic pirms projektēšanas, jo tas ļauj precīzāk plānot projektēšanas un būvniecības izmaksas jeb budžetu. Vēl jo vairāk - pēc standarta  LVS 16310 (Standarts LVS EN 16310:2020 “Inženiertehniskie pakalpojumi. Ēku, infrastruktūras un rūpniecisko iekārtu inženiertehnisko pakalpojumu aprakstošā terminoloģija”) un jēgas tā ir projektēšanas sagatavošanas sastāvdaļa. Līdz ar to aicinām 18.1 punkta pēdējā teikumā vārdu “ir” ir aizstāt ar vārdiem “var būt”. Veicot šādās izmaiņas, prasības atbilstu Būvniecības likuma 19.1. panta otrā 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Pirms būvprojekta izstrādāšanas veic projektēšanas sagatavošanas darbus. Līgumā par projektēšanu norāda, kura no pusēm uzņemas tos veikt. Projektēšanas sagatavošanas darbi ietver būvvietas inženierizpēti un gadījumos, kad plānota esošas būves atjaunošana, pārbūve, konservācija vai restaurācija – būves tehnisko apsekošanu. Projektēšanas sagatavošanas darbi var būt projektēšanas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19.08.2014. noteikumu Nr.500 “Vispārīgie būvnoteikumi” 18.</w:t>
            </w:r>
            <w:r w:rsidR="00000000" w:rsidRPr="00000000" w:rsidDel="00000000">
              <w:rPr>
                <w:vertAlign w:val="superscript"/>
                <w:rtl w:val="0"/>
              </w:rPr>
              <w:t xml:space="preserve">1</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Inženiertīklu īpašnieki atbilstoši kompetencei nosaka konkrētas prasības būves pieslēgšanai inženiertīkliem vai to šķērsošanai. Tehniskajos noteikumos nosaka prognozēto izdevumu apmēru par pieslēgšanos inženiertīkliem vai inženiertīklu pilnveidošanu. Prognozētais izdevumu apmērs nedrīkst būt lielāks par tehnisko prasību izpildei nepieciešamajām izmaksām, kuras tieši saistītas ar īstenojamo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Pirms būvprojekta izstrādāšanas veic projektēšanas sagatavošanas darbus. Līgumā par projektēšanu norāda, kura no pusēm uzņemas tos veikt. Projektēšanas sagatavošanas darbi ietver būvvietas inženierizpēti un gadījumos, kad plānota esošas būves atjaunošana, pārbūve, konservācija vai restaurācija – būves tehnisko apsekošanu. Projektēšanas sagatavošanas darbi var būt projektēšanas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18.1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Pirms būvprojekta izstrādāšanas veic projektēšanas sagatavošanas darbus. Līgumā par projektēšanu norāda, kura no pusēm uzņemas tos veikt. Projektēšanas sagatavošanas darbi ietver izpētes veikšanu atbilstoši būvvietas un iecerētās būves konkrētajai situācijai, tai skaitā būvvietas inženierizpēti un gadījumos, kad plānota esošas būves atjaunošana, pārbūve, konservācija vai restaurācija – būves tehnisko apsekošanu.  Projektēšanas sagatavošanas darbi noslēdzas ar projektēšanas uzdevumu, kas pamatoti ar veikto izpēšu rezultātiem. Projektēšanas sagatavošanas darbus var iekļaut projektēšanas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uzsāktu projektēšanu, atkarībā no konkrētajiem apstākļiem, var būt nepieciešamas dažādas izpētes, ne tikai inženiertehniskā – piemēram, vēsturiskā, arhitektoniski mākslinieciskā, dendroloģiskā u.c., bez kā bieži vien nav iespējams definēt projektēšanas uzdevumu. Projektēšanas sagatavošanas darbu loģisks noslēgums ir projektēšanas uzdevuma sastādīšana.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precizēta Noteikumu Nr.500 18.1 punkta redakcija. Papildus vēršam uzmanību uz to, ka Projektēšanas uzdevums ir līguma par projektēšanu neatņemama sastāvdaļa (sk. Noteikumu Nr.18.2 punktu). Līdz ar to noslēdzot līgumu par projektēšanu attiecīgais uzdevums būs jau sastādīts. Secīgi, nav nepieciešams norādīt, ka projektēšanas sagatavošanas darbi noslēdzas ar projektēšanas uzdevumu. Ja pēc projektēšanas sagatavošanas darbu pabeigšanas, ir nepieciešams pārskatīt projektēšanas uzdevumu, tad puses var par to brīvi vienoties, tai skaitā ietverot atbilstošu nosacījumus līgumā par projektēšanu.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Pirms būvprojekta izstrādāšanas veic projektēšanas sagatavošanas darbus. Līgumā par projektēšanu norāda, kura no pusēm uzņemas tos veikt. Projektēšanas sagatavošanas darbi ietver izpētes veikšanu atbilstoši būvvietas un iecerētās būves konkrētajai situācijai, tai skaitā būvvietas inženierizpēti un gadījumos, kad plānota esošas būves atjaunošana, pārbūve, konservācija vai restaurācija – būves tehnisko apsekošanu. Projektēšanas sagatavošanas darbi var būt projektēšanas sastāvdaļa.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Pirms būvprojekta izstrādāšanas veic projektēšanas sagatavošanas darbus. Līgumā par projektēšanu norāda, kura no pusēm uzņemas tos veikt. Projektēšanas sagatavošanas darbi ietver būvvietas inženierizpēti un gadījumos, kad plānota esošas būves atjaunošana, pārbūve, konservācija vai restaurācija – būves tehnisko apsekošanu. Projektēšanas sagatavošanas darbi ir projektēšanas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MK noteikumus ir paredzēts papildināt ar 18.1 punktu šādā redakcijā: "18.1 Pirms būvprojekta izstrādāšanas veic projektēšanas sagatavošanas darbus. Līgumā par projektēšanu norāda, kura no pusēm uzņemas tos veikt. Projektēšanas sagatavošanas darbi ietver būvvietas inženierizpēti un gadījumos, kad plānota esošas būves atjaunošana, pārbūve, konservācija vai restaurācija – būves tehnisko apsekošanu. Projektēšanas sagatavošanas darbi ir projektēšanas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punktā paredzētais “Projektēšanas sagatavošanas darbi ir projektēšanassastāvdaļa” jeb projektēšanas sagatavošanas darbi praksē var arī nebūt. Tas, ka to bieži organizē projektētājs nevarētu būt tam pamatojums. Atbildīgs un rūpīgs pasūtītājs to būs veicis pirms projektēšanas, jo tas ļauj precīzāk plānot projektēšanas un būvniecības izmaksas jeb budžetu. Vēl jo vairāk - pēc standarta  LVS 16310 (Standarts LVS EN 16310:2020 “Inženiertehniskie pakalpojumi. Ēku, infrastruktūras un rūpniecisko iekārtu inženiertehnisko pakalpojumu aprakstošā terminoloģija”) un jēgas tā ir projektēšanas sagatavošanas sastāvdaļa. Līdz ar to, pēc būtības piedāvātā 18.1 punkta pēdējā teikumā vārdu “ir” ir jāaizstāj ar vārdiem “var būt”. Veicot šādās izmaiņas, prasības atbilstu BL 19.1. panta otrā 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19.08.2014. noteikumu Nr.500 “Vispārīgie būvnoteikumi” 18.</w:t>
            </w:r>
            <w:r w:rsidR="00000000" w:rsidRPr="00000000" w:rsidDel="00000000">
              <w:rPr>
                <w:vertAlign w:val="superscript"/>
                <w:rtl w:val="0"/>
              </w:rPr>
              <w:t xml:space="preserve">1</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Pirms būvprojekta izstrādāšanas veic projektēšanas sagatavošanas darbus. Līgumā par projektēšanu norāda, kura no pusēm uzņemas tos veikt. Projektēšanas sagatavošanas darbi ietver izpētes veikšanu atbilstoši būvvietas un iecerētās būves konkrētajai situācijai, tai skaitā būvvietas inženierizpēti un gadījumos, kad plānota esošas būves atjaunošana, pārbūve, konservācija vai restaurācija – būves tehnisko apsekošanu. Projektēšanas sagatavošanas darbi var būt projektēšanas sastāvdaļa.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Projektēšanas uzdevumā norāda projektējamās būves vai tās daļas lietošanas veidu, lietošanas (ekspluatācijas) noteikumus (tai skaitā plānoto ražošanas procesu, ja tāds ir paredzēts), kā arī prasības būvei, tās inženiertehniskajam un citam aprīkojumam, apdares, energoefektivitātei, vides un akustiskajai kvalitātei un tās iespējamo konstruktīvo risinājumu. Projektēšanas uzdevumā var ietvert arī citu informāciju, kas attiecas uz būvniecības ieceri (piemēram, būvprojekta stadijas vai nepieciešamās atkāpes vai alternatīvos risinājumus no būvnormatīvos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MK noteikumus ir paredzēts papildināt ar 18.3 punktu šādā redakcijā: “18.3 Projektēšanas uzdevumā norāda projektējamās būves vai tās daļas lietošanas veidu, lietošanas (ekspluatācijas) noteikumus (tai skaitā plānoto ražošanas procesu, ja tāds ir paredzēts), kā arī prasības būvei, tās inženiertehniskajam un citam aprīkojumam, apdares, energoefektivitātei, vides un akustiskajai kvalitātei un tās iespējamo konstruktīvo risinājumu. Projektēšanas uzdevumā var ietvert arī citu informāciju, kas attiecas uz būvniecības ieceri (piemēram, būvprojekta stadijas vai nepieciešamās atkāpes vai alternatīvos risinājumus no būvnormatīvos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apdares jeb apdares kvalitātes līmenis (bez paskaidrojumiem), neko neizsaka; nav skaidrs, kas ir domāts ar energoefektivitātei, vides un akustiskajai kvalitātei un tās iespējamo (LAS jautājums vai vēlamo) konstruktīvo risinājumu. Lai fiksētu un noskaidrotu “iespējamību”, kādam tā ir jāanalizē. Minētais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19.08.2014. noteikumu Nr.500 “Vispārīgie būvnoteikumi” 18.</w:t>
            </w:r>
            <w:r w:rsidR="00000000" w:rsidRPr="00000000" w:rsidDel="00000000">
              <w:rPr>
                <w:vertAlign w:val="superscript"/>
                <w:rtl w:val="0"/>
              </w:rPr>
              <w:t xml:space="preserve">3</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Projektēšanas uzdevumā norāda projektējamās būves vai tās daļas lietošanas veidu, lietošanas (ekspluatācijas) noteikumus (tai skaitā plānoto ražošanas procesu, ja tāds ir paredzēts) un sadalījumu kārtās (ja nepieciešams), kā arī prasības būvei, tās inženiertehniskajam un citam aprīkojumam, apdarei, energoefektivitātei. Projektēšanas uzdevumā var ietvert arī citu informāciju, kas attiecas uz būvniecības ieceri (piemēram, būvprojekta stadijas vai nepieciešamās atkāpes vai alternatīvos risinājumus no būvnormatīvos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Projektēšanas uzdevumā norāda projektējamās būves vai tās daļas lietošanas veidu, lietošanas (ekspluatācijas) noteikumus (tai skaitā plānoto ražošanas procesu, ja tāds ir paredzēts), kā arī prasības būvei, tās inženiertehniskajam un citam aprīkojumam, apdares, energoefektivitātei, vides un akustiskajai kvalitātei un tās iespējamo konstruktīvo risinājumu. Projektēšanas uzdevumā var ietvert arī citu informāciju, kas attiecas uz būvniecības ieceri (piemēram, būvprojekta stadijas vai nepieciešamās atkāpes vai alternatīvos risinājumus no būvnormatīvos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formulējums "apdares kvalitāte" nesniedz skaidru priekšstatu par kritērijiem.  Tāpat nav skaidrs, kas ir domāts ar energoefektivitātes, vides un akustisko kvalitāti un tās iespējamo vai vēlamo konstruktīvo risinājumu. Paužam viedoklis, ka, lai fiksētu un noskaidrotu “iespējamību”, tā ir jāanalizē atbilstoši noteiktiem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19.08.2014. noteikumu Nr.500 “Vispārīgie būvnoteikumi” 18.</w:t>
            </w:r>
            <w:r w:rsidR="00000000" w:rsidRPr="00000000" w:rsidDel="00000000">
              <w:rPr>
                <w:vertAlign w:val="superscript"/>
                <w:rtl w:val="0"/>
              </w:rPr>
              <w:t xml:space="preserve">3</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Projektēšanas uzdevumā norāda projektējamās būves vai tās daļas lietošanas veidu, lietošanas (ekspluatācijas) noteikumus (tai skaitā plānoto ražošanas procesu, ja tāds ir paredzēts) un sadalījumu kārtās (ja nepieciešams), kā arī prasības būvei, tās inženiertehniskajam un citam aprīkojumam, apdarei, energoefektivitātei. Projektēšanas uzdevumā var ietvert arī citu informāciju, kas attiecas uz būvniecības ieceri (piemēram, būvprojekta stadijas vai nepieciešamās atkāpes vai alternatīvos risinājumus no būvnormatīvos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normatīvajos aktos nav noteikts citādi, būvprojektu ir tiesīgs izstrādāt atbilstošs būvspeciālists. Ražošanas rasējumu izstrādei nav nepieciešams būvspeciālists. Ja persona nav tiesīga patstāvīgi izstrādāt būvprojektu, tā piedalās būvprojekta izstrādē atbilstoša būvspeciālista vadībā. Būvniecības informācijas sistēmā norāda informāciju par visiem būvspeciālistiem, kuri izstrādāja konkrēto būvprojektu, kā arī norāda personas, kuras piedalījās dokumentācijas izstrādē, bet kurām nav tiesības patstāvīgi to izstrādāt.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Noteikumu 26.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nav piedāvāts termina skaidrojums, kas ir ražošanas rasējums, līdz ar ko nav saprotama tā iekļaušana būvniecības noteikumos. Vēršam uzmanību uz to, ka būvniecības informācijas sistēmā būvdarbu žurnālā ir sadaļa ražošanas rasējumi, kuros ietver detalizētu informāciju par būvprojekta risinājumiem, kurus var izstrādāt tikai atbilstošā jomā sertificēti būvspeciālisti, taču tagad tiek piedāvāti grozījumi, kuri nosaka, ka šādus rasējumus var izstrādāt jebkura persona, un netiek noteikts, ka šādi rasējumi jāapstiprina būvspeciālistam.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kopa “ražošanas rasējums” ir lietota atbilstoši šo vārdu vispārpieņemtajai nozīme būvniecības nozares ietvaros (sk. piemēram, LVS EN 16310:2020 “Inženiertehniskie pakalpojumi. Ēku, infrastruktūras un rūpniecisko iekārtu inženiertehnisko pakalpojumu aprakstošā terminoloģija”). Ņemot vērā, Latvijas Būvkonstrukciju projektētāju asociācija ieteikumus, tiek arī skaidri norādīts, ka ražošanas rasējumu izstrādei nav nepieciešams būvspeciālists un tos var izstrādāt arī persona, kurai ir atbilstoša izglītība vai pieredze. Rūpnīca pati ir atbildīga par savas saražotās produkcijas atbilstību būvizstrādājumu regulējumam un šī regulējuma ietvaros piemērojamajiem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normatīvajos aktos nav noteikts citādi, būvprojektu ir tiesīgs izstrādāt atbilstošs būvspeciālists. Ražošanas rasējumu izstrādei nav nepieciešams būvspeciālists. Ja persona nav tiesīga patstāvīgi izstrādāt būvprojektu, tā piedalās būvprojekta izstrādē atbilstoša būvspeciālista vadībā. Būvprojektā norāda informāciju par visiem būvspeciālistiem, kuri izstrādāja konkrēto būvprojektu, kā arī norāda personas, kuras piedalījās dokumentācijas izstrādē, bet kurām nav tiesības patstāvīgi to izstrādāt.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normatīvajos aktos nav noteikts citādi, būvprojektu ir tiesīgs izstrādāt atbilstošs būvspeciālists. Ražošanas rasējumu izstrādei nav nepieciešams būvspeciālists. Ja persona nav tiesīga patstāvīgi izstrādāt būvprojektu, tā piedalās būvprojekta izstrādē tāda būvspeciālista vadībā, kuram ir atbilstošas pastāvīgās prakses tiesības. Būvniecības informācijas sistēmā norāda informāciju par visiem būvspeciālistiem, kuri izstrādāja konkrēto būvprojektu, kā arī norāda personas, kuras piedalījās dokumentācijas izstrādē, bet kurām nav tiesības patstāvīgi to izstrādāt.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MK noteikumos ir paredzēts izteikt 26. punktu šādā redakcijā: "26. Ja normatīvajos aktos nav noteikts citādi, būvprojektu ir tiesīgs izstrādāt atbilstošs būvspeciālists. Ražošanas rasējumu izstrādei nav nepieciešams būvspeciālists. Ja persona nav tiesīga patstāvīgi izstrādāt būvprojektu, tā piedalās būvprojekta izstrādē tāda būvspeciālista vadībā, kuram ir atbilstošas pastāvīgās prakses tiesības. Būvniecības informācijas sistēmā norāda informāciju par visiem būvspeciālistiem, kuri izstrādāja konkrēto būvprojektu, kā arī norāda personas, kuras piedalījās dokumentācijas izstrādē, bet kurām nav tiesības patstāvīgi to izstrādāt.".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punktā paredzētais “atbilstošs būvspeciālists”, rada jautājumus , vai tam ir nepieciešamas pastāvīgās prakses tiesības.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19.08.2014. noteikumu Nr.500 “Vispārīgie būvnoteikumi”  26.punkta redakcija. Nav tādu būvspeciālistu, kuriem nebūtu pastāvīgās prakses tiesības. Tomēr, tiesības projektēt ir atkarīgas no piešķirtā sertifikāta.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normatīvajos aktos nav noteikts citādi, būvprojektu ir tiesīgs izstrādāt atbilstošs būvspeciālists. Ražošanas rasējumu izstrādei nav nepieciešams būvspeciālists. Ja persona nav tiesīga patstāvīgi izstrādāt būvprojektu, tā piedalās būvprojekta izstrādē atbilstoša būvspeciālista vadībā. Būvprojektā norāda informāciju par visiem būvspeciālistiem, kuri izstrādāja konkrēto būvprojektu, kā arī norāda personas, kuras piedalījās dokumentācijas izstrādē, bet kurām nav tiesības patstāvīgi to izstrādāt.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normatīvajos aktos nav noteikts citādi, būvprojektu ir tiesīgs izstrādāt atbilstošs būvspeciālists. Ražošanas rasējumu izstrādei nav nepieciešams būvspeciālists. Ja persona nav tiesīga patstāvīgi izstrādāt būvprojektu, tā piedalās būvprojekta izstrādē tāda būvspeciālista vadībā, kuram ir atbilstošas pastāvīgās prakses tiesības. Būvniecības informācijas sistēmā norāda informāciju par visiem būvspeciālistiem, kuri izstrādāja konkrēto būvprojektu, kā arī norāda personas, kuras piedalījās dokumentācijas izstrādē, bet kurām nav tiesības patstāvīgi to izstrādāt.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skaidrs, vai atbilstošajam būvspeciālistam ir nepieciešamas pastāvīgas prakses tiesības. Lūdzam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19.08.2014. noteikumu Nr.500 “Vispārīgie būvnoteikumi”  26.punkta redakcija. Nav tādu būvspeciālistu, kuriem nebūtu pastāvīgās prakses tiesības. Tomēr, tiesības projektēt ir atkarīgas no piešķirtā sertifikāta.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normatīvajos aktos nav noteikts citādi, būvprojektu ir tiesīgs izstrādāt atbilstošs būvspeciālists. Ražošanas rasējumu izstrādei nav nepieciešams būvspeciālists. Ja persona nav tiesīga patstāvīgi izstrādāt būvprojektu, tā piedalās būvprojekta izstrādē atbilstoša būvspeciālista vadībā. Būvprojektā norāda informāciju par visiem būvspeciālistiem, kuri izstrādāja konkrēto būvprojektu, kā arī norāda personas, kuras piedalījās dokumentācijas izstrādē, bet kurām nav tiesības patstāvīgi to izstrādāt.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normatīvajos aktos nav noteikts citādi, būvprojektu ir tiesīgs izstrādāt atbilstošs būvspeciālists. Ražošanas rasējumu izstrādei nav nepieciešams būvspeciālists. Ja persona nav tiesīga patstāvīgi izstrādāt būvprojektu, tā piedalās būvprojekta izstrādē tāda būvspeciālista vadībā, kuram ir atbilstošas pastāvīgās prakses tiesības. Būvniecības informācijas sistēmā norāda informāciju par visiem būvspeciālistiem, kuri izstrādāja konkrēto būvprojektu, kā arī norāda personas, kuras piedalījās dokumentācijas izstrādē, bet kurām nav tiesības patstāvīgi to izstrādāt.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1.21. apakšpunktā ietverto Vispārīgo būvnoteikumu 26. punktu kontekstā ar Būvniecības likuma 1. panta 17. punktā un Vispārīgo būvnoteikumu 32. punktā noteikto, ka būvprojekta izstrādātājs var būt arī būvkomersants.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19.11.2024.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projekta 1.21. apakšpunktā ietverto Ministru kabineta 19.08.2014. noteikumu Nr.500 “Vispārīgie būvnoteikumi” 26. punktu kontekstā ar Būvniecības likuma 1. panta 17. punktā un Ministru kabineta 19.08.2014. noteikumu Nr.500 “Vispārīgie būvnoteikumi” 32. punktā noteikto, ka būvprojekta izstrādātājs var būt arī būvkomersants, un vērš uzmanību uz to, ka Būvniecības likuma 1.panta 17.punktā ir noteikts kas var tikt uzskatīts par būvprojekta izstrādātāju. Tomēr, būvkomersantam pašam par sevi nav pastāvīgas prakses tiesības projektēšanā. Būvkomersants ir tiesīgs sniegt projektēšanas pakalpojumu tikai gadījumā, ja tam ir atbilstoši būvspeciālisti, balstoties uz viņu tiesībām. Līdz ar to, Ekonomikas ministrija neskata kādas pretrunas.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normatīvajos aktos nav noteikts citādi, būvprojektu ir tiesīgs izstrādāt atbilstošs būvspeciālists. Ražošanas rasējumu izstrādei nav nepieciešams būvspeciālists. Ja persona nav tiesīga patstāvīgi izstrādāt būvprojektu, tā piedalās būvprojekta izstrādē atbilstoša būvspeciālista vadībā. Būvprojektā norāda informāciju par visiem būvspeciālistiem, kuri izstrādāja konkrēto būvprojektu, kā arī norāda personas, kuras piedalījās dokumentācijas izstrādē, bet kurām nav tiesības patstāvīgi to izstrādāt.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Nacionālās standartizācijas institūcijas tīmekļvietnē publicētos Latvijas nacionālos būvprojektēšanas standartus piemēro būvprojekta izstrādē. Būvprojekta izstrādē ir šādas stadijas: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teksta izriet, ka visi nacionālie būvprojektēšanas standarti ir noteikti kā obligāti piemērojamie.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tas iet kopā ar Standartizācijas likuma 13.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13.pants. (1) Standartu piemērošana ir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var noteikt obligāti piemērojamus Latvijas nacionālos standartus. Standartizācijas principus, uzdevumus un organizatorisko sistēmu militārajā jomā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kuri nacionālie standarti ir identificējami kā būvprojektēšanas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19.08.2014. noteikumu Nr.500 “Vispārīgie būvnoteikumi” 26.</w:t>
            </w:r>
            <w:r w:rsidR="00000000" w:rsidRPr="00000000" w:rsidDel="00000000">
              <w:rPr>
                <w:vertAlign w:val="superscript"/>
                <w:rtl w:val="0"/>
              </w:rPr>
              <w:t xml:space="preserve">1</w:t>
            </w:r>
            <w:r w:rsidR="00000000" w:rsidRPr="00000000" w:rsidDel="00000000">
              <w:rPr>
                <w:rtl w:val="0"/>
              </w:rPr>
              <w:t xml:space="preserve"> punkta ievaddaļa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Būvprojekta izstrādē noslēdzas ar būves nodošanu ekspluatācijā un tai ir šādas stadijas: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Nacionālās standartizācijas institūcijas tīmekļvietnē publicētos Latvijas nacionālos būvprojektēšanas standartus piemēro būvprojekta izstrādē. Būvprojekta izstrādē ir šādas stadijas: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paredzēts Vispārīgie būvnoteikumi iekļaut projektēšanas stadijas. Minētās izmaiņas kopumā ir atbalstāmas, jo visām iesaistītajām pusēm sniedz labāku pārskatu par būvprojekta saturu, katrā no projektēšanas posmiem. Vienlaicīgi nozares profesionālo organizāciju un EM 2019. gada diskusijās saistībā ar Vispārīgie būvnoteikumi pārskatīšanu, kā viena no lielākajām priekšrocībām, ieviešot projektēšanas stadijas, tika norādīta iespēja ātrāk uzsākt būvdarbus. Proti, pēc Tehniskā projekta stadijā izstrādāta projekta Darba projektu iespējams izstrādāt pa posmiem, būves rasējumus iespējams izstrādāt sagatavojot atsevišķus darba projekta sējumus konkrētu būvdarbu veikšanai (piemēram tikai pāļiem, tikai nulles cikls, pēc tam tikai pirmo stāvu būvniecībai). Attiecīgi pirms konkrēto būvdarbu uzsākšanas Darba projekta stadijā ir jābūt izstrādātiem kārtējā būvdarbu posma rasējumiem.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LBA ieskatā ar Grozījumiem būtu nepieciešams risināt arī augstāk minēto jautājumu, kas būvniecības ierosinātājam dotu iespēju samazināt būvniecības realizācijai atvēlēto laiku.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Nr.500 papildināti 12.</w:t>
            </w:r>
            <w:r w:rsidR="00000000" w:rsidRPr="00000000" w:rsidDel="00000000">
              <w:rPr>
                <w:vertAlign w:val="superscript"/>
                <w:rtl w:val="0"/>
              </w:rPr>
              <w:t xml:space="preserve">5</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Būvprojekta izstrādē noslēdzas ar būves nodošanu ekspluatācijā un tai ir šādas stadijas: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Nacionālās standartizācijas institūcijas tīmekļvietnē publicētos Latvijas nacionālos būvprojektēšanas standartus piemēro būvprojekta izstrādē. Būvprojekta izstrādē ir šādas stadijas: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1.22. apakšpunktā ietverto Vispārīgo būvnoteikumu 26.</w:t>
            </w:r>
            <w:r w:rsidR="00000000" w:rsidRPr="00000000" w:rsidDel="00000000">
              <w:rPr>
                <w:vertAlign w:val="superscript"/>
                <w:rtl w:val="0"/>
              </w:rPr>
              <w:t xml:space="preserve">1</w:t>
            </w:r>
            <w:r w:rsidR="00000000" w:rsidRPr="00000000" w:rsidDel="00000000">
              <w:rPr>
                <w:rtl w:val="0"/>
              </w:rPr>
              <w:t xml:space="preserve"> punkta pirmo teikumu, jo tas dublē Ministru kabineta 2018. gada 28. augusta noteikumu Nr. 545 "Noteikumi par Latvijas būvnormatīvu LBN 202-18 "Būvniecības ieceres dokumentācijas noformēšana"" 3. 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19.11.2024.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19.08.2014. noteikumu Nr.500 “Vispārīgie būvnoteikumi” 26.</w:t>
            </w:r>
            <w:r w:rsidR="00000000" w:rsidRPr="00000000" w:rsidDel="00000000">
              <w:rPr>
                <w:vertAlign w:val="superscript"/>
                <w:rtl w:val="0"/>
              </w:rPr>
              <w:t xml:space="preserve">1</w:t>
            </w:r>
            <w:r w:rsidR="00000000" w:rsidRPr="00000000" w:rsidDel="00000000">
              <w:rPr>
                <w:rtl w:val="0"/>
              </w:rPr>
              <w:t xml:space="preserve"> punkta ievaddaļa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Būvprojekta izstrādē noslēdzas ar būves nodošanu ekspluatācijā un tai ir šādas stadijas: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 projekta koncepcija – stadija, kurā plānošanas risinājumu līmenī tiek izstrādāti būves plāni, kas nosaka vispārējos apjomus un to shematisku izvietojumu būvniecībai paredzētajā teritorijā (zemes gabalā);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bažas par šādas stadijas nepieciešamību un to, ka ar skiču projekta stadiju nav pietiekami.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būvprojektēšanas stādīju uzskatījumu, nevis pienākumu katrā būvniecības iecerē izstrādāt būvprojektu, ievērojot visas uzskaitītās stadijas.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 projekta koncepcija – stadija, kurā plānošanas risinājumu līmenī tiek izstrādāta un shematiski attēlota objekta novietne,  plāni, telpiskie apjomi, kas dod  priekšstatu par objekta veidolu un izvietojumu būvniecībai paredzētajā teritorijā (zemes gabalā);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 projekta koncepcija – stadija, kurā plānošanas risinājumu līmenī tiek izstrādāti būves plāni, kas nosaka vispārējos apjomus un to shematisku izvietojumu būvniecībai paredzētajā teritorijā (zemes gabalā);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MK noteikumos ir paredzēts izteikt 26.1 punktu jaunā redakcijā. Vēršam uzmanību uz 26.11. un 26.12.punktā noteikto: "26.1 Nacionālās standartizācijas institūcijas tīmekļvietnē publicētos Latvijas nacionālos būvprojektēšanas standartus piemēro būvprojekta izstrādē. Būvprojekta izstrādē ir šādas stadijas: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 projekta koncepcija – stadija, kurā plānošanas risinājumu līmenī tiek izstrādāti būves plāni, kas nosaka vispārējos apjomus un to shematisku izvietojumu būvniecībai paredzētajā teritorijā (zemes gabalā);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26.12. skiču projekts – stadija, kad objekta projekts ir izstrādāts pakāpē, kas ļauj gūt plašu ieskatu par projekta plānojuma aspektiem, funkcionālo organizāciju, telpisko uzbūvi un izskatu, kā arī veikt stratēģisku izvēli starp funkcionālām koncepcijām un paredzamiem (plānotiem)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praksē ir sarežģījumi ar Latvijas nacionālos būvprojektēšanas standartus piemērošanu, jo standartu skaits ir apjomīgs un norādītajā tīmekļvietnē tie netiek sistematizēti (organizēti un klasificēti)  praktiskai piemērošanai. Proti, izvirzītā prasība  pēc būtības nav izpildāma.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uz 26.12 punktā ietverto prasību būvniecības ierosinātāam piedalīties projektēšanas procesā. Proti, LAS ieskatā minētā prasība ir atbilstoša, bet ir  nepieciešama detalizācija, lai šis tiktu jēgpilni interpretēts un 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19.08.2014. noteikumu Nr.500 “Vispārīgie būvnoteikumi” 26.</w:t>
            </w:r>
            <w:r w:rsidR="00000000" w:rsidRPr="00000000" w:rsidDel="00000000">
              <w:rPr>
                <w:vertAlign w:val="superscript"/>
                <w:rtl w:val="0"/>
              </w:rPr>
              <w:t xml:space="preserve">1</w:t>
            </w:r>
            <w:r w:rsidR="00000000" w:rsidRPr="00000000" w:rsidDel="00000000">
              <w:rPr>
                <w:rtl w:val="0"/>
              </w:rPr>
              <w:t xml:space="preserve"> punkta ievaddaļa un anotācija. Papildus vēršama uzmanību uz to, ka Ministru kabineta 19.08.2014. noteikumu Nr.500 “Vispārīgie būvnoteikumi” 26.</w:t>
            </w:r>
            <w:r w:rsidR="00000000" w:rsidRPr="00000000" w:rsidDel="00000000">
              <w:rPr>
                <w:vertAlign w:val="superscript"/>
                <w:rtl w:val="0"/>
              </w:rPr>
              <w:t xml:space="preserve">1</w:t>
            </w:r>
            <w:r w:rsidR="00000000" w:rsidRPr="00000000" w:rsidDel="00000000">
              <w:rPr>
                <w:rtl w:val="0"/>
              </w:rPr>
              <w:t xml:space="preserve">2.apakšpunktā nav ietverts regulējums par būvniecības ierosinātāja līdzdarbību, bet definēts skiču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 projekta koncepcija – stadija, kurā plānošanas risinājumu līmenī tiek izstrādāta un shematiski attēlota objekta novietne,  plāni, telpiskie apjomi, kas dod  priekšstatu par objekta veidolu un izvietojumu būvniecībai paredzētajā teritorijā (zemes gabalā);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 projekta koncepcija – stadija, kurā plānošanas risinājumu līmenī tiek izstrādāti būves plāni, kas nosaka vispārējos apjomus un to shematisku izvietojumu būvniecībai paredzētajā teritorijā (zemes gabalā);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praksē ir sarežģījumi ar Latvijas nacionālo būvprojektēšanas standartu piemērošanu, jo standartu skaits ir apjomīgs un norādītajā tīmekļvietnē tie netiek sistematizēti (organizēti un klasificēti)  praktiskai piemērošanai. Proti, izvirzītā prasība pēc būtības nav izpildāma. Tāpat norādām uz 26.12 punktā ietverto prasību būvniecības ierosinātājam piedalīties projektēšanas procesā. Proti, minētā prasība ir atbilstoša, bet ir nepieciešama detalizācija, lai šis nosacījums tiktu jēgpilni interpretēts un 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19.08.2014. noteikumu Nr.500 “Vispārīgie būvnoteikumi” 26.</w:t>
            </w:r>
            <w:r w:rsidR="00000000" w:rsidRPr="00000000" w:rsidDel="00000000">
              <w:rPr>
                <w:vertAlign w:val="superscript"/>
                <w:rtl w:val="0"/>
              </w:rPr>
              <w:t xml:space="preserve">1</w:t>
            </w:r>
            <w:r w:rsidR="00000000" w:rsidRPr="00000000" w:rsidDel="00000000">
              <w:rPr>
                <w:rtl w:val="0"/>
              </w:rPr>
              <w:t xml:space="preserve"> punkta ievaddaļa un anotācija. Papildus vēršam uzmanību uz to, ka Ministru kabineta 19.08.2014. noteikumu Nr.500 “Vispārīgie būvnoteikumi” 26.</w:t>
            </w:r>
            <w:r w:rsidR="00000000" w:rsidRPr="00000000" w:rsidDel="00000000">
              <w:rPr>
                <w:vertAlign w:val="superscript"/>
                <w:rtl w:val="0"/>
              </w:rPr>
              <w:t xml:space="preserve">1</w:t>
            </w:r>
            <w:r w:rsidR="00000000" w:rsidRPr="00000000" w:rsidDel="00000000">
              <w:rPr>
                <w:rtl w:val="0"/>
              </w:rPr>
              <w:t xml:space="preserve">2.apakšpunktā nav ietverts regulējums par būvniecības ierosinātāja līdzdarbību, bet definēts skiču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 projekta koncepcija – stadija, kurā plānošanas risinājumu līmenī tiek izstrādāta un shematiski attēlota objekta novietne,  plāni, telpiskie apjomi, kas dod  priekšstatu par objekta veidolu un izvietojumu būvniecībai paredzētajā teritorijā (zemes gabalā);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 tehniskais projekts – stadija, kurā projekts ir izstrādāts tādā detalizācijas pakāpē, kas dod skaidru izpratni par tā gala rezultāta rādītājiem un ir noteiktas projekta īstenošanas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26.13. tehniskais projekts – stadija, kurā projekts ir izstrādāts tādā detalizācijas pakāpē, kas dod skaidru izpratni par tā gala rezultāta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formulējuma izriet, ka tāmei tehniskā projekta ietvaros ir jābūt obligāti.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šādi būtu jāierobežo būvniecības ierosinātāju, ja viņš vēlas tehniskā projekta izstrādi tagad, bet izmaksu noteikšanu pēc gada, kad materiālu un darbu izmaksas var būtiski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19.08.2014. noteikumu Nr.500 “Vispārīgie būvnoteikumi” 26.</w:t>
            </w:r>
            <w:r w:rsidR="00000000" w:rsidRPr="00000000" w:rsidDel="00000000">
              <w:rPr>
                <w:vertAlign w:val="superscript"/>
                <w:rtl w:val="0"/>
              </w:rPr>
              <w:t xml:space="preserve">1</w:t>
            </w:r>
            <w:r w:rsidR="00000000" w:rsidRPr="00000000" w:rsidDel="00000000">
              <w:rPr>
                <w:rtl w:val="0"/>
              </w:rPr>
              <w:t xml:space="preserve">3 apakšpunkta redakcija - tāme vairs nav uzskatāma par obligāto prasību tehniskajam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 tehniskais projekts – stadija, kurā projekts ir izstrādāts tādā detalizācijas pakāpē, ka var noteikt būvdarbu izmaksas un izvēlēties būvdarbu veicēju, kā arī veikt būvekspertīzi;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 būvprojekta izstrādāšanas būvniecības ierosinātājam ir tiesības saņemt institūciju tehniskos un īpašos noteikumus, ja attiecīgās jomas normatīvie akti nosaka šādu tehnisko noteikumu nepieciešamību vai tie nepieciešami būvniecības ieceres realizācijai. Tehniskos un īpašos noteikumus var saņemt arī projektēšanas nosacījumu izpildes laikā vai, pēc nepieciešamības, veicot būvprojekta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 izziņā Nr. 23-TA-2311, atsaucoties uz Aizsargjoslu likumu ir vērsta uzmanība tam, kā šis regulējums attiecīgo darbību saskaņošanai kā priekšnosacījumu neparedz tehnisko noteikumu saņemšanu, līdz ar ko tehnisko noteikumu saņemšana var būt tiesība, nevis pienākums un tas neliedz, piemēram, tīklu īpašniekam tiesības atteikt būvprojekta saskaņošanu, ja tajā ietvertie risinājumu nav saskanīgi ar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tam, ka SIA “Rīgas ūdens” iebildumā tas tika ņemts vērā, bet iebilduma argumentācijas būtība skar </w:t>
            </w:r>
            <w:r w:rsidR="00000000" w:rsidRPr="00000000" w:rsidDel="00000000">
              <w:rPr>
                <w:u w:val="single"/>
                <w:rtl w:val="0"/>
              </w:rPr>
              <w:t xml:space="preserve">cita </w:t>
            </w:r>
            <w:r w:rsidR="00000000" w:rsidRPr="00000000" w:rsidDel="00000000">
              <w:rPr>
                <w:rtl w:val="0"/>
              </w:rPr>
              <w:t xml:space="preserve">veida problēmu.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esošajā regulējumā </w:t>
            </w:r>
            <w:r w:rsidR="00000000" w:rsidRPr="00000000" w:rsidDel="00000000">
              <w:rPr>
                <w:b w:val="1"/>
                <w:rtl w:val="0"/>
              </w:rPr>
              <w:t xml:space="preserve">nekur nav noteikts</w:t>
            </w:r>
            <w:r w:rsidR="00000000" w:rsidRPr="00000000" w:rsidDel="00000000">
              <w:rPr>
                <w:rtl w:val="0"/>
              </w:rPr>
              <w:t xml:space="preserve">, ka tehnisko noteikumu ievērošana ir </w:t>
            </w:r>
            <w:r w:rsidR="00000000" w:rsidRPr="00000000" w:rsidDel="00000000">
              <w:rPr>
                <w:b w:val="1"/>
                <w:rtl w:val="0"/>
              </w:rPr>
              <w:t xml:space="preserve">obligāta nevis brīvprātīga</w:t>
            </w:r>
            <w:r w:rsidR="00000000" w:rsidRPr="00000000" w:rsidDel="00000000">
              <w:rPr>
                <w:rtl w:val="0"/>
              </w:rPr>
              <w:t xml:space="preserve">, līdz ar ko sanāk, ka būvniecības dalībniekiem to ievērošana </w:t>
            </w:r>
            <w:r w:rsidR="00000000" w:rsidRPr="00000000" w:rsidDel="00000000">
              <w:rPr>
                <w:b w:val="1"/>
                <w:rtl w:val="0"/>
              </w:rPr>
              <w:t xml:space="preserve">nav obligāta</w:t>
            </w:r>
            <w:r w:rsidR="00000000" w:rsidRPr="00000000" w:rsidDel="00000000">
              <w:rPr>
                <w:rtl w:val="0"/>
              </w:rPr>
              <w:t xml:space="preserve">, attiecīgi  nav regulējuma, uz ko tehnisko noteikumu izdevējiem atsaukties, noraidot būvprojekta saskaņojumu saistībā ar to, ka tehnisko noteikumu prasības nav ievērotas.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27.Pirms būvprojekta izstrādāšanas būvniecības ierosinātājam ir tiesības saņemt institūciju tehniskos un īpašos noteikumus, ja attiecīgās jomas normatīvie akti nosaka šādu tehnisko noteikumu nepieciešamību vai tie nepieciešami būvniecības ieceres realizācijai. Tehniskos un īpašos noteikumus var saņemt arī projektēšanas nosacījumu izpildes laikā vai, pēc nepieciešamības, veicot būvprojekta izmaiņas. </w:t>
            </w:r>
            <w:r w:rsidR="00000000" w:rsidRPr="00000000" w:rsidDel="00000000">
              <w:rPr>
                <w:b w:val="1"/>
                <w:u w:val="single"/>
                <w:rtl w:val="0"/>
              </w:rPr>
              <w:t xml:space="preserve">Saņemto </w:t>
            </w:r>
            <w:r w:rsidR="00000000" w:rsidRPr="00000000" w:rsidDel="00000000">
              <w:rPr>
                <w:b w:val="1"/>
                <w:rtl w:val="0"/>
              </w:rPr>
              <w:t xml:space="preserve">tehnisko noteikumu </w:t>
            </w:r>
            <w:r w:rsidR="00000000" w:rsidRPr="00000000" w:rsidDel="00000000">
              <w:rPr>
                <w:b w:val="1"/>
                <w:u w:val="single"/>
                <w:rtl w:val="0"/>
              </w:rPr>
              <w:t xml:space="preserve">ievērošana ir obligāta</w:t>
            </w:r>
            <w:r w:rsidR="00000000" w:rsidRPr="00000000" w:rsidDel="00000000">
              <w:rPr>
                <w:b w:val="1"/>
                <w:rtl w:val="0"/>
              </w:rPr>
              <w:t xml:space="preserve"> pie projektēšanas nosacījumu izpildes.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 konkrēto iebildumu uztur savu iepriekš sniegto argumentāciju (anotācijā un izziņā). Jautājums tiks virzīts izskatīšanai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 būvprojekta izstrādāšanas būvniecības ierosinātājam ir tiesības saņemt institūciju tehniskos un īpašos noteikumus, ja attiecīgās jomas normatīvie akti nosaka šādu tehnisko noteikumu nepieciešamību vai tie nepieciešami būvniecības ieceres realizācijai. Tehniskos un īpašos noteikumus var saņemt arī projektēšanas nosacījumu izpildes laikā vai, pēc nepieciešamības, veicot būvprojekta izmaiņas.</w:t>
            </w:r>
            <w:r w:rsidR="00000000" w:rsidRPr="00000000" w:rsidDel="00000000">
              <w:rPr>
                <w:b w:val="1"/>
                <w:rtl w:val="0"/>
              </w:rPr>
              <w:t xml:space="preserve"> </w:t>
            </w:r>
            <w:r w:rsidR="00000000" w:rsidRPr="00000000" w:rsidDel="00000000">
              <w:rPr>
                <w:rtl w:val="0"/>
              </w:rPr>
              <w:t xml:space="preserve">Atsevišķi tehniskie noteikumi par inženierbūvju šķērsošanu vai darbiem šo inženierbūvju aizsargjoslās nav nepieciešami, ja būvniecības informācijas sistēmā ir publicētas tehnisko noteikumu izdevēja tipveida prasības tā inženierbūvju šķērsošanai vai darbībām tā inženierbūvju aizsargjoslā. Izmantojot būvniecības informācijas sistēmā publicētās tipveida prasības inženierbūvju šķērsošanai vai darbībām tā inženierbūvju aizsargjoslā, būvprojekts ir saskaņojams ar inženierbūves īpašnieku vai tiesisko valdītāju atbilstoši Aizsargjoslu likumā noteiktajam, kā arī inženierbūvju šķērsošanas gadījumā līdz objekta nodošanai ekspluatācijā ir saņemams inženierbūves īpašnieka atzinums par veikto būvdarbu atbilstību būvprojektā saskaņotajiem tehniskajiem risinājumiem.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 būvprojekta izstrādāšanas būvniecības ierosinātājam ir tiesības saņemt institūciju tehniskos un īpašos noteikumus, ja attiecīgās jomas normatīvie akti nosaka šādu tehnisko noteikumu nepieciešamību. Gadījumos, kad plānotā būvniecība skar objektu vai inženierbūvi vai to aizsargjoslu, būvprojektu saskaņo ar attiecīgo objektu vai inženierbūves īpašnieku vai valdītāju, nepieciešamības gadījumā saņemot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12.09.2024. izziņā sniegto apstrādes informāciju, vēršam uzmanību, ka SIA “Rīgas ūdens” iebildums netika pamatots ar to, ka tehniskie noteikumi būtu nepieciešami visos gadījumos, lai saskaņotu kādas darbības inženiertīkla aizsargjoslā, bet uz to, ka, ja tehniskie noteikumi atbilstoši normatīvajām regulējumam tika pieprasīti un saņemti, tad to izpilde, izstrādājot būvprojektu ir obligāta, nevis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pašlaik esošajām regulējumam sanāk, ka SIA “Rīgas ūdens” nevar pamatot būvprojekta saskaņojuma noraidījumu ar to, ka tehnisko noteikumu prasības nav ievērotas, no esošajā normatīva regulējumā to ievērošana nav noteikta kā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 būvprojekta izstrādāšanas būvniecības ierosinātājam ir tiesības saņemt institūciju tehniskos un īpašos noteikumus, ja attiecīgās jomas normatīvie akti nosaka šādu tehnisko noteikumu nepieciešamību. Gadījumos, kad plānotā būvniecība skar objektu vai inženierbūvi vai to aizsargjoslu, būvprojektu saskaņo ar attiecīgo objektu vai inženierbūves īpašnieku, nepieciešamības gadījumā saņemot tehniskos noteikumus. Tehnisko noteikumu ievērošana ir obligāta pie projektēšanas nosacījumu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Aizsargjoslu likuma 35.panta sesto daļu juridiskās un fiziskās personas, veicot aizsargjoslās darbus, kuru dēļ ir nepieciešams objektus aizsargāt no bojājumiem, pārbūvēt vai pārvietot, aizsardzības, pārbūves vai pārvietošanas darbus veic pēc saskaņošanas ar attiecīgā objekta īpašnieku vai valdītāju. Šis regulējums attiecīgo darbību saskaņošanai kā priekšnosacījumu neparedz tehnisko noteikumu saņemšanu. Līdz ar to tehnisko noteikumu saņemšana var būt tiesība, nevis pienākums. Taču, tas nekādā veidā neliedz, piemēram, tīklu īpašniekam tiesības atteikt būvprojekta saskaņošanu, ja tajā ietvertie risinājumu nav saskanīgi ar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 būvprojekta izstrādāšanas būvniecības ierosinātājam ir tiesības saņemt institūciju tehniskos un īpašos noteikumus, ja attiecīgās jomas normatīvie akti nosaka šādu tehnisko noteikumu nepieciešamību vai tie nepieciešami būvniecības ieceres realizācijai. Tehniskos un īpašos noteikumus var saņemt arī projektēšanas nosacījumu izpildes laikā vai, pēc nepieciešamības, veicot būvprojekta izmaiņas.</w:t>
            </w:r>
            <w:r w:rsidR="00000000" w:rsidRPr="00000000" w:rsidDel="00000000">
              <w:rPr>
                <w:b w:val="1"/>
                <w:rtl w:val="0"/>
              </w:rPr>
              <w:t xml:space="preserve"> </w:t>
            </w:r>
            <w:r w:rsidR="00000000" w:rsidRPr="00000000" w:rsidDel="00000000">
              <w:rPr>
                <w:rtl w:val="0"/>
              </w:rPr>
              <w:t xml:space="preserve">Atsevišķi tehniskie noteikumi par inženierbūvju šķērsošanu vai darbiem šo inženierbūvju aizsargjoslās nav nepieciešami, ja būvniecības informācijas sistēmā ir publicētas tehnisko noteikumu izdevēja tipveida prasības tā inženierbūvju šķērsošanai vai darbībām tā inženierbūvju aizsargjoslā. Izmantojot būvniecības informācijas sistēmā publicētās tipveida prasības inženierbūvju šķērsošanai vai darbībām tā inženierbūvju aizsargjoslā, būvprojekts ir saskaņojams ar inženierbūves īpašnieku vai tiesisko valdītāju atbilstoši Aizsargjoslu likumā noteiktajam, kā arī inženierbūvju šķērsošanas gadījumā līdz objekta nodošanai ekspluatācijā ir saņemams inženierbūves īpašnieka atzinums par veikto būvdarbu atbilstību būvprojektā saskaņotajiem tehniskajiem risinājumiem.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 būvprojekta izstrādāšanas būvniecības ierosinātājam ir tiesības saņemt institūciju tehniskos un īpašos noteikumus, ja attiecīgās jomas normatīvie akti nosaka šādu tehnisko noteikumu nepieciešamību. Gadījumos, kad plānotā būvniecība skar objektu vai inženierbūvi vai to aizsargjoslu, būvprojektu saskaņo ar attiecīgo objektu vai inženierbūves īpašnieku, nepieciešamības gadījumā saņemot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 būvprojekta izstrādāšanas būvniecības ierosinātājam ir tiesības saņemt institūciju tehniskos un īpašos noteikumus, ja attiecīgās jomas normatīvie akti nosaka šādu tehnisko noteikumu nepieciešamību. Gadījumos, kad plānotā būvniecība skar objektu vai inženierbūvi vai to aizsargjoslu, būvprojektu saskaņo ar attiecīgo objektu vai inženierbūves īpašnieku, nepieciešamības gadījumā saņemot tehniskos noteikumus. Tehnisko noteikumu ievērošana ir obligāta pie projektēšanas nosacījumu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nosaka, ka būvniecības ierosinātājam ir tiesības saņemt tehniskos noteikumus, bet nenosaka, ka tie ir obligāti izpildei, līdz ar to, nav normatīva regulējuma, pamatojoties uz kura, varētu atteikt būvprojekta saskaņošanu gadījumos, kad netiek ievēroti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 visos gadījumos, lai saskaņotu kādas darbības inženiertīkla aizsargjoslā ir nepieciešami tehniskie noteikumi. Skatoties no šāda aspekta, nav pamats visos gadījumos to arī pieprasīt. Līdz ar to, ar normatīvo regulējumu to nevar visos gadījumos padarīt par obligātu. Regulējuma izmaiņas nemaina to, ka saskaņā ar Aizsargjoslu likuma 35.panta sesto  daļu juridiskās un fiziskās personas, veicot aizsargjoslās darbus, kuru dēļ ir nepieciešams objektus aizsargāt no bojājumiem, pārbūvēt vai pārvietot, aizsardzības, pārbūves vai pārvietošanas darbus veic pēc saskaņošanas ar attiecīgā objekta īpašnieku vai valdītāju. Vienlaicīgi vēršam uzmanību uz to, ka gadījumā, ja tehnisko noteikumu izdevējs ir saskaņojis tādus risinājumus būvprojektā, kas nesaskan ar tehniskajiem noteikumiem, tad nav pamats tā iemesla dēļ saskaņojumu uzskatīt par spēkā neesošu un pieprasīt no būvniecības ierosinātāja tehnisko noteikumu izpildi. Tehnisko noteikumu izdevējs var prasīt tikai saskaņotā būvprojekta atbilstošu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 būvprojekta izstrādāšanas būvniecības ierosinātājam ir tiesības saņemt institūciju tehniskos un īpašos noteikumus, ja attiecīgās jomas normatīvie akti nosaka šādu tehnisko noteikumu nepieciešamību vai tie nepieciešami būvniecības ieceres realizācijai. Tehniskos un īpašos noteikumus var saņemt arī projektēšanas nosacījumu izpildes laikā vai, pēc nepieciešamības, veicot būvprojekta izmaiņas.</w:t>
            </w:r>
            <w:r w:rsidR="00000000" w:rsidRPr="00000000" w:rsidDel="00000000">
              <w:rPr>
                <w:b w:val="1"/>
                <w:rtl w:val="0"/>
              </w:rPr>
              <w:t xml:space="preserve"> </w:t>
            </w:r>
            <w:r w:rsidR="00000000" w:rsidRPr="00000000" w:rsidDel="00000000">
              <w:rPr>
                <w:rtl w:val="0"/>
              </w:rPr>
              <w:t xml:space="preserve">Atsevišķi tehniskie noteikumi par inženierbūvju šķērsošanu vai darbiem šo inženierbūvju aizsargjoslās nav nepieciešami, ja būvniecības informācijas sistēmā ir publicētas tehnisko noteikumu izdevēja tipveida prasības tā inženierbūvju šķērsošanai vai darbībām tā inženierbūvju aizsargjoslā. Izmantojot būvniecības informācijas sistēmā publicētās tipveida prasības inženierbūvju šķērsošanai vai darbībām tā inženierbūvju aizsargjoslā, būvprojekts ir saskaņojams ar inženierbūves īpašnieku vai tiesisko valdītāju atbilstoši Aizsargjoslu likumā noteiktajam, kā arī inženierbūvju šķērsošanas gadījumā līdz objekta nodošanai ekspluatācijā ir saņemams inženierbūves īpašnieka atzinums par veikto būvdarbu atbilstību būvprojektā saskaņotajiem tehniskajiem risinājumiem.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 būvprojekta izstrādāšanas būvniecības ierosinātājam ir tiesības saņemt institūciju tehniskos un īpašos noteikumus, ja attiecīgās jomas normatīvie akti nosaka šādu tehnisko noteikumu nepieciešamību. Gadījumos, kad plānotā būvniecība skar objektu vai inženierbūvi vai to aizsargjoslu, būvprojektu saskaņo ar attiecīgo objektu vai inženierbūves īpašnieku, nepieciešamības gadījumā saņemot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ierosina izteikt Noteikumu 27.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būvprojekta izstrādāšanas būvniecības ierosinātājam ir tiesības saņemt institūciju tehniskos un īpašos noteikumus, ja attiecīgās jomas normatīvie akti nosaka šādu tehnisko noteikumu nepieciešamību. Gadījumos, kad plānotā būvniecība skar objektu vai inženierbūvi vai to aizsargjoslu, būvprojektu saskaņo ar attiecīgo objektu vai inženierbūves īpašnieku, nepieciešamības gadījumā saņemot tehniskos noteikumus. Būvvaldei ir tiesības pieprasīt būvniecības ierosinātājam saņemt institūciju tehniskos un īpašos noteikumus pirms būvatļaujas izdošanas, ja tie var ietekmēt būves novietojumu, apjomu vai fasāžu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būvvaldes kompetencē, ņemot vērā Būvniecības likuma 12.panta tvērumu, nav pārbaudīt vai ir saņemti tehniskie noteikumi, bet vai būvprojekts ir saskaņots ar visām trešajām personām, kuru tiesības skar attiecīgā būvniecības iecere, vai valsts un pašvaldību institūcijām. Līdz ar to, tās kompetencē arī nav pieprasīt tehnisko noteikumu saņemšanu.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 būvprojekta izstrādāšanas būvniecības ierosinātājam ir tiesības saņemt institūciju tehniskos un īpašos noteikumus, ja attiecīgās jomas normatīvie akti nosaka šādu tehnisko noteikumu nepieciešamību vai tie nepieciešami būvniecības ieceres realizācijai. Tehniskos un īpašos noteikumus var saņemt arī projektēšanas nosacījumu izpildes laikā vai, pēc nepieciešamības, veicot būvprojekta izmaiņas.</w:t>
            </w:r>
            <w:r w:rsidR="00000000" w:rsidRPr="00000000" w:rsidDel="00000000">
              <w:rPr>
                <w:b w:val="1"/>
                <w:rtl w:val="0"/>
              </w:rPr>
              <w:t xml:space="preserve"> </w:t>
            </w:r>
            <w:r w:rsidR="00000000" w:rsidRPr="00000000" w:rsidDel="00000000">
              <w:rPr>
                <w:rtl w:val="0"/>
              </w:rPr>
              <w:t xml:space="preserve">Atsevišķi tehniskie noteikumi par inženierbūvju šķērsošanu vai darbiem šo inženierbūvju aizsargjoslās nav nepieciešami, ja būvniecības informācijas sistēmā ir publicētas tehnisko noteikumu izdevēja tipveida prasības tā inženierbūvju šķērsošanai vai darbībām tā inženierbūvju aizsargjoslā. Izmantojot būvniecības informācijas sistēmā publicētās tipveida prasības inženierbūvju šķērsošanai vai darbībām tā inženierbūvju aizsargjoslā, būvprojekts ir saskaņojams ar inženierbūves īpašnieku vai tiesisko valdītāju atbilstoši Aizsargjoslu likumā noteiktajam, kā arī inženierbūvju šķērsošanas gadījumā līdz objekta nodošanai ekspluatācijā ir saņemams inženierbūves īpašnieka atzinums par veikto būvdarbu atbilstību būvprojektā saskaņotajiem tehniskajiem risinājumiem.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10 darbadienu laikā pēc pieprasījuma saņemšanas.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spēkā iepriekš</w:t>
            </w:r>
            <w:r w:rsidR="00000000" w:rsidRPr="00000000" w:rsidDel="00000000">
              <w:rPr>
                <w:rtl w:val="0"/>
              </w:rPr>
              <w:t xml:space="preserve"> sniegto iebildumu par noteikumu projekta 27.</w:t>
            </w:r>
            <w:r w:rsidR="00000000" w:rsidRPr="00000000" w:rsidDel="00000000">
              <w:rPr>
                <w:vertAlign w:val="superscript"/>
                <w:rtl w:val="0"/>
              </w:rPr>
              <w:t xml:space="preserve">1</w:t>
            </w:r>
            <w:r w:rsidR="00000000" w:rsidRPr="00000000" w:rsidDel="00000000">
              <w:rPr>
                <w:rtl w:val="0"/>
              </w:rPr>
              <w:t xml:space="preserve"> punktu. </w:t>
            </w:r>
            <w:r w:rsidR="00000000" w:rsidRPr="00000000" w:rsidDel="00000000">
              <w:rPr>
                <w:rtl w:val="0"/>
              </w:rPr>
              <w:t xml:space="preserve">Saskaņā ar Meža likuma 4. panta otro daļu, valstij piekrītošās un valsts īpašumā esošās uz valsts vārda Zemkopības ministrijas personā zemesgrāmatā ierakstītās meža zemes apsaimniekošanu un aizsardzību veic akciju sabiedrību "Latvijas valsts meži" (turpmāk - </w:t>
            </w:r>
            <w:r w:rsidR="00000000" w:rsidRPr="00000000" w:rsidDel="00000000">
              <w:rPr>
                <w:rtl w:val="0"/>
              </w:rPr>
              <w:t xml:space="preserve">LVM</w:t>
            </w:r>
            <w:r w:rsidR="00000000" w:rsidRPr="00000000" w:rsidDel="00000000">
              <w:rPr>
                <w:rtl w:val="0"/>
              </w:rPr>
              <w:t xml:space="preserve">)</w:t>
            </w:r>
            <w:r w:rsidR="00000000" w:rsidRPr="00000000" w:rsidDel="00000000">
              <w:rPr>
                <w:rtl w:val="0"/>
              </w:rPr>
              <w:t xml:space="preserve">, kas nodibināta valsts meža īpašuma pārvaldīšanai un apsaimniekošanai. Šāds iebildums tiek izteikts, jo meža apsaimniekošana pati par sevi ietver ļoti plašu jomu, kā piemēram, meža infrastruktūras objektu apsaimniekošanu, vides aizsardzību,  mežsaimniecisko darbu veikšanu u.c. Pirms tiek izsniegti tehniskie noteikumi par katru no šīm jomām nepieciešama detalizēta izpēte, lai tiktu salāgotas visas jomas un iespējamās ietekmes, kā arī nereti tiek veikta teritorijas apsekošana dabā, lai novērtētu optimālāko paredzētā objekta novietojumu. Šādu izpēti nav fiziski iespējams veikt 10 darba dienu laikā, jo parasti plānotās ieceres skar ļoti plašu teritoriju, piemēram, inženierbūvju kabeļu gadījumā tie varbūt vairāki kilometri. Ar grozījumiem tiek plānots samazināt Tehnisko noteikumu izsniegšanas laiku par 30%. Ar tik būtisku termiņa samazinājumu </w:t>
            </w:r>
            <w:r w:rsidR="00000000" w:rsidRPr="00000000" w:rsidDel="00000000">
              <w:rPr>
                <w:rtl w:val="0"/>
              </w:rPr>
              <w:t xml:space="preserve">LVM</w:t>
            </w:r>
            <w:r w:rsidR="00000000" w:rsidRPr="00000000" w:rsidDel="00000000">
              <w:rPr>
                <w:rtl w:val="0"/>
              </w:rPr>
              <w:t xml:space="preserve"> nav iespējams veikt  detalizētu iesniegto iesniegumu izvērtējumu, t.sk. interešu aizstāvību. </w:t>
            </w:r>
            <w:r w:rsidR="00000000" w:rsidRPr="00000000" w:rsidDel="00000000">
              <w:rPr>
                <w:rtl w:val="0"/>
              </w:rPr>
              <w:t xml:space="preserve">LVM</w:t>
            </w:r>
            <w:r w:rsidR="00000000" w:rsidRPr="00000000" w:rsidDel="00000000">
              <w:rPr>
                <w:rtl w:val="0"/>
              </w:rPr>
              <w:t xml:space="preserve"> šobrīd tehniskos noteikumus izdod vidēji 20 dienās (neieskaitot iesniegumus, kuri tiek noraidīti, jo neskar </w:t>
            </w:r>
            <w:r w:rsidR="00000000" w:rsidRPr="00000000" w:rsidDel="00000000">
              <w:rPr>
                <w:rtl w:val="0"/>
              </w:rPr>
              <w:t xml:space="preserve">LVM</w:t>
            </w:r>
            <w:r w:rsidR="00000000" w:rsidRPr="00000000" w:rsidDel="00000000">
              <w:rPr>
                <w:rtl w:val="0"/>
              </w:rPr>
              <w:t xml:space="preserve"> teritoriju).</w:t>
            </w:r>
            <w:r w:rsidR="00000000" w:rsidRPr="00000000" w:rsidDel="00000000">
              <w:rPr>
                <w:rtl w:val="0"/>
              </w:rPr>
              <w:t xml:space="preserve">Gadījumā, ja 10 darba dienu termiņu noteiks kā obligātu, tad LVM pārkāps tiesību normu, jo objektīvu iemeslu dēļ nevarēs to ievērot, kas var radīt tiesiskas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w:t>
            </w:r>
            <w:r w:rsidR="00000000" w:rsidRPr="00000000" w:rsidDel="00000000">
              <w:rPr>
                <w:rtl w:val="0"/>
              </w:rPr>
              <w:t xml:space="preserve">LVM</w:t>
            </w:r>
            <w:r w:rsidR="00000000" w:rsidRPr="00000000" w:rsidDel="00000000">
              <w:rPr>
                <w:rtl w:val="0"/>
              </w:rPr>
              <w:t xml:space="preserve"> norāda, ka noteikumu projekta izziņas 56. punkta sadaļā "Apstrādes informācija" minētajā statistikā ir iekļauti pieteikumi, kas neattiecas uz </w:t>
            </w:r>
            <w:r w:rsidR="00000000" w:rsidRPr="00000000" w:rsidDel="00000000">
              <w:rPr>
                <w:rtl w:val="0"/>
              </w:rPr>
              <w:t xml:space="preserve">LVM</w:t>
            </w:r>
            <w:r w:rsidR="00000000" w:rsidRPr="00000000" w:rsidDel="00000000">
              <w:rPr>
                <w:rtl w:val="0"/>
              </w:rPr>
              <w:t xml:space="preserve"> un tiek noraidīti pirmajā vai otrajā dienā, jo pieteikumi neattiecas uz </w:t>
            </w:r>
            <w:r w:rsidR="00000000" w:rsidRPr="00000000" w:rsidDel="00000000">
              <w:rPr>
                <w:rtl w:val="0"/>
              </w:rPr>
              <w:t xml:space="preserve">LVM</w:t>
            </w:r>
            <w:r w:rsidR="00000000" w:rsidRPr="00000000" w:rsidDel="00000000">
              <w:rPr>
                <w:rtl w:val="0"/>
              </w:rPr>
              <w:t xml:space="preserve"> un nav piekritīgi </w:t>
            </w:r>
            <w:r w:rsidR="00000000" w:rsidRPr="00000000" w:rsidDel="00000000">
              <w:rPr>
                <w:rtl w:val="0"/>
              </w:rPr>
              <w:t xml:space="preserve">LVM</w:t>
            </w:r>
            <w:r w:rsidR="00000000" w:rsidRPr="00000000" w:rsidDel="00000000">
              <w:rPr>
                <w:rtl w:val="0"/>
              </w:rPr>
              <w:t xml:space="preserve">, piemēram, neskar </w:t>
            </w:r>
            <w:r w:rsidR="00000000" w:rsidRPr="00000000" w:rsidDel="00000000">
              <w:rPr>
                <w:rtl w:val="0"/>
              </w:rPr>
              <w:t xml:space="preserve">LVM</w:t>
            </w:r>
            <w:r w:rsidR="00000000" w:rsidRPr="00000000" w:rsidDel="00000000">
              <w:rPr>
                <w:rtl w:val="0"/>
              </w:rPr>
              <w:t xml:space="preserve"> teritoriju, tādējādi pasliktinot kopējo statistiku (šķietami saīsinot termiņu, kādā </w:t>
            </w:r>
            <w:r w:rsidR="00000000" w:rsidRPr="00000000" w:rsidDel="00000000">
              <w:rPr>
                <w:rtl w:val="0"/>
              </w:rPr>
              <w:t xml:space="preserve">LVM</w:t>
            </w:r>
            <w:r w:rsidR="00000000" w:rsidRPr="00000000" w:rsidDel="00000000">
              <w:rPr>
                <w:rtl w:val="0"/>
              </w:rPr>
              <w:t xml:space="preserve"> izsniedz Tehniskos noteikumus), bet neatspoguļojot reālo situāciju par Tehnisko noteikumu izdošanu </w:t>
            </w:r>
            <w:r w:rsidR="00000000" w:rsidRPr="00000000" w:rsidDel="00000000">
              <w:rPr>
                <w:rtl w:val="0"/>
              </w:rPr>
              <w:t xml:space="preserve">LVM</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20 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 konkrēto iebildumu uztur savu iepriekš sniegto argumentāciju (anotācijā un izziņā). Jautājums tiks virzīts izskatīšanai VSS.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w:t>
            </w:r>
            <w:r w:rsidR="00000000" w:rsidRPr="00000000" w:rsidDel="00000000">
              <w:rPr>
                <w:b w:val="1"/>
                <w:rtl w:val="0"/>
              </w:rPr>
              <w:t xml:space="preserve"> </w:t>
            </w:r>
            <w:r w:rsidR="00000000" w:rsidRPr="00000000" w:rsidDel="00000000">
              <w:rPr>
                <w:rtl w:val="0"/>
              </w:rPr>
              <w:t xml:space="preserve">11 darbadienu laikā pēc pieprasījuma saņemšanas. </w:t>
            </w:r>
            <w:r w:rsidR="00000000" w:rsidRPr="00000000" w:rsidDel="00000000">
              <w:rPr>
                <w:b w:val="1"/>
                <w:rtl w:val="0"/>
              </w:rPr>
              <w:t xml:space="preserve"> </w:t>
            </w:r>
            <w:r w:rsidR="00000000" w:rsidRPr="00000000" w:rsidDel="00000000">
              <w:rPr>
                <w:rtl w:val="0"/>
              </w:rPr>
              <w:t xml:space="preserve">Tehnisko un īpašo noteikumu izdošanas termiņu var pagarināt saskaņā ar Administratīvā procesa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10 darbadienu laikā pēc pieprasījuma saņemšanas.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uztur spēkā 20.12.2023. un 18.09.2024. sniegto iebildumu par noteikumu projekta 27.</w:t>
            </w:r>
            <w:r w:rsidR="00000000" w:rsidRPr="00000000" w:rsidDel="00000000">
              <w:rPr>
                <w:vertAlign w:val="superscript"/>
                <w:rtl w:val="0"/>
              </w:rPr>
              <w:t xml:space="preserve">1</w:t>
            </w:r>
            <w:r w:rsidR="00000000" w:rsidRPr="00000000" w:rsidDel="00000000">
              <w:rPr>
                <w:rtl w:val="0"/>
              </w:rPr>
              <w:t xml:space="preserve"> punktu. Rosinām nesamazināt Tehnisko noteikumu izsniegšanas termiņu un izteikt noteikumu projekta 27.</w:t>
            </w:r>
            <w:r w:rsidR="00000000" w:rsidRPr="00000000" w:rsidDel="00000000">
              <w:rPr>
                <w:vertAlign w:val="superscript"/>
                <w:rtl w:val="0"/>
              </w:rPr>
              <w:t xml:space="preserve">1</w:t>
            </w:r>
            <w:r w:rsidR="00000000" w:rsidRPr="00000000" w:rsidDel="00000000">
              <w:rPr>
                <w:rtl w:val="0"/>
              </w:rPr>
              <w:t xml:space="preserve"> punktu šādā redakcijā: “27.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20 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 panta otro daļu, valstij piekrītošās un valsts īpašumā esošās uz valsts vārda Zemkopības ministrijas personā zemesgrāmatā ierakstītās meža zemes apsaimniekošanu un aizsardzību veic LVM, kas nodibināta valsts meža īpašuma pārvaldīšanai un apsaimniekošanai. Šāds iebildums tiek izteikts, jo apsaimniekošana pati par sevi ietver ļoti plašu jomu, kā piemēram, meža infrastruktūras objektu apsaimniekošanu, vides aizsardzību,  mežsaimniecisko darbu veikšanu u.c. Pirms tiek izsniegti tehniskie noteikumi par katru no šīm jomām nepieciešama detalizēta izpēte, lai tiktu salāgotas visas jomas, kā arī nereti tiek veikta teritorijas apsekošana dabā, lai novērtētu optimālāko paredzētā objekta novietojumu. Šādu izpēti nav fiziski iespējams veikt 10 darba dienu laikā, jo parasti plānotās ieceres skar ļoti plašu teritoriju, kabeļu gadījumā tie varbūt vairāki kilometri. Ar grozījumiem tiek plānots samazināt Tehnisko noteikumu izsniegšanas laiku par 30%. Ar tik būtisku termiņa samazinājumu LVM nav iespējams veikt  detalizētu iesniegto iesniegumu izvērtējumu, t.sk. interešu aizstāvību. LVM šobrīd tehniskos noteikumus izdod vidēji 20 dienās (neieskaitot iesniegumus, kuri tiek noraidīti, jo neskar LVM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projekta izziņas 56. punkta sadaļā "Apstrādes informācija" minētajā statistikā ir iekļauti pieteikumi, kas neattiecas uz LVM un tiek noraidīti pirmajā vai otrajā dienā, jo, piemēram, neskar LVM teritoriju, tādējādi pasliktinot kopējo statistiku (šķietami saīsinot termiņu, kādā LVM izsniedz Tehniskos noteikumus), bet neatspoguļojot reālo situāciju par Tehnisko noteikumu izdošanu LVM.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w:t>
            </w:r>
            <w:r w:rsidR="00000000" w:rsidRPr="00000000" w:rsidDel="00000000">
              <w:rPr>
                <w:u w:val="single"/>
                <w:rtl w:val="0"/>
              </w:rPr>
              <w:t xml:space="preserve">20 dienu</w:t>
            </w:r>
            <w:r w:rsidR="00000000" w:rsidRPr="00000000" w:rsidDel="00000000">
              <w:rPr>
                <w:rtl w:val="0"/>
              </w:rPr>
              <w:t xml:space="preserve">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 konkrēto iebildumu uztur savu iepriekš sniegto argumentāciju (anotācijā un izziņā). Jautājums tiks virzīts izskatīšanai VSS.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w:t>
            </w:r>
            <w:r w:rsidR="00000000" w:rsidRPr="00000000" w:rsidDel="00000000">
              <w:rPr>
                <w:b w:val="1"/>
                <w:rtl w:val="0"/>
              </w:rPr>
              <w:t xml:space="preserve"> </w:t>
            </w:r>
            <w:r w:rsidR="00000000" w:rsidRPr="00000000" w:rsidDel="00000000">
              <w:rPr>
                <w:rtl w:val="0"/>
              </w:rPr>
              <w:t xml:space="preserve">11 darbadienu laikā pēc pieprasījuma saņemšanas. </w:t>
            </w:r>
            <w:r w:rsidR="00000000" w:rsidRPr="00000000" w:rsidDel="00000000">
              <w:rPr>
                <w:b w:val="1"/>
                <w:rtl w:val="0"/>
              </w:rPr>
              <w:t xml:space="preserve"> </w:t>
            </w:r>
            <w:r w:rsidR="00000000" w:rsidRPr="00000000" w:rsidDel="00000000">
              <w:rPr>
                <w:rtl w:val="0"/>
              </w:rPr>
              <w:t xml:space="preserve">Tehnisko un īpašo noteikumu izdošanas termiņu var pagarināt saskaņā ar Administratīvā procesa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10 darbadienu laikā pēc pieprasījuma saņemšanas.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joprojām kategoriski nevar piekrist plānotajiem grozījumiem MK noteikumu Nr.500  27.punktā, papildinot to ar 27.1 punktu šādā redakcijā “Valsts un pašvaldību institūcijas tehniskos un īpašos noteikumus būvniecības ieceres īstenošanai izdod 10 darbadienu laikā pēc pieprasījuma saņemšanas”. Dienests 2023.gada laikā ir izsniedzis 1850 tehniskos noteikumus saskaņā ar Ministru kabineta 2015.gada 27.janvāra noteikumu Nr.30 “Kārtība, kādā Valsts vides dienests izdod tehniskos noteikumus paredzētajai darbībai” (turpmāk – MK noteikumi Nr.30) Pielikumā ietvertajām darbībām, kā arī darbībām, kurām pirms tehnisko noteikumu izsniegšanas ir jāveic sākotnējais ietekmes izvērtējums, sagatavojot 405 sākotnējos ietekmes izvērtējumus, izskatījis 1284 būvprojektus. Kā jau iepriekš minēts, Valsts vides dienesta darbiniekiem ikdienā ir līdz un pat vairāk nekā 20 aktīviem uzdevumiem būvniecības informācijas sistēmā uz vienu darbinieku (iesniegumi tehnisko noteikumu izsniegšanai, būvprojektu apstiprināšanai). Bez uzdevumiem būvniecības informācijas sistēmā Valsts vides dienesta darbiniekiem ir jāizskata iesniegumi atbilstoši Iesniegumu likumā noteiktajai kārtībai, kā arī jāapstrādā tehnisko noteikumu pieprasījumi ārpus būvniecības informācijas sistēmas darbībām, kuras neietver būvniecību. Tehnisko  noteikumu sagatavošanas process likuma “Par ietekmes uz vidi novērtējumu” 3.prim divi pantā minētajos gadījumos ietver ietekmes sākotnējā izvērtējuma veikšanas procedūru, tāpat noteiktos gadījumos jāpieprasa papildus informācija citām iesaistītajām institūcijām (piemēram, Dabas aizsardzības pārvaldei, Valsts meža dienestam). Jebkurš būvniecības administratīvā procesa termiņu saīsinājums nozīmē to, ka Valsts vides dienesta darbiniekam palielināsies noslodze, jo īsākā termiņā būs jāsagatavo administratīvais akts. Valsts vides dienestam būs nepieciešamas papildus amata vietas, lai administratīvos aktus sagatavotu grozīto tiesību aktu noteiktajā termiņā. Ņemot vērā risku, ka pieaugs iesniegumu skaits Dienestā, svītrojot MK noteikumu Nr.500 15.punktu, Dienests nesaredz iespēju izsniegt tehniskos noteikumus saīsinātā termiņā. Pie kam, šis 10 darbadienu termiņš nav salāgots ar šobrīd spēkā esošo normatīvo regulējumu, kāds ir iekļauts MK noteikumos Nr.30. Ieteikums  par iespēju Valsts vides dienestam saskaņā ar Administratīvā procesa likuma 64.panta otro daļu pagarināt tehnisko noteikumu izdošanas termiņu, palielina veicamo darbību skaitu un darbinieku noslodzi.  Papildus Valsts vides dienests norāda, ka par katru tehnisko noteikumu pieprasījumu saskaņā ar MK noteikumu Nr.30 9. un 11.punktu ir jāpublicē informatīvais paziņojums. Informatīvā paziņojuma publicēšana nedrīkst būt īsāka par 10 dienām. Grozījumi MK noteikumos Nr.500 neparedz veikt procesuālas un strukturālas izmaiņas Būvniecības informācijas sistēmā, kas nodrošinātu MK noteikumu Nr.30 9.un 11.punktā minētās prasības automātisku izpildi jau iesnieguma iesniegšanas (uzdevuma izveidošanas) brīdī Būvniecības informācijas sistēmā. Ja vienlaikus ar grozījumu veikšanu MK noteikumos Nr.500 netiek veikti grozījumi MK noteikumos Nr.30 un Būvniecības informācijas sistēmā, Valsts vides dienests saredz apgrūtinājumu izsniegt tehniskos noteikumus MK noteikumu Nr.500 noteiktajā termiņā, vienlaikus ievērojot MK noteikumu Nr.30 11.punktā norādīto minimālo informatīvā paziņojuma publicēšanas ilgumu. Valsts vides dienests joprojām aicina saglabāt pašreizējā regulējumā noteikto termiņu – 20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termiņā samazinājuma mērķis no 20 kalendārajām dienām uz 10 darba dienām (jeb 14 kalendārajām dienām) ir paātrinātu būvniecības ieceres izstrādes ātrumu. Šāds mērķis ir saskanīgs ar informatīvā ziņojuma “Par rīcības plānu administratīvā sloga mazināšanai nekustamo īpašumu attīstīšanas jomā” (Ministru kabineta 02.04.2024. sēdes protokola Nr. 14 35. §) kopējo mērķi sekmēt ātrāku nekustamā īpašuma attīstības procesu. Skatoties no šāda aspekta būtu nepieciešams ne tika raudzītos uz tehnisko noteikumu izdošanas termiņu, bet, Ekonomikas ministrijas ieskatā, būtu nepieciešams apsvērt – vai man tik daudzos gadījumos attiecīgie tehniskie noteikumi ir nepieciešami kā tādi. Iespējams, veicot attiecīgas izmaiņas vides aizsardzības jomas normatīvajā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w:t>
            </w:r>
            <w:r w:rsidR="00000000" w:rsidRPr="00000000" w:rsidDel="00000000">
              <w:rPr>
                <w:b w:val="1"/>
                <w:rtl w:val="0"/>
              </w:rPr>
              <w:t xml:space="preserve"> </w:t>
            </w:r>
            <w:r w:rsidR="00000000" w:rsidRPr="00000000" w:rsidDel="00000000">
              <w:rPr>
                <w:rtl w:val="0"/>
              </w:rPr>
              <w:t xml:space="preserve">11 darbadienu laikā pēc pieprasījuma saņemšanas. </w:t>
            </w:r>
            <w:r w:rsidR="00000000" w:rsidRPr="00000000" w:rsidDel="00000000">
              <w:rPr>
                <w:b w:val="1"/>
                <w:rtl w:val="0"/>
              </w:rPr>
              <w:t xml:space="preserve"> </w:t>
            </w:r>
            <w:r w:rsidR="00000000" w:rsidRPr="00000000" w:rsidDel="00000000">
              <w:rPr>
                <w:rtl w:val="0"/>
              </w:rPr>
              <w:t xml:space="preserve">Tehnisko un īpašo noteikumu izdošanas termiņu var pagarināt saskaņā ar Administratīvā procesa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jau iepriekš izteikto iebildumu un atkārtoti norādām, ka VSIA “Latvijas Valsts ceļi” pārvalda 20 tūkst. km valsts autoceļu gadā visā autoceļu tīklā un izsniedz vairāk kā 3000 tehniskos noteikumus un vairāk kā 2000 būvprojektu saskaņojumus. Noteikumu projekta anotācijā norādītais arguments, ka VSIA “Latvijas Valsts ceļi” vidējais tehnisko noteikumu izdošanas termiņš ir 11 dienas, nav pamatojums tehnisko noteikumu izdošanas termiņa samazinājumam, jo 11 kalendārās dienas atspoguļo tikai vidējos rādītājus valstī. Šie rādītāji ir ļoti atšķirīgi Rīgas reģionam, kur ir daudz aktīvāka saimnieciskā darbība, nekā attālākos valsts novados. Turklāt tehnisko noteikumu sarežģītība pēc satura var būt ļoti dažāda. Pie esošās slodzes un ar esošajiem resursiem, kā arī, lai novērstu potenciālus riskus kavējumiem, tomēr ierosinām noteikt termiņu tehnisko noteikumu izdošanai ne mazāku kā 15 darba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AS "Latvijas Valsts ceļi" vidējais tehnisko noteikumu izdošanas laiks 2024.gadā ir 10,473 kalendārās dienās (skaits 1 726), bet - 2023.gadā 11,33 kalendārās dienās (skaits 3 108), 2022.gadā 11,309 kalendārās dienās (skaits 3 206). Līdz ar to, 10 darba dienās jeb vismaz 14 kalendārajās dienās AS "Latvijas Valsts ceļi" jau šobrīd izdod tehnisko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w:t>
            </w:r>
            <w:r w:rsidR="00000000" w:rsidRPr="00000000" w:rsidDel="00000000">
              <w:rPr>
                <w:b w:val="1"/>
                <w:rtl w:val="0"/>
              </w:rPr>
              <w:t xml:space="preserve"> </w:t>
            </w:r>
            <w:r w:rsidR="00000000" w:rsidRPr="00000000" w:rsidDel="00000000">
              <w:rPr>
                <w:rtl w:val="0"/>
              </w:rPr>
              <w:t xml:space="preserve">11 darbadienu laikā pēc pieprasījuma saņemšanas. </w:t>
            </w:r>
            <w:r w:rsidR="00000000" w:rsidRPr="00000000" w:rsidDel="00000000">
              <w:rPr>
                <w:b w:val="1"/>
                <w:rtl w:val="0"/>
              </w:rPr>
              <w:t xml:space="preserve"> </w:t>
            </w:r>
            <w:r w:rsidR="00000000" w:rsidRPr="00000000" w:rsidDel="00000000">
              <w:rPr>
                <w:rtl w:val="0"/>
              </w:rPr>
              <w:t xml:space="preserve">Tehnisko un īpašo noteikumu izdošanas termiņu var pagarināt saskaņā ar Administratīvā procesa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iebildumu (iesniegts 19.12.2023. no VARAM) par 27.</w:t>
            </w:r>
            <w:r w:rsidR="00000000" w:rsidRPr="00000000" w:rsidDel="00000000">
              <w:rPr>
                <w:vertAlign w:val="superscript"/>
                <w:rtl w:val="0"/>
              </w:rPr>
              <w:t xml:space="preserve">1</w:t>
            </w:r>
            <w:r w:rsidR="00000000" w:rsidRPr="00000000" w:rsidDel="00000000">
              <w:rPr>
                <w:rtl w:val="0"/>
              </w:rPr>
              <w:t xml:space="preserve">punkta redakciju EM skaidro: "Vēršam uzmanību uz to, ka būvniecības jomas regulējums neregulē jautājumu par vides jomas tehnisko noteikumu nepieciešamību." Šobrīd no noteikumu projekta vai tā anotācijas šāds viedoklis nav nolasāms. Tā piemēram, anotācijā minēts: "Tas [grozījums MK noteikumu Nr. 500, papildinot noteikumus ar 27.</w:t>
            </w:r>
            <w:r w:rsidR="00000000" w:rsidRPr="00000000" w:rsidDel="00000000">
              <w:rPr>
                <w:vertAlign w:val="superscript"/>
                <w:rtl w:val="0"/>
              </w:rPr>
              <w:t xml:space="preserve">1</w:t>
            </w:r>
            <w:r w:rsidR="00000000" w:rsidRPr="00000000" w:rsidDel="00000000">
              <w:rPr>
                <w:rtl w:val="0"/>
              </w:rPr>
              <w:t xml:space="preserve"> punktu] arī nodrošinās vienotas prasības procesuālās prasības </w:t>
            </w:r>
            <w:r w:rsidR="00000000" w:rsidRPr="00000000" w:rsidDel="00000000">
              <w:rPr>
                <w:u w:val="single"/>
                <w:rtl w:val="0"/>
              </w:rPr>
              <w:t xml:space="preserve">visiem tehnisko noteikumu izdevējiem</w:t>
            </w:r>
            <w:r w:rsidR="00000000" w:rsidRPr="00000000" w:rsidDel="00000000">
              <w:rPr>
                <w:rtl w:val="0"/>
              </w:rPr>
              <w:t xml:space="preserve"> un ļaus būvniecības procesa dalībniekiem veiksmīgāk plānot būvniecības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lūdz skaidrot anotācijā EM izziņā pausto viedokli, ka MK noteikumu Nr. 500 27.</w:t>
            </w:r>
            <w:r w:rsidR="00000000" w:rsidRPr="00000000" w:rsidDel="00000000">
              <w:rPr>
                <w:vertAlign w:val="superscript"/>
                <w:rtl w:val="0"/>
              </w:rPr>
              <w:t xml:space="preserve">1</w:t>
            </w:r>
            <w:r w:rsidR="00000000" w:rsidRPr="00000000" w:rsidDel="00000000">
              <w:rPr>
                <w:rtl w:val="0"/>
              </w:rPr>
              <w:t xml:space="preserve">punktā plānotais regulējums neattiecas uz vides aizsardzības jomas tehniskajiem noteikumiem. Pie tam vēršam uzmanību, ka paredzētais 10 darbadienu termiņš nav salāgots ar šobrīd spēkā esošo normatīvo regulējumu, kāds ir iekļauts Ministru kabineta 2015. gada 27. janvāra noteikumos Nr.30 “Kārtība, kādā Valsts vides dienests izdod tehniskos noteikumus paredzētajai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jomas regulējums neregulē jautājumu par vides jomas tehnisko noteikumu nepieciešamību. Šo jautājumu regulē vides jomas normatīviem akti (sk., piemēram, Ministru kabineta 27.01.2015. noteikumus Nr.30 "Kārtība, kādā Valsts vides dienests izdod tehniskos noteikumus paredzētajai darbībai"). Vides jomas normatīvais regulējums neparedz kā kritēriju tehnisko noteikumu izdošanai piemērojamo būvniecības administratīvo procesu vai būves grupu, bet gan potenciāli radīto ietekmi vai plānotā objekta apjoma radītājus. Papildus vēršam uzmanību uz to, ar plānotajām regulējuma izmaiņām būvniecības iecerēm vides tehniskie noteikumi būs jāizdod ātrāk.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w:t>
            </w:r>
            <w:r w:rsidR="00000000" w:rsidRPr="00000000" w:rsidDel="00000000">
              <w:rPr>
                <w:b w:val="1"/>
                <w:rtl w:val="0"/>
              </w:rPr>
              <w:t xml:space="preserve"> </w:t>
            </w:r>
            <w:r w:rsidR="00000000" w:rsidRPr="00000000" w:rsidDel="00000000">
              <w:rPr>
                <w:rtl w:val="0"/>
              </w:rPr>
              <w:t xml:space="preserve">11 darbadienu laikā pēc pieprasījuma saņemšanas. </w:t>
            </w:r>
            <w:r w:rsidR="00000000" w:rsidRPr="00000000" w:rsidDel="00000000">
              <w:rPr>
                <w:b w:val="1"/>
                <w:rtl w:val="0"/>
              </w:rPr>
              <w:t xml:space="preserve"> </w:t>
            </w:r>
            <w:r w:rsidR="00000000" w:rsidRPr="00000000" w:rsidDel="00000000">
              <w:rPr>
                <w:rtl w:val="0"/>
              </w:rPr>
              <w:t xml:space="preserve">Tehnisko un īpašo noteikumu izdošanas termiņu var pagarināt saskaņā ar Administratīvā procesa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ierosina nesamazināt Tehnisko noteikumu izsniegšanas termiņu un izteikt Noteikumu projekta 27.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20 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izsniegtu tehniskos noteikumus, tad iecerētajā būvniecības vietā, jāveic būves un tās atrašanās vietas izpēte, novērtēšana un lēmuma  pieņemšama.Tā kā Zemkopības ministrijas, A/S "Latvijas valsts meži", valsts sabiedrības ar ierobežotu atbildību "Zemkopības ministrijas nekustamie īpašumi" objekti  bieži ir lineāri un atrodas tālās vietās no apdzīvotām vietām, tad 10 dienu laikā ir apgrūtinoši to izdarīt.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20 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jau anotācijā sniegto argumentāciju, vēršam uzmanību uz to, ka AS "Latvijas valsts meži" vidējais tehnisko noteikumu izdošanas laiks 2024.gadā ir 8.38 kalendārās dienās (skaits 261), bet - 2023.gadā 10.43 kalendārās dienās (skaits 437), 2022.gadā 13.67 kalendārās dienās (skaits 382). Līdz ar to, 10 darba dienās jeb vismaz 14 kalendārajās dienās AS "Latvijas valsts meži" jau šobrīd izdod tehnisko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w:t>
            </w:r>
            <w:r w:rsidR="00000000" w:rsidRPr="00000000" w:rsidDel="00000000">
              <w:rPr>
                <w:b w:val="1"/>
                <w:rtl w:val="0"/>
              </w:rPr>
              <w:t xml:space="preserve"> </w:t>
            </w:r>
            <w:r w:rsidR="00000000" w:rsidRPr="00000000" w:rsidDel="00000000">
              <w:rPr>
                <w:rtl w:val="0"/>
              </w:rPr>
              <w:t xml:space="preserve">11 darbadienu laikā pēc pieprasījuma saņemšanas. </w:t>
            </w:r>
            <w:r w:rsidR="00000000" w:rsidRPr="00000000" w:rsidDel="00000000">
              <w:rPr>
                <w:b w:val="1"/>
                <w:rtl w:val="0"/>
              </w:rPr>
              <w:t xml:space="preserve"> </w:t>
            </w:r>
            <w:r w:rsidR="00000000" w:rsidRPr="00000000" w:rsidDel="00000000">
              <w:rPr>
                <w:rtl w:val="0"/>
              </w:rPr>
              <w:t xml:space="preserve">Tehnisko un īpašo noteikumu izdošanas termiņu var pagarināt saskaņā ar Administratīvā procesa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uztur spēkā 20.12.2023. sniegto iebildumu par noteikumu projekta 27.</w:t>
            </w:r>
            <w:r w:rsidR="00000000" w:rsidRPr="00000000" w:rsidDel="00000000">
              <w:rPr>
                <w:vertAlign w:val="superscript"/>
                <w:rtl w:val="0"/>
              </w:rPr>
              <w:t xml:space="preserve">1</w:t>
            </w:r>
            <w:r w:rsidR="00000000" w:rsidRPr="00000000" w:rsidDel="00000000">
              <w:rPr>
                <w:rtl w:val="0"/>
              </w:rPr>
              <w:t xml:space="preserve">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rosina nesamazināt Tehnisko noteikumu izsniegšanas termiņu un izteikt noteikumu projekta 27.</w:t>
            </w:r>
            <w:r w:rsidR="00000000" w:rsidRPr="00000000" w:rsidDel="00000000">
              <w:rPr>
                <w:vertAlign w:val="superscript"/>
                <w:rtl w:val="0"/>
              </w:rPr>
              <w:t xml:space="preserve">1</w:t>
            </w:r>
            <w:r w:rsidR="00000000" w:rsidRPr="00000000" w:rsidDel="00000000">
              <w:rPr>
                <w:rtl w:val="0"/>
              </w:rPr>
              <w:t xml:space="preserve"> punktu šādā redakcijā: “27.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20 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 panta otro daļu, valstij piekrītošās un valsts īpašumā esošās uz valsts vārda Zemkopības ministrijas personā zemesgrāmatā ierakstītās meža zemes apsaimniekošanu un aizsardzību veic LVM, kas nodibināta valsts meža īpašuma pārvaldīšanai un apsaimniekošanai. Šāds priekšlikums tiek izteikts, jo apsaimniekošana pati par sevi ietver ļoti plašu jomu, kā piemēram, meža infrastruktūras objektu apsaimniekošanu, vides aizsardzību,  mežsaimniecisko darbu veikšanu u.c. Pirms tiek izsniegti tehniskie noteikumi par katru no šīm jomām nepieciešama detalizēta izpēte, lai tiktu salāgotas visas jomas, kā arī nereti tiek veikta teritorijas apsekošana dabā, lai novērtētu optimālāko paredzētā objekta novietojumu. Šādu izpēti nav fiziski iespējams veikt 10 darba dienu laikā, jo parasti plānotās ieceres skar ļoti plašu teritoriju, kabeļu gadījumā tie varbūt vairāki kilometri. Ar grozījumiem tiek plānots samazināt Tehnisko noteikumu izsniegšanas laiku par 30%. Ar tik būtisku termiņa samazinājumu LVM nav iespējams veikt  detalizētu iesniegto iesniegumu izvērtējumu, tajā skaitā interešu aizstāvību. LVM šobrīd tehniskos noteikumus izdod vidēji 20 dienās (neieskaitot iesniegumus, kuri tiek noraidīti, jo neskar LVM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projekta izziņas 36. punkta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sadaļā "Apstrādes informācija" Ekonomikas ministrijas minētajā statistikā iekļauti pieteikumi, kas neattiecas uz LVM un tiek noraidīti pirmajā vai otrajā dienā, tā </w:t>
            </w:r>
            <w:r w:rsidR="00000000" w:rsidRPr="00000000" w:rsidDel="00000000">
              <w:rPr>
                <w:rtl w:val="0"/>
              </w:rPr>
              <w:t xml:space="preserve"> </w:t>
            </w:r>
            <w:r w:rsidR="00000000" w:rsidRPr="00000000" w:rsidDel="00000000">
              <w:rPr>
                <w:rtl w:val="0"/>
              </w:rPr>
              <w:t xml:space="preserve">pasliktinot kopējo statistiku, bet neatspoguļojot reālo situāciju par Tehnisko noteikumu izdošanu LVM.</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 </w:t>
            </w:r>
            <w:r w:rsidR="00000000" w:rsidRPr="00000000" w:rsidDel="00000000">
              <w:rPr>
                <w:rtl w:val="0"/>
              </w:rPr>
              <w:t xml:space="preserve">Valsts un pašvaldību institūcijas tehniskos un īpašos noteikumus būvniecības ieceres īstenošanai izdod 20 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jau anotācijā sniegto argumentāciju, vēršam uzmanību uz to, ka AS "Latvijas valsts meži" vidējais tehnisko noteikumu izdošanas laiks 2024.gadā ir 8.38 kalendārās dienās (skaits 261), bet - 2023.gadā 10.43 kalendārās dienās (skaits 437), 2022.gadā 13.67 kalendārās dienās (skaits 382). Līdz ar to, 10 darba dienās jeb vismaz 14 kalendārajās dienās AS "Latvijas valsts meži" jau šobrīd izdod tehnisko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w:t>
            </w:r>
            <w:r w:rsidR="00000000" w:rsidRPr="00000000" w:rsidDel="00000000">
              <w:rPr>
                <w:b w:val="1"/>
                <w:rtl w:val="0"/>
              </w:rPr>
              <w:t xml:space="preserve"> </w:t>
            </w:r>
            <w:r w:rsidR="00000000" w:rsidRPr="00000000" w:rsidDel="00000000">
              <w:rPr>
                <w:rtl w:val="0"/>
              </w:rPr>
              <w:t xml:space="preserve">11 darbadienu laikā pēc pieprasījuma saņemšanas. </w:t>
            </w:r>
            <w:r w:rsidR="00000000" w:rsidRPr="00000000" w:rsidDel="00000000">
              <w:rPr>
                <w:b w:val="1"/>
                <w:rtl w:val="0"/>
              </w:rPr>
              <w:t xml:space="preserve"> </w:t>
            </w:r>
            <w:r w:rsidR="00000000" w:rsidRPr="00000000" w:rsidDel="00000000">
              <w:rPr>
                <w:rtl w:val="0"/>
              </w:rPr>
              <w:t xml:space="preserve">Tehnisko un īpašo noteikumu izdošanas termiņu var pagarināt saskaņā ar Administratīvā procesa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“Latvijas valsts meži”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LVM ierosina nesamazināt Tehnisko noteikumu izsniegšanas termiņu un izteikt Noteikumu projekta 27.1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Valsts un pašvaldību institūcijas tehniskos un īpašos noteikumus būvniecības ieceres īstenošanai izdod 20 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 panta otro daļu, valstij piekrītošās un valsts īpašumā esošās uz valsts vārda Zemkopības ministrijas personā zemesgrāmatā ierakstītās meža zemes apsaimniekošanu un aizsardzību veic LVM, kas nodibināta valsts meža īpašuma pārvaldīšanai un apsaimniekošanai. Šāds priekšlikums tiek izteikts, jo apsaimniekošana pati par sevi ietver ļoti plašu jomu, kā piemēram, meža infrastruktūras objektu apsaimniekošanu, vides aizsardzību,  mežsaimniecisko darbu veikšanu u.c. Pirms tiek izsniegti tehniskie noteikumi par katru no šīm jomām nepieciešama detalizēta izpēte, lai tiktu salāgotas visas jomas, kā arī nereti tiek veikta teritorijas apsekošana dabā, lai novērtētu optimālāko paredzētā objekta novietojumu. Šādu izpēti nav fiziski iespējams veikt 10 darba dienu laikā, jo parasti plānotās ieceres skar ļoti plašu teritoriju, kabeļu gadījumā tie varbūt vairāki kilometri. Ar grozījumiem tiek plānots samazināt Tehnisko noteikumu izsniegšanas laiku par 30%. Ar tik būtisku termiņa samazinājumu LVM nav iespējams veikt  detalizētu iesniegto iesniegumu izvērtējumu, tajā skaitā interešu aizstāvību. LVM šobrīd tehniskos noteikumus izdod vidēji 20 dienās (neieskaitot iesniegumus, kuri tiek noraidīti, jo neskar LVM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AS "Latvijas valsts meži" vidējais tehnisko noteikumu izdošanas laiks 2024.gadā ir 8.38 kalendārās dienās (skaits 261), bet - 2023.gadā 10.43 kalendārās dienās (skaits 437), 2022.gadā 13.67 kalendārās dienās (skaits 382). Līdz ar to, 10 darba dienās jeb vismaz 14 kalendārajās dienās AS "Latvijas valsts meži" jau šobrīd izdod tehnisko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w:t>
            </w:r>
            <w:r w:rsidR="00000000" w:rsidRPr="00000000" w:rsidDel="00000000">
              <w:rPr>
                <w:b w:val="1"/>
                <w:rtl w:val="0"/>
              </w:rPr>
              <w:t xml:space="preserve"> </w:t>
            </w:r>
            <w:r w:rsidR="00000000" w:rsidRPr="00000000" w:rsidDel="00000000">
              <w:rPr>
                <w:rtl w:val="0"/>
              </w:rPr>
              <w:t xml:space="preserve">11 darbadienu laikā pēc pieprasījuma saņemšanas. </w:t>
            </w:r>
            <w:r w:rsidR="00000000" w:rsidRPr="00000000" w:rsidDel="00000000">
              <w:rPr>
                <w:b w:val="1"/>
                <w:rtl w:val="0"/>
              </w:rPr>
              <w:t xml:space="preserve"> </w:t>
            </w:r>
            <w:r w:rsidR="00000000" w:rsidRPr="00000000" w:rsidDel="00000000">
              <w:rPr>
                <w:rtl w:val="0"/>
              </w:rPr>
              <w:t xml:space="preserve">Tehnisko un īpašo noteikumu izdošanas termiņu var pagarināt saskaņā ar Administratīvā procesa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tehnisko vai īpašo noteikumu izdošanas termiņu samazināšanu un lūdz tiem piemērot esošos nosacījumus. Viens no tehnisko vai īpašo noteikumu izdošanas mērķiem, kā arī būvprojekta saskaņošanas mērķiem, ir nodrošināt drošu būvniecības procesu, kā arī būvniecības gala rezultātu – drošu būvi. Neizvērtēta un nepamatota noteikumu izdošanas termiņu samazināšana var ietekmēt šo noteikumu kvalitāti. Valsts institūciju noteikumu izdošanas termiņu samazinājums var atstāt ietekmi uz budžeta līdzekļiem, jo šādam nolūkam var būt nepieciešams finanšu resursu palielinājums.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izsniegtu tehniskos un īpašos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izvērtēta piedāvātā risinājuma atbilstība normatīvajiem aktiem, tostarp teritorijas plānojuma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objekta iespējamā ietekme uz valsts autoceļu perspektīviem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plānotajiem blakus esošajiem būvniecības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citiem dokumentiem, kas saistīti ar plānoto apbūvi un tās iespējamo ietekmi uz valsts autoceļu;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novērtēta pieprasītā piekļuve īpašumam, tostarp to iespējamā ietekme uz tuvumā esošajiem īpašumiem un reģistrēto ceļu pievienojumu valsts autoceļam;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novērtēta atbilstība plānotajiem risinājumiem un to noteiktās kategorijas atbilstība;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novērtēts objekta izmantošanai nepieciešamo inženiertīklu izvietojums;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objekta ūdensnovades sistēmu ietekme uz valsts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apkopojot visu ar objekta izbūvi saistīto informāciju un valsts autoceļa plāniem, tiek izvērtēta nepieciešamība objekta apskatei uz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visa minētā tiek sagatavoti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pārvalda 20 tūkst. km valsts autoceļu, gadā visā autoceļu tīklā izsniedz vairāk kā 3000 tehniskos noteikumus un vairāk kā 2000 būvprojektu saskaņojumus.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norādītais arguments, ka VSIA “Latvijas Valsts ceļi” vidējais tehnisko noteikumu izdošanas termiņš ir 11 dienas, nav pamatojums tehnisko noteikumu izdošanas termiņa samazinājumam, jo 11 dienas atspoguļo tikai vidējos rādītājus valstī. Šie rādītāji ir ļoti atšķirīgi Rīgas reģionam, kur daudz aktīvāka saimnieciskā darbība, nekā attālākos valsts novados.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Darbībām pie galvenajiem valsts autoceļiem un reģionālajiem valsts autoceļiem ar satiksmes intensitāti virs 5000 automašīnām diennaktī , VSIA “Latvijas Valsts ceļi” vidēji mēnesī izdod 40 - 50 tehniskos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tehniskie noteikumu sarežģītība pēc satura var būt ļoti dažāda.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27.</w:t>
            </w:r>
            <w:r w:rsidR="00000000" w:rsidRPr="00000000" w:rsidDel="00000000">
              <w:rPr>
                <w:vertAlign w:val="superscript"/>
                <w:rtl w:val="0"/>
              </w:rPr>
              <w:t xml:space="preserve">1 </w:t>
            </w:r>
            <w:r w:rsidR="00000000" w:rsidRPr="00000000" w:rsidDel="00000000">
              <w:rPr>
                <w:rtl w:val="0"/>
              </w:rPr>
              <w:t xml:space="preserve">un 27.</w:t>
            </w:r>
            <w:r w:rsidR="00000000" w:rsidRPr="00000000" w:rsidDel="00000000">
              <w:rPr>
                <w:vertAlign w:val="superscript"/>
                <w:rtl w:val="0"/>
              </w:rPr>
              <w:t xml:space="preserve">2 </w:t>
            </w:r>
            <w:r w:rsidR="00000000" w:rsidRPr="00000000" w:rsidDel="00000000">
              <w:rPr>
                <w:rtl w:val="0"/>
              </w:rPr>
              <w:t xml:space="preserve">punktā būvniecības ieceres īstenošanas izdošanas termiņu noteikt 20 darbadienas 10 darbadienu vietā, kā arī noteikumu projekta 27.</w:t>
            </w:r>
            <w:r w:rsidR="00000000" w:rsidRPr="00000000" w:rsidDel="00000000">
              <w:rPr>
                <w:vertAlign w:val="superscript"/>
                <w:rtl w:val="0"/>
              </w:rPr>
              <w:t xml:space="preserve">3 </w:t>
            </w:r>
            <w:r w:rsidR="00000000" w:rsidRPr="00000000" w:rsidDel="00000000">
              <w:rPr>
                <w:rtl w:val="0"/>
              </w:rPr>
              <w:t xml:space="preserve">punktā būvprojektu saskaņošanas vai atteikuma gadījumā noteikt, ka to saskaņo saprātīgā termiņā, bet ne ilgāk kā 30 darbadienu laikā pēc būvprojekta saņemšanas 15 darbadienu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20 darbadienu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20 darbadienu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30 darbadienu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AS "Latvijas Valsts ceļi" vidējais tehnisko noteikumu izdošanas laiks 2024.gadā ir 10,473 kalendārās dienās (skaits 1 726), bet - 2023.gadā 11,33 kalendārās dienās (skaits 3 108), 2022.gadā 11,309 kalendārās dienās (skaits 3 206). Līdz ar to, 10 darba dienās jeb vismaz 14 kalendārajās dienās AS "Latvijas Valsts ceļi" jau šobrīd izdod tehnisko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w:t>
            </w:r>
            <w:r w:rsidR="00000000" w:rsidRPr="00000000" w:rsidDel="00000000">
              <w:rPr>
                <w:b w:val="1"/>
                <w:rtl w:val="0"/>
              </w:rPr>
              <w:t xml:space="preserve"> </w:t>
            </w:r>
            <w:r w:rsidR="00000000" w:rsidRPr="00000000" w:rsidDel="00000000">
              <w:rPr>
                <w:rtl w:val="0"/>
              </w:rPr>
              <w:t xml:space="preserve">11 darbadienu laikā pēc pieprasījuma saņemšanas. </w:t>
            </w:r>
            <w:r w:rsidR="00000000" w:rsidRPr="00000000" w:rsidDel="00000000">
              <w:rPr>
                <w:b w:val="1"/>
                <w:rtl w:val="0"/>
              </w:rPr>
              <w:t xml:space="preserve"> </w:t>
            </w:r>
            <w:r w:rsidR="00000000" w:rsidRPr="00000000" w:rsidDel="00000000">
              <w:rPr>
                <w:rtl w:val="0"/>
              </w:rPr>
              <w:t xml:space="preserve">Tehnisko un īpašo noteikumu izdošanas termiņu var pagarināt saskaņā ar Administratīvā procesa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grozījumu projekts groza Ministru kabineta 19.08.2014. noteikumu Nr.500 “Vispārīgie būvnoteikumi” (turpmāk – Vispārīgie būvnoteikumi) 27.1 punktu, nosakot, ka valsts institūcijām tehniskie noteikumi būvniecības ieceres īstenošanai ir jāizdod 10 darbadienu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kategoriski iebilst tehnisko noteikumu izsniegšanas termiņa samazinājumam. Vēršam uzmanību, ka ar tiesību akta grozījumu projektu tiek svītrots Vispārīgo būvnoteikumu 15.punkts pašreizējā redakcijā. Līdzšinējā būvniecības administratīvā procesa prakse liecināja, ka liela daļa būvniecības ierosinātāju vērsās iestādē pēc tam, kad būvvalde tiem būvatļaujā norādīja valsts institūcijas, kurās ir jāsaņem tehniskie noteikumi. Saskaņā ar tiesību akta grozījumu anotāciju būvvalžu kompetencē neietilpst pārbaudīt, vai ir saņemti tehniskie noteikumi, bet ir jāpārbauda, vai būvprojekts ir saskaņots ar visām trešajām personām. Anotācija paredz, ka regulējuma izmaiņas samazinās administratīvo slogu būvvaldēm.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vērš uzmanību, ka tiesību akta grozījumu projekta anotācijā diemžēl nav analizēts, kā Vispārīgo būvnoteikumu 15.punkta svītrošana ietekmēs citas būvniecības administratīvajā procesā iesaistītās institūcijas. Valsts vides dienests pauž bažas, ka iestādei ar konkrētajiem tiesību akta grozījumiem tiks uzlikts papildus slogs. No anotācijas izriet, ka par būvniecību kompetentajām institūcijām – būvvaldēm – nebūs jāinformē būvniecības ierosinātāji par institūcijām, kurās saņemami tehniskie noteikumi. Šis pienākums gulsies uz pašiem būvniecības ierosinātājiem. Tādejādi, visticamākais, palielināsies būvniecības ierosinātāju iesniegumu skaits, ar kuriem iestādei tiks lūgts izsniegt tehniskos noteikumus vai sniegt atbildes par to, vai būvniecības iecerēm ir saņemami iestādes tehniskie noteikumi. Katra iesnieguma apstrāde palielinās esošo iestādes darbinieku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papildus norāda uz vēlmi paplašināt Vispārīgo būvnoteikumu uzlikto administratīvo slogu, veicot grozījumus šo noteikumu 174.punktā. Šobrīd no tiesību akta grozījumu projekta anotācijas nepārprotami nav secināms, vai tiek palielināts administratīvais slogs Valsts vides dienestam un būvniecības ierosinātājiem un tiek paplašināts vērtējamo būvniecības ieceru (būvprojektu) veidu klāsts. Ja tiek paplašināts, tad norādāms, ka Valsts vides dienesta darbinieku noslodze viennozīmīgi palielināsies, jo papildus otrās un trešās grupas būvju būvprojektiem, kuriem ir izsniegtas būvatļaujas, būs jāskaņo arī tos, kuriem nav izsniegtas būvatļaujas un pirmās grupas būvju būvniecības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notiek Iesniegumu likuma grozījumu apspriešana, kas paredz būtiski paātrināt atbildes sniegšanu uz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darbiniekiem ikdienā ir līdz pat vairāk nekā 20 aktīviem uzdevumiem būvniecības informācijas sistēmā uz vienu darbinieku (iesniegumi tehnisko noteikumu izsniegšanai, būvprojektu apstiprināšanai). Bez uzdevumiem būvniecības informācijas sistēmā Valsts vides dienesta darbiniekiem ir jāizskata iesniegumi atbilstoši Iesniegumu likumā noteiktajai kārtībai, kā arī jāapstrādā tehnisko noteikumu pieprasījumi ārpus būvniecības informācijas sistēmas darbībām, kuras neietver būvniecību. Tehnisko  noteikumu sagatavošanas process likuma “Par ietekmes uz vidi novērtējumu” 3.prim divi pantā minētajos gadījumos ietver ietekmes sākotnējā izvērtējuma veikšanas procedūru, tāpat noteiktos gadījumos jāpieprasa papildus informācija citām iesaistītajām institūcijām (piemēram, Dabas aizsardzības pārvaldei, Valsts meža dienestam). Jebkurš būvniecības administratīvā procesa termiņu saīsinājums nozīmē to, ka Valsts vides dienesta darbiniekam palielināsies noslodze, jo īsākā termiņā būs jāsagatavo administratīvais akts. Valsts vides dienestam būs nepieciešamas papildus amata vietas, lai administratīvos aktus sagatavotu ar grozīto tiesību aktu noteiktajā termiņā. Valsts vides dienests aicina saglabāt pašreizējā regulējumā noteikto termiņu – 20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 tehniskos un īpašos noteikumus būvniecības ieceres īstenošanai izdod 20 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būvniecības jomas regulējums neregulē jautājumu par vides jomas tehnisko noteikumu nepieciešamību. Šo jautājumu regulē vides jomas normatīvie akti. Līdz ar to, grozījums Noteikumos Nr.500 nevar ietekmēt vides tehnisko noteikumu nepieciešamību vai to skaitu. Papildus būtu nepieciešams ņemt vērā, ka vides jomas normatīvais regulējums neparedz kā kritēriju tehnisko noteikumu izdošanai piemērojamo būvniecības administratīvo procesu vai būves grupu, bet gan potenciāli radīto ietekmi vai plānotā objekta apjoma radītājus. Līdz ar to, attiecīgie tehniskie noteikumi var būt nepieciešami gan būvdarbiem, kuru veikšanai ir nepieciešama būvatļauja, gan būvdarbiem, kuru veikšanai ir nepieciešams paskaidrojuma raksts. Vienlaikus būtu nepieciešams ņemt vērā, ka būvvaldes kompetencē nav pārbaudīt vides tehnisko noteikumu ievērošanu, bet gan to, vai attiecīgā būvniecība ir saskaņota ar tām visām institūcijām, kuru kompetenci tā var skart. Skatoties no šāda aspekta Valsts vides dienestam ir pašam jāpārbauda izdoto tehnisko noteikumu ievērošanā. Pietam, šāda darbība nodrošinās arī to, ka pie objekta pieņemšanas ekspluatācijā pušu starpā nebūs strīdi par objekta atbildību vides tehniskajos noteikumos noteiktajam. Noslēgumā vēršama uzmanību uz to, ka ar regulējuma izmaiņām netiek aizliegta iespēja Valsts Vides dienestam saskaņā ar Administratīvā procesa likuma 64.panta otro daļu pagarināt tehnisko noteikumu izdošanas termiņu. Tomēr, šādam pagarinājumam ir jābūt motivētam.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w:t>
            </w:r>
            <w:r w:rsidR="00000000" w:rsidRPr="00000000" w:rsidDel="00000000">
              <w:rPr>
                <w:b w:val="1"/>
                <w:rtl w:val="0"/>
              </w:rPr>
              <w:t xml:space="preserve"> </w:t>
            </w:r>
            <w:r w:rsidR="00000000" w:rsidRPr="00000000" w:rsidDel="00000000">
              <w:rPr>
                <w:rtl w:val="0"/>
              </w:rPr>
              <w:t xml:space="preserve">11 darbadienu laikā pēc pieprasījuma saņemšanas. </w:t>
            </w:r>
            <w:r w:rsidR="00000000" w:rsidRPr="00000000" w:rsidDel="00000000">
              <w:rPr>
                <w:b w:val="1"/>
                <w:rtl w:val="0"/>
              </w:rPr>
              <w:t xml:space="preserve"> </w:t>
            </w:r>
            <w:r w:rsidR="00000000" w:rsidRPr="00000000" w:rsidDel="00000000">
              <w:rPr>
                <w:rtl w:val="0"/>
              </w:rPr>
              <w:t xml:space="preserve">Tehnisko un īpašo noteikumu izdošanas termiņu var pagarināt saskaņā ar Administratīvā procesa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 izziņā Nr. 23-TA-2311 (turpmāk – Izziņa), atsaucoties uz aizsargjoslu regulējumu, ir vērsta uzmanība tam, uz ko ir attiecināms paredzams regulējums, ko tas nodrošinātu, tomēr šie skaidrojumi neskar SIA “Rīgas Ūdens” iebildumu argumentācijas būtību un attiecīgus pamatojumus. Pašreizējs regulējums attiecībā uz Tehnisko noteikumu izsniegšanas termiņiem nodrošina būtiskāko: pietiekami kvalitatīvu tehnisko noteikumu izstrādi, ņemot vērā nepieciešamo laiku informācijas apstrādāšanai, apsekojumu veikšanai, viedokļu apkopošanai.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skaidrots, ka regulējuma izmaiņas neattieksies uz tiem gadījumiem, kuros SIA “Rīgas Ūdens” pats ir būvniecības ierosinātājs, tomēr SIA “Rīgas ūdens” iebildumi nav saistīti ar gadījumiem, kuros SIA “Rīgas Ūdens” pats ir būvniecības ierosinātājs, bet ir saistīti ar visiem iespējamiem gadījumiem. Informējam, ka SIA “Rīgas Ūdens” saņem ap 210 tehnisko noteikumu pieprasījumu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vērsta uzmanība tam, ka normatīvā regulējuma izmaiņas neliedz SIA “Rīgas Ūdens” ar motivētu lēmumu pagarināt sarežģītos gadījumos tehnisko noteikumu izdošanas termiņu. Par to esam informēti, un to </w:t>
            </w:r>
            <w:r w:rsidR="00000000" w:rsidRPr="00000000" w:rsidDel="00000000">
              <w:rPr>
                <w:u w:val="single"/>
                <w:rtl w:val="0"/>
              </w:rPr>
              <w:t xml:space="preserve">aktīvi izmantojam</w:t>
            </w:r>
            <w:r w:rsidR="00000000" w:rsidRPr="00000000" w:rsidDel="00000000">
              <w:rPr>
                <w:rtl w:val="0"/>
              </w:rPr>
              <w:t xml:space="preserve">, tomēr ar paredzamiem grozījumiem šādu pagarinājumu apjoms nesamērīgi pieaugtu. Pagarinājumi </w:t>
            </w:r>
            <w:r w:rsidR="00000000" w:rsidRPr="00000000" w:rsidDel="00000000">
              <w:rPr>
                <w:b w:val="1"/>
                <w:rtl w:val="0"/>
              </w:rPr>
              <w:t xml:space="preserve">jau pašlaik veido lieko administratīvo slogu</w:t>
            </w:r>
            <w:r w:rsidR="00000000" w:rsidRPr="00000000" w:rsidDel="00000000">
              <w:rPr>
                <w:rtl w:val="0"/>
              </w:rPr>
              <w:t xml:space="preserve">, rakstot iesnieguma iesniedzējiem vēstules ar informāciju par tehnisko noteikumu izsniegšanas termiņa pagarināšanu, pievienojot tai pamatojumus, bet piedāvātais regulējuma grozījums </w:t>
            </w:r>
            <w:r w:rsidR="00000000" w:rsidRPr="00000000" w:rsidDel="00000000">
              <w:rPr>
                <w:b w:val="1"/>
                <w:rtl w:val="0"/>
              </w:rPr>
              <w:t xml:space="preserve">šo apjomu nesamērīgi  palielinātu</w:t>
            </w:r>
            <w:r w:rsidR="00000000" w:rsidRPr="00000000" w:rsidDel="00000000">
              <w:rPr>
                <w:rtl w:val="0"/>
              </w:rPr>
              <w:t xml:space="preserve">, kā arī </w:t>
            </w:r>
            <w:r w:rsidR="00000000" w:rsidRPr="00000000" w:rsidDel="00000000">
              <w:rPr>
                <w:b w:val="1"/>
                <w:rtl w:val="0"/>
              </w:rPr>
              <w:t xml:space="preserve">rādītu palielināto iesniegumu iesniedzēju neapmierinātību</w:t>
            </w:r>
            <w:r w:rsidR="00000000" w:rsidRPr="00000000" w:rsidDel="00000000">
              <w:rPr>
                <w:rtl w:val="0"/>
              </w:rPr>
              <w:t xml:space="preserve">, jo viņi, plānojot būvniecības ieceres realizāciju, rēķinātos ar VBN noteikto tehnisko noteikumu izsniegšanas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neveidotu iepriekš minēto </w:t>
            </w:r>
            <w:r w:rsidR="00000000" w:rsidRPr="00000000" w:rsidDel="00000000">
              <w:rPr>
                <w:b w:val="1"/>
                <w:rtl w:val="0"/>
              </w:rPr>
              <w:t xml:space="preserve">palielināto iesniegumu iesniedzēju neapmierinātību</w:t>
            </w:r>
            <w:r w:rsidR="00000000" w:rsidRPr="00000000" w:rsidDel="00000000">
              <w:rPr>
                <w:rtl w:val="0"/>
              </w:rPr>
              <w:t xml:space="preserve"> MK not. Nr. 500 "Vispārīgie būvnoteikumi" (turpmāk – VBN) grozījumos iekļauto tehnisko noteikumu izsniegšanas termiņu samazināšana nozīmēs to, ka attiecīgo prasību izpildei būs nepieciešams piesaistīt papildus cilvēkresursus t.sk. ūdenssaimniecības jomas speciālistus, kuru trūkumu jau šobrīd būtiski izjūtam tautsaimniecībā, kas attiecīgi rezultēsies ar izmaksu pieaugumu papildus resursu nodrošināšanai un neizbēgami ietekmēs ūdenssaimniecības pakalpojumu tarifu.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paredzami grozījumi balstās uz to, ka neierobežotos apjomos var izmantot tehnisko noteikumu izsniegšanas termiņa pagarināšanu, tad </w:t>
            </w:r>
            <w:r w:rsidR="00000000" w:rsidRPr="00000000" w:rsidDel="00000000">
              <w:rPr>
                <w:b w:val="1"/>
                <w:rtl w:val="0"/>
              </w:rPr>
              <w:t xml:space="preserve">zūd šo grozījumu jēga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izteikta pārliecība, ka nav sagaidāms, ka pārsvarā gadījumos SIA “Rīgas Ūdens” nevarēs izpildīt attiecīgo prasību, tomēr nav saprotams, ar ko ir pamatota iepriekš minēta pārliecība, ņemot vērā, ka par to jau esam skaidrojuši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Atšķirībā no pārējiem inženiertīklu turētājiem, SIA “Rīgas ūdens” izsniedz tehniskos noteikumus attiecībā uz </w:t>
            </w:r>
            <w:r w:rsidR="00000000" w:rsidRPr="00000000" w:rsidDel="00000000">
              <w:rPr>
                <w:u w:val="single"/>
                <w:rtl w:val="0"/>
              </w:rPr>
              <w:t xml:space="preserve">divu</w:t>
            </w:r>
            <w:r w:rsidR="00000000" w:rsidRPr="00000000" w:rsidDel="00000000">
              <w:rPr>
                <w:rtl w:val="0"/>
              </w:rPr>
              <w:t xml:space="preserve"> veidu inženiertīkliem, līdz ar ko, arī darba laika patēriņš, apstrādājot vienu iesniegumu faktiski </w:t>
            </w:r>
            <w:r w:rsidR="00000000" w:rsidRPr="00000000" w:rsidDel="00000000">
              <w:rPr>
                <w:u w:val="single"/>
                <w:rtl w:val="0"/>
              </w:rPr>
              <w:t xml:space="preserve">dubultojas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Ūdensvada un kanalizācijas inženiertīkli Rīgas pilsētā ir vieni no vecākajiem Rīgas pilsētas inženiertīkliem (vecākie no tiem būvēti 19.gs. beigās), līdz ar to, tiem ir </w:t>
            </w:r>
            <w:r w:rsidR="00000000" w:rsidRPr="00000000" w:rsidDel="00000000">
              <w:rPr>
                <w:u w:val="single"/>
                <w:rtl w:val="0"/>
              </w:rPr>
              <w:t xml:space="preserve">gara un komplicēta attīstības priekšvēsture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Ūdensvads un kanalizācija parasti atrodas </w:t>
            </w:r>
            <w:r w:rsidR="00000000" w:rsidRPr="00000000" w:rsidDel="00000000">
              <w:rPr>
                <w:u w:val="single"/>
                <w:rtl w:val="0"/>
              </w:rPr>
              <w:t xml:space="preserve">dziļāk </w:t>
            </w:r>
            <w:r w:rsidR="00000000" w:rsidRPr="00000000" w:rsidDel="00000000">
              <w:rPr>
                <w:rtl w:val="0"/>
              </w:rPr>
              <w:t xml:space="preserve">par pārējiem inženiertīkliem, tāpēc SIA “Rīgas ūdens” tehnisko noteikumu sagatavošanas procesā daudz vairāk jāpievērš uzmanību situācijām un risinājumiem, kas var būtiski ietekmēt SIA “Rīgas ūdens” inženiertīklu funkcionalitāti un piekļuves iespējas tām nepieciešamo remontdarbu veikšanai vai avāriju novēršanai, kas attiecīgi prasa </w:t>
            </w:r>
            <w:r w:rsidR="00000000" w:rsidRPr="00000000" w:rsidDel="00000000">
              <w:rPr>
                <w:u w:val="single"/>
                <w:rtl w:val="0"/>
              </w:rPr>
              <w:t xml:space="preserve">ievērojamu resursu izmantošanu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sagatavotu tehniskos noteikumus, bieži ir nepieciešama esošo </w:t>
            </w:r>
            <w:r w:rsidR="00000000" w:rsidRPr="00000000" w:rsidDel="00000000">
              <w:rPr>
                <w:u w:val="single"/>
                <w:rtl w:val="0"/>
              </w:rPr>
              <w:t xml:space="preserve">arhīva datu precizēšana un salīdzināšana ar reāli dabā esošo situāciju</w:t>
            </w:r>
            <w:r w:rsidR="00000000" w:rsidRPr="00000000" w:rsidDel="00000000">
              <w:rPr>
                <w:rtl w:val="0"/>
              </w:rPr>
              <w:t xml:space="preserve">, kā rezultātā ir nepieciešams ilgāks laiks, lai veiktu arhīva vēsturisko materiālu izpēti, objektu apsekošanu dabā, salīdzinot reālo situāciju ar arhīva materiāliem, jauniegūtās un precizētās informācijas aktualizāciju Sabiedrības datu sistēmā. Iepriekš minētās aktivitātes ir laikietilpīgas un bieži ir nepieciešams papildus laiks (ilgāks par VBN noteiktajām 20 dienām), lai iegūto informāciju pilnvērtīgi izvērtētu un sagatavotu atbilstošus tehniskos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tam,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pašlaik esošais vidējais darba dienu patēriņš tehnisko noteikumu izsniegšanai neatspoguļo to iesniegumu apjomu, kuru nav iespējams izsniegt VBN grozījumos paredzētajos termiņos, jo, piemēram, ja atbilžu 80% tiek sniegti vidēji 5-10 dienu laikā, bet 20% - 10-28 dienu laikā - sarežģītas vēsturiskas situācijas dēļ un/vai komplicēto tehnisko risinājumu dēļ, tad tieši iepriekš minētie tehnisko noteikumu  20% arī var rast </w:t>
            </w:r>
            <w:r w:rsidR="00000000" w:rsidRPr="00000000" w:rsidDel="00000000">
              <w:rPr>
                <w:b w:val="1"/>
                <w:rtl w:val="0"/>
              </w:rPr>
              <w:t xml:space="preserve">būvniecības kvalitātes pazemināšanas riskus, ūdenssaimniecības pakalpojumu tarifu pieauguma riskus, kas nav LR sabiedrības interesēs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nerādītu palielināto iesniegumu iesniedzēju neapmierinātību (jo viņi, plānojot būvniecības ieceres realizāciju, rēķinās ar VBN noteikto tehnisko noteikumu izsniegšanas termiņu), </w:t>
            </w:r>
            <w:r w:rsidR="00000000" w:rsidRPr="00000000" w:rsidDel="00000000">
              <w:rPr>
                <w:b w:val="1"/>
                <w:rtl w:val="0"/>
              </w:rPr>
              <w:t xml:space="preserve">pietiekamas kvalitātes nodrošināšanai arī citās valstīs termiņi ir samērīgi</w:t>
            </w:r>
            <w:r w:rsidR="00000000" w:rsidRPr="00000000" w:rsidDel="00000000">
              <w:rPr>
                <w:rtl w:val="0"/>
              </w:rPr>
              <w:t xml:space="preserve">, piemēram, Lielbritānijā </w:t>
            </w:r>
            <w:r w:rsidR="00000000" w:rsidRPr="00000000" w:rsidDel="00000000">
              <w:rPr>
                <w:b w:val="1"/>
                <w:rtl w:val="0"/>
              </w:rPr>
              <w:t xml:space="preserve">saīsināto (fast answers)</w:t>
            </w:r>
            <w:r w:rsidR="00000000" w:rsidRPr="00000000" w:rsidDel="00000000">
              <w:rPr>
                <w:rtl w:val="0"/>
              </w:rPr>
              <w:t xml:space="preserve"> tehnisko noteikumu izsniegšanai paredzēts termiņš – </w:t>
            </w:r>
            <w:r w:rsidR="00000000" w:rsidRPr="00000000" w:rsidDel="00000000">
              <w:rPr>
                <w:b w:val="1"/>
                <w:rtl w:val="0"/>
              </w:rPr>
              <w:t xml:space="preserve">trīs nedēļas</w:t>
            </w:r>
            <w:r w:rsidR="00000000" w:rsidRPr="00000000" w:rsidDel="00000000">
              <w:rPr>
                <w:rtl w:val="0"/>
              </w:rPr>
              <w:t xml:space="preserve">: https://www.thameswater.co.uk/developers/larger-scale-developments/planning-your-development/water-and-wastewater-capacity.</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savas puses atbalstam grozījumu redakcijā kalendāro dienu nomaiņu pret darba 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w:t>
            </w:r>
            <w:r w:rsidR="00000000" w:rsidRPr="00000000" w:rsidDel="00000000">
              <w:rPr>
                <w:b w:val="1"/>
                <w:rtl w:val="0"/>
              </w:rPr>
              <w:t xml:space="preserve">15 darbadienu laikā</w:t>
            </w:r>
            <w:r w:rsidR="00000000" w:rsidRPr="00000000" w:rsidDel="00000000">
              <w:rPr>
                <w:rtl w:val="0"/>
              </w:rPr>
              <w:t xml:space="preserve">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 konkrēto iebildumu uztur savu iepriekš sniegto argumentāciju (anotācijā un izziņā). Jautājums tiks virzīts izskatīšanai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11 darbadienu laikā pēc pieprasījuma saņemšanas. Sniedzot pamatojumu, tehnisko noteikumu izdošanas termiņu var pagarināt līdz 20 darbadienām.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spēkā iepriekš sniegto iebildumu par noteikumu projekta 27</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iebildums tiek izteikts, ņemot vērā, ka, lai izvērtētu plānoto ieceri, kas skar LVM īpašumā un pārvaldīšanā esošās inženierbūves un teritoriju, ir nepieciešama detalizēta izpēte (par ietekmi uz mežsaimniecisko darbību, par ietekmi uz dabas vērtībām, atmežojamās platības apmēri utt.). Šādu izpēti nav fiziski iespējams veikt 10 darba dienu laikā, jo parasti plānotās ieceres skar ļoti plašu teritoriju, kabeļu gadījumā tie varbūt vairāki kilometri. Ar grozījumiem tiek plānots samazināt Tehnisko noteikumu izsniegšanas laiku par 30%. Ar tik būtisku termiņa samazinājumu LVM nav iespējams veikt  detalizētu iesniegto iesniegumu izvērtējumu, t.sk. interešu aizstāvību. LVM šobrīd tehniskos noteikumus izdod vidēji 20 dienās (neieskaitot iesniegumus, kuri tiek noraidīti, jo neskar LVM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projekta izziņas 62. punkta sadaļā "Apstrādes informācija" minētajā statistikā iekļauti iesniegumi, kas neattiecas uz LVM un tiek noraidīti pirmajā vai otrajā dienā, jo saņemtais iesniegums pilnībā vai kādā daļā nav šīs iestādes kompetencē, piemēram, neskar LVM teritoriju, tādējādi pasliktinot kopējo statistiku (šķietami saīsinot termiņu, kādā LVM izsniedz Tehniskos noteikumus), bet neatspoguļojot reālo situāciju par Tehnisko noteikumu izdošanu LVM.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Inženierbūvju īpašnieki vai tiesiskie valdītāji tehniskos noteikumus būvniecības ieceres īstenošanai izdod bez maksas 20 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 konkrēto iebildumu uztur savu iepriekš sniegto argumentāciju (anotācijā un izziņā). Jautājums tiks virzīts izskatīšanai VSS.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11 darbadienu laikā pēc pieprasījuma saņemšanas. Sniedzot pamatojumu, tehnisko noteikumu izdošanas termiņu var pagarināt līdz 20 darbadienām.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uztur spēkā 20.12.2023. un 18.09.2024. sniegto iebildumu par noteikumu projekta 27.</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nesamazināt Tehnisko noteikumu izsniegšanas termiņu un izteikt noteikumu projekta 27.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20 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iebildums tiek izteikts, ņemot vērā, ka, lai izvērtētu plānoto ieceri, kas skar LVM īpašumā un pārvaldīšanā esošās inženierbūves un teritoriju, ir nepieciešama detalizēta izpēte (par ietekmi uz mežsaimniecisko darbību, par ietekmi uz dabas vērtībām, atmežojamās platības apmēri utt.). Šādu izpēti nav fiziski iespējams veikt 10 darba dienu laikā, jo parasti plānotās ieceres skar ļoti plašu teritoriju, kabeļu gadījumā tie varbūt vairāki kilometri. Ar grozījumiem tiek plānots samazināt Tehnisko noteikumu izsniegšanas laiku par 30%. Ar tik būtisku termiņa samazinājumu LVM nav iespējams veikt  detalizētu iesniegto iesniegumu izvērtējumu, t.sk. interešu aizstāvību. LVM šobrīd tehniskos noteikumus izdod vidēji 20 dienās (neieskaitot iesniegumus, kuri tiek noraidīti, jo neskar LVM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projekta izziņas 62. punkta sadaļā "Apstrādes informācija" minētajā statistikā iekļauti pieteikumi, kas neattiecas uz LVM un tiek noraidīti pirmajā vai otrajā dienā, jo, piemēram, neskar LVM teritoriju, tādējādi pasliktinot kopējo statistiku (šķietami saīsinot termiņu, kādā LVM izsniedz Tehniskos noteikumus), bet neatspoguļojot reālo situāciju par Tehnisko noteikumu izdošanu LVM.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w:t>
            </w:r>
            <w:r w:rsidR="00000000" w:rsidRPr="00000000" w:rsidDel="00000000">
              <w:rPr>
                <w:u w:val="single"/>
                <w:rtl w:val="0"/>
              </w:rPr>
              <w:t xml:space="preserve">20 dienu</w:t>
            </w:r>
            <w:r w:rsidR="00000000" w:rsidRPr="00000000" w:rsidDel="00000000">
              <w:rPr>
                <w:rtl w:val="0"/>
              </w:rPr>
              <w:t xml:space="preserve">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 konkrēto iebildumu uztur savu iepriekš sniegto argumentāciju (anotācijā un izziņā). Jautājums tiks virzīts izskatīšanai VSS.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11 darbadienu laikā pēc pieprasījuma saņemšanas. Sniedzot pamatojumu, tehnisko noteikumu izdošanas termiņu var pagarināt līdz 20 darbadienām.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tam, ka, atšķirībā no pārējiem inženiertīklu turētājiem, SIA “Rīgas ūdens” izsniedz tehniskos noteikumus attiecībā uz divu veidu inženiertīkliem, līdz ar ko, arī darba laika patēriņš, apstrādājot vienu iesniegumu faktiski dubultojas.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Ūdensvada un kanalizācijas inženiertīkli Rīgas pilsētā ir vieni no vecākajiem Rīgas pilsētas inženiertīkliem (vecākie no tiem būvēti 19.gs. beigās), līdz ar to, tiem ir gara un komplicēta attīstības priekšvēsture.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Ūdensvads un kanalizācija parasti atrodas dziļāk par pārējiem inženiertīkliem, tāpēc SIA “Rīgas ūdens” tehnisko noteikumu sagatavošanas procesā daudz vairāk jāpievērš uzmanību situācijām un risinājumiem, kas var būtiski ietekmēt SIA “Rīgas ūdens” inženiertīklu funkcionalitāti un piekļuves iespējas tām nepieciešamo remontdarbu veikšanai vai avāriju novēršanai, kas attiecīgi prasa ievērojamu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sagatavotu tehniskos noteikumus, bieži ir nepieciešama esošo arhīva datu precizēšana un salīdzināšana ar reāli dabā esošo situāciju, kā rezultātā ir nepieciešams ilgāks laiks, lai veiktu arhīva vēsturisko materiālu izpēti, objektu apsekošanu dabā, salīdzinot reālo situāciju ar arhīva materiāliem, jauniegūtās un precizētās informācijas aktualizāciju Sabiedrības datu sistēmā. Iepriekš minētās aktivitātes ir laikietilpīgas un daudzkārt ir nepieciešams papildus laiks (ilgāks par Ministru kabineta 2014. gada 19. augusta noteikumu Nr. 500 "Vispārīgie būvnoteikumi" 17. punktā (turpmāk – VBN) noteiktajām 20 dienām), lai iegūto informāciju pilnvērtīgi izvērtētu un sagatavotu atbilstošus tehniskos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b w:val="1"/>
                <w:rtl w:val="0"/>
              </w:rPr>
              <w:t xml:space="preserve">pietiekamas kvalitātes nodrošināšanai arī citās valstīs termiņi ir samērīgi</w:t>
            </w:r>
            <w:r w:rsidR="00000000" w:rsidRPr="00000000" w:rsidDel="00000000">
              <w:rPr>
                <w:rtl w:val="0"/>
              </w:rPr>
              <w:t xml:space="preserve">, piemēram, Lielbritānijā </w:t>
            </w:r>
            <w:r w:rsidR="00000000" w:rsidRPr="00000000" w:rsidDel="00000000">
              <w:rPr>
                <w:u w:val="single"/>
                <w:rtl w:val="0"/>
              </w:rPr>
              <w:t xml:space="preserve">saīsināto </w:t>
            </w:r>
            <w:r w:rsidR="00000000" w:rsidRPr="00000000" w:rsidDel="00000000">
              <w:rPr>
                <w:rtl w:val="0"/>
              </w:rPr>
              <w:t xml:space="preserve">(</w:t>
            </w:r>
            <w:r w:rsidR="00000000" w:rsidRPr="00000000" w:rsidDel="00000000">
              <w:rPr>
                <w:u w:val="single"/>
                <w:rtl w:val="0"/>
              </w:rPr>
              <w:t xml:space="preserve">fast answers</w:t>
            </w:r>
            <w:r w:rsidR="00000000" w:rsidRPr="00000000" w:rsidDel="00000000">
              <w:rPr>
                <w:rtl w:val="0"/>
              </w:rPr>
              <w:t xml:space="preserve">) tehnisko noteikumu izsniegšanai paredzēts termiņš – trīs nedēļas: https://www.thameswater.co.uk/developers/larger-scale-developments/planning-your-development/water-and-wastewater-capacity.</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VBN grozījumos iekļauto tehnisko noteikumu izsniegšanas termiņu samazināšana nozīmēs to, ka attiecīgo prasību izpildei būs nepieciešams piesaistīt papildus cilvēkresursus t.sk. ūdenssaimniecības jomas speciālistus, kuru trūkumu jau šobrīd būtiski izjūtam tautsaimniecībā, kas attiecīgi rezultēsies ar izmaksu pieaugumu papildus resursu nodrošināšanai un neizbēgami ietekmēs ūdenssaimniecības pakalpojumu tarifu.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tam, ka pašlaik esošais vidējais darba dienu patēriņš tehnisko noteikumu izsniegšanai neatspoguļo to iesniegumu apjomu, kuru nav iespējams izsniegt VBN grozījumos paredzētajos termiņos, jo, piemēram, ja atbilžu 80% tiek sniegti vidēji 5-10 darba dienu laikā, bet 20% 20-28 dienu laikā - sarežģītas vēsturiskas situācijas dēļ vai komplicēto tehnisko risinājumu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šie tehnisko noteikumu  20% arī rādīs </w:t>
            </w:r>
            <w:r w:rsidR="00000000" w:rsidRPr="00000000" w:rsidDel="00000000">
              <w:rPr>
                <w:b w:val="1"/>
                <w:rtl w:val="0"/>
              </w:rPr>
              <w:t xml:space="preserve">būvniecības kvalitātes pazemināšanas riskus</w:t>
            </w:r>
            <w:r w:rsidR="00000000" w:rsidRPr="00000000" w:rsidDel="00000000">
              <w:rPr>
                <w:rtl w:val="0"/>
              </w:rPr>
              <w:t xml:space="preserve">, ūdenssaimniecības pakalpojumu tarifu pieauguma riskus, kas nav LR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nav attiecināms tikai uz SIA “Rīgas ūdens” investīciju projektiem, bet arī uz visiem.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Inženierbūvju īpašnieki vai tiesiskie valdītāji tehniskos noteikumus būvniecības ieceres īstenošanai izdod bez maksas 20 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uz to, ka, lai paātrinātu būvniecības ieceres izstrādes ātrumu, ir mainīts tehnisko noteikumu izdevēju tehnisko noteikumu izdošanas termiņš no 20 kalendārajām dienām uz 10 darba dienām (jeb 14 kalendārajām dienām). Pārceltais regulējums ir attiecināms uz inženierbūvju īpašniekiem, jo aizsargjoslu regulējums attiecas arī uz punktveida inženierbūvēm, nevis tikai lineārajām inženierbūvēm (piemēram, ārējiem inženiertīkliem) un šobrīd jau regulējuma piemērošanas praksē arī punktveida inženierbūvju gadījumā tehnisko noteikumu izdošanas un būvprojekta saskaņošanas kārtība ir līdzīga kā ārējo inženiertīklu gadījumā.  Tas arī nodrošinās vienotas prasības procesuālās prasības visiem tehnisko noteikumu izdevējiem un ļaus būvniecības procesa dalībniekiem veiksmīgāk plānot būvniecības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vēršam uzmanību uz to, ka regulējuma izmaiņas neattieksies uz tiem gadījumiem, kuros SIA “Rīgas Ūdens” pats ir būvniecības ierosinātājs un ir sagaidāms, kas plānotā būvniecības iecere var būt tehniski sarežģīta, bet pamatā uz dažāda veida pieslēgumiem vai tā tīkla šķērsojumiem. Skatoties no šāda aspekta, nav sagaidām, kas pārsvarā gadījumos SIA “Rīgas Ūdens” nevarēs izpildīt attiecīgo prasību. Papildus vēršam uzmanību, uz to, ka normatīvā regulējuma izmaiņas neliedz SIA “Rīgas Ūdens” ar motivētu lēmumu pagarināt sarežģītos gadījumos tehnisko noteikumu izdošanas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11 darbadienu laikā pēc pieprasījuma saņemšanas. Sniedzot pamatojumu, tehnisko noteikumu izdošanas termiņu var pagarināt līdz 20 darbadienām.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rosina nesamazināt Tehnisko noteikumu izsniegšanas termiņu un izteikt Noteikumu projekta 27</w:t>
            </w:r>
            <w:r w:rsidR="00000000" w:rsidRPr="00000000" w:rsidDel="00000000">
              <w:rPr>
                <w:vertAlign w:val="superscript"/>
                <w:rtl w:val="0"/>
              </w:rPr>
              <w:t xml:space="preserve">2</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20 darbadienu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izvērtētu plānoto būvniecības ieceri, kas skar Zemkopības ministrijas, LVM, ZMNĪ  īpašumā un pārvaldīšanā esošās inženierbūves un teritoriju, ir nepieciešama detalizēta izpēte (faktiskās situācijas novērtēšana un fiziska klātienes būves apsekošana, būves novērtēšanas akta sastādīšana). Šādu izpēti nav un novērtēšanu fiziski iespējams veikt 10 darba dienu laikā, jo parasti plānotās ieceres skar ļoti plašu teritoriju, ūdensnoteku gadījumā tie varbūt vairāki desmiti kilometri.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20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jau anotācijā sniegto argumentāciju, vēršam uzmanību uz to, ka AS "Latvijas valsts meži" vidējais tehnisko noteikumu izdošanas laiks 2024.gadā ir 8.38 kalendārās dienās (skaits 261), bet - 2023.gadā 10.43 kalendārās dienās (skaits 437), 2022.gadā 13.67 kalendārās dienās (skaits 382). Līdz ar to, 10 darba dienās jeb vismaz 14 kalendārajās dienās AS "Latvijas valsts meži" jau šobrīd izdod tehnisko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11 darbadienu laikā pēc pieprasījuma saņemšanas. Sniedzot pamatojumu, tehnisko noteikumu izdošanas termiņu var pagarināt līdz 20 darbadienām.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uztur spēkā 20.12.2023. sniegto iebildumu par noteikumu projekta 27.</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rosina nesamazināt Tehnisko noteikumu izsniegšanas termiņu un izteikt noteikumu projekta 27.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 </w:t>
            </w:r>
            <w:r w:rsidR="00000000" w:rsidRPr="00000000" w:rsidDel="00000000">
              <w:rPr>
                <w:rtl w:val="0"/>
              </w:rPr>
              <w:t xml:space="preserve">Inženierbūvju īpašnieki vai tiesiskie valdītāji tehniskos noteikumus būvniecības ieceres īstenošanai izdod bez maksas 20 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priekšlikums tiek izteikts, ņemot vērā, ka, lai izvērtētu plānoto ieceri, kas skar LVM īpašumā un pārvaldīšanā esošās inženierbūves un teritoriju, ir nepieciešama detalizēta izpēte (par ietekmi uz mežsaimniecisko darbību,  par ietekmi uz dabas vērtībām, atmežojamās platības apmēri utt.). Šādu izpēti nav fiziski iespējams veikt 10 darba dienu laikā, jo parasti plānotās ieceres skar ļoti plašu teritoriju, kabeļu gadījumā tie varbūt vairāki kilometri. Ar grozījumiem tiek plānots samazināt Tehnisko noteikumu izsniegšanas laiku par 30%. Ar tik būtisku termiņa samazinājumu LVM nav iespējams veikt  detalizētu iesniegto iesniegumu izvērtējumu, tajā skaitā interešu aizstāvību. LVM šobrīd tehniskos noteikumus izdod vidēji 20 dienās (neieskaitot iesniegumus, kuri tiek noraidīti, jo neskar LVM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projekta izziņas 39. punkta sadaļā "Apstrādes informācija" Ekonomikas ministrijas minētajā statistikā iekļauti pieteikumi, kas neattiecas uz LVM un tiek noraidīti pirmajā vai otrajā dienā, tā  pasliktinot kopējo statistiku, bet neatspoguļojot reālo situāciju par Tehnisko noteikumu izdošanu LVM.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20 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jau anotācijā ietverto argumentāciju, vēršam uzmanību uz to, ka AS "Latvijas valsts meži" vidējais tehnisko noteikumu izdošanas laiks 2024.gadā ir 8.38 kalendārās dienās (skaits 261), bet - 2023.gadā 10.43 kalendārās dienās (skaits 437), 2022.gadā 13.67 kalendārās dienās (skaits 382). Līdz ar to, 10 darba dienās jeb vismaz 14 kalendārajās dienās AS "Latvijas valsts meži" jau šobrīd izdod tehnisko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11 darbadienu laikā pēc pieprasījuma saņemšanas. Sniedzot pamatojumu, tehnisko noteikumu izdošanas termiņu var pagarināt līdz 20 darbadienām.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“Latvijas valsts meži”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LVM rosina nesamazināt Tehnisko noteikumu izsniegšanas termiņu un izteikt Noteikumu projekta 27.2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Inženierbūvju īpašnieki vai tiesiskie valdītāji tehniskos noteikumus būvniecības ieceres īstenošanai izdod bez maksas 20 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priekšlikums tiek izteikts, ņemot vērā, ka, lai izvērtētu plānoto ieceri, kas skar LVM īpašumā un pārvaldīšanā esošās inženierbūves un teritoriju, ir nepieciešama detalizēta izpēte (par ietekmi uz mežsaimniecisko darbību,  par ietekmi uz dabas vērtībām, atmežojamās platības apmēri utt.). Šādu izpēti nav fiziski iespējams veikt 10 darba dienu laikā, jo parasti plānotās ieceres skar ļoti plašu teritoriju, kabeļu gadījumā tie varbūt vairāki kilometri. Ar grozījumiem tiek plānots samazināt Tehnisko noteikumu izsniegšanas laiku par 30%. Ar tik būtisku termiņa samazinājumu LVM nav iespējams veikt  detalizētu iesniegto iesniegumu izvērtējumu, tajā skaitā interešu aizstāvību. LVM šobrīd tehniskos noteikumus izdod vidēji 20 dienās (neieskaitot iesniegumus, kuri tiek noraidīti, jo neskar LVM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AS "Latvijas valsts meži" vidējais tehnisko noteikumu izdošanas laiks 2024.gadā ir 8.38 kalendārās dienās (skaits 261), bet - 2023.gadā 10.43 kalendārās dienās (skaits 437), 2022.gadā 13.67 kalendārās dienās (skaits 382). Līdz ar to, 10 darba dienās jeb vismaz 14 kalendārajās dienās AS "Latvijas valsts meži" jau šobrīd izdod tehnisko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11 darbadienu laikā pēc pieprasījuma saņemšanas. Sniedzot pamatojumu, tehnisko noteikumu izdošanas termiņu var pagarināt līdz 20 darbadienām.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(turpmāk - AST) norāda, ka Likumprojektā iekļautie termiņi tehnisko noteikumu izdošanai (10 dienas) un to saskaņošanai (15 dienas) ir nesamērīgi īsi, ņemot vērā nepieciešamo laiku apjomīgu un kvalitatīvu tehnisko noteikumu izstrādāšanai.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AST iebilst pret Vispārīgo būvnoteikumu 17. un 17.</w:t>
            </w:r>
            <w:r w:rsidR="00000000" w:rsidRPr="00000000" w:rsidDel="00000000">
              <w:rPr>
                <w:vertAlign w:val="superscript"/>
                <w:rtl w:val="0"/>
              </w:rPr>
              <w:t xml:space="preserve">1</w:t>
            </w:r>
            <w:r w:rsidR="00000000" w:rsidRPr="00000000" w:rsidDel="00000000">
              <w:rPr>
                <w:rtl w:val="0"/>
              </w:rPr>
              <w:t xml:space="preserve"> punkta dzēšanu un uzskata, ka tehnisko noteikumu izdošanas un saskaņošanas termiņš jāsaglabā šobrīd spēkā esošajā Vispārīgo būvnoteikumu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AS "Augstsprieguma tīkls" vidējais tehnisko noteikumu izdošanas laiks 2024.gadā ir 6,162 kalendārās dienās (skaits 302), bet - 2023.gadā 5,345 kalendārās dienās (skaits 594), 2022.gadā 5,888 kalendārās dienās (skaits 615). Līdz ar to, 10 darba dienās jeb vismaz 14 kalendārajās dienās AS "Augstsprieguma tīkls" jau šobrīd izdod tehnisko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11 darbadienu laikā pēc pieprasījuma saņemšanas. Sniedzot pamatojumu, tehnisko noteikumu izdošanas termiņu var pagarināt līdz 20 darbadienām.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Valsts un pašvaldību institūcijas un inženierbūves īpašnieki vai tiesiskie valdītāji būvprojektu saskaņo vai sniedz atteikumu to saskaņot saprātīgā termiņā, bet ne ilgāk kā 15 darbadienu laikā pēc būvprojekta saņemšanas. Valsts vides dienests ir tiesīgs būvniecības informācijas sistēmā izdarīt atzīmi, ka nepiedalīsies būvprojekta skaņošanā, ja būvprojekta risinājumi no vides aizsardzības viedokļa nerada nozīmīgus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piedāvātā 27.</w:t>
            </w:r>
            <w:r w:rsidR="00000000" w:rsidRPr="00000000" w:rsidDel="00000000">
              <w:rPr>
                <w:vertAlign w:val="superscript"/>
                <w:rtl w:val="0"/>
              </w:rPr>
              <w:t xml:space="preserve">3</w:t>
            </w:r>
            <w:r w:rsidR="00000000" w:rsidRPr="00000000" w:rsidDel="00000000">
              <w:rPr>
                <w:rtl w:val="0"/>
              </w:rPr>
              <w:t xml:space="preserve"> punktā otro  teikumu. Nav saprotams, kas domāts ar  terminu “nozīmīgs”  risks.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gadījumos, ja iecerētā darbība ir saistīta ar iespējamām smakām vai troksni. No riska aspekta neviens no ilgstošas vai periodiskas smakas koncentrācijas pieauguma  vai no trokšņu pieauguma nav gājis bojā, taču  iepriekšminētie apstākļi var būtiski ietekmēt sabiedrības vai tās daļas dzīves kvalitāti. Tāpat, ja tiek saglabāta piedāvātā 27.</w:t>
            </w:r>
            <w:r w:rsidR="00000000" w:rsidRPr="00000000" w:rsidDel="00000000">
              <w:rPr>
                <w:vertAlign w:val="superscript"/>
                <w:rtl w:val="0"/>
              </w:rPr>
              <w:t xml:space="preserve">3</w:t>
            </w:r>
            <w:r w:rsidR="00000000" w:rsidRPr="00000000" w:rsidDel="00000000">
              <w:rPr>
                <w:rtl w:val="0"/>
              </w:rPr>
              <w:t xml:space="preserve"> punkta redakcija, nav saprotams, kā rīkoties gadījumos, ja valsts vides dienests būvniecības informācijas sistēmā ir veicis atzīmi, ka nepiedalīsies būvprojekta saskaņošanā, savukārt būvvaldes ieskatā – būvprojekta risinājumi no vides viedokļa  var radīt vides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piedāvātā 27.</w:t>
            </w:r>
            <w:r w:rsidR="00000000" w:rsidRPr="00000000" w:rsidDel="00000000">
              <w:rPr>
                <w:vertAlign w:val="superscript"/>
                <w:rtl w:val="0"/>
              </w:rPr>
              <w:t xml:space="preserve">3</w:t>
            </w:r>
            <w:r w:rsidR="00000000" w:rsidRPr="00000000" w:rsidDel="00000000">
              <w:rPr>
                <w:rtl w:val="0"/>
              </w:rPr>
              <w:t xml:space="preserve">  punkta pēdējais teikums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visos gadījumos, kad Valsts vides dienests ir izsniedzis tehniskos noteikumus, Valsts vides dienests, atbilstoši savai kompetencei, izskata iesniegto būvprojektu, un to saskaņo vai sniedz motivētu rakstisku atteikumu.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vides dienests atbilstoši piedāvātajam regulējuma izmaiņām, savas kompetences ietvaros un izvērtējot iebildumā minētos riskus, būs norādījis, ka ar to  nav nepieciešams saskaņot būvprojektu un veicis atbilstošu atzīmi, tad būvprojekts nebūs saskaņojams ar Valsts Vides dienestu un būvvalde nebūs tiesīga prasīt attiecīgo saskaņojumu. Tomēr, Valsts vides dienestam saglabāsies pienākums sniegt atzinumu pie attiecīgā objekta nodošanas ekspluatācija. Šāds regulējums tika saskaņots starpinstitūciju sanāksmē kā kompromiss.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Valsts un pašvaldību institūcijas un inženierbūves īpašnieki vai tiesiskie valdītāji būvprojektu saskaņo vai sniedz atteikumu to saskaņot saprātīgā termiņā, bet ne ilgāk kā 15 darbadienu laikā pēc būvprojekta saņemšanas.</w:t>
            </w:r>
            <w:r w:rsidR="00000000" w:rsidRPr="00000000" w:rsidDel="00000000">
              <w:rPr>
                <w:b w:val="1"/>
                <w:rtl w:val="0"/>
              </w:rPr>
              <w:t xml:space="preserve"> </w:t>
            </w:r>
            <w:r w:rsidR="00000000" w:rsidRPr="00000000" w:rsidDel="00000000">
              <w:rPr>
                <w:rtl w:val="0"/>
              </w:rPr>
              <w:t xml:space="preserve">Sniedzot pamatojumu, būvprojekta saskaņošanas termiņu var pagarināt līdz 20 darbadienām. Valsts vides dienests ir tiesīgs būvniecības informācijas sistēmā izdarīt atzīmi, ka nepiedalīsies būvprojekta skaņošanā, ja būvprojekta risinājumi no vides aizsardzības viedokļa nerada nozīmīgus riskus.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Valsts un pašvaldību institūcijas un inženierbūves īpašnieki vai tiesiskie valdītāji būvprojektu saskaņo vai sniedz atteikumu to saskaņot saprātīgā termiņā, bet ne ilgāk kā 15 darbadienu laikā pēc būvprojekta saņemšanas. Valsts vides dienests ir tiesīgs būvniecības informācijas sistēmā izdarīt atzīmi, ka nepiedalīsies būvprojekta skaņošanā, ja būvprojekta risinājumi no vides aizsardzības viedokļa nerada nozīmīgus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 izziņā Nr. 23-TA-2311, atsaucoties uz aizsargjoslu regulējumu, ir vērsta uzmanība tam no kura uz kuru punktu regulējums ir pārnests, tam, uz ko tas ir attiecināms un ko tas nodrošinātu, tomēr šie papildus sniegtie skaidrojumi neskar SIA “Rīgas Ūdens” iebildumu argumentācijas būtību un attiecīgus pamatojumus.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tam,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Atšķirībā no pārējiem inženiertīklu turētājiem, SIA “Rīgas ūdens” izvērtē būvprojektus attiecībā uz </w:t>
            </w:r>
            <w:r w:rsidR="00000000" w:rsidRPr="00000000" w:rsidDel="00000000">
              <w:rPr>
                <w:b w:val="1"/>
                <w:rtl w:val="0"/>
              </w:rPr>
              <w:t xml:space="preserve">divu </w:t>
            </w:r>
            <w:r w:rsidR="00000000" w:rsidRPr="00000000" w:rsidDel="00000000">
              <w:rPr>
                <w:rtl w:val="0"/>
              </w:rPr>
              <w:t xml:space="preserve">veidu inženiertīkliem, līdz ar ko, arī darba laika patēriņš, apstrādājot vienu iesniegumu faktiski dubultojas.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Ūdensvada un kanalizācijas inženiertīkli Rīgas pilsētā ir </w:t>
            </w:r>
            <w:r w:rsidR="00000000" w:rsidRPr="00000000" w:rsidDel="00000000">
              <w:rPr>
                <w:b w:val="1"/>
                <w:rtl w:val="0"/>
              </w:rPr>
              <w:t xml:space="preserve">vieni no vecākajiem </w:t>
            </w:r>
            <w:r w:rsidR="00000000" w:rsidRPr="00000000" w:rsidDel="00000000">
              <w:rPr>
                <w:rtl w:val="0"/>
              </w:rPr>
              <w:t xml:space="preserve">Rīgas pilsētas inženiertīkliem (vecākie no tiem būvēti 19.gs. beigās), līdz ar to, tiem ir </w:t>
            </w:r>
            <w:r w:rsidR="00000000" w:rsidRPr="00000000" w:rsidDel="00000000">
              <w:rPr>
                <w:b w:val="1"/>
                <w:rtl w:val="0"/>
              </w:rPr>
              <w:t xml:space="preserve">gara un komplicēta attīstības priekšvēsture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Ūdensvads un kanalizācija parasti atrodas </w:t>
            </w:r>
            <w:r w:rsidR="00000000" w:rsidRPr="00000000" w:rsidDel="00000000">
              <w:rPr>
                <w:b w:val="1"/>
                <w:rtl w:val="0"/>
              </w:rPr>
              <w:t xml:space="preserve">dziļāk </w:t>
            </w:r>
            <w:r w:rsidR="00000000" w:rsidRPr="00000000" w:rsidDel="00000000">
              <w:rPr>
                <w:rtl w:val="0"/>
              </w:rPr>
              <w:t xml:space="preserve">par pārējiem inženiertīkliem, tāpēc SIA “Rīgas ūdens” būvprojektu saskaņošanas procesā daudz vairāk jāpievērš uzmanību situācijām un risinājumiem, kas var būtiski ietekmēt SIA “Rīgas ūdens” inženiertīklu funkcionalitāti un piekļuves iespējas tām nepieciešamo remontdarbu veikšanai vai avāriju novēršanai, kas attiecīgi prasa ievērojamu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Būvprojektu saskaņošanas process prasa ievērojamus resursus, jo ūdenssaimniecības jomā būvprojektu izstrāde un atbilstošie būvnormatīvi nav pietiekoši standartizēti, bet nepieciešamie Latvijas valsts standarti nav izstrādāti, līdz ar ko būvprojektu izstrāde notiek </w:t>
            </w:r>
            <w:r w:rsidR="00000000" w:rsidRPr="00000000" w:rsidDel="00000000">
              <w:rPr>
                <w:b w:val="1"/>
                <w:rtl w:val="0"/>
              </w:rPr>
              <w:t xml:space="preserve">pēc katra atsevišķa būvspeciālista ieskatiem</w:t>
            </w:r>
            <w:r w:rsidR="00000000" w:rsidRPr="00000000" w:rsidDel="00000000">
              <w:rPr>
                <w:rtl w:val="0"/>
              </w:rPr>
              <w:t xml:space="preserve">, līdz ar to saskaņošanas process </w:t>
            </w:r>
            <w:r w:rsidR="00000000" w:rsidRPr="00000000" w:rsidDel="00000000">
              <w:rPr>
                <w:b w:val="1"/>
                <w:rtl w:val="0"/>
              </w:rPr>
              <w:t xml:space="preserve">daudzos gadījumos</w:t>
            </w:r>
            <w:r w:rsidR="00000000" w:rsidRPr="00000000" w:rsidDel="00000000">
              <w:rPr>
                <w:rtl w:val="0"/>
              </w:rPr>
              <w:t xml:space="preserve"> var pārsniegt sagatavotajos MK not. Nr. 500 "Vispārīgie būvnoteikumi"  (turpmāk – VBN) grozījumos 27.</w:t>
            </w:r>
            <w:r w:rsidR="00000000" w:rsidRPr="00000000" w:rsidDel="00000000">
              <w:rPr>
                <w:vertAlign w:val="superscript"/>
                <w:rtl w:val="0"/>
              </w:rPr>
              <w:t xml:space="preserve">3</w:t>
            </w:r>
            <w:r w:rsidR="00000000" w:rsidRPr="00000000" w:rsidDel="00000000">
              <w:rPr>
                <w:rtl w:val="0"/>
              </w:rPr>
              <w:t xml:space="preserve"> punktā noteiktās 15 darba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VBN grozījumos iekļauto būvprojektu saskaņošanas termiņu samazināšana nozīmēs to, ka attiecīgo prasību izpildei būs nepieciešams piesaistīt </w:t>
            </w:r>
            <w:r w:rsidR="00000000" w:rsidRPr="00000000" w:rsidDel="00000000">
              <w:rPr>
                <w:b w:val="1"/>
                <w:rtl w:val="0"/>
              </w:rPr>
              <w:t xml:space="preserve">papildus cilvēkresursus t.sk. ūdenssaimniecības jomas speciālistus</w:t>
            </w:r>
            <w:r w:rsidR="00000000" w:rsidRPr="00000000" w:rsidDel="00000000">
              <w:rPr>
                <w:rtl w:val="0"/>
              </w:rPr>
              <w:t xml:space="preserve">, kuru trūkumu jau šobrīd būtiski izjūtam tautsaimniecībā, kas attiecīgi rezultēsies ar izmaksu pieaugumu papildus resursu nodrošināšanai un neizbēgami </w:t>
            </w:r>
            <w:r w:rsidR="00000000" w:rsidRPr="00000000" w:rsidDel="00000000">
              <w:rPr>
                <w:b w:val="1"/>
                <w:rtl w:val="0"/>
              </w:rPr>
              <w:t xml:space="preserve">ietekmēs ūdenssaimniecības pakalpojumu tarifu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Pieredze rāda, ka valstī ūdenssaimniecības sfērā </w:t>
            </w:r>
            <w:r w:rsidR="00000000" w:rsidRPr="00000000" w:rsidDel="00000000">
              <w:rPr>
                <w:b w:val="1"/>
                <w:rtl w:val="0"/>
              </w:rPr>
              <w:t xml:space="preserve">kvalificētu inženieru skaits ir nepietiekams</w:t>
            </w:r>
            <w:r w:rsidR="00000000" w:rsidRPr="00000000" w:rsidDel="00000000">
              <w:rPr>
                <w:rtl w:val="0"/>
              </w:rPr>
              <w:t xml:space="preserve">, līdz ar ko sameklēt papildus cilvēkresursus būvprojektu izvērtēšanai ir </w:t>
            </w:r>
            <w:r w:rsidR="00000000" w:rsidRPr="00000000" w:rsidDel="00000000">
              <w:rPr>
                <w:b w:val="1"/>
                <w:rtl w:val="0"/>
              </w:rPr>
              <w:t xml:space="preserve">problemātiski</w:t>
            </w:r>
            <w:r w:rsidR="00000000" w:rsidRPr="00000000" w:rsidDel="00000000">
              <w:rPr>
                <w:rtl w:val="0"/>
              </w:rPr>
              <w:t xml:space="preserve">. Attiecīgi piedāvātais regulējuma grozījums var rast atbilžu uz iesniegumiem būvprojektu saskaņošanai palielināto kavējumu apjomu, kas savukārt radīs </w:t>
            </w:r>
            <w:r w:rsidR="00000000" w:rsidRPr="00000000" w:rsidDel="00000000">
              <w:rPr>
                <w:b w:val="1"/>
                <w:rtl w:val="0"/>
              </w:rPr>
              <w:t xml:space="preserve">iesniegumu iesniedzēju neapmierinātību</w:t>
            </w:r>
            <w:r w:rsidR="00000000" w:rsidRPr="00000000" w:rsidDel="00000000">
              <w:rPr>
                <w:rtl w:val="0"/>
              </w:rPr>
              <w:t xml:space="preserve">, jo viņi, plānojot būvniecības ieceres realizāciju, rēķinās ar VBN noteikto būvprojektu saskaņošanas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Pašlaik tiek saņemti ap 330 iesniegumiem būvprojektu saskaņošanai mēnesī. bet esošais vidējais darba dienu patēriņš būvprojektu izvērtēšanai neatspoguļo to iesniegumu apjomu, kuru nav iespējams izsniegt VBN grozījumos paredzētajos termiņos, jo atbilžu 80% tiek sniegti aptuveni 5-20 dienu laikā, bet 20% - 20-30 dienu laikā - sarežģītas vēsturiskas situācijas dēļ un/vai komplicēto tehnisko risinājumu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Tieši šie būvprojektu saskaņojumu 20% arī rādīs būvniecības </w:t>
            </w:r>
            <w:r w:rsidR="00000000" w:rsidRPr="00000000" w:rsidDel="00000000">
              <w:rPr>
                <w:b w:val="1"/>
                <w:rtl w:val="0"/>
              </w:rPr>
              <w:t xml:space="preserve">kvalitātes pazemināšanas riskus, iesniegumu iesniedzēju neapmierinātības riskus, ūdenssaimniecības pakalpojumu tarifu pieauguma riskus, kas nav LR sabiedrības interesēs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Vēršam uzmanību, ka pietiekamas kvalitātes nodrošināšanai, </w:t>
            </w:r>
            <w:r w:rsidR="00000000" w:rsidRPr="00000000" w:rsidDel="00000000">
              <w:rPr>
                <w:b w:val="1"/>
                <w:rtl w:val="0"/>
              </w:rPr>
              <w:t xml:space="preserve">citās valstīs termiņi ir samērīgi</w:t>
            </w:r>
            <w:r w:rsidR="00000000" w:rsidRPr="00000000" w:rsidDel="00000000">
              <w:rPr>
                <w:rtl w:val="0"/>
              </w:rPr>
              <w:t xml:space="preserve">, piemēram, Lielbritānijā būvprojektu izvērtēšanas termiņš </w:t>
            </w:r>
            <w:r w:rsidR="00000000" w:rsidRPr="00000000" w:rsidDel="00000000">
              <w:rPr>
                <w:b w:val="1"/>
                <w:rtl w:val="0"/>
              </w:rPr>
              <w:t xml:space="preserve">nav ierobežots</w:t>
            </w:r>
            <w:r w:rsidR="00000000" w:rsidRPr="00000000" w:rsidDel="00000000">
              <w:rPr>
                <w:rtl w:val="0"/>
              </w:rPr>
              <w:t xml:space="preserve">: https://www.thameswater.co.uk/help/home-improvements/how-to-install-a-new-water-connection/how-to-install-a-new-water-connection.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savas puses atbalstam grozījumu redakcijā kalendāro dienu nomaiņu pret darba 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Valsts un pašvaldību institūcijas un inženierbūves īpašnieki vai tiesiskie valdītāji būvprojektu saskaņo vai sniedz atteikumu to saskaņot saprātīgā termiņā, bet ne ilgāk kā </w:t>
            </w:r>
            <w:r w:rsidR="00000000" w:rsidRPr="00000000" w:rsidDel="00000000">
              <w:rPr>
                <w:b w:val="1"/>
                <w:rtl w:val="0"/>
              </w:rPr>
              <w:t xml:space="preserve">22</w:t>
            </w:r>
            <w:r w:rsidR="00000000" w:rsidRPr="00000000" w:rsidDel="00000000">
              <w:rPr>
                <w:rtl w:val="0"/>
              </w:rPr>
              <w:t xml:space="preserve"> </w:t>
            </w:r>
            <w:r w:rsidR="00000000" w:rsidRPr="00000000" w:rsidDel="00000000">
              <w:rPr>
                <w:b w:val="1"/>
                <w:rtl w:val="0"/>
              </w:rPr>
              <w:t xml:space="preserve">darbadienu</w:t>
            </w:r>
            <w:r w:rsidR="00000000" w:rsidRPr="00000000" w:rsidDel="00000000">
              <w:rPr>
                <w:rtl w:val="0"/>
              </w:rPr>
              <w:t xml:space="preserve"> laikā pēc būvprojekta saņemšanas. Valsts vides dienests ir tiesīgs būvniecības informācijas sistēmā izdarīt atzīmi, ka nepiedalīsies būvprojekta skaņošanā, ja būvprojekta risinājumi no vides aizsardzības viedokļa nerada nozīmīgus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 konkrēto iebildumu uztur savu iepriekš sniegto argumentāciju (anotācijā un izziņā). Jautājums tiks virzīts izskatīšanai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Valsts un pašvaldību institūcijas un inženierbūves īpašnieki vai tiesiskie valdītāji būvprojektu saskaņo vai sniedz atteikumu to saskaņot saprātīgā termiņā, bet ne ilgāk kā 15 darbadienu laikā pēc būvprojekta saņemšanas.</w:t>
            </w:r>
            <w:r w:rsidR="00000000" w:rsidRPr="00000000" w:rsidDel="00000000">
              <w:rPr>
                <w:b w:val="1"/>
                <w:rtl w:val="0"/>
              </w:rPr>
              <w:t xml:space="preserve"> </w:t>
            </w:r>
            <w:r w:rsidR="00000000" w:rsidRPr="00000000" w:rsidDel="00000000">
              <w:rPr>
                <w:rtl w:val="0"/>
              </w:rPr>
              <w:t xml:space="preserve">Sniedzot pamatojumu, būvprojekta saskaņošanas termiņu var pagarināt līdz 20 darbadienām. Valsts vides dienests ir tiesīgs būvniecības informācijas sistēmā izdarīt atzīmi, ka nepiedalīsies būvprojekta skaņošanā, ja būvprojekta risinājumi no vides aizsardzības viedokļa nerada nozīmīgus riskus.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Valsts un pašvaldību institūcijas un inženierbūves īpašnieki vai tiesiskie valdītāji būvprojektu saskaņo vai sniedz atteikumu to saskaņot saprātīgā termiņā, bet ne ilgāk kā 15 darbadienu laikā pēc būvprojekta saņemšanas. Valsts vides dienests ir tiesīgs būvniecības informācijas sistēmā izdarīt atzīmi, ka nepiedalīsies būvprojekta skaņošanā, ja būvprojekta risinājumi no vides aizsardzības viedokļa nerada nozīmīgus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spēkā ieprieš sniegto iebildumu par noteikumu projekta 27</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iebildums izteikts, ņemot vērā, ka, lai izvērtētu plānotās ieceres atbilstību tehnisko noteikumu prasībām, kas skar LVM īpašumā un pārvaldīšanā esošās inženierbūves un teritorijas, ir nepieciešama detalizēta izvērtēšana (par ietekmi uz mežsaimniecisko darbību, par ietekmi uz dabas vērtībām, atmežojamās platības apmēri utt.). Šādu izvērtēšanu nav iespējams veikt 15 darba dienu laikā, jo parasti plānotās ieceres skar ļoti plašu teritoriju, kabeļu gadījumā tie varbūt vairāki kilometri. Ar grozījumiem tiek plānots samazināt projekta saskaņošanas laiku par 30%. Ar tik būtisku termiņa samazinājumu LVM nav iespējams veikt detalizētu iesniegto projektu izvērtējumu, tajā skaitā interešu aizstāvību.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projekta izziņas 67. punkta sadaļā "Apstrādes informācija" sniegtais skaidrojums ir pretrunā tam, ka tiek samazināts Tehnisko noteikumu izdošanas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30 dienu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 konkrēto iebildumu uztur savu iepriekš sniegto argumentāciju (anotācijā un izziņā). Jautājums tiks virzīts izskatīšanai VSS.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Valsts un pašvaldību institūcijas un inženierbūves īpašnieki vai tiesiskie valdītāji būvprojektu saskaņo vai sniedz atteikumu to saskaņot saprātīgā termiņā, bet ne ilgāk kā 15 darbadienu laikā pēc būvprojekta saņemšanas.</w:t>
            </w:r>
            <w:r w:rsidR="00000000" w:rsidRPr="00000000" w:rsidDel="00000000">
              <w:rPr>
                <w:b w:val="1"/>
                <w:rtl w:val="0"/>
              </w:rPr>
              <w:t xml:space="preserve"> </w:t>
            </w:r>
            <w:r w:rsidR="00000000" w:rsidRPr="00000000" w:rsidDel="00000000">
              <w:rPr>
                <w:rtl w:val="0"/>
              </w:rPr>
              <w:t xml:space="preserve">Sniedzot pamatojumu, būvprojekta saskaņošanas termiņu var pagarināt līdz 20 darbadienām. Valsts vides dienests ir tiesīgs būvniecības informācijas sistēmā izdarīt atzīmi, ka nepiedalīsies būvprojekta skaņošanā, ja būvprojekta risinājumi no vides aizsardzības viedokļa nerada nozīmīgus riskus.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Valsts un pašvaldību institūcijas un inženierbūves īpašnieki vai tiesiskie valdītāji būvprojektu saskaņo vai sniedz atteikumu to saskaņot saprātīgā termiņā, bet ne ilgāk kā 15 darbadienu laikā pēc būvprojekta saņemšanas. Valsts vides dienests ir tiesīgs būvniecības informācijas sistēmā izdarīt atzīmi, ka nepiedalīsies būvprojekta skaņošanā, ja būvprojekta risinājumi no vides aizsardzības viedokļa nerada nozīmīgus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uztur spēkā 20.12.2023. un 18.09.2024. sniegto iebildumu par noteikumu projekta 27.</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nesamazināt būvprojektu saskaņošanas termiņu un izteikt noteikumu projekta 27.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30 dienu laikā pēc būvprojekta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iebildums izteikts, ņemot vērā, ka, lai izvērtētu plānotās ieceres atbilstību tehnisko noteikumu prasībām, kas skar LVM īpašumā un pārvaldīšanā esošās inženierbūves un teritorijas, ir nepieciešama detalizēta izvērtēšana (par ietekmi uz mežsaimniecisko darbību, par ietekmi uz dabas vērtībām, atmežojamās platības apmēri utt.). Šādu izvērtēšanu nav iespējams veikt 15 darba dienu laikā, jo parasti plānotās ieceres skar ļoti plašu teritoriju, kabeļu gadījumā tie varbūt vairāki kilometri. Ar grozījumiem tiek plānots samazināt projekta saskaņošanas laiku par 30%. Ar tik būtisku termiņa samazinājumu LVM nav iespējams veikt detalizētu iesniegto projektu izvērtējumu, tajā skaitā interešu aizstāvību.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projekta izziņas 67. punkta sadaļā "Apstrādes informācija" sniegtais skaidrojums ir pretrunā tam, ka tiek samazināts Tehnisko noteikumu izdošanas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w:t>
            </w:r>
            <w:r w:rsidR="00000000" w:rsidRPr="00000000" w:rsidDel="00000000">
              <w:rPr>
                <w:u w:val="single"/>
                <w:rtl w:val="0"/>
              </w:rPr>
              <w:t xml:space="preserve">30 dienu</w:t>
            </w:r>
            <w:r w:rsidR="00000000" w:rsidRPr="00000000" w:rsidDel="00000000">
              <w:rPr>
                <w:rtl w:val="0"/>
              </w:rPr>
              <w:t xml:space="preserve">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 konkrēto iebildumu uztur savu iepriekš sniegto argumentāciju (anotācijā un izziņā). Jautājums tiks virzīts izskatīšanai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Valsts un pašvaldību institūcijas un inženierbūves īpašnieki vai tiesiskie valdītāji būvprojektu saskaņo vai sniedz atteikumu to saskaņot saprātīgā termiņā, bet ne ilgāk kā 15 darbadienu laikā pēc būvprojekta saņemšanas.</w:t>
            </w:r>
            <w:r w:rsidR="00000000" w:rsidRPr="00000000" w:rsidDel="00000000">
              <w:rPr>
                <w:b w:val="1"/>
                <w:rtl w:val="0"/>
              </w:rPr>
              <w:t xml:space="preserve"> </w:t>
            </w:r>
            <w:r w:rsidR="00000000" w:rsidRPr="00000000" w:rsidDel="00000000">
              <w:rPr>
                <w:rtl w:val="0"/>
              </w:rPr>
              <w:t xml:space="preserve">Sniedzot pamatojumu, būvprojekta saskaņošanas termiņu var pagarināt līdz 20 darbadienām. Valsts vides dienests ir tiesīgs būvniecības informācijas sistēmā izdarīt atzīmi, ka nepiedalīsies būvprojekta skaņošanā, ja būvprojekta risinājumi no vides aizsardzības viedokļa nerada nozīmīgus riskus.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15 darbadienu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12.09.2024. izziņā sniegto apstrādes informāciju, informējam, ka SIA “Rīgas ūdens”: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izvērtējot būvprojektu, neveic būvprojekta ekspertīzi, bet pārbauda tehnisko noteikumu prasību ievērošanu, ka arī to, vai paredzētie tehniskie risinājumi neradīs šķēršļus sabiedrisko ūdenssaimniecības pakalpojumu kvalitatīvajā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neveic būvprojektu noformēšanas kvalitātes pārbaudi un/vai LVS 1054:2020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ir informēts par 12.09.2024. izziņā sniegtajā apstrādes informācijā aprakstīto par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ūdensapgāde un notekūdeņu novadīšana pēc savas būtības nav jaunas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projektēšanas pakalpojumus sniedz būvspeciālisti;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bez būvnormatīviem nozarē ir arī Latvijas valsts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attiecībā uz savu ārējo inženiertīklu ierīkošanu SIA “Rīgas Ūdens” nav tehnisko noteikumu izdevējs, bet gan būvniecības ierosinātājs un pats var lemt par sev nepieciešamo laiku, lai saskaņotu no savas puses būvniecības ieceri;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tas neatceļ iepriekš minētus pamatojumus SIA “Rīgas ūdens” iebildumiem, jo </w:t>
            </w:r>
            <w:r w:rsidR="00000000" w:rsidRPr="00000000" w:rsidDel="00000000">
              <w:rPr>
                <w:u w:val="single"/>
                <w:rtl w:val="0"/>
              </w:rPr>
              <w:t xml:space="preserve">tie nav attiecināmi tikai uz SIA “Rīgas ūdens” investīciju būvprojektiem</w:t>
            </w:r>
            <w:r w:rsidR="00000000" w:rsidRPr="00000000" w:rsidDel="00000000">
              <w:rPr>
                <w:rtl w:val="0"/>
              </w:rPr>
              <w:t xml:space="preserve">, bet arī uz visiem pārējiem.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tam, ka, atšķirībā no pārējiem inženiertīklu turētājiem, SIA “Rīgas ūdens” izvērtē būvprojektus attiecībā uz </w:t>
            </w:r>
            <w:r w:rsidR="00000000" w:rsidRPr="00000000" w:rsidDel="00000000">
              <w:rPr>
                <w:u w:val="single"/>
                <w:rtl w:val="0"/>
              </w:rPr>
              <w:t xml:space="preserve">divu </w:t>
            </w:r>
            <w:r w:rsidR="00000000" w:rsidRPr="00000000" w:rsidDel="00000000">
              <w:rPr>
                <w:rtl w:val="0"/>
              </w:rPr>
              <w:t xml:space="preserve">veidu inženiertīkliem, līdz ar ko, arī darba laika patēriņš, apstrādājot vienu iesniegumu faktiski dubultojas.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Ūdensvada un kanalizācijas inženiertīkli Rīgas pilsētā ir vieni no vecākajiem Rīgas pilsētas inženiertīkliem (vecākie no tiem būvēti 19.gs. beigās), līdz ar to, tiem ir gara un komplicēta attīstības priekšvēsture.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Ūdensvads un kanalizācija parasti atrodas dziļāk par pārējiem inženiertīkliem, tāpēc SIA “Rīgas ūdens” būvprojektu saskaņošanas procesā daudz vairāk jāpievērš uzmanību situācijām un risinājumiem, kas var būtiski ietekmēt SIA “Rīgas ūdens” inženiertīklu funkcionalitāti un piekļuves iespējas tām nepieciešamo remontdarbu veikšanai vai avāriju novēršanai, kas attiecīgi prasa ievērojamu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Būvprojektu saskaņošanas process prasa ievērojamus resursus, jo ūdenssaimniecības jomā būvprojektu izstrāde un atbilstošie būvnormatīvi nav pietiekoši standartizēti, bet nepieciešamie Latvijas valsts standarti nav izstrādāti, līdz ar ko būvprojektu izstrāde notiek </w:t>
            </w:r>
            <w:r w:rsidR="00000000" w:rsidRPr="00000000" w:rsidDel="00000000">
              <w:rPr>
                <w:u w:val="single"/>
                <w:rtl w:val="0"/>
              </w:rPr>
              <w:t xml:space="preserve">pēc katra atsevišķa būvspeciālista ieskatiem</w:t>
            </w:r>
            <w:r w:rsidR="00000000" w:rsidRPr="00000000" w:rsidDel="00000000">
              <w:rPr>
                <w:rtl w:val="0"/>
              </w:rPr>
              <w:t xml:space="preserve">, līdz ar to saskaņošanas process vairākos gadījumos var pārsniegt sagatavotajos VBN grozījumos 27.3 punktā noteiktās 15 darba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b w:val="1"/>
                <w:rtl w:val="0"/>
              </w:rPr>
              <w:t xml:space="preserve">pietiekamas kvalitātes nodrošināšanai arī citās valstīs termiņi ir samērīgi</w:t>
            </w:r>
            <w:r w:rsidR="00000000" w:rsidRPr="00000000" w:rsidDel="00000000">
              <w:rPr>
                <w:rtl w:val="0"/>
              </w:rPr>
              <w:t xml:space="preserve">, piemēram, Lielbritānijā būvprojektu izvērtēšanas termiņš nav ierobežots: https://www.thameswater.co.uk/help/home-improvements/how-to-install-a-new-water-connection/how-to-install-a-new-water-connection.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VBN grozījumos iekļauto būvprojektu saskaņošanas termiņu samazināšana nozīmēs to, ka attiecīgo prasību izpildei būs nepieciešams piesaistīt papildus cilvēkresursus t.sk. ūdenssaimniecības jomas speciālistus, kuru trūkumu jau šobrīd būtiski izjūtam tautsaimniecībā, kas attiecīgi rezultēsies ar izmaksu pieaugumu papildus resursu nodrošināšanai un neizbēgami ietekmēs ūdenssaimniecības pakalpojumu tarifu.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tam, ka pašlaik esošais vidējais darba dienu patēriņš būvprojektu izvērtēšanai neatspoguļo to iesniegumu apjomu, kuru nav iespējams izsniegt VBN grozījumos paredzētajos termiņos, jo, piemēram, ja atbilžu 80% tiek sniegti vidēji 5-10 darba dienu laikā, bet 20% 20-28 dienu laikā - sarežģītas vēsturiskas situācijas dēļ vai komplicēto tehnisko risinājumu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šie būvprojektu saskaņojumu 20% arī </w:t>
            </w:r>
            <w:r w:rsidR="00000000" w:rsidRPr="00000000" w:rsidDel="00000000">
              <w:rPr>
                <w:b w:val="1"/>
                <w:rtl w:val="0"/>
              </w:rPr>
              <w:t xml:space="preserve">rādīs būvniecības kvalitātes pazemināšanas riskus</w:t>
            </w:r>
            <w:r w:rsidR="00000000" w:rsidRPr="00000000" w:rsidDel="00000000">
              <w:rPr>
                <w:rtl w:val="0"/>
              </w:rPr>
              <w:t xml:space="preserve">, ūdenssaimniecības pakalpojumu tarifu pieauguma riskus, kas nav LR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30 dienu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Nr.500 17.1 punktā ietvertais regulējums tiek pārcelts uz šo noteikumu IV.nodaļu kā 27.3 punkts (sk. Noteikumu projekta 1.27.apakšpunktu). Papildus, lai paātrinātu būvniecības ieceres izstrādes ātrumu, ir mainīts būvprojekta saskaņošanas termiņš tehnisko noteikumu izdevējiem no 30 kalendārajām dienām uz 15 darba dienām (jeb 21 kalendārajām dienām). Pārceltais regulējums ir attiecināms uz inženierbūvju īpašniekiem, jo aizsargjoslu regulējums attiecas arī uz punktveida inženierbūvēm, nevis tikai lineārajām inženierbūvēm (piemēram, ārējiem inženiertīkliem) un šobrīd jau regulējuma piemērošanas praksē arī punktveida inženierbūvju gadījumā tehnisko noteikumu izdošanas un būvprojekta saskaņošanas kārtība ir līdzīga kā ārējo inženiertīklu gadījumā. Tas arī nodrošinās vienotas procesuālās prasības visiem tehnisko noteikumu izdevējiem un ļaus būvniecības procesa dalībniekiem veiksmīgāk plānot būvniecības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Valsts un pašvaldību institūcijas un inženierbūves īpašnieki vai tiesiskie valdītāji būvprojektu saskaņo vai sniedz atteikumu to saskaņot saprātīgā termiņā, bet ne ilgāk kā 15 darbadienu laikā pēc būvprojekta saņemšanas.</w:t>
            </w:r>
            <w:r w:rsidR="00000000" w:rsidRPr="00000000" w:rsidDel="00000000">
              <w:rPr>
                <w:b w:val="1"/>
                <w:rtl w:val="0"/>
              </w:rPr>
              <w:t xml:space="preserve"> </w:t>
            </w:r>
            <w:r w:rsidR="00000000" w:rsidRPr="00000000" w:rsidDel="00000000">
              <w:rPr>
                <w:rtl w:val="0"/>
              </w:rPr>
              <w:t xml:space="preserve">Sniedzot pamatojumu, būvprojekta saskaņošanas termiņu var pagarināt līdz 20 darbadienām. Valsts vides dienests ir tiesīgs būvniecības informācijas sistēmā izdarīt atzīmi, ka nepiedalīsies būvprojekta skaņošanā, ja būvprojekta risinājumi no vides aizsardzības viedokļa nerada nozīmīgus riskus.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15 darbadienu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rosina nesamazināt Tehnisko noteikumu saskaņošanas termiņu un izteikt Noteikumu projekta 27</w:t>
            </w:r>
            <w:r w:rsidR="00000000" w:rsidRPr="00000000" w:rsidDel="00000000">
              <w:rPr>
                <w:vertAlign w:val="superscript"/>
                <w:rtl w:val="0"/>
              </w:rPr>
              <w:t xml:space="preserve">3</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20 darbadienu laikā pēc būvprojekta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izvērtētu plānoto būvniecības ieceri, kas skar Zemkopības ministrijas, LVM, ZMNĪ  īpašumā un pārvaldīšanā esošās inženierbūves un teritoriju, ir nepieciešama detalizēta izpēte (faktiskās situācijas novērtēšana un fiziska klātienes būves apsekošana, būves novērtēšanas akta sastādīšana). Šādu izpēti nav un novērtēšanu fiziski iespējams veikt 10 darba dienu laikā, jo parasti plānotās ieceres skar ļoti plašu teritoriju, ūdensnoteku gadījumā tie varbūt vairāki desmiti kilometri.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20 darbadienu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pie būvprojekta saskaņošanas tehnisko noteikumu izdevējam nav jāveic būvprojekta ekspertīze, bet gan ir jāpārliecinās par viņa izvirzīto prasību ievērošanu, nevis jāpārbauda atbilstība vēl kādām citām prasībām. Papildus vēršam uzmanību uz to, ka potenciālā būvniecības ieceres ietekme uz mežsaimniecisko darbību (ja vērtējama) ir jāvērtē pie tehnisko noteikumu izdošanas, nevis pie būvprojekta saskaņošanas. Vienlaikus vēršam uzmanību uz to, ka AS “Latvijas valsts meži” kompetencē nav vides tiesību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Valsts un pašvaldību institūcijas un inženierbūves īpašnieki vai tiesiskie valdītāji būvprojektu saskaņo vai sniedz atteikumu to saskaņot saprātīgā termiņā, bet ne ilgāk kā 15 darbadienu laikā pēc būvprojekta saņemšanas.</w:t>
            </w:r>
            <w:r w:rsidR="00000000" w:rsidRPr="00000000" w:rsidDel="00000000">
              <w:rPr>
                <w:b w:val="1"/>
                <w:rtl w:val="0"/>
              </w:rPr>
              <w:t xml:space="preserve"> </w:t>
            </w:r>
            <w:r w:rsidR="00000000" w:rsidRPr="00000000" w:rsidDel="00000000">
              <w:rPr>
                <w:rtl w:val="0"/>
              </w:rPr>
              <w:t xml:space="preserve">Sniedzot pamatojumu, būvprojekta saskaņošanas termiņu var pagarināt līdz 20 darbadienām. Valsts vides dienests ir tiesīgs būvniecības informācijas sistēmā izdarīt atzīmi, ka nepiedalīsies būvprojekta skaņošanā, ja būvprojekta risinājumi no vides aizsardzības viedokļa nerada nozīmīgus riskus.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15 darbadienu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uztur spēkā 20.12.2023. sniegto iebildumu par noteikumu projekta 27.</w:t>
            </w:r>
            <w:r w:rsidR="00000000" w:rsidRPr="00000000" w:rsidDel="00000000">
              <w:rPr>
                <w:vertAlign w:val="superscript"/>
                <w:rtl w:val="0"/>
              </w:rPr>
              <w:t xml:space="preserve">3 </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rosina nesamazināt būvprojektu saskaņošanas termiņu un izteikt noteikumu projekta 27.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30 dienu laikā pēc būvprojekta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priekšlikums tiek izteikts, ņemot vērā, ka, lai izvērtētu plānotās ieceres atbilstību tehnisko noteikumu prasībām, kas skar LVM īpašumā un pārvaldīšanā esošās inženierbūves un teritorijas, ir nepieciešama detalizēta izvērtēšana (par ietekmi uz mežsaimniecisko darbību, par ietekmi uz dabas vērtībām, atmežojamās platības apmēri utt.). Šādu izvērtēšanu nav iespējams veikt 15 darba dienu laikā, jo parasti plānotās ieceres skar ļoti plašu teritoriju, kabeļu gadījumā tie varbūt vairāki kilometri. Ar grozījumiem tiek plānots samazināt projekta saskaņošanas laiku par 30%. Ar tik būtisku termiņa samazinājumu LVM nav iespējams veikt  detalizētu iesniegto projektu izvērtējumu, tajā skaitā interešu aizstāvību.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projekta izziņas 42. punkta sadaļā "Apstrādes informācija" Ekonomikas ministrijas sniegtais skaidrojums ir pretrunā tam, ka tiek samazināts Tehnisko noteikumu izdošanas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30 dienu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pie būvprojekta saskaņošanas tehnisko noteikumu izdevējam nav jāveic būvprojekta ekspertīze, bet gan ir jāpārliecinās par viņa izvirzīto prasību ievērošanu, nevis jāpārbauda atbilstība vēl kādām citām prasībām. Papildus vēršam uzmanību uz to, ka potenciālā būvniecības ieceres ietekme uz mežsaimniecisko darbību (ja vērtējama) ir jāvērtē pie tehnisko noteikumu izdošanas, nevis pie būvprojekta saskaņošanas. Vienlaikus vēršam uzmanību uz to, ka AS “Latvijas valsts meži” kompetencē nav vides tiesību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Valsts un pašvaldību institūcijas un inženierbūves īpašnieki vai tiesiskie valdītāji būvprojektu saskaņo vai sniedz atteikumu to saskaņot saprātīgā termiņā, bet ne ilgāk kā 15 darbadienu laikā pēc būvprojekta saņemšanas.</w:t>
            </w:r>
            <w:r w:rsidR="00000000" w:rsidRPr="00000000" w:rsidDel="00000000">
              <w:rPr>
                <w:b w:val="1"/>
                <w:rtl w:val="0"/>
              </w:rPr>
              <w:t xml:space="preserve"> </w:t>
            </w:r>
            <w:r w:rsidR="00000000" w:rsidRPr="00000000" w:rsidDel="00000000">
              <w:rPr>
                <w:rtl w:val="0"/>
              </w:rPr>
              <w:t xml:space="preserve">Sniedzot pamatojumu, būvprojekta saskaņošanas termiņu var pagarināt līdz 20 darbadienām. Valsts vides dienests ir tiesīgs būvniecības informācijas sistēmā izdarīt atzīmi, ka nepiedalīsies būvprojekta skaņošanā, ja būvprojekta risinājumi no vides aizsardzības viedokļa nerada nozīmīgus riskus.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15 darbadienu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ūdens” (turpmāk - Sabiedrība) ir izskatījusi tiesību akta projektu “Grozījumi Ministru kabineta 2014. gada 19. augusta noteikumos Nr. 500 "Vispārīgie būvnoteikumi"” (23-TA-2311) (turpmāk – VBN grozījumi) un sniedz šādu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Ūdensvada un kanalizācijas inženiertīkli pēc darbības principa savā starpā ir pilnīgi atšķirīgi inženiertīkli un katram no tiem ir savs atsevišķs būvnormatīvs atbilstoši kuram tos ir nepieciešams projektēt un izvērtēt. Rīgas pilsētā tie ir vieni no vecākajiem Rīgas pilsētas inženiertīkliem (vecākie no tiem būvēti 19.gs. beigās) un parasti ūdensvads un kanalizācija atrodas dziļāk par pārējiem inženiertīkliem, tāpēc Sabiedrībai tehnisko noteikumu sagatavošanas un būvprojektu saskaņošanas procesā daudz vairāk jāpievērš uzmanību situācijām un risinājumiem, kas var būtiski ietekmēt Sabiedrības inženiertīklu funkcionalitāti un piekļuves iespējas tām nepieciešamo remontdarbu veikšanai vai avāriju novēršanai, kas attiecīgi prasa ievērojamu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sagatavotu tehniskos noteikumus, bieži ir nepieciešama esošo arhīva datu precizēšana un salīdzināšana ar reāli dabā esošo situāciju, kā rezultātā ir nepieciešams ilgāks laiks, lai veiktu arhīva vēsturisko materiālu izpēti, objektu apsekošanu dabā, salīdzinot reālo situāciju ar arhīva materiāliem, jauniegūtās un precizētās informācijas aktualizāciju Sabiedrības datu sistēmā. Iepriekš minētās aktivitātes ir laikietilpīgas un daudzkārt ir nepieciešams papildus laiks (ilgāks par Ministru kabineta 2014. gada 19. augusta noteikumu Nr. 500 "Vispārīgie būvnoteikumi" 17. punktā (turpmāk – VBN) noteiktajām 20 dienām), lai iegūto informāciju pilnvērtīgi izvērtētu un sagatavotu atbilstošus tehniskos noteikumus. Arī būvprojektu saskaņošanas process prasa ievērojamus resursus, jo ūdenssaimniecības jomā būvprojektu izstrāde un atbilstošie būvnormatīvi nav pietiekoši standartizēti un būvprojektu izstrāde notiek pēc katra atsevišķa būvspeciālista ieskatiem, līdz ar to saskaņošanas process vairākos gadījumos var pārsniegt sagatavotajos VBN grozījumos 27.3 punktā noteiktās 15 darba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citās valstīs termiņi ir samērīgi, piemēram, Lielbritānijā saīsināto (fast answers) tehnisko noteikumu izsniegšanai paredzēts termiņš – trīs nedēļas: https://www.thameswater.co.uk/developers/larger-scale-developments/planning-your-development/water-and-wastewater-capacity, bet būvprojektu izvērtēšanas termiņš nav ierobežots: https://www.thameswater.co.uk/help/home-improvements/how-to-install-a-new-water-connection/how-to-install-a-new-water-connection.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VBN grozījumos iekļauto tehnisko noteikumu izsniegšanas un būvprojektu saskaņošanas termiņu samazināšana nozīmēs to, ka attiecīgo prasību izpildei būs nepieciešams piesaistīt papildus cilvēkresursus t.sk. ūdenssaimniecības jomas speciālistus, kuru trūkumu jau šobrīd būtiski izjūtam tautsaimniecībā, kas attiecīgi rezultēsies ar izmaksu pieaugumu papildus resursu nodrošināšanai un neizbēgami ietekmēs ūdenssaimniecības pakalpojumu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pie būvprojekta saskaņošanas tehnisko noteikumu izdevējam nav jāveic būvprojekta ekspertīze, bet gan ir jāpārliecinās par viņa izvirzīto prasību ievērošanu. Papildus jāņem vērā, ka ūdens apgāde vai kanalizācija nav pēc savas būtības jaunas nozares un šajās nozares ir ilgstošā laikā attīstījusies tehniskās prasības, tai skaitā tās, kuras apgūst mācību iestādēs. Pie tam projektēšanas pakalpojumus ūdens apgādes un kanalizācijas jomā nesniedz ar nozari nesaistītas personas, bet būvspeciālisti, kuri ir apliecinājuši savu spēju sniegt attiecīgos pakalpojumus, iegūstot attiecīgo sertifikātu. Vienlaikus būtu jāņem vērā, ka bez būvnormatīviem nozarē ir arī savas vienotās tehniskās prasības – standarti (sk., piemēram, LVS 1054:2020 “Ūdensapgādes un kanalizācijas sistēmas, siltumapgādes sistēmas un dabasgāzes sistēmas ar spiedienu līdz 1,6 MPa (16 bar). Būvniecības ieceres dokumentācijas saturs un noformēšana”. Tāpat būtu jāņem vērā, ka attiecībā uz savu ārējo inženiertīklu ierīkošanu SIA “Rīgas Ūdens” nav tehnisko noteikumu izdevējs, bet gan būvniecības ierosinātājs un pats var lemt par sev nepieciešamo laiku, lai saskaņotu no savas puses būvniecības ieceri. Savukārt, citos gadījumos, kad ir nepieciešams šķērsot ūdensapgādes vai kanalizācijas ārējo inženiertīklu, veikt darbus tā aizsargjoslās, pieslēgt jaunu patērētāju (piemēram, objektu ar savrupmāju), nav saskatāma attiecīgo tehnisko risinājumu potenciālā sarežģītība.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Valsts un pašvaldību institūcijas un inženierbūves īpašnieki vai tiesiskie valdītāji būvprojektu saskaņo vai sniedz atteikumu to saskaņot saprātīgā termiņā, bet ne ilgāk kā 15 darbadienu laikā pēc būvprojekta saņemšanas.</w:t>
            </w:r>
            <w:r w:rsidR="00000000" w:rsidRPr="00000000" w:rsidDel="00000000">
              <w:rPr>
                <w:b w:val="1"/>
                <w:rtl w:val="0"/>
              </w:rPr>
              <w:t xml:space="preserve"> </w:t>
            </w:r>
            <w:r w:rsidR="00000000" w:rsidRPr="00000000" w:rsidDel="00000000">
              <w:rPr>
                <w:rtl w:val="0"/>
              </w:rPr>
              <w:t xml:space="preserve">Sniedzot pamatojumu, būvprojekta saskaņošanas termiņu var pagarināt līdz 20 darbadienām. Valsts vides dienests ir tiesīgs būvniecības informācijas sistēmā izdarīt atzīmi, ka nepiedalīsies būvprojekta skaņošanā, ja būvprojekta risinājumi no vides aizsardzības viedokļa nerada nozīmīgus riskus.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15 darbadienu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“Latvijas valsts meži”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LVM rosina nesamazināt būvprojektu saskaņošanas termiņu un izteikt Noteikumu projekta 27.3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Inženierbūves īpašnieki vai tiesiskie valdītāji būvprojektu saskaņo vai sniedz atteikumu to saskaņot saprātīgā termiņā, bet ne ilgāk kā 30 dienu laikā pēc būvprojekta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priekšlikums tiek izteikts, ņemot vērā, ka, lai izvērtētu plānotās ieceres atbilstību tehnisko noteikumu prasībām, kas skar LVM īpašumā un pārvaldīšanā esošās inženierbūves un teritorijas, ir nepieciešama detalizēta izvērtēšana (par ietekmi uz mežsaimniecisko darbību,  par ietekmi uz dabas vērtībām, atmežojamās platības apmēri utt.). Šādu izvērtēšanu nav iespējams veikt 15 darba dienu laikā, jo parasti plānotās ieceres skar ļoti plašu teritoriju, kabeļu gadījumā tie varbūt vairāki kilometri. Ar grozījumiem tiek plānots samazināt projekta saskaņošanas laiku par 30%. Ar tik būtisku termiņa samazinājumu LVM nav iespējams veikt  detalizētu iesniegto projektu izvērtējumu, tajā skaitā interešu aizstāvību.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pie būvprojekta saskaņošanas tehnisko noteikumu izdevējam nav jāveic būvprojekta ekspertīze, bet gan ir jāpārliecinās par viņa izvirzīto prasību ievērošanu, nevis jāpārbauda atbilstība vēl kādām citām prasībām. Papildus vēršam uzmanību uz to, ka potenciālā būvniecības ieceres ietekme uz mežsaimniecisko darbību (ja vērtējama) ir jāvērtē pie tehnisko noteikumu izdošanas, nevis pie būvprojekta saskaņošanas. Vienlaikus vēršam uzmanību uz to, ka AS “Latvijas valsts meži” kompetencē nav vides tiesību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Valsts un pašvaldību institūcijas un inženierbūves īpašnieki vai tiesiskie valdītāji būvprojektu saskaņo vai sniedz atteikumu to saskaņot saprātīgā termiņā, bet ne ilgāk kā 15 darbadienu laikā pēc būvprojekta saņemšanas.</w:t>
            </w:r>
            <w:r w:rsidR="00000000" w:rsidRPr="00000000" w:rsidDel="00000000">
              <w:rPr>
                <w:b w:val="1"/>
                <w:rtl w:val="0"/>
              </w:rPr>
              <w:t xml:space="preserve"> </w:t>
            </w:r>
            <w:r w:rsidR="00000000" w:rsidRPr="00000000" w:rsidDel="00000000">
              <w:rPr>
                <w:rtl w:val="0"/>
              </w:rPr>
              <w:t xml:space="preserve">Sniedzot pamatojumu, būvprojekta saskaņošanas termiņu var pagarināt līdz 20 darbadienām. Valsts vides dienests ir tiesīgs būvniecības informācijas sistēmā izdarīt atzīmi, ka nepiedalīsies būvprojekta skaņošanā, ja būvprojekta risinājumi no vides aizsardzības viedokļa nerada nozīmīgus riskus.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15 darbadienu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(turpmāk - AST) norāda, ka Likumprojektā iekļautie termiņi tehnisko noteikumu izdošanai (10 dienas) un to saskaņošanai (15 dienas) ir nesamērīgi īsi, ņemot vērā nepieciešamo laiku apjomīgu un kvalitatīvu tehnisko noteikumu izstrādāšanai.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AST iebilst pret Vispārīgo būvnoteikumu 17. un 17.</w:t>
            </w:r>
            <w:r w:rsidR="00000000" w:rsidRPr="00000000" w:rsidDel="00000000">
              <w:rPr>
                <w:vertAlign w:val="superscript"/>
                <w:rtl w:val="0"/>
              </w:rPr>
              <w:t xml:space="preserve">1</w:t>
            </w:r>
            <w:r w:rsidR="00000000" w:rsidRPr="00000000" w:rsidDel="00000000">
              <w:rPr>
                <w:rtl w:val="0"/>
              </w:rPr>
              <w:t xml:space="preserve"> punkta dzēšanu un uzskata, ka tehnisko noteikumu izdošanas un saskaņošanas termiņš jāsaglabā šobrīd spēkā esošajā Vispārīgo būvnoteikumu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tehnisko noteikumu izdošanas termiņu pretargumentācijā ir sniegta pie attiecīgā AS "Augstsprieguma tīkls" iebilduma. Vēršam arī uzmanību uz to, ka pie būvprojekta saskaņošanas tehnisko noteikumu izdevējam nav jāveic būvprojekta ekspertīze, bet gan ir jāpārliecinās par viņa izvirzīto prasību ievērošanu, nevis jāpārbauda atbilstība vēl kādām citām prasībām. Tāpat būtu jāņem vērā, ka attiecībā uz savu ārējo inženiertīklu ierīkošanu AS "Augstsprieguma tīkls" nav tehnisko noteikumu izdevējs, bet gan būvniecības ierosinātājs un pats var lemt par sev nepieciešamo laiku, lai saskaņotu no savas puses būvniecības ieceri.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Valsts un pašvaldību institūcijas un inženierbūves īpašnieki vai tiesiskie valdītāji būvprojektu saskaņo vai sniedz atteikumu to saskaņot saprātīgā termiņā, bet ne ilgāk kā 15 darbadienu laikā pēc būvprojekta saņemšanas.</w:t>
            </w:r>
            <w:r w:rsidR="00000000" w:rsidRPr="00000000" w:rsidDel="00000000">
              <w:rPr>
                <w:b w:val="1"/>
                <w:rtl w:val="0"/>
              </w:rPr>
              <w:t xml:space="preserve"> </w:t>
            </w:r>
            <w:r w:rsidR="00000000" w:rsidRPr="00000000" w:rsidDel="00000000">
              <w:rPr>
                <w:rtl w:val="0"/>
              </w:rPr>
              <w:t xml:space="preserve">Sniedzot pamatojumu, būvprojekta saskaņošanas termiņu var pagarināt līdz 20 darbadienām. Valsts vides dienests ir tiesīgs būvniecības informācijas sistēmā izdarīt atzīmi, ka nepiedalīsies būvprojekta skaņošanā, ja būvprojekta risinājumi no vides aizsardzības viedokļa nerada nozīmīgus riskus.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Inženierbūvju īpašnieki vai tiesiskie valdītāji atbilstoši kompetencei nosaka konkrētas prasības būves pieslēgšanai inženierbūvei, tās šķērsošanai, pārcelšanai vai darbībām to aizsargjoslās. Tehniskajos noteikumos nosaka prognozēto izdevumu apmēru, ciktāl tas attiecas uz īstenojamo būvniecības ieceri, kuras ietvaros ir plānots pieslēgties inženierbūvei (izņemot autoceļiem un ielām). Prognozētais izdevumu apmērs nedrīkst būt lielāks par tehnisko prasību izpildei nepieciešamajām izmaksām, kuras tieši saistītas ar attiecīgo īstenojamo būvniecības ieceri.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 izziņā Nr. 23-TA-2311 skaidrots, ka tehnisko noteikumu izdevēju (turpmāk – TNI) pienākums netiek mainīts, bet tiek saglabāts, precizējot, ka prognozējamais izdevumu apmērs ir jānosaka tikai attiecībā uz pieslēgumiem, piebilstot, ka Anotācijā ir uzsvērts, ka prognozējamais izdevumu apmērs ir orientējošs un tas var būtiski mainīties pēc būvniecības ieceres projektēšanas pabeigšanas, tomēr skaidrojums nav saistāms ar iesniegtas argumentācijas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tam,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Tehnisko noteikumu izsniegšanas stadijā </w:t>
            </w:r>
            <w:r w:rsidR="00000000" w:rsidRPr="00000000" w:rsidDel="00000000">
              <w:rPr>
                <w:u w:val="single"/>
                <w:rtl w:val="0"/>
              </w:rPr>
              <w:t xml:space="preserve">nav zināms, kurā</w:t>
            </w:r>
            <w:r w:rsidR="00000000" w:rsidRPr="00000000" w:rsidDel="00000000">
              <w:rPr>
                <w:b w:val="1"/>
                <w:rtl w:val="0"/>
              </w:rPr>
              <w:t xml:space="preserve"> </w:t>
            </w:r>
            <w:r w:rsidR="00000000" w:rsidRPr="00000000" w:rsidDel="00000000">
              <w:rPr>
                <w:rtl w:val="0"/>
              </w:rPr>
              <w:t xml:space="preserve">no piedāvātām vietām būvspeciālists paredzēs veidot pieslēgumu (atkarībā no tā, paredzama pieslēguma garums var atšķirties vairākkārt), </w:t>
            </w:r>
            <w:r w:rsidR="00000000" w:rsidRPr="00000000" w:rsidDel="00000000">
              <w:rPr>
                <w:u w:val="single"/>
                <w:rtl w:val="0"/>
              </w:rPr>
              <w:t xml:space="preserve">kur </w:t>
            </w:r>
            <w:r w:rsidR="00000000" w:rsidRPr="00000000" w:rsidDel="00000000">
              <w:rPr>
                <w:rtl w:val="0"/>
              </w:rPr>
              <w:t xml:space="preserve">trasējumu atļaus veikt būvvalde, </w:t>
            </w:r>
            <w:r w:rsidR="00000000" w:rsidRPr="00000000" w:rsidDel="00000000">
              <w:rPr>
                <w:u w:val="single"/>
                <w:rtl w:val="0"/>
              </w:rPr>
              <w:t xml:space="preserve">vai nebūs</w:t>
            </w:r>
            <w:r w:rsidR="00000000" w:rsidRPr="00000000" w:rsidDel="00000000">
              <w:rPr>
                <w:rtl w:val="0"/>
              </w:rPr>
              <w:t xml:space="preserve"> jāatjauno ceļa segums un tā apjoms, </w:t>
            </w:r>
            <w:r w:rsidR="00000000" w:rsidRPr="00000000" w:rsidDel="00000000">
              <w:rPr>
                <w:u w:val="single"/>
                <w:rtl w:val="0"/>
              </w:rPr>
              <w:t xml:space="preserve">vai nebūs</w:t>
            </w:r>
            <w:r w:rsidR="00000000" w:rsidRPr="00000000" w:rsidDel="00000000">
              <w:rPr>
                <w:rtl w:val="0"/>
              </w:rPr>
              <w:t xml:space="preserve"> jāpārvieto citas inženierkomunikācijas, kurus būvdarbu veicējus izvēlēsies (to pakalpojumu </w:t>
            </w:r>
            <w:r w:rsidR="00000000" w:rsidRPr="00000000" w:rsidDel="00000000">
              <w:rPr>
                <w:u w:val="single"/>
                <w:rtl w:val="0"/>
              </w:rPr>
              <w:t xml:space="preserve">cenas mēdz atšķirties vairākkārt</w:t>
            </w:r>
            <w:r w:rsidR="00000000" w:rsidRPr="00000000" w:rsidDel="00000000">
              <w:rPr>
                <w:rtl w:val="0"/>
              </w:rPr>
              <w:t xml:space="preserve">) un vēl daudzi citi faktori, kuru ietekmē arī aptuvenai izmaksu prognozēšanai </w:t>
            </w:r>
            <w:r w:rsidR="00000000" w:rsidRPr="00000000" w:rsidDel="00000000">
              <w:rPr>
                <w:b w:val="1"/>
                <w:rtl w:val="0"/>
              </w:rPr>
              <w:t xml:space="preserve">zūd jēga</w:t>
            </w:r>
            <w:r w:rsidR="00000000" w:rsidRPr="00000000" w:rsidDel="00000000">
              <w:rPr>
                <w:rtl w:val="0"/>
              </w:rPr>
              <w:t xml:space="preserve">. Tāpēc šādai prasībai </w:t>
            </w:r>
            <w:r w:rsidR="00000000" w:rsidRPr="00000000" w:rsidDel="00000000">
              <w:rPr>
                <w:b w:val="1"/>
                <w:rtl w:val="0"/>
              </w:rPr>
              <w:t xml:space="preserve">nav jābūt obligātai</w:t>
            </w:r>
            <w:r w:rsidR="00000000" w:rsidRPr="00000000" w:rsidDel="00000000">
              <w:rPr>
                <w:rtl w:val="0"/>
              </w:rPr>
              <w:t xml:space="preserve">. Papildus lūdzam informēt, vai ir vērtēts, cik daudzi TNI savos tehniskos noteikumus pieslēgumiem atbilstoši spēkā esošajām regulējumam nosaka prognozēto izdevumu apmēru. Pēc mūsu rīcībā esošas informācijas, tādu TNI procents ir niecīgs, kas arī norāda uz regulējuma grozījumu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Piedāvātas izmaiņas attiecībā uz būvprojektu saskaņošanu ir nepieciešamas, lai mazinātu birokrātiju, jo ne visos inženiertīklu šķērsošanas gadījumos un gadījumos, kad tiek skartas inženiertīklu aizsargjoslas, TN ir nepieciešami. SIA “Rīgas Ūdens” saņem ap 210 tehnisko noteikumu pieprasījumu mēnesī. Daļa no tiem tiek pieprasīta nepamatoti – kad būvniecības iecere neskar SIA “Rīgas ūdens” pārvaldībā esošus tīklus un/vai to aizsargjoslas. Ja TN būtu izsniedzami visos šķērsošanas gadījumos, vai gadījumos, kad tiek skartas inženiertīklu aizsargjoslas, TN skaits varētu dubultoties. Tāpēc prasībai izsniegt TN visos inženiertīklu šķērsošanas gadījumos un gadījumos, kad tiek skartas inženiertīklu aizsargjoslas nav jābūt obligātai, bet </w:t>
            </w:r>
            <w:r w:rsidR="00000000" w:rsidRPr="00000000" w:rsidDel="00000000">
              <w:rPr>
                <w:b w:val="1"/>
                <w:rtl w:val="0"/>
              </w:rPr>
              <w:t xml:space="preserve">tam ir jābūt atrunātam regulējumā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Papildināt ar 27.4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Inženierbūvju īpašnieki vai tiesiskie valdītāji atbilstoši kompetencei pēc nepieciešamības nosaka konkrētas prasības būves pieslēgšanai inženierbūvei vai gadījumos, kad tiek skartas inženiertīklu aizsargjoslas, izsniedzot tehniskos noteikumus. </w:t>
            </w:r>
            <w:r w:rsidR="00000000" w:rsidRPr="00000000" w:rsidDel="00000000">
              <w:rPr>
                <w:b w:val="1"/>
                <w:u w:val="single"/>
                <w:rtl w:val="0"/>
              </w:rPr>
              <w:t xml:space="preserve">Ja</w:t>
            </w:r>
            <w:r w:rsidR="00000000" w:rsidRPr="00000000" w:rsidDel="00000000">
              <w:rPr>
                <w:b w:val="1"/>
                <w:rtl w:val="0"/>
              </w:rPr>
              <w:t xml:space="preserve"> inženiertīklu īpašnieks uzskata par nepieciešamu</w:t>
            </w:r>
            <w:r w:rsidR="00000000" w:rsidRPr="00000000" w:rsidDel="00000000">
              <w:rPr>
                <w:rtl w:val="0"/>
              </w:rPr>
              <w:t xml:space="preserve">, tehniskajos noteikumos nosaka prognozēto izdevumu apmēru, ciktāl tas attiecas uz īstenojamo būvniecības ieceri. Prognozētais izdevumu apmērs nedrīkst būt lielāks par tehnisko prasību izpildei nepieciešamajām izmaksām, kuras tieši saistītas ar īstenojamo būvniecības ieceri. </w:t>
            </w:r>
            <w:r w:rsidR="00000000" w:rsidRPr="00000000" w:rsidDel="00000000">
              <w:rPr>
                <w:b w:val="1"/>
                <w:rtl w:val="0"/>
              </w:rPr>
              <w:t xml:space="preserve">Inženierbūvju īpašnieki vai tiesiskie valdītāji ir tiesīgi saskaņot būvprojektu,</w:t>
            </w:r>
            <w:r w:rsidR="00000000" w:rsidRPr="00000000" w:rsidDel="00000000">
              <w:rPr>
                <w:b w:val="1"/>
                <w:u w:val="single"/>
                <w:rtl w:val="0"/>
              </w:rPr>
              <w:t xml:space="preserve"> bez tehnisko noteikumu izsniegšanas</w:t>
            </w:r>
            <w:r w:rsidR="00000000" w:rsidRPr="00000000" w:rsidDel="00000000">
              <w:rPr>
                <w:b w:val="1"/>
                <w:rtl w:val="0"/>
              </w:rPr>
              <w:t xml:space="preserve"> gadījumos, </w:t>
            </w:r>
            <w:r w:rsidR="00000000" w:rsidRPr="00000000" w:rsidDel="00000000">
              <w:rPr>
                <w:b w:val="1"/>
                <w:u w:val="single"/>
                <w:rtl w:val="0"/>
              </w:rPr>
              <w:t xml:space="preserve">kad </w:t>
            </w:r>
            <w:r w:rsidR="00000000" w:rsidRPr="00000000" w:rsidDel="00000000">
              <w:rPr>
                <w:b w:val="1"/>
                <w:rtl w:val="0"/>
              </w:rPr>
              <w:t xml:space="preserve">paredzēta būvniecība skar attiecīgo inženierkomunikāciju aizsargjoslas, vai inženiertīklu šķērsošanas gadījumos.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 konkrēto iebildumu uztur savu iepriekš sniegto argumentāciju (anotācijā un izziņā). Jautājums tiks virzīts izskatīšanai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Inženierbūvju īpašnieki vai tiesiskie valdītāji atbilstoši kompetencei nosaka konkrētas prasības būves pieslēgšanai inženierbūvei, tās šķērsošanai, pārcelšanai vai darbībām to aizsargjoslās.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Inženierbūvju īpašnieki vai tiesiskie valdītāji atbilstoši kompetencei nosaka konkrētas prasības būves pieslēgšanai inženierbūvei, tās šķērsošanai vai darbībām to aizsargjoslās. Tehniskajos noteikumos nosaka prognozēto izdevumu apmēru, ciktāl tas attiecas uz īstenojamo būvniecības ieceri, kuras ietvaros ir plānots pieslēgties inženierbūvei. Prognozētais izdevumu apmērs nedrīkst būt lielāks par tehnisko prasību izpildei nepieciešamajām izmaksām, kuras tieši saistītas ar attiecīgo īstenojamo būvniecības ieceri. Inženierbūvju īpašnieki vai tiesiskie valdītāji ir tiesīgi saskaņot būvprojektu bez tehnisko noteikumu izsniegšanas gadījumos, kad nav paredzēts pieslēgties attiecīgajām inženierbūvēm.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anotācijā noteiktajam ar noteikumu projektu paredzēts svītrot noteikumu 18.punktu un tajā ietverto regulējumu pārcelt uz noteikumu 27.4 punktu. Norādām, ka pašreiz spēkā esošais noteikumu 18.punkta regulējums attiecās uz inženiertīklu īpašniekiem, bet 27.4 punktā ietvertais regulējums jau attieksies uz inženierbūvju īpašniekiem vai tiesiskajiem valdītājiem. Ņemot vērā iepriekš minēto, tad VSIA "Latvijas Valsts ceļi" gadījumā tas attieksies uz ceļu pievienojumiem, to jaunbūvi vai esošo pārbūvi. Taču vēršam uzmanību, ka VSIA "Latvijas Valsts ceļi",  izsniedzot tehniskos noteikumus, nevar veikt paredzētos prognozēto izdevumu apmērus. To, iespējams, var veikt tikai būvprojekta ietvaros, jo izmaksas katrā konkrētā gadījumā var ietekmēt ļoti daudzi faktori, piemēram, jauna ceļa pievienojuma izbūve var būt ne tikai pievienojuma vieta, bet gan esošā ceļa pievienojuma pārbūve uz augstāku kategoriju ar papildus joslu izbūvi.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Inženierbūvju īpašnieki vai tiesiskie valdītāji atbilstoši kompetencei nosaka konkrētas prasības būves pieslēgšanai inženierbūvei tās šķērsošanai vai darbībām to aizsargjoslās. Tehniskajos noteikumos nosaka prognozēto izdevumu apmēru (izņemot valsts autoceļu gadījumos), ciktāl tas attiecas uz īstenojamo būvniecības ieceri, kuras ietvaros ir plānots pieslēgties inženierbūvei. Prognozētais izdevumu apmērs nedrīkst būt lielāks par tehnisko prasību izpildei nepieciešamajām izmaksām, kuras tieši saistītas ar attiecīgo īstenojamo būvniecības ieceri. Inženierbūvju īpašnieki vai tiesiskie valdītāji ir tiesīgi saskaņot būvprojektu bez tehnisko noteikumu izsniegšanas gadījumos, kad nav paredzēts pieslēgties attiecīgajām inženierbūvēm."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 - izdevuma apmēra noteikšana neattieksies uz autoceļiem un ielām]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šobrīd saskaņā ar Ministru kabineta 19.08.2014. noteikumu Nr.500 “Vispārīgie būvnoteikumi” 18.punktu tehniskajos noteikumos nosaka prognozēto izdevumu apmēru par pieslēgšanos inženiertīkliem vai inženiertīklu pilnveidošanu. Prognozētais izdevumu apmērs nedrīkst būt lielāks par tehnisko prasību izpildei nepieciešamajām izmaksām, kuras tieši saistītas ar īstenojamo projektu. Ar šiem grozījumiem šobrīd spēkā esošais regulējums tiek saglabāts, ciktāl tas attiecas uz pieslēgšanās izmaksām, attiecinot to uz jebkuriem pieslēgumiem, lai būvniecības ierosinātājs var veiksmīgāk plānot finanšu resursu nepieciešamību attiecīgās būvniecības ieceres realizācijai. Regulējums prasa sniegt prognozi par iespējamajām izmaksām, nevis tās noteikt tādā detalizācijas pakāpē, kā būvprojekta tāmju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Inženierbūvju īpašnieki vai tiesiskie valdītāji atbilstoši kompetencei nosaka konkrētas prasības būves pieslēgšanai inženierbūvei, tās šķērsošanai, pārcelšanai vai darbībām to aizsargjoslās.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Inženierbūvju īpašnieki vai tiesiskie valdītāji atbilstoši kompetencei nosaka konkrētas prasības būves pieslēgšanai inženierbūvei vai tās šķērsošanai. Tehniskajos noteikumos nosaka prognozēto izdevumu apmēru, ciktāl tas attiecas uz īstenojamo būvniecības ieceri. Prognozētais izdevumu apmērs nedrīkst būt lielāks par tehnisko prasību izpildei nepieciešamajām izmaksām, kuras tieši saistītas ar īstenojamo būvniecības ieceri.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27.4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Inženierbūvju īpašnieki vai tiesiskie valdītāji atbilstoši kompetencei pēc nepieciešamības nosaka konkrētas prasības būves pieslēgšanai inženierbūvei vai gadījumos, kad tiek skartas inženiertīklu aizsargjoslas, izsniedzot tehniskos noteikumus. Ja inženiertīklu īpašnieks uzskata par nepieciešamu, tehniskajos noteikumos nosaka prognozēto izdevumu apmēru, ciktāl tas attiecas uz īstenojamo būvniecības ieceri. Prognozētais izdevumu apmērs nedrīkst būt lielāks par tehnisko prasību izpildei nepieciešamajām izmaksām, kuras tieši saistītas ar īstenojamo būvniecības ieceri. Inženierbūvju īpašnieki vai tiesiskie valdītāji ir tiesīgi saskaņot būvprojektu, bez tehnisko noteikumu izsniegšanas gadījumos, kad paredzēta būvniecība skar attiecīgo inženierkomunikāciju aizsargjoslas, vai inženiertīklu šķērsošanas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nepieciešamas, lai mazinātu birokrātiju, jo ne visos inženiertīklu šķērsošanas gadījumos un gadījumos, kad tiek skartas inženiertīklu aizsargjoslas, TN ir nepieciešami. Pašlaik SIA “Rīgas ūdens” izsniedzamo tehnisko noteikumu skaits gadā ir ap 3000. Ja TN būtu izsniedzami visos šķērsošanas gadījumos, vai gadījumos, kad tiek skartas inženiertīklu aizsargjoslas, TN skaits varētu dubultoties. Tāpēc prasībai izsniegt TN visos inženiertīklu šķērsošanas gadījumos un gadījumos, kad tiek skartas inženiertīklu aizsargjoslas nav jābūt obligātai.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TN izsniegšanas stadijā nav zināms, kurā no piedāvātiem punktiem būvspeciālists veidos pieslēgumu, kur trasējumu atļaus veikt būvvalde, vai nebūs jāatjauno ceļa segums un precīzs tā apjoms, vai nebūs jāpārvieto citas inženierkomunikācijas un vēl vairāki citi faktori, kas izmaksu prognozēšanu padara neiespējamu. Tāpēc šādai prasībai nav jābūt obligātai.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Noteikumu Nr.500 18.punktu jau šobrīd tehniskajos noteikumos nosaka prognozēto izdevumu apmēru par pieslēgšanos inženiertīkliem vai inženiertīklu pilnveidošanu. Prognozētais izdevumu apmērs nedrīkst būt lielāks par tehnisko prasību izpildei nepieciešamajām izmaksām, kuras tieši saistītas ar īstenojamo projektu. Ar grozījumiem šis tehnisko noteikumu izdevēju pienākums netiek mainīts, bet, lai aizsargātu būvniecības ierosinātāja intereses, tiek saglabāts – ietverot Noteikumu Nr.500 27.4 punktā. Papildus vēršam uzmanību uz to, ka spēkā esošais regulējums ir precizēts, proti, ka prognozējamais izdevumu apmērs ir jānosaka tikai attiecībā uz pieslēgumiem. Anotācijā arī ir uzsvērts, ka prognozējamais izdevumu apmērs ir orientējošs (tiek balstīts pieejamajos datos par līdzīgām būvniecības ieceru izmaksām) un tas var būtiski mainīties pēc būvniecības ieceres projektēšanas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Inženierbūvju īpašnieki vai tiesiskie valdītāji atbilstoši kompetencei nosaka konkrētas prasības būves pieslēgšanai inženierbūvei, tās šķērsošanai, pārcelšanai vai darbībām to aizsargjoslās.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Inženierbūvju īpašnieki vai tiesiskie valdītāji atbilstoši kompetencei nosaka konkrētas prasības būves pieslēgšanai inženierbūvei vai tās šķērsošanai. Tehniskajos noteikumos nosaka prognozēto izdevumu apmēru, ciktāl tas attiecas uz īstenojamo būvniecības ieceri. Prognozētais izdevumu apmērs nedrīkst būt lielāks par tehnisko prasību izpildei nepieciešamajām izmaksām, kuras tieši saistītas ar īstenojamo būvniecības ieceri.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MK noteikumus ir paredzēts papildināt ar 27.4punktu šādā redakcijā: "27.4 Inženierbūvju īpašnieki vai tiesiskie valdītāji atbilstoši kompetencei nosaka konkrētas prasības būves pieslēgšanai inženierbūvei vai tās šķērsošanai. Tehniskajos noteikumos nosaka prognozēto izdevumu apmēru, ciktāl tas attiecas uz īstenojamo būvniecības ieceri. Prognozētais izdevumu apmērs nedrīkst būt lielāks par tehnisko prasību izpildei nepieciešamajām izmaksām, kuras tieši saistītas ar īstenojamo būvniecības ieceri.".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jautājumu, vai ir vērtēts, ka Tehniskajos noteikumos nosaka prognozēto izdevumu apmēru, t.i., vai tas ir praktiski izpildāms visiem tīklu turētajiem?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šobrīd saskaņā ar Ministru kabineta 19.08.2014. noteikumu Nr.500 “Vispārīgie būvnoteikumi” 18.punktu tehniskajos noteikumos nosaka prognozēto izdevumu apmēru par pieslēgšanos inženiertīkliem vai inženiertīklu pilnveidošanu. Prognozētais izdevumu apmērs nedrīkst būt lielāks par tehnisko prasību izpildei nepieciešamajām izmaksām, kuras tieši saistītas ar īstenojamo projektu. Ar šiem grozījumiem šobrīd spēkā esošais regulējums tiek saglabāts, ciktāl tas attiecas uz pieslēgšanās izmaksām, lai būvniecības ierosinātājs var veiksmīgāk plānot finanšu resursu nepieciešamību attiecīgās būvniecības ieceres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Inženierbūvju īpašnieki vai tiesiskie valdītāji atbilstoši kompetencei nosaka konkrētas prasības būves pieslēgšanai inženierbūvei, tās šķērsošanai, pārcelšanai vai darbībām to aizsargjoslās.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Inženierbūvju īpašnieki vai tiesiskie valdītāji atbilstoši kompetencei nosaka konkrētas prasības būves pieslēgšanai inženierbūvei vai tās šķērsošanai. Tehniskajos noteikumos nosaka prognozēto izdevumu apmēru, ciktāl tas attiecas uz īstenojamo būvniecības ieceri. Prognozētais izdevumu apmērs nedrīkst būt lielāks par tehnisko prasību izpildei nepieciešamajām izmaksām, kuras tieši saistītas ar īstenojamo būvniecības ieceri.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vai ir izvērtēts, vai prasība tehniskajos noteikumos noteikt prognozēto izdevumu apmēru ir praktiski izpildāma visiem tīklu turētajiem.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šobrīd saskaņā ar Ministru kabineta 19.08.2014. noteikumu Nr.500 “Vispārīgie būvnoteikumi” 18.punktu tehniskajos noteikumos nosaka prognozēto izdevumu apmēru par pieslēgšanos inženiertīkliem vai inženiertīklu pilnveidošanu. Prognozētais izdevumu apmērs nedrīkst būt lielāks par tehnisko prasību izpildei nepieciešamajām izmaksām, kuras tieši saistītas ar īstenojamo projektu. Ar šiem grozījumiem šobrīd spēkā esošais regulējums tiek saglabāts, ciktāl tas attiecas uz pieslēgšanās izmaksām, lai būvniecības ierosinātājs var veiksmīgāk plānot finanšu resursu nepieciešamību attiecīgās būvniecības ieceres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Inženierbūvju īpašnieki vai tiesiskie valdītāji atbilstoši kompetencei nosaka konkrētas prasības būves pieslēgšanai inženierbūvei, tās šķērsošanai, pārcelšanai vai darbībām to aizsargjoslās.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5</w:t>
            </w:r>
            <w:r w:rsidR="00000000" w:rsidRPr="00000000" w:rsidDel="00000000">
              <w:rPr>
                <w:rtl w:val="0"/>
              </w:rPr>
              <w:t xml:space="preserve"> Inženierbūves īpašnieki vai tiesiskie valdītāji nav tiesīgi pieprasīt maksu par darbībām inženierbūvju aizsargjoslā, kā arī nav tiesīgi pieprasīt veikt darbības, kas nav tieši saistītas ar pieslēgšanos vai atslēgšanos no inženierbūvēm vai to šķērsošanu vai pārcelšanu, un nav tiesīgi prasīt maksu par izdoto tehnisko noteikumu izskaidrošanu vai precizēšanu.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TAP portāls nedod iespēju pievienot iebildumu pie regulējuma punkta, kuru tiek piedāvāts svītrot (28.p.). Līdz ar to iesniedzam iebildumu pie iepriekšēja – 27.</w:t>
            </w:r>
            <w:r w:rsidR="00000000" w:rsidRPr="00000000" w:rsidDel="00000000">
              <w:rPr>
                <w:i w:val="1"/>
                <w:vertAlign w:val="superscript"/>
                <w:rtl w:val="0"/>
              </w:rPr>
              <w:t xml:space="preserve">5</w:t>
            </w:r>
            <w:r w:rsidR="00000000" w:rsidRPr="00000000" w:rsidDel="00000000">
              <w:rPr>
                <w:i w:val="1"/>
                <w:rtl w:val="0"/>
              </w:rPr>
              <w:t xml:space="preserve">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 izziņā Nr. 23-TA-2311, atsaucoties uz Būvniecības likuma 16.panta otro daļu ir skaidrots, ka Ministru kabineta 19.08.2014. noteikumu Nr.500 “Vispārīgie būvnoteikumi” (turpmāk – VBN) 28.punkts dublē Būvniecības likuma 16.panta otrajā daļā noteikto, tomēr iebilstam šādam skaidrojumam, jo Būvniecības likuma 16.panta otro daļā nav detalizācijas un skaidrojumu par nepieciešamo būvprojekta kvalitāti, kas faktiski ir nodrošināma kā minimums ar labu profesionālo praksi, kura pašlaik spēkā esošajā regulējumā ir minēta VBN 28.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atbalstāms apgalvojums, ka ja būvprojekts nebūs tās, ka tam var tikt nodrošināta ekspertīze vai tas nesniegts būvdarbu veicējam pietiekamu informāciju būvdarbu veikšanai, tas nebūs uzskatāms par realizējamu, jo </w:t>
            </w:r>
            <w:r w:rsidR="00000000" w:rsidRPr="00000000" w:rsidDel="00000000">
              <w:rPr>
                <w:b w:val="1"/>
                <w:rtl w:val="0"/>
              </w:rPr>
              <w:t xml:space="preserve">prakse rāda, ka tiek realizēti zemas kvalitātes būvprojekti, kuri netika izstrādāti atbilstoši labai profesionālajai praksei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Svītrojot 28. punktu ir paredzams, ka </w:t>
            </w:r>
            <w:r w:rsidR="00000000" w:rsidRPr="00000000" w:rsidDel="00000000">
              <w:rPr>
                <w:b w:val="1"/>
                <w:rtl w:val="0"/>
              </w:rPr>
              <w:t xml:space="preserve">nekvalitatīvi izstrādāto būvprojektu apjoms palielināsies, kas nav LR sabiedrības interesēs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tam, ka ir jāatstāj vismaz norādi uz to, ka  būvprojektu ir jāizstrādā atbilstoši </w:t>
            </w:r>
            <w:r w:rsidR="00000000" w:rsidRPr="00000000" w:rsidDel="00000000">
              <w:rPr>
                <w:b w:val="1"/>
                <w:rtl w:val="0"/>
              </w:rPr>
              <w:t xml:space="preserve">labai profesionālai praksei</w:t>
            </w:r>
            <w:r w:rsidR="00000000" w:rsidRPr="00000000" w:rsidDel="00000000">
              <w:rPr>
                <w:rtl w:val="0"/>
              </w:rPr>
              <w:t xml:space="preserve">. Pašlaik šī regulējuma redakcija kalpo </w:t>
            </w:r>
            <w:r w:rsidR="00000000" w:rsidRPr="00000000" w:rsidDel="00000000">
              <w:rPr>
                <w:b w:val="1"/>
                <w:rtl w:val="0"/>
              </w:rPr>
              <w:t xml:space="preserve">par pamatojumu</w:t>
            </w:r>
            <w:r w:rsidR="00000000" w:rsidRPr="00000000" w:rsidDel="00000000">
              <w:rPr>
                <w:rtl w:val="0"/>
              </w:rPr>
              <w:t xml:space="preserve"> būvprojekta saskaņojumu noraidījumu gadījumos, ja secinājām, ka būvprojekta kvalitāte ir tik zemā, ka ir piemēroti nepārdomāti tehniskie risinājumi, kas pēc būvprojekta realizācijas kaitēs SIA “Rīgas ūdens”, kā sabiedrisko ūdenssaimniecības pakalpojumu sniedzējam, kā arī citiem būvniecības procesā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attiecās uz risinājumiem, kas nav reglamentēti ne ar esošiem Latvijas būvnormatīviem, ne ar esošiem Latvijas standartiem, tomēr pietiekami kompetentiem būvspeciālistam ir zināmi no mācību grāmatām un specializētām rokasgrāmatām.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ir pietiekami liela būvspeciālistu daļa, kurai attiecīgas zināšanas pietrūkst, ko SIA “Rīgas ūdens” līdz šim risināja, noraidot attiecīgus būvprojektus, </w:t>
            </w:r>
            <w:r w:rsidR="00000000" w:rsidRPr="00000000" w:rsidDel="00000000">
              <w:rPr>
                <w:b w:val="1"/>
                <w:rtl w:val="0"/>
              </w:rPr>
              <w:t xml:space="preserve">atsaucoties uz VBN 28.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Svītrojot ārā šo VBN prasību, SIA “Rīgas ūdens” vairs nevarēs pamatot būvprojekta saskaņojuma noraidīšanu, jo </w:t>
            </w:r>
            <w:r w:rsidR="00000000" w:rsidRPr="00000000" w:rsidDel="00000000">
              <w:rPr>
                <w:b w:val="1"/>
                <w:rtl w:val="0"/>
              </w:rPr>
              <w:t xml:space="preserve">nebūs uz ko atsaukties</w:t>
            </w:r>
            <w:r w:rsidR="00000000" w:rsidRPr="00000000" w:rsidDel="00000000">
              <w:rPr>
                <w:rtl w:val="0"/>
              </w:rPr>
              <w:t xml:space="preserve"> iepriekš minētos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punktu </w:t>
            </w:r>
            <w:r w:rsidR="00000000" w:rsidRPr="00000000" w:rsidDel="00000000">
              <w:rPr>
                <w:b w:val="1"/>
                <w:rtl w:val="0"/>
              </w:rPr>
              <w:t xml:space="preserve">Nesvītrot</w:t>
            </w:r>
            <w:r w:rsidR="00000000" w:rsidRPr="00000000" w:rsidDel="00000000">
              <w:rPr>
                <w:rtl w:val="0"/>
              </w:rPr>
              <w:t xml:space="preserve">, bet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Būvprojekta izstrādātājs izstrādā būvprojektu atbilstoši normatīvajiem aktiem, līgumam par būvprojekta izstrādi un </w:t>
            </w:r>
            <w:r w:rsidR="00000000" w:rsidRPr="00000000" w:rsidDel="00000000">
              <w:rPr>
                <w:b w:val="1"/>
                <w:rtl w:val="0"/>
              </w:rPr>
              <w:t xml:space="preserve">labai profesionālajai praksei tādā apjomā un detalizācijas pakāpē, lai būve pēc nodošanas ekspluatācija spētu pilnvērtīgi un racionāli funkcionēt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 konkrēto iebildumu uztur savu iepriekš sniegto argumentāciju (anotācijā un izziņā). Jautājums tiks virzīts izskatīšanai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5</w:t>
            </w:r>
            <w:r w:rsidR="00000000" w:rsidRPr="00000000" w:rsidDel="00000000">
              <w:rPr>
                <w:rtl w:val="0"/>
              </w:rPr>
              <w:t xml:space="preserve"> Inženierbūves īpašnieki vai tiesiskie valdītāji nav tiesīgi pieprasīt maksu par darbībām inženierbūvju aizsargjoslā, kā arī nav tiesīgi pieprasīt veikt darbības, kas nav tieši saistītas ar pieslēgšanos vai atslēgšanos no inženierbūvēm vai to šķērsošanu vai pārcelšanu, un nav tiesīgi prasīt maksu par izdoto tehnisko noteikumu izskaidrošanu vai precizēšanu.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5</w:t>
            </w:r>
            <w:r w:rsidR="00000000" w:rsidRPr="00000000" w:rsidDel="00000000">
              <w:rPr>
                <w:rtl w:val="0"/>
              </w:rPr>
              <w:t xml:space="preserve"> Inženierbūves īpašnieki vai tiesiskie valdītāji nav tiesīgi pieprasīt maksu par darbībām inženierbūvju aizsargjoslā, kā arī nav tiesīgi pieprasīt veikt darbības, kas nav tieši saistītas ar pieslēgšanos vai atslēgšanos no inženierbūvēm vai to šķērsošanu vai pārcelšanu, un nav tiesīgi prasīt maksu par izdoto tehnisko noteikumu izskaidrošanu vai precizēšanu.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cik sistēma neļauj iesniegt iebildumus par tiem punktiem, kurus paredzēts svītrot, iebildums tiek iekļauts pie iepriekšēja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Būvprojekta izstrādātājs izstrādā būvprojektu atbilstoši normatīvajiem aktiem, līgumam par būvprojekta izstrādi un labai profesionālajai praksei tādā apjomā, lai būtu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12.09.2024. izziņā sniegto apstrādes informāciju, vēršam uzmanību, ka SIA “Rīgas ūdens” iebildums netika pamatots ar to, ka esošo redakciju ir jāatstāj, jo citos normatīvajos aktos par to nekas nav minēts, bet gan ar to, ka ir būtiski norādīt, ka būvprojektu ir jāizstrādā atbilstoši labai profesionālai praksei. Līdz šim šī redakcija kalpoja par pamatojumu būvprojekta saskaņojumu noraidījumu gadījumos, ja secinājām, ka būvprojekta kvalitāte ir tik zemā, ka ir piemēroti nepārdomāti tehniskie risinājumi, kas pēc būvprojekta realizācijas kaitēs SIA “Rīgas ūdens”, kā sabiedrisko ūdenssaimniecības pakalpojumu sniedzējam (un bieži vien arī klientam).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attiecās uz risinājumiem, kas nav reglamentēti ne ar esošie Latvijas būvnormatīviem, ne ar esošiem Latvijas standartiem, tomēr pietiekami kompetentiem būvspeciālistam ir zināmi no mācību grāmatām un specializētām rokasgrāmatām. Diemžēl ir pietiekami liela būvspeciālistu daļa, kurai attiecīgas zināšanas pietrūkst, ko SIA “Rīgas ūdens” līdz šim risināja, noraidot attiecīgus būvprojektus, atsaucoties uz 28.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Svītrojot šo VBN prasību,  SIA “Rīgas ūdens” vairs nevarēs pamatot būvprojekta saskaņojuma noraidīšanu, jo nebūs uz ka atsaukties iepriekš minētos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Būvprojekta izstrādātājs izstrādā būvprojektu atbilstoši normatīvajiem aktiem, līgumam par būvprojekta izstrādi un labai profesionālajai praksei tādā apjomā un detalizācijas pakāpē, lai būve pēc nodošanas ekspluatācija spētu pilnvērtīgi un racionāli funkcionēt.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19.08.2014. noteikumi Nr.500 “Vispārīgie būvnoteikumi” 28.punktu Būvprojekta izstrādātājs izstrādā būvprojektu atbilstoši normatīvajiem aktiem, līgumam par būvprojekta izstrādi un labai profesionālajai praksei tādā apjomā, lai būtu iespējams: noteikt izbūvējamās būves atbilstību normatīvajiem aktiem un citām izvirzītajām prasībām; veikt būvprojekta ekspertīzi, ja tāda nepieciešama; veikt ēkas energoefektivitātes novērtējumu, ja to nosaka Ēku energoefektivitātes likums; aprēķināt būvizmaksas ar būvniecības ierosinātāja noteiktu precizitāti;  nodrošināt būvdarbu veicējam pietiekamu informāciju būvdarbu veikšanai. Savukārt saskaņā ar Būvniecības likuma 16.panta otro daļu būvprojektu izstrādā tādā apjomā, kāds noteikts speciālajos būvnoteikumos un ir nepieciešams būvniecības ieceres realizācijai. Šajā sakarā vēršam uzmanību uz to, ka būvprojekta izstrādātājam normatīvo aktu prasības ir saistošas bez īpašas norādes. Savukārt, ja būvprojekts nebūs tās, ka tam var tikt nodrošināta ekspertīze vai tas nesniegts būvdarbu veicējam pietiekamu informāciju būvdarbu veikšanai, tas nebūs uzskatāms par realizējamu. Līdz ar to Ministru kabineta 19.08.2014. noteikumi Nr.500 “Vispārīgie būvnoteikumi” 28.punkts dublē Būvniecības likuma 16.panta otrajā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5</w:t>
            </w:r>
            <w:r w:rsidR="00000000" w:rsidRPr="00000000" w:rsidDel="00000000">
              <w:rPr>
                <w:rtl w:val="0"/>
              </w:rPr>
              <w:t xml:space="preserve"> Inženierbūves īpašnieki vai tiesiskie valdītāji nav tiesīgi pieprasīt maksu par darbībām inženierbūvju aizsargjoslā, kā arī nav tiesīgi pieprasīt veikt darbības, kas nav tieši saistītas ar pieslēgšanos vai atslēgšanos no inženierbūvēm vai to šķērsošanu vai pārcelšanu, un nav tiesīgi prasīt maksu par izdoto tehnisko noteikumu izskaidrošanu vai precizēšanu.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Būvprojekta izstrādātājs izstrādā būvprojektu atbilstoši normatīvajiem aktiem, līgumam par būvprojekta izstrādi un labai profesionālajai praksei tādā apjomā, lai būtu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Noteikumu Nr.500 28.punkts tiek svītrots, jo dublē Būvniecības likuma 16.panta otro daļu un var radīt praksē tikai papildus neskaidrības.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tā nav, 16. pantā nav šāds būtisks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Būvprojekta izstrādātājs izstrādā būvprojektu atbilstoši normatīvajiem aktiem, līgumam par būvprojekta izstrādi un labai profesionālajai praksei tādā apjomā, lai būtu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noteikt izbūvējamās būves atbilstību normatīvajiem aktiem un citām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veikt būvprojekta ekspertīzi, ja tāda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veikt ēkas energoefektivitātes novērtējumu, ja to nosaka Ēku energoefektivitātes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aprēķināt būvizmaksas ar būvniecības ierosinātāja noteiktu 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nodrošināt būvdarbu veicējam pietiekamu informāciju būvdarbu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punktu ir nepieciešams atstāt.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19.08.2014. noteikumi Nr.500 “Vispārīgie būvnoteikumi” 28.punktu Būvprojekta izstrādātājs izstrādā būvprojektu atbilstoši normatīvajiem aktiem, līgumam par būvprojekta izstrādi un labai profesionālajai praksei tādā apjomā, lai būtu iespējams: noteikt izbūvējamās būves atbilstību normatīvajiem aktiem un citām izvirzītajām prasībām; veikt būvprojekta ekspertīzi, ja tāda nepieciešama; veikt ēkas energoefektivitātes novērtējumu, ja to nosaka Ēku energoefektivitātes likums; aprēķināt būvizmaksas ar būvniecības ierosinātāja noteiktu precizitāti;  nodrošināt būvdarbu veicējam pietiekamu informāciju būvdarbu veikšanai. Savukārt saskaņā ar Būvniecības likuma 16.panta otro daļu būvprojektu izstrādā tādā apjomā, kāds noteikts speciālajos būvnoteikumos un ir nepieciešams būvniecības ieceres realizācijai. Šajā sakarā vēršam uzmanību uz to, ka būvprojekta izstrādātājam normatīvo aktu prasības ir saistošas bez īpašas norādes. Savukārt, ja būvprojekts nebūs tās, ka tam var tikt nodrošināta ekspertīze vai tas nesniegts būvdarbu veicējam pietiekamu informāciju būvdarbu veikšanai, tas nebūs uzskatāms par realizējamu. Līdz ar to Ministru kabineta 19.08.2014. noteikumi Nr.500 “Vispārīgie būvnoteikumi” 28.punkts dublē Būvniecības likuma 16.panta otrajā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Būvprojekta izstrādātājs izstrādā būvprojektu atbilstoši normatīvajiem aktiem, līgumam par būvprojekta izstrādi un labai profesionālajai praksei tādā apjomā, lai būtu iespējams: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Izstrādājot būvniecības ieceres dokumentus, būvprojektu vai tā daļu, būvprojekta izstrādātājam ir pienākums ievērot būvniecību reglamentējošos normatīvos aktus un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30.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Izstrādājot būvniecības ieceres dokumentus, būvprojektu vai tā daļu, būvprojekta izstrādātājam ir pienākums ievērot tehnisko noteikumu būvniecību reglamentējošos normatīvos aktus un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Nr.500 30.punktā ir noteikts, ka, izstrādājot būvniecības ieceres dokumentus, būvprojektu vai tā daļu, būvprojekta izstrādātājam ir pienākums ievērot būvniecību reglamentējošos normatīvos aktus un tehniskās prasības. Persona nevar izvēlēties ievērot normatīvo aktu prasības. Līdz ar to, tas atsevišķi normatīvajā regulējuma nav jānorāda. Papildus jānorāda, ka arī no būvprojekta izstrādātāja atbildības izriet, ka tas ir atbildīgs par normatīvo aktu ievērošanu. Līdz ar to, Noteikumu Nr.500 30.punkts dublē iepriekš minēto Būvniecības likumā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nekas nav minēts par būtiskāko: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Izstrādājot būvniecības ieceres dokumentus, būvprojektu vai tā daļu, būvprojekta izstrādātājam ir pienākums ievērot būvniecību reglamentējošos normatīvos aktus un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punktu būtu jāatstāj precizētā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nevar izvēlēties ievērot vai neieverot normatīvos aktus. Nav īpaši jānorāda, ka ir jāievēro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Izstrādājot būvniecības ieceres dokumentus, būvprojektu vai tā daļu, būvprojekta izstrādātājam ir pienākums ievērot būvniecību reglamentējošos normatīvos aktus un tehniskās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 zemesgabala robežās atsevišķus objektus projektē vairāki būvprojekta izstrādātāji, ciktāl šo objektu būvniecības ierosinātājs ir viena un tā pati persona, zemesgabala ģenerālplāna izstrādāšanu vada viens būvprojekta vadītājs, kura pienākums ir koordinēt zemesgabala apbūvi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(TIA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tomēr nebūs korekti. Piemēram lidosta "Rīga" ir uz viena zemes gabala ~500ha platībā un paralēli notiek projektēšana daudzās vietās. Nav iedomājams viens ģenerālplāns šādā situācijā. Līdzīgi gadījumi, piemēram ostas vai slimnīcu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precizētais regulējums prasa arī to, ka būvniecības ierosinātājs ir viena persona, nevis tikai būvdarbi notiek vienā zemes vienībā.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 zemesgabala robežās atsevišķus objektus projektē vairāki būvprojekta izstrādātāji, ciktāl šo objektu būvniecības ierosinātājs ir viena un tā pati persona, zemesgabala ģenerālplāna izstrādāšanu vada viens būvprojekta vadītājs, kura pienākums ir koordinēt zemesgabala apbūvi kopumā. Ja vienā būvē atsevišķus objektus projektē vairāki būvprojekta izstrādātāji, ciktāl šo objektu būvniecības ierosinātājs ir viena un tā pati persona, tie savstarpēji koordinēt savas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 zemesgabala robežās atsevišķus objektus projektē vairāki būvprojekta izstrādātāji, ciktāl šo objektu būvniecības ierosinātājs ir viena un tā pati persona, zemesgabala ģenerālplāna izstrādāšanu vada viens būvprojekta vadītājs, kura pienākums ir koordinēt zemesgabala apbūvi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Iebilstam pret esošo grozījumu redakciju, un piedāvājam jaunu 37.panta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vienas zemesgabala robežās vai vienā būvē atsevišķus objektus vai atsevišķas darbu zonas projektē vairāki būvprojekta izstrādātāji, ciktāl šo objektu būvniecības ierosinātājs ir viena un tā pati persona, zemesgabala ģenerālplāna izstrādāšanu  vai atsevišķās ieceres vienas būves ietvaros vada viens būvprojekta vadītājs, kura pienākums ir koordinēt zemesgabala apbūvi kopumā, vai koordinēt visu risinājumu vienas būves ietvaros savstarpējo saskaņotību.”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vienas zemesgabala robežās vai vienā būvē atsevišķus objektus vai atsevišķas darbu zonas projektē vairāki būvprojekta izstrādātāji, ciktāl šo objektu būvniecības ierosinātājs ir viena un tā pati persona, zemesgabala ģenerālplāna izstrādāšanu  vai atsevišķās ieceres vienas būves ietvaros vada viens būvprojekta vadītājs, kura pienākums ir koordinēt zemesgabala apbūvi kopumā, vai koordinēt visu risinājumu vienas būves ietvaros savstarpējo saskaņotību.”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iebildumam nav sniegta jebkāda argumentācija. Pietam, 6.06.2024. sarunās starp LAS un Ekonomikas ministriju tika panākta vienošanās, ka sākotnēji tiek sagatavotas labās prakses ieteikumi par būvniecības ieceres vadību gadījumā, ja vienā objektā tiek paredzētas vairākas būvniecības ieceres. Tomēr, šobrīd nav saskatāms pamats paredzēt lūgto regulējumu. Tas saistīts ar to, ka ne visas būvniecības ieceres kādā objektā būs savstarpēji saistītas un attiecīgā prasība tikai apgrūtinās attiecīgo būvniecības ieceru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 zemesgabala robežās atsevišķus objektus projektē vairāki būvprojekta izstrādātāji, ciktāl šo objektu būvniecības ierosinātājs ir viena un tā pati persona, zemesgabala ģenerālplāna izstrādāšanu vada viens būvprojekta vadītājs, kura pienākums ir koordinēt zemesgabala apbūvi kopumā. Ja vienā būvē atsevišķus objektus projektē vairāki būvprojekta izstrādātāji, ciktāl šo objektu būvniecības ierosinātājs ir viena un tā pati persona, tie savstarpēji koordinēt savas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 zemesgabala robežās atsevišķus objektus projektē vairāki būvprojekta izstrādātāji, zemesgabala ģenerālplāna izstrādāšanu vada viens būvprojekta vadītājs, kura pienākums ir koordinēt zemesgabala apbūvi kopumā, izņemot gadījumu, ja tiek projektēta citai personai piederoša lineāra inženierbūve.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MK noteikumos ir paredzēts izteikt 37. punktu jaunā redakcijā: "37. Ja viena zemesgabala robežās atsevišķus objektus projektē vairāki būvprojekta izstrādātāji, zemesgabala ģenerālplāna izstrādāšanu vada viens būvprojekta vadītājs, kura pienākums ir koordinēt zemesgabala apbūvi kopumā, izņemot gadījumu, ja tiek projektēta citai personai piederoša lineāra inženierbūve.";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ieskatā ir nepieciešams papildināt/norādīt, ka: “Ja vienā ēkā paredzēto pārbūvi projektē vairākos būvniecības procesos, lai nodrošinātu ēkas atbilstību BL  pantā 9. noteiktajam prasībām, pasūtītāja pienākums ir nozīmēt vienu  būvprojekta vadītāju, kura pienākums ir koordinēt visus būvniecības procesus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 sarunās starp LAS un Ekonomikas ministriju tika panākta vienošanās, ka sākotnēji tiek sagatavotas labās prakses ieteikumi par būvniecības ieceres vadību gadījumā, ja vienā objektā tiek paredzētas vairākas būvniecības ieceres. Tomēr, šobrīd nav saskatāms pamats paredzēt lūgto regulējumu. Tas saistīts ar to, ka ne visas būvniecības ieceres kādā objektā būs savstarpēji saistītas un attiecīgā prasība tikai apgrūtinās attiecīgo būvniecības ieceru realizāciju. Piemēram, gadījumā, ja būvdarbi būs plānoti dažādos dzīvokļu īpašumos, attiecīgās prasības realizācija var nebūt iespējama – nebūs viens būvniecības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 zemesgabala robežās atsevišķus objektus projektē vairāki būvprojekta izstrādātāji, ciktāl šo objektu būvniecības ierosinātājs ir viena un tā pati persona, zemesgabala ģenerālplāna izstrādāšanu vada viens būvprojekta vadītājs, kura pienākums ir koordinēt zemesgabala apbūvi kopumā. Ja vienā būvē atsevišķus objektus projektē vairāki būvprojekta izstrādātāji, ciktāl šo objektu būvniecības ierosinātājs ir viena un tā pati persona, tie savstarpēji koordinēt savas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 zemesgabala robežās atsevišķus objektus projektē vairāki būvprojekta izstrādātāji, zemesgabala ģenerālplāna izstrādāšanu vada viens būvprojekta vadītājs, kura pienākums ir koordinēt zemesgabala apbūvi kopumā, izņemot gadījumu, ja tiek projektēta citai personai piederoša lineāra inženierbūve.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(TIA - 20.12.2023.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frāzi </w:t>
            </w:r>
            <w:r w:rsidR="00000000" w:rsidRPr="00000000" w:rsidDel="00000000">
              <w:rPr>
                <w:i w:val="1"/>
                <w:rtl w:val="0"/>
              </w:rPr>
              <w:t xml:space="preserve">"Ja viena zemesgabala robežās ..."  - </w:t>
            </w:r>
            <w:r w:rsidR="00000000" w:rsidRPr="00000000" w:rsidDel="00000000">
              <w:rPr>
                <w:rtl w:val="0"/>
              </w:rPr>
              <w:t xml:space="preserve">piemēram lidosta "Rīga" ir uz viena zemes gabala ~500ha platībā un paralēli notiek projektēšana vairākās vietās. Nav iedomājams viens ģenerālplāns šādā situācijā. Visticamāk ir vēl citi līdzīgi gadījumi, piemēram ostu vai slimnīcu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500 37.punkta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 zemesgabala robežās atsevišķus objektus projektē vairāki būvprojekta izstrādātāji, ciktāl šo objektu būvniecības ierosinātājs ir viena un tā pati persona, zemesgabala ģenerālplāna izstrādāšanu vada viens būvprojekta vadītājs, kura pienākums ir koordinēt zemesgabala apbūvi kopumā. Ja vienā būvē atsevišķus objektus projektē vairāki būvprojekta izstrādātāji, ciktāl šo objektu būvniecības ierosinātājs ir viena un tā pati persona, tie savstarpēji koordinēt savas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izstrādājot esošai būvei vai tās daļai būvprojektu, novērtē būves vai tās daļas tehnisko stāvokli un, ja nepieciešams, veic vai pieprasa būves vai tās daļas tehniskās apsekošanas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Vispārīgo būvnoteikumu 18.1 punkta redakcija un Būvnormatīva 9.2. punkts  nosaka kādos gadījumos veicama  būves tehniskā apsekošana, kā rezultātā nav saprotams  piedāvātajā 38.6. punktā  minētais “[…]ja nepieciešams, veic vai pieprasa būves vai tās daļas tehniskās apsekošanas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Būvnormatīva 21. punktā noteikto, apsekotājs tehniskās apsekošanas atzinumu sastāda būvniecības informācijas sistēmā, kur tas attiecīgiem specialistiem ir pieejams.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regulējuma “stūrakmens” ir būvspeciālists, kas ir primāri nodrošina būvniecības procesa atbilstību normatīvo aktu prasībām, radot būvju risinājumus un uzraugot to realizāciju. Esošā regulējuma piemērošanas praksē, izskatot būvspeciālistu disciplinārlietas, ir konstatēts, ka būvspeciālisti nesaredz pietiekami savu profesionālo atbildību par to attiecīgajam būvniecības procesa dalībniekam uzliktās atbildības un pienākumu realizāciju. Atsevišķos gadījumos, piemēram, attiecībā uz būvprojekta izstrādātāja pienākumu pārliecināties, ka tā viņa rīcībā ir pietiekama informācija un ir veikti visi normatīvajos aktos paredzētie izpētes darbi (sk. Būvniecības likuma 16.panta otro daļu), būvspeciālists norāda, ka tas nav viņa pienākums. Lai šādu situāciju novērstu un īpaši uzvērtu, ka būvspeciālistam kā būvniecības regulējuma “stūrakmenim” ir pienākums pārliecināties, ka viņš balsta savu risinājumus un pieņēmumus uz pietiekams informācijas par, piemēram, būves faktisko stāvokli, ir nepieciešams vismaz noteikt, ka būvprojekta daļas vadītājam ir pienākums, izstrādājot esošai būvei vai tās daļai būvprojektu, novērtē būves vai tās daļas tehnisko stāvokli un, ja nepieciešams, veikt vai pieprasīt būves vai tās daļas tehniskās apsekošanas atzinumu. Bez šādas papildus informācijas nav sagaidāms, ka izstrādātie risinājumi būs realizējami. Tas var novest pie sabiedrības drošības apdraudējuma vai izmaiņu projekta izstrādes un sekojoša būvniecības procesa sadārdzinājuma. Ievērojot minēto, Noteikumi Nr.500 tiek papildināti ar 38.6.apakšpunktu, nosakot, ka būvprojekta daļas vadītājam ir pienākums, izstrādājot esošai būvei vai tās daļai būvprojektu, novērtēt būves vai tās daļas tehnisko stāvokli un, ja nepieciešams, veikt vai pieprasīt būves vai tās daļas tehniskās apsekošanas atzinumu. Tas nodrošinās Ministru kabineta 2021. gada 15. jūnija noteikumu Nr.384 “Būvju tehniskās apsekošanas būvnormatīvs LBN 405-21” 9.2.apakšpunkta ievērošanu un iespēju vieglāk saukt būvspeciālistu pie disciplināratbildības neievērošanas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izstrādājot esošai būvei vai tās daļai būvprojektu, novērtē būves vai tās daļas tehnisko stāvokli un, ja nepieciešams, veic vai pieprasa būves vai tās daļas tehniskās apsekošanas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izstrādājot esošai būvei vai tās daļai būvprojektu, novērtē būves vai tās daļas tehnisko stāvokli un, ja nepieciešams, veic vai pieprasa būves vai tās daļas tehniskās apsekošanas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MK noteikumus ir paredzēts papildināt ar 38.6. punktu šādā redakcijā: “38.6. izstrādājot esošai būvei vai tās daļai būvprojektu, novērtē būves vai tās daļas tehnisko stāvokli un, ja nepieciešams, veic vai pieprasa būves vai tās daļas tehniskās apsekošanas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tika norādīts iepriekš par būves apsekošanu, arī TAA ir jāvērtē ne tikai konstrukcijas un energoefektivitāte, bet arī uguns un lietošanas drošums, un atsevišķos gadījumos - arī akustika.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tehniskā apsekošana ir būves vai tās daļas novērtēšana (tai skaitā veicot būves vai tās daļas vizuālo apskati), tās konstrukciju, tajā iebūvēto būvizstrādājumu, to savienojumu vietu faktiskā tehniskā stāvokļa apzināšanas un izvērtēšanas darbu komplekss, kas ir pamats būves vai tās daļā iebūvēto būvizstrādājumu, elementu un to savienojumu mezglu detalizētai izpētei un tehniskās apsekošanas atzinuma sagatavošanai (sk. Ministru kabineta 15.06.2021. noteikumu Nr. 384 “Būvju tehniskās apsekošanas būvnormatīvs LBN 405-21” 3.1.punktu). Tehniskās apsekošanas ietvaros var tikt novērtēts būves tehniskais stāvoklis attiecībā arī uz tās ugunsdrošību, lietošanas drošību un citiem aspektiem, kas raksturo attiecīgās būves tehnisko stāvokli (sk. attiecīgā būvnormatīva, piemēram, 22.punktu). Līdz ar to, Noteikumu Nr.500 38.6.apakšpunktā ietvertais regulējums nav attiecināms tikai būves atbilstību mehāniskās stiprības un stabilitātes prasībām vai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izstrādājot esošai būvei vai tās daļai būvprojektu, novērtē būves vai tās daļas tehnisko stāvokli un, ja nepieciešams, veic vai pieprasa būves vai tās daļas tehniskās apsekošanas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izstrādājot esošai būvei vai tās daļai būvprojektu, novērtē būves vai tās daļas tehnisko stāvokli un, ja nepieciešams, veic vai pieprasa būves vai tās daļas tehniskās apsekošanas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iepriekš, 18.1 pantā par būves apsekošanu, arī tehniskajā apsekošanā ir jāvērtē ne tikai konstrukcijas un energoefektivitāte, bet arī ugunsbīstamība un lietošanas drošums, un atsevišķos gadījumos - arī akustika.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tehniskā apsekošana ir būves vai tās daļas novērtēšana (tai skaitā veicot būves vai tās daļas vizuālo apskati), tās konstrukciju, tajā iebūvēto būvizstrādājumu, to savienojumu vietu faktiskā tehniskā stāvokļa apzināšanas un izvērtēšanas darbu komplekss, kas ir pamats būves vai tās daļā iebūvēto būvizstrādājumu, elementu un to savienojumu mezglu detalizētai izpētei un tehniskās apsekošanas atzinuma sagatavošanai (sk. Ministru kabineta 15.06.2021. noteikumu Nr. 384 “Būvju tehniskās apsekošanas būvnormatīvs LBN 405-21” 3.1.punktu). Tehniskās apsekošanas ietvaros var tikt novērtēts būves tehniskais stāvoklis attiecībā arī uz tās ugunsdrošību, lietošanas drošību un citiem aspektiem, kas raksturo attiecīgās būves tehnisko stāvokli (sk., attiecīgā būvnormatīva, piemēram, 22.punktu). Līdz ar to, Noteikumu Nr.500 38.6.apakšpunktā ietvertais regulējums nav attiecināms tikai būves atbilstību mehāniskās stiprības un stabilitātes prasībām vai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izstrādājot esošai būvei vai tās daļai būvprojektu, novērtē būves vai tās daļas tehnisko stāvokli un, ja nepieciešams, veic vai pieprasa būves vai tās daļas tehniskās apsekošanas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Līgumā par būvprojekta izstrādi iekļaujami autoruzraudzības veikšanas pamatnosacījumi, ja būvprojekts tiek izstrādāts šo noteikumu </w:t>
            </w:r>
            <w:r w:rsidR="00000000" w:rsidRPr="00000000" w:rsidDel="00000000">
              <w:rPr>
                <w:rtl w:val="0"/>
              </w:rPr>
              <w:t xml:space="preserve">105.</w:t>
            </w:r>
            <w:r w:rsidR="00000000" w:rsidRPr="00000000" w:rsidDel="00000000">
              <w:rPr>
                <w:rtl w:val="0"/>
              </w:rPr>
              <w:t xml:space="preserve"> punktā minētajām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VBN 39.punktā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“Līgumā par būvprojekta izstrādi iekļaujami autoruzraudzības veikšanas pamatnosacījumi, ja būvprojekts tiek izstrādāts šo noteikumu 105. punktā minētajām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visus Grozījumu projektā paredzētos grozījumus, kuri paredz, ka autoruzraudzība vairs nav obligāta, šis VBN punkts ir neloģisks un lieks.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VBN 39.punktu.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19.11.2024. saskaņošanas sanāksmē uz šī iebilduma izskatīšanas brīdi vairs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obligātā autoruzraudzība tiek paredzēta būvdarbiem aizsargājamos kultūras pieminekļos, attiecīgais regulējums tiek saglabāts.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Līgumā par būvprojekta izstrādi iekļaujami autoruzraudzības veikšanas pamatnosacījumi, ja būvprojekts tiek izstrādāts šo noteikumu </w:t>
            </w:r>
            <w:r w:rsidR="00000000" w:rsidRPr="00000000" w:rsidDel="00000000">
              <w:rPr>
                <w:rtl w:val="0"/>
              </w:rPr>
              <w:t xml:space="preserve">105.</w:t>
            </w:r>
            <w:r w:rsidR="00000000" w:rsidRPr="00000000" w:rsidDel="00000000">
              <w:rPr>
                <w:rtl w:val="0"/>
              </w:rPr>
              <w:t xml:space="preserve"> punktā minētajām būvēm.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Darba projekta izstrādātājs ir uzskatāms par detalizācijas izstrādātāju Būvniecības likuma 19.</w:t>
            </w:r>
            <w:r w:rsidR="00000000" w:rsidRPr="00000000" w:rsidDel="00000000">
              <w:rPr>
                <w:vertAlign w:val="superscript"/>
                <w:rtl w:val="0"/>
              </w:rPr>
              <w:t xml:space="preserve">2</w:t>
            </w:r>
            <w:r w:rsidR="00000000" w:rsidRPr="00000000" w:rsidDel="00000000">
              <w:rPr>
                <w:rtl w:val="0"/>
              </w:rPr>
              <w:t xml:space="preserve"> panta piektās daļas izpratnē un, izstrādājot darba projektu, iegūst saviem spēkiem visu nepieciešamo informāciju. Darba projektu izstrādā atbilstoši tehniskā projekta izstrādātāja (būvprojekta izstrādātāja) vai būvdarbu veicēja uzdevumam.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Noraidīt. LAS iebildums nav izskatīts pēc būtības. Nepārprotami jānorāda atbildīgie būvspeciālisti un atsauces uz attiecīgiem standartiem pa darbu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uz to, ka gadījumā, ja ir nepieciešams izstrādāt risinājumus, kas atšķiras no tehniskā projekta, tad tā nav būvprojekta detalizācija, bet ir nepieciešams sagatavot izmaiņu projektu. Šajā gadījumā izmaiņu projekta izstrādātājs kļūst par būvprojekta izstrādātāju (sk. Noteikumu Nr.500 35.punktu).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Darba projekta izstrādātājs ir uzskatāms par detalizācijas izstrādātāju Būvniecības likuma 19.</w:t>
            </w:r>
            <w:r w:rsidR="00000000" w:rsidRPr="00000000" w:rsidDel="00000000">
              <w:rPr>
                <w:vertAlign w:val="superscript"/>
                <w:rtl w:val="0"/>
              </w:rPr>
              <w:t xml:space="preserve">2</w:t>
            </w:r>
            <w:r w:rsidR="00000000" w:rsidRPr="00000000" w:rsidDel="00000000">
              <w:rPr>
                <w:rtl w:val="0"/>
              </w:rPr>
              <w:t xml:space="preserve"> panta piektās daļas izpratnē un, izstrādājot darba projektu, iegūst saviem spēkiem visu nepieciešamo informāciju. Darba projektu izstrādā atbilstoši tehniskā projekta izstrādātāja (būvprojekta izstrādātāja) vai būvdarbu veicēja uzdevumam.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Darba projekta izstrādātājs ir uzskatāms par detalizācijas izstrādātāju Būvniecības likuma 19.</w:t>
            </w:r>
            <w:r w:rsidR="00000000" w:rsidRPr="00000000" w:rsidDel="00000000">
              <w:rPr>
                <w:vertAlign w:val="superscript"/>
                <w:rtl w:val="0"/>
              </w:rPr>
              <w:t xml:space="preserve">2</w:t>
            </w:r>
            <w:r w:rsidR="00000000" w:rsidRPr="00000000" w:rsidDel="00000000">
              <w:rPr>
                <w:rtl w:val="0"/>
              </w:rPr>
              <w:t xml:space="preserve"> panta piektās daļas izpratnē un, izstrādājot darba projektu, iegūst saviem spēkiem visu nepieciešamo informāciju. Darba projektu izstrādā atbilstoši tehniskā projekta izstrādātāja (būvprojekta izstrādātāja) vai būvdarbu veicēja uzdevumam.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MK noteikumus ir paredzēts papildināt ar 39.1punktu šādā redakcijā: "39.1 Darba projekta izstrādātājs ir uzskatāms par detalizācijas izstrādātāju Būvniecības likuma 19.2 panta piektās daļas izpratnē un, izstrādājot darba projektu, iegūst saviem spēkiem visu nepieciešamo informāciju. Darba projektu izstrādā atbilstoši tehniskā projekta izstrādātāja (būvprojekta izstrādātāja) vai būvdarbu veicēja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ieskatā ir nepieciešams precizēt kā rīkoties gadījumā, ja būvdarbu veicējs prasa risinājumu, kas atšķiras no TP izstrādātā, kā trešās vai otrās grupas būves gadījumā, ir jārīkojas detalizācijas izstrādātājam (ekspertīzes veikšana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uz to, ka gadījumā, ja ir nepieciešams izstrādāt risinājumus, kas atšķiras no tehniskā projekta, tad tā nav būvprojekta detalizācija, bet ir nepieciešams sagatavot izmaiņu projektu. Šajā gadījumā izmaiņu projekta izstrādātājs kļūst par būvprojekta izstrādātāju (sk. Noteikumu Nr.500 35.punktu).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Darba projekta izstrādātājs ir uzskatāms par detalizācijas izstrādātāju Būvniecības likuma 19.</w:t>
            </w:r>
            <w:r w:rsidR="00000000" w:rsidRPr="00000000" w:rsidDel="00000000">
              <w:rPr>
                <w:vertAlign w:val="superscript"/>
                <w:rtl w:val="0"/>
              </w:rPr>
              <w:t xml:space="preserve">2</w:t>
            </w:r>
            <w:r w:rsidR="00000000" w:rsidRPr="00000000" w:rsidDel="00000000">
              <w:rPr>
                <w:rtl w:val="0"/>
              </w:rPr>
              <w:t xml:space="preserve"> panta piektās daļas izpratnē un, izstrādājot darba projektu, iegūst saviem spēkiem visu nepieciešamo informāciju. Darba projektu izstrādā atbilstoši tehniskā projekta izstrādātāja (būvprojekta izstrādātāja) vai būvdarbu veicēja uzdevumam.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Darba projekta izstrādātājs ir uzskatāms par detalizācijas izstrādātāju Būvniecības likuma 19.</w:t>
            </w:r>
            <w:r w:rsidR="00000000" w:rsidRPr="00000000" w:rsidDel="00000000">
              <w:rPr>
                <w:vertAlign w:val="superscript"/>
                <w:rtl w:val="0"/>
              </w:rPr>
              <w:t xml:space="preserve">2</w:t>
            </w:r>
            <w:r w:rsidR="00000000" w:rsidRPr="00000000" w:rsidDel="00000000">
              <w:rPr>
                <w:rtl w:val="0"/>
              </w:rPr>
              <w:t xml:space="preserve"> panta piektās daļas izpratnē un, izstrādājot darba projektu, iegūst saviem spēkiem visu nepieciešamo informāciju. Darba projektu izstrādā atbilstoši tehniskā projekta izstrādātāja (būvprojekta izstrādātāja) vai būvdarbu veicēja uzdevumam.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kā rīkoties gadījumā, ja būvdarbu veicējs prasa risinājumu, kas atšķiras no tehniskā projektā izstrādātā, kā trešās vai otrās grupas būves gadījumā, ir jārīkojas detalizācijas izstrādātājam (ekspertīzes veikšana u.t.t.), un ka noteicošais lēmuma pieņēmējs ir attiecīgās būvprojekta daļas vadītājs – sertificēts būvspeciālists. Jādefinē LVS 16310 uz būvdarbiem attiecināmo detalizētā darba projekta vai ražošanas rasējumu izstrādāšanu, kas ir būvdarbu izpilddokumentācijas sastāvdaļa un kuru tiesīgs izstrādāt attiecīgs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uz to, ka gadījumā, ja ir nepieciešams izstrādāt risinājumus, kas atšķiras no tehniskā projekta, tad tā nav būvprojekta detalizācija, bet ir nepieciešams sagatavot izmaiņu projektu. Šajā gadījumā izmaiņu projekta izstrādātājs kļūst par būvprojekta izstrādātāju (sk. Noteikumu Nr.500 35.punktu). Ražošanas rasējumi ir pievienojami būvdarbu žurnālam, nevis būvprojektam.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Darba projekta izstrādātājs ir uzskatāms par detalizācijas izstrādātāju Būvniecības likuma 19.</w:t>
            </w:r>
            <w:r w:rsidR="00000000" w:rsidRPr="00000000" w:rsidDel="00000000">
              <w:rPr>
                <w:vertAlign w:val="superscript"/>
                <w:rtl w:val="0"/>
              </w:rPr>
              <w:t xml:space="preserve">2</w:t>
            </w:r>
            <w:r w:rsidR="00000000" w:rsidRPr="00000000" w:rsidDel="00000000">
              <w:rPr>
                <w:rtl w:val="0"/>
              </w:rPr>
              <w:t xml:space="preserve"> panta piektās daļas izpratnē un, izstrādājot darba projektu, iegūst saviem spēkiem visu nepieciešamo informāciju. Darba projektu izstrādā atbilstoši tehniskā projekta izstrādātāja (būvprojekta izstrādātāja) vai būvdarbu veicēja uzdevumam.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Būvprojekta ekspertīzi ir tiesīgs veikt no būvprojekta izstrādātāja neatkarīgs būvekspertīzes veicējs, bet būves ekspertīzi – no būvdarbu veicēja neatkarīgs būvekspertīzes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Daļai būvju šāda prasība ir nesamērīga, radot birokrātiskus šķēršļus. Šādas ekspertīzes ir jāvada speciālistam ar patstāvīgās prakses tiesībām būvekspertīzes veikšanā, taču projekta daļas būtu jāļauj vērtēt arī attiecīgās daļas projektēšanā sertificētiem speciālistiem. Piedāvājam precizētu panta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Būvprojektu ekspertīzi trešās grupas būvēm ir tiesīgi veikt tikai tie būvkomersanti, kuri nodarbina būvspeciālistus ar patstāvīgās prakses tiesībām būvekspertīzes veikšanā. Citas grupas būvju būvprojektu ekspertīzi var vadīt būvspeciālisti ar patstāvīgās prakses tiesībām būvekspertīzes veikšanā, un  ir tiesīgi veikt arī būvspeciālisti ar patstāvīgās prakses tiesībām būvprojektēšanā attiecīgā prakses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būvspeciālistam bez sertifikāta būvekspertīzes specialitātē nav tiesības veikt būvprojekta ekspertīzi (sk. Būvniecības likuma 13.panta trešās daļas 5.punktu un Ministru kabineta 20.03.2018. noteikumu Nr. 169 “Būvspeciālistu kompetences novērtēšanas un patstāvīgās prakses uzraudzības noteikumi” 1.pielikuma 2.5.apakšpunktu).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Būvprojekta ekspertīzi ir tiesīgs veikt no būvprojekta izstrādātāja neatkarīgs būvekspertīzes veicējs, bet būves ekspertīzi – no būvdarbu veicēja neatkarīgs būvekspertīzes veicējs.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Būvprojektu ekspertīzi trešās grupas būvēm ir tiesīgi veikt tikai tie būvkomersanti, kuri nodarbina būvspeciālistus ar patstāvīgās prakses tiesībām būvekspertīzes veikšanā. Citas grupas būvju būvprojektu ekspertīzi patstāvīgi ir tiesīgi veikt arī būvspeciālisti ar patstāvīgās prakses tiesībām būvekspertīzes veikšanā.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MK noteikumus ir paredzēts papildināt ar 41.1 punktu šādā redakcijā: "41.1 Būvprojektu ekspertīzi trešās grupas būvēm ir tiesīgi veikt tikai tie būvkomersanti, kuri nodarbina būvspeciālistus ar patstāvīgās prakses tiesībām būvekspertīzes veikšanā. Citas grupas būvju būvprojektu ekspertīzi patstāvīgi ir tiesīgi veikt arī būvspeciālisti ar patstāvīgās prakses tiesībām būvekspertīzes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citām būvēm šāda prasība ir nesamērīga (birokrātiskie šķēršļi). Šādas ekspertīzes ir jāvada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Speciālistam ar patstāvīgās prakses tiesībām būvekspertīzes veikšanā, taču projekta daļas būtu jāļauj vērtēt arī attiecīgās daļas projektēšanā sertificētiem speciālistiem.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būvspeciālistam bez sertifikāta būvekspertīzes specialitātē nav tiesības veikt būvprojekta ekspertīzi (sk. Būvniecības likuma 13.panta trešās daļas 5.punktu un Ministru kabineta 20.03.2018. noteikumu Nr. 169 “Būvspeciālistu kompetences novērtēšanas un patstāvīgās prakses uzraudzības noteikumi” 1.pielikuma 2.5.apakšpunktu).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Būvprojektu ekspertīzi trešās grupas būvēm ir tiesīgi veikt tikai tie būvkomersanti, kuri nodarbina būvspeciālistus ar patstāvīgās prakses tiesībām būvekspertīzes veikšanā. Citas grupas būvju būvprojektu ekspertīzi patstāvīgi ir tiesīgi veikt arī būvspeciālisti ar patstāvīgās prakses tiesībām būvekspertīzes veikšanā.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būvniecības ierosinātājs vēlas mainīt būvprojektu un tas neatbilst Būvniecības likuma 16. panta 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vertAlign w:val="superscript"/>
                <w:rtl w:val="0"/>
              </w:rPr>
              <w:t xml:space="preserve">4</w:t>
            </w:r>
            <w:r w:rsidR="00000000" w:rsidRPr="00000000" w:rsidDel="00000000">
              <w:rPr>
                <w:rtl w:val="0"/>
              </w:rPr>
              <w:t xml:space="preserve">, 2.</w:t>
            </w:r>
            <w:r w:rsidR="00000000" w:rsidRPr="00000000" w:rsidDel="00000000">
              <w:rPr>
                <w:vertAlign w:val="superscript"/>
                <w:rtl w:val="0"/>
              </w:rPr>
              <w:t xml:space="preserve">5</w:t>
            </w:r>
            <w:r w:rsidR="00000000" w:rsidRPr="00000000" w:rsidDel="00000000">
              <w:rPr>
                <w:rtl w:val="0"/>
              </w:rPr>
              <w:t xml:space="preserve"> daļas vai 17. panta 2.</w:t>
            </w:r>
            <w:r w:rsidR="00000000" w:rsidRPr="00000000" w:rsidDel="00000000">
              <w:rPr>
                <w:vertAlign w:val="superscript"/>
                <w:rtl w:val="0"/>
              </w:rPr>
              <w:t xml:space="preserve">1</w:t>
            </w:r>
            <w:r w:rsidR="00000000" w:rsidRPr="00000000" w:rsidDel="00000000">
              <w:rPr>
                <w:rtl w:val="0"/>
              </w:rPr>
              <w:t xml:space="preserve"> daļas nosacījumiem, būvprojekts būvvaldē iesniedzami no jauna, izmantojot būvniecības informācijas sistēmu, un uzsākams jauns būvniecības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būvniecības ierosinātājs vēlas mainīt, piemēram, konstrukcijas elementus, piemēram, no monolīto dzelzsbetona uz saliekamo dzelzsbetonu, tās ir izmaiņas būvkonstrukciju sadaļā, tātad būvprojektā, ko būvvaldes neskaņo. Ja VBN 68. punktu apstiprinās, sanāks, ka būvniecības ierosinātājam vajadzēs uzsākt jaunu būvniecības procesu. Ņemot vērā, ka šīs izmaiņas parasti ir būvniecības stadijā, proti, ēkas būvniecība jau ir uzsākta, tātad ir izmantotas tiesības, ko iedeva administratīvais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plānotās regulējuma izmaiņas neliedz mainīt, bez saskaņošanas ar būvvaldi, būves būvkonstrukcijas, izņemot, ja mainās būves būvapjoms, fasādes risinājumi vai novietojums (sk. Būvniecības likuma 16.panta 2.</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būvniecības ierosinātājs vēlas mainīt būvprojektu un tas neatbilst Būvniecības likuma 16. panta 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vertAlign w:val="superscript"/>
                <w:rtl w:val="0"/>
              </w:rPr>
              <w:t xml:space="preserve">4</w:t>
            </w:r>
            <w:r w:rsidR="00000000" w:rsidRPr="00000000" w:rsidDel="00000000">
              <w:rPr>
                <w:rtl w:val="0"/>
              </w:rPr>
              <w:t xml:space="preserve">, 2.</w:t>
            </w:r>
            <w:r w:rsidR="00000000" w:rsidRPr="00000000" w:rsidDel="00000000">
              <w:rPr>
                <w:vertAlign w:val="superscript"/>
                <w:rtl w:val="0"/>
              </w:rPr>
              <w:t xml:space="preserve">5</w:t>
            </w:r>
            <w:r w:rsidR="00000000" w:rsidRPr="00000000" w:rsidDel="00000000">
              <w:rPr>
                <w:rtl w:val="0"/>
              </w:rPr>
              <w:t xml:space="preserve"> daļas vai 17. panta 2.</w:t>
            </w:r>
            <w:r w:rsidR="00000000" w:rsidRPr="00000000" w:rsidDel="00000000">
              <w:rPr>
                <w:vertAlign w:val="superscript"/>
                <w:rtl w:val="0"/>
              </w:rPr>
              <w:t xml:space="preserve">1</w:t>
            </w:r>
            <w:r w:rsidR="00000000" w:rsidRPr="00000000" w:rsidDel="00000000">
              <w:rPr>
                <w:rtl w:val="0"/>
              </w:rPr>
              <w:t xml:space="preserve"> daļas nosacījumiem, būvprojekts būvvaldē iesniedzami no jauna, izmantojot būvniecības informācijas sistēmu, un uzsākams jauns būvniecības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w:t>
            </w:r>
            <w:r w:rsidR="00000000" w:rsidRPr="00000000" w:rsidDel="00000000">
              <w:rPr>
                <w:rtl w:val="0"/>
              </w:rPr>
              <w:t xml:space="preserve"> Ja būvdarbu laikā būvniecības procesa dalībnieki vienojas par izmaiņām būvprojektā: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68.11. apakšpunktu, jo nav pieļaujama ceļu būvdarbu veikšana pirms izmaiņu būvprojekta saskaņošanas ar tehnisko noteikumu izdevējiem, ekspertīzes veicēju vai būvvaldi, gadījumos, kad to nosaka normatīvie akti. Piedāvātā redakcija var radīt precedentus, kad pie nodošanas gan būvvalde, gan tehnisko noteikumu izdevēji tiek nostādīti fakta priekšā – izmaiņu saskaņošana kļūst formāla, pastāvot riskam, ka būvprojekta izmaiņas netiek saskaņotas no būvvaldes un tehnisko noteikumu izdevēju puses, bet būvdarbi nosacīti ir pabeigti. Vienlaikus noteikumu projekta 68.1 punktā paredzētā ārējo inženiertīklu būvdarbu veikšana bez izmaiņu saskaņošanas ar tehnisko noteikumu izsniedzēju (VSIA "Latvijas Valsts ceļi") nebūtu pieļaujama, lai nodrošinātu valsts autoceļu aizsardzību, piemēram, ceļa sāngrāvji, tiltu nostiprinājumi – ne vienmēr autoceļa un tilta konstrukcija iekļaujas Satiksmes ministrijas zemes īpašuma robežās, tāpat Aizsargjoslu likuma 42.pants nosaka saskaņot inženierkomunikāciju izbūvi autoceļa aizsargjoslas robežās.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500 68.</w:t>
            </w:r>
            <w:r w:rsidR="00000000" w:rsidRPr="00000000" w:rsidDel="00000000">
              <w:rPr>
                <w:vertAlign w:val="superscript"/>
                <w:rtl w:val="0"/>
              </w:rPr>
              <w:t xml:space="preserve">1</w:t>
            </w:r>
            <w:r w:rsidR="00000000" w:rsidRPr="00000000" w:rsidDel="00000000">
              <w:rPr>
                <w:rtl w:val="0"/>
              </w:rPr>
              <w:t xml:space="preserve"> punkts jau noteic, ka, ja būvdarbu laikā būvniecības procesa dalībnieki vienojas par izmaiņām būvprojektā, būvdarbus pārtrauc būvē vai tās daļā, kuru skar izmaiņas, līdz izmaiņu būvprojekta pievienošanai un apstiprināšanai būvniecības informācijas sistēmā (ja būvniecības process noris, izmantojot būvniecības informācijas sistēmu) un saskaņošanai ar institūciju, kura pilda būvvaldes funkcijas, būvniecības jomu regulējošos normatīvajos aktos noteiktajos gadījumos. Būvdarbu pārtraukšana līdz izmaiņu būvprojekta pievienošanai un apstiprināšanai būvniecības informācijas sistēmā un saskaņošanai ar institūciju, kura pilda būvvaldes funkcijas, var būt nepieciešama, ja mainās būves novietojums, būvapjoms un fasādes risinājumi vai tiek paredzētas jauni būvju būvdarbi, kas saskaņojami ar institūciju, kura pilda būvvaldes funkcijas. Tomēr, ceļu un ārējo inženiertīklu būvdarbu gadījumā dēļ nepilnīgās informācijas par pazemes stāvokli pārsvarā gadījumos atklājas neparedzēti apstākļi, kas pie esošā regulējuma liedz operatīvi tupināt iesāktos būvdarbus. Piemēram, pazemes ārējo inženiertīklu izvietojums nesaskan ar topogrāfiskajā plānā vai citā projektēšanas pamatnē norādīto situāciju. Papildus tam var atklāties arī citi objekti, kas liedz turpināt būvdarbus atbilstoši saskaņotajam būvprojektam, piemēram, kādu citu vairs neeksistējošu būvju pamatu paliekas. Šajā sakarā papildus būtu nepieciešamas ņemt vērā, ka attiecīgie būvdarbi pamatā notiek ceļu zemes nodalījuma joslā vai esošā objekta aizsargjoslā un šie būvdarbi pārsvarā gadījumos nav saskaņojami ar zemes īpašnieku (sk., piemēram, Enerģētikas likuma 19.panta 1.1 daļu). Būvdarbu apturēšana, mainoties attiecīgo būvju novietojumam, pie atvērtas tranšejas pilsētas apstākļos ceļa zemes nodalījuma joslā uz ilgstošu laiku liedz efektīvi vai vispārībā arī izmantot šo ceļu satiksmes nodrošināšanai, radot sastrēgumus šā ceļa posmā un ap to. Paredzot iespēju gadījumā, ja būvdarbu laikā būvniecības procesa dalībnieki vienojas par izmaiņām būvprojektā, ceļu būvdarbu vai ārējo inženiertīklu būvdarbu gadījumā būvdarbus neapturēt būvē vai tās daļā, kuru skar izmaiņas – tiktu sekmēta šo būvdarbu raitāka norise. Šādas regulējuma izmaiņas nebūtu attiecināmas uz gadījumiem, kad attiecīgās izmaiņas ir saskaņojamas ar zemes īpašnieku. Tas nodrošinātu šīs personas īpašuma tiesību ievērošanu. Papildus jānorāda, ka plānotās izmaiņas nemaina to, ka izmaiņu būvprojekts ir pievienojams un apstiprināms būvniecības informācijas sistēmā (ja būvniecības process noris, izmantojot būvniecības informācijas sistēmu). Šādu būvprojekta izmaiņu saskaņošanu ar būvvaldi būvniecības jomu regulējošos normatīvajos aktos noteiktajos gadījumos, var atlikt līdz būvniecības ieceres nodošanai ekspluatācijā. Šīs izmaiņas arī neatceļ darba drošības un aizsardzības normatīvajos aktos noteiktos pienākumus. Riskus attiecībā uz būvdarbu turpināšanu līdz būvprojekta saskaņošanai ar institūciju, kura pilda būvvaldes funkcijas, uzņemas būvniecības procesa ierosinātājs. Tāpat šādā gadījumā var pastāvēt risks, ka institūcija, kura pilda būvvaldes funkcijas, var nesaskaņot veikto būvniecību un saskaņošanai iesniegtās būvprojekta izmaiņas, kā dēļ var nākties veikt būvdarbu izmaiņas. Tomēr, ciktāl netiek skartas zems īpašnieka tiesības šāds risks ir mazs. Tas pamatā ir saistīts to, ka attiecīgie būvdarbi pārsvarā notiek ceļa zemes nodalījuma joslā. Atsevišķi būtu jānorāda, ka regulējuma izmaiņas neuzliek par pienākumu uzņemties risku, bet rada tikai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w:t>
            </w:r>
            <w:r w:rsidR="00000000" w:rsidRPr="00000000" w:rsidDel="00000000">
              <w:rPr>
                <w:rtl w:val="0"/>
              </w:rPr>
              <w:t xml:space="preserve"> Ja būvdarbu laikā būvniecības procesa dalībnieki vienojas par izmaiņām būvprojektā: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Būvvalde, saņemot būvatļaujā norādītos dokumentus, kas apliecina projektēšanas nosacījumu izpildi, pārliecinās, ka būvprojektam ir izstrādātas visas nepieciešamās daļas, būvprojekts atbilst vietējās pašvaldības teritorijas plānojumam, lokālplānojumam (ja tāds ir izstrādāts) un detālplānojumam (ja tas nepieciešams saskaņā ar normatīvajiem aktiem) (izņemot gadījumu, ja būvprojekts attiecas uz nacionālo interešu objektu), kā arī ir saņemta tehnisko noteikumu izdevēja piekrišana būvprojekta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svītrot 74.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svītrot 90.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svītrot 91.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Punkti ir saglabājami vai apvienojami.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pateicas par izteikto viedokli. Tomēr, balstoties uz anotācijā minētajiem apsvērumiem, tas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Būvvalde, saņemot būvatļaujā norādītos dokumentus, kas apliecina projektēšanas nosacījumu izpildi, pārliecinās, ka būvprojektam ir izstrādātas visas nepieciešamās daļas, būvprojekts atbilst vietējās pašvaldības teritorijas plānojumam, lokālplānojumam (ja tāds ir izstrādāts) un detālplānojumam (ja tas nepieciešams saskaņā ar normatīvajiem aktiem) (izņemot gadījumu, ja būvprojekts attiecas uz nacionālo interešu objektu), kā arī ir saņemta tehnisko noteikumu izdevēja piekrišana būvprojekta risinājumiem.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Pēc būvdarbu uzsākšanas nosacījumu izpildes katrai būvniecības lietai vai katrai būves kārtai aizpilda būvdarbu žurnālu (5.</w:t>
            </w:r>
            <w:r w:rsidR="00000000" w:rsidRPr="00000000" w:rsidDel="00000000">
              <w:rPr>
                <w:vertAlign w:val="superscript"/>
                <w:rtl w:val="0"/>
              </w:rPr>
              <w:t xml:space="preserve">1 </w:t>
            </w:r>
            <w:r w:rsidR="00000000" w:rsidRPr="00000000" w:rsidDel="00000000">
              <w:rPr>
                <w:rtl w:val="0"/>
              </w:rPr>
              <w:t xml:space="preserve">pielikums) (izņemot gadījumu, ja speciālajos būvnoteikumos ir noteikts citādi). Būvdarbu žurnāls atspoguļo būvdarbu gaitu objektā no būvdarbu uzsākšanas līdz būves vai tās daļas nodošanai ekspluatācijā, kā arī informāciju par objektam piesaistītajiem būvspeciālistiem un atbildīgajām personām, būvizstrādājumu atbilstību apliecinošiem dokumentiem un informāciju par veikto būvdarbu, ugunsdrošībai nozīmīgas inženiertehniskās sistēmas pieņemšanas aktu un citiem nepieciešamajiem pieņemšanas aktiem. Ja būvniecības process noris, neizmantojot būvniecības informācijas sistēmu, būvdarbu žurnālā norāda šo noteikumu </w:t>
            </w:r>
            <w:r w:rsidR="00000000" w:rsidRPr="00000000" w:rsidDel="00000000">
              <w:rPr>
                <w:rtl w:val="0"/>
              </w:rPr>
              <w:t xml:space="preserve">5.</w:t>
            </w:r>
            <w:r w:rsidR="00000000" w:rsidRPr="00000000" w:rsidDel="00000000">
              <w:rPr>
                <w:rtl w:val="0"/>
              </w:rPr>
              <w:t xml:space="preserve">pielikumā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un attīstītu atkārtoti lietojamu materiālu apritīgumu, aicinām konkrēto punktu papildināt ar to, ka būvdarbu žurnālā jānorāda arī radīto un otrreizēji izmantojamo materiālu (būvizstrādājumu) sastāvs un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projekta mērķis nav risināt jautājumus par atkritumu apsaimniekošanu. Pie tam, jau saskaņā ar Noteikumu Nr.500 5.1 pielikumu “Būvdarbu žurnāla saturs būvniecības informācijas sistēmā” būvdarbu žurnālā ir jau ietverama informācija par būvniecības atkritumu apsaimniekošana. Papildus no iebilduma nav objektīvi saprotams: 1) kā papildus informācija ietveršana būvdarbu žurnālā veicinās atkārtoti lietojamu materiālu apritīgumu; 2) pēc kādiem kritērijiem būvdarbu veicējam būtu jānosaka materiālo pārstrādes iespējamība vai tā sastāvs. Vienlaikus vēršam uzmanību uz to, ka ar tiesību aktu “Grozījumi Ministru kabineta 2014. gada 25. marta noteikumos Nr. 156 "Būvizstrādājumu tirgus uzraudzības kārtība"” (24-TA-1987) jau tiek risināts jautājums par būvizstrādājumu atkārtotu izmantošanu un papildus regulējums Noteikumos Nr.500  nav nepieciešams ietvert.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Pēc būvdarbu uzsākšanas nosacījumu izpildes katrai būvniecības lietai vai katrai būves kārtai aizpilda būvdarbu žurnālu (5.</w:t>
            </w:r>
            <w:r w:rsidR="00000000" w:rsidRPr="00000000" w:rsidDel="00000000">
              <w:rPr>
                <w:vertAlign w:val="superscript"/>
                <w:rtl w:val="0"/>
              </w:rPr>
              <w:t xml:space="preserve">1 </w:t>
            </w:r>
            <w:r w:rsidR="00000000" w:rsidRPr="00000000" w:rsidDel="00000000">
              <w:rPr>
                <w:rtl w:val="0"/>
              </w:rPr>
              <w:t xml:space="preserve">pielikums) (izņemot gadījumu, ja speciālajos būvnoteikumos ir noteikts citādi). Būvdarbu žurnāls atspoguļo būvdarbu gaitu objektā no būvdarbu uzsākšanas līdz būves vai tās daļas nodošanai ekspluatācijā, kā arī informāciju par objektam piesaistītajiem būvspeciālistiem un atbildīgajām personām, būvizstrādājumu atbilstību apliecinošiem dokumentiem un informāciju par veikto būvdarbu, ugunsdrošībai nozīmīgas inženiertehniskās sistēmas pieņemšanas aktu un citiem nepieciešamajiem pieņemšanas aktiem. Ja būvniecības process noris, neizmantojot būvniecības informācijas sistēmu, būvdarbu žurnālā norāda šo noteikumu </w:t>
            </w:r>
            <w:r w:rsidR="00000000" w:rsidRPr="00000000" w:rsidDel="00000000">
              <w:rPr>
                <w:rtl w:val="0"/>
              </w:rPr>
              <w:t xml:space="preserve">5.</w:t>
            </w:r>
            <w:r w:rsidR="00000000" w:rsidRPr="00000000" w:rsidDel="00000000">
              <w:rPr>
                <w:rtl w:val="0"/>
              </w:rPr>
              <w:t xml:space="preserve">pielikumā minēto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Būvvalde, izskatot paskaidrojuma rakstu vai apliecinājuma karti un tai pievienotos speciālajos būvnoteikumos noteiktos dokumentus, pārliecinās, ka risinājumi atbilst vietējās pašvaldības teritorijas plānojumam, lokālplānojumam (ja tāds ir izstrādāts) un detālplānojumam (ja tas nepieciešams saskaņā ar normatīvajiem aktiem), ir ievērotas visu tehnisko noteikumu prasības un, ja nepieciešams, vides pieejamības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minētais punkts svītrots, ievērojot Būvniecības likumā noteikto būvvaldes kompetenci. Lūdzam anotācijā precīzi  norādīt, kā kompetencē turpmāk būs vides pieejamības prasību ievērošanas nodrošināšanas kontrole gan būvniecības dokumentācijas izstrādes/skaņošanas, gan tās realizācijas, gan objekta pieņemšanas ekspluatācijā procesā. Līdz šim,  būvvaldei, konstatējot  pārkāpumus  vides pieejamības jomā, bija iespējams uzdot  tās novērst, kas, svītrojot 90. punktu turpmāk būs liegts.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Nr.500 90.punktu – Būvniecības likuma 12.panta 3.1 daļa skaidri nosaka būvvaldes kompetencei tehnisko prasību un būvniecības principu jomā un ar Ministru kabineta noteikumiem šo kompetenci nevar mainīt. Līdz ar to, attiecīgos Noteikumu Nr.500 91.punktu, lai nedublētu Būvniecības likuma ietverto regulējumu un neradīto pretrunas ar to, ir nepieciešams svītrot. Būvvaldei jau Būvniecības likuma 12.panta 3.</w:t>
            </w:r>
            <w:r w:rsidR="00000000" w:rsidRPr="00000000" w:rsidDel="00000000">
              <w:rPr>
                <w:vertAlign w:val="superscript"/>
                <w:rtl w:val="0"/>
              </w:rPr>
              <w:t xml:space="preserve">1</w:t>
            </w:r>
            <w:r w:rsidR="00000000" w:rsidRPr="00000000" w:rsidDel="00000000">
              <w:rPr>
                <w:rtl w:val="0"/>
              </w:rPr>
              <w:t xml:space="preserve"> daļas spēkā stāšanos (19.05.2021.) nav kompetence vides pieejamības jomā. Būvspeciālists primāri ir atbildīgs par vides pieejamības prasību ievērošanu. Saskaņā ar Būvniecības likuma 14.panta četrpadsmito daļu gadījumā, ja kompetences pārbaudes iestādes lēmumā ir norādīts uz būvprojekta vai tajā ietverto risinājumu neatbilstību būvniecības principiem vai normatīvo aktu tehniskajām prasībām, būvvalde vai institūcija, kura pilda būvvaldes funkcijas, pamatojoties uz šo lēmumu, var atcelt būvniecības ieceres akceptu vai atzīmi būvatļaujā par tajā ietverto nosacījumu izpildi vai uzdot būvniecības ierosinātājam novērst konstatētās neatbilstības. Piemēram, būvvalde, pamatojoties uz atbilstošo LAS lēmumu, varēs uzdot par pienākumu novērst vides pieejamības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Būvvalde, izskatot paskaidrojuma rakstu vai apliecinājuma karti un tai pievienotos speciālajos būvnoteikumos noteiktos dokumentus, pārliecinās, ka risinājumi atbilst vietējās pašvaldības teritorijas plānojumam, lokālplānojumam (ja tāds ir izstrādāts) un detālplānojumam (ja tas nepieciešams saskaņā ar normatīvajiem aktiem), ir ievērotas visu tehnisko noteikumu prasības un, ja nepieciešams, vides pieejamības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būvvalde, izskatot šo noteikumu </w:t>
            </w:r>
            <w:r w:rsidR="00000000" w:rsidRPr="00000000" w:rsidDel="00000000">
              <w:rPr>
                <w:rtl w:val="0"/>
              </w:rPr>
              <w:t xml:space="preserve">90.["Kļūda! Atsauces avots nav atrasts."] </w:t>
            </w:r>
            <w:r w:rsidR="00000000" w:rsidRPr="00000000" w:rsidDel="00000000">
              <w:rPr>
                <w:rtl w:val="0"/>
              </w:rPr>
              <w:t xml:space="preserve"> punktā minētos dokumentus, konstatē acīmredzamas neatbilstības normatīvo aktu vai tehnisko noteikumu prasībām, tā ir tiesīga lūgt speciālajos būvnoteikumos noteiktajā kārtībā precizēt iesniegtos dokumentus un neizdarīt atzīmi par akceptu.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nepiekrītam priekšlikumam svītrot 91. punktu, tādējādi liedzot būvvaldei iespēju lūgt precizēt iesniegtos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anotācijā šis priekšlikums argumentēti nav paskaidrots. </w:t>
            </w:r>
            <w:r w:rsidR="00000000" w:rsidRPr="00000000" w:rsidDel="00000000">
              <w:rPr>
                <w:b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Nr.500 91.punktu – Būvniecības likuma 12.panta 3.1 daļa skaidri nosaka būvvaldes kompetencei tehnisko prasību un būvniecības principu jomā un ar Ministru kabineta noteikumiem šo kompetenci nevar mainīt. Līdz ar to, attiecīgos Noteikumu Nr.500 91.punktu, lai nedublētu Būvniecības likuma ietverto regulējumu un neradīto pretrunas ar to, ir nepieciešams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būvvalde, izskatot šo noteikumu </w:t>
            </w:r>
            <w:r w:rsidR="00000000" w:rsidRPr="00000000" w:rsidDel="00000000">
              <w:rPr>
                <w:rtl w:val="0"/>
              </w:rPr>
              <w:t xml:space="preserve">90.["Kļūda! Atsauces avots nav atrasts."] </w:t>
            </w:r>
            <w:r w:rsidR="00000000" w:rsidRPr="00000000" w:rsidDel="00000000">
              <w:rPr>
                <w:rtl w:val="0"/>
              </w:rPr>
              <w:t xml:space="preserve"> punktā minētos dokumentus, konstatē acīmredzamas neatbilstības normatīvo aktu vai tehnisko noteikumu prasībām, tā ir tiesīga lūgt speciālajos būvnoteikumos noteiktajā kārtībā precizēt iesniegtos dokumentus un neizdarīt atzīmi par akceptu.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 izdarīt ierakstus būvdarbu žurnālā par veiktajiem būvdarbiem, iebūvētajiem būvizstrādājumiem un darbu kvalitāti, kā arī būvdarbu laikā radītiem atkritumiem;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83.punktā norādītajam, aicinām arī papildināt (šajā apakšpunktā, vai citā) ar to, ka būvdarbu žurnālā izdarīt ierakstu par būvniecības procesā radīto un otrreizēji izmantojamo materiālu (būvizstrādājumu) sastāvu un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ierakstus būvdarbu žurnālā par veiktajiem būvdarbiem, par būvniecības procesā radīto un otrreizēji izmantojamo materiālu (būvizstrādājumu) sastāvu un apjomu, iebūvētajiem būvizstrādājumiem un darbu kvalitāti, kā arī būvdarbu laikā radītiem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projekta mērķis nav risināt jautājumus par atkritumu apsaimniekošanu. Pie tam, jau saskaņā ar Noteikumu Nr.500 5.1 pielikumu “Būvdarbu žurnāla saturs būvniecības informācijas sistēmā” būvdarbu žurnālā ir jau ietverama informācija par būvniecības atkritumu apsaimniekošana. Papildus no iebilduma nav objektīvi saprotams: 1) kā papildus informācija ietveršana būvdarbu žurnālā veicinās atkārtoti lietojamu materiālu apritīgumu; 2) pēc kādiem kritērijiem būvdarbu veicējam būtu jānosaka materiālo pārstrādes iespējamība vai tā sastāvs. Vienlaikus vēršam uzmanību uz to, ka ar tiesību aktu “Grozījumi Ministru kabineta 2014. gada 25. marta noteikumos Nr. 156 "Būvizstrādājumu tirgus uzraudzības kārtība"” (24-TA-1987) jau tiek risināts jautājums par būvizstrādājumu atkārtotu izmantošanu un papildus regulējums Noteikumos Nr.500  nav nepieciešams ietvert.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 izdarīt ierakstus būvdarbu žurnālā par veiktajiem būvdarbiem, iebūvētajiem būvizstrādājumiem un darbu kvalitāti, kā arī būvdarbu laikā radītiem atkritumiem;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veikt izmaiņas plānotajos darbu sagatavošanas posmos, kā arī izvēlētajās darba metodēs, pirms tam veicot izmaiņas darbu veikšanas projektā un saskaņojot tās ar būvniecības ierosinātāju, autoruzraugu un būvuzraugu.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VBN 101.2. noteikts ka atbildīgajam būvdarbu vadītājam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izmaiņas plānotajos darbu sagatavošanas posmos, kā arī izvēlētajās darba metodēs, pirms tam veicot izmaiņas darbu veikšanas projektā un saskaņojot tās ar būvniecības ierosinātāju, autoruzraugu un būvuzraugu.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darbu veikšanas projekta izstrāde ir būvdarbu veicēja kompetence un atbildība, nav pamatota prasība, ka darbu veikšanas projekts un tā izmaiņas jāsaskaņo ar autoruzraugu. Turklāt ņemot vērā, ka būvdarbu veicējam izstrādājot darbu veikšanas projektu, tas nav jāsaskaņo ar būvuzraugu, nav pamatota prasība, ka izmaiņās tajā būtu jāsaskaņo arī ar būvuzraugu.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VBN 101.2 punktā vārdus “autoruzraugu un būvuzraugu”.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19.11.2024. saskaņošanas sanāksmē uz šī iebilduma izskatīšanas brīdi vairs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obligātā autoruzraudzību tiek paredzēta būvdarbiem aizsargājamos kultūras pieminekļos, attiecīgais regulējums tiek saglabāts. Papildus vēršam uzmanību uz to, ka, ņemot vērā būvuzrauga lomu būvniecības procesā kā papildus kontrole par būvdarbu veikšanas atbilstību būvprojektam un būvniecības ierosinātāja pārstāvis, nevaram piekrist Jūsu ierosinājumam par būvuzrauga lomas 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veikt izmaiņas plānotajos darbu sagatavošanas posmos, kā arī izvēlētajās darba metodēs, pirms tam veicot izmaiņas darbu veikšanas projektā un saskaņojot tās ar būvniecības ierosinātāju, autoruzraugu un būvuzraugu.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Autoruzraudzība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(KM) atkārtoti uztur spēkā jau iepriekš TAP sniegtos iebildumus, kas tika izteikti arī Valsts sekretāru sanāksmē šā gada 6.martā ( 2025.gada 6.marta VSS sanāksmes protokols Nr.8)  attiecībā uz obligātās autoruzraudzības jautājumu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piekrīt grozījumu projekta  "Grozījumi Ministru kabineta 2014. gada 19. augusta noteikumos Nr. 500 "Vispārīgie būvnoteikumi"" tālākai virzībai izskatīšanai Ministru kabinetā, izņemot grozījumus Ministru kabineta 2014. gada 19. augusta noteikumu Nr. 500 "Vispārīgie būvnoteikumi"  X. nodaļā "Autoruzraudzība”, konkrēti 102., 105., 108., 109., 110., 113., 114., 115. un 116. punktā, kur autoruzraudzības regulējums tiek saglabāts spēkā esošajā Ministru kabineta 2014. gada 19. augusta noteikumu Nr. 500 "Vispārīgie būvnoteikumi" redakcijā līdz topošā nacionālā standarta “Būvprojekta sastāvs” projekta pabeigšanai, kad būs iespējams identificēt objektīvi nepieciešamās izmaiņas autoruzraudzības regulējumā. Ņemot vērā grozījumu projekta virzības steidzamību, KM sadarbībā ar Latvijas Arhitektu savienību, Nacionālo arhitektūras padomi, EM un arī profesionālām inženieru organizācijām, uzraugošajām institūcijām izsaka gatavību līdz 2025.gada 31.maijam sagatavot priekšlikumus X.nodaļas "Autoruzraudzība" redakcijai un konkrēti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Būves un teritorijas, tajā skaitā sabiedriski nozīmīgas būves, kas tiek īstenotas par publiskā finansējuma līdzekļiem, kam saglabājama obligātā autoruzraudzība, lai nodrošinātu to vides, arhitektūras un inženiertehnisko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Autoruzraudzības darba ietvaru, izslēdzot formālas darbības, un tādas darbības, kas dublējas ar citu būvniecības procesa dalībnieku funkcijām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informāciju par standarta LVS EN 16310 un Latvijas nacionālā standarta “Būvprojekta sastāvs” ietvaru, un pasūtītāja atbildību pārejas periodā, izvērtējot, vai tā rīcībā esošā vai plānotā būvprojekta detalizācija ir atbilstoša pilnvērtīgai tā realizācijai.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skatīts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Autoruzraudzība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Autoruzraudzība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TAP portāls nedod iespēju pievienot iebildumu pie regulējuma punkta, kuru tiek piedāvāts svītrot (102.p.). Līdz ar to iesniedzam iebildumu pie attiecīgas sadaļas nosaukuma "Autoruzraudzība".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 izziņā Nr. 23-TA-2311 (turpmāk – izziņa) skaidrots, ka plānotās regulējuma izmaiņas neliedz SIA “Rīgas ūdens” kā būvniecības ierosinātājam arī turpmāk savus objektos pieaicināt autoruzraugu, tomēr SIA “Rīgas ūdens” iebildumu argumentācijas būtībā nav saistīta ar šo tiesību, bet gan ar bažām par to ūdensapgādes un kanalizācijas tīklu būvniecības kvalitāti, kura netiks veikta zem SIA “Rīgas ūdens” organizētas autoruzraudzības.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skaidrots, ka Ministru kabineta 19.08.2014. noteikumu Nr.500 “Vispārīgie būvnoteikumi” (turpmāk – VBN) 2.1. apakšpunktā ir noteikts autoruzraudzības saturs un tas pēc savas būtības dublē VBN 102.punktā noteikto </w:t>
            </w:r>
            <w:r w:rsidR="00000000" w:rsidRPr="00000000" w:rsidDel="00000000">
              <w:rPr>
                <w:b w:val="1"/>
                <w:rtl w:val="0"/>
              </w:rPr>
              <w:t xml:space="preserve">autoruzraudzības mērķi</w:t>
            </w:r>
            <w:r w:rsidR="00000000" w:rsidRPr="00000000" w:rsidDel="00000000">
              <w:rPr>
                <w:rtl w:val="0"/>
              </w:rPr>
              <w:t xml:space="preserve">, tomēr nav skaidrots, kāpēc pēc analoģijas nav svītrots VBN 117.punkts, kurā ir skaidrots </w:t>
            </w:r>
            <w:r w:rsidR="00000000" w:rsidRPr="00000000" w:rsidDel="00000000">
              <w:rPr>
                <w:b w:val="1"/>
                <w:rtl w:val="0"/>
              </w:rPr>
              <w:t xml:space="preserve">būvuzraudzības</w:t>
            </w:r>
            <w:r w:rsidR="00000000" w:rsidRPr="00000000" w:rsidDel="00000000">
              <w:rPr>
                <w:rtl w:val="0"/>
              </w:rPr>
              <w:t xml:space="preserve"> </w:t>
            </w:r>
            <w:r w:rsidR="00000000" w:rsidRPr="00000000" w:rsidDel="00000000">
              <w:rPr>
                <w:b w:val="1"/>
                <w:rtl w:val="0"/>
              </w:rPr>
              <w:t xml:space="preserve">mērķis</w:t>
            </w:r>
            <w:r w:rsidR="00000000" w:rsidRPr="00000000" w:rsidDel="00000000">
              <w:rPr>
                <w:rtl w:val="0"/>
              </w:rPr>
              <w:t xml:space="preserve">, kas pēc savas būtības tas dublē 2.13. apakšpunktu. Pieļaujam, ka VBN 117.punkts nav svītrots, jo tas likvidētu skaidrību par būvuzraudzības mērķi un novājinātu iepriekš veikto būvuzrauga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tam, ka 102.punkta svītrošana likvidēs skaidrību par autoruzraudzības mērķi un novājinās iepriekš veikto autoruzrauga kontroli, kas nodrošināja papildus būvdarbu kvalitātes kontroli, līdz ar ko, rezultātā, būvdarbu kvalitāte ievērojami kritīs.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autoruzraudzības mērķa definēšana ir ne mazāk svarīga, kā būvuzraudzības mērķa definēšana (VBN 117.p.).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102. punktu nesvītrot.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Autoruzraudzības mērķis ir nepieļaut būvniecības dalībnieku patvaļīgas atkāpes no akceptētās ieceres un izstrādātā būvprojekta, kā arī normatīvo aktu un standartu pārkāpumus būvdarbu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 konkrēto iebildumu uztur savu iepriekš sniegto argumentāciju (anotācijā un izziņā). Jautājums tiks virzīts izskatīšanai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Autoruzraudzība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Autoruzraudzība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un Latvijas Arhitektu savienības sniegtie iebildumi ( 22.12.2023.) par faktos nebalstītu problēmas aprakstošo daļu nav ņemti vērā, kā arī Latvijas Arhitektu savienības viedoklis, kas tika izteikts sanāksmēs  ar Ekonomikas ministriju šā gada 26.janvārī un 2.februārī, nav ņemts vērā. Kultūras ministrija atkārtoti uztur tās 2023.gada 22.decembrī sniegtos iebildumus un pievienojas Latvijas Arhitektu savienības sniegtajiem un uzturētajiem iebildumiem. Kultūras ministrija ierosina par visiem jautājumiem, kas skar autoruzraudzību ( 10.nodaļa, no 102.līdz 116.punktam ) un tās saturu, tostarp  autoruzraudzību pilsētbūvniecības pieminekļa teritorijā un tā aizsardzības zonā atbilstoši teritorijas plānojumam,  restaurējamām un pārbūvējamām ēkām,  izskatīt padziļināti pēc būtības, un šo jautājumu izskatīšanai organizēt starpministriju sanāksmi, kurā tiek pieaicināti Latvijas Arhitektu savienības un Nacionālas kultūras mantojuma pārvaldes pārstāvji.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tiks rīkota starpinstitūciju sanāksmē, kurā tiks izrunāti visi saņemtie iebildumi un priekšlikumi. Papildus vēršam uzmanību uz to, ka Ekonomikas ministrija uztur savus iepriekš izteiktos pretargumentus par konkrētajiem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Autoruzraudzība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Autoruzraudzība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un Latvijas Arhitektu savienības sniegtie iebildumi (22.12.2023.) par faktos nebalstītu problēmas aprakstošo daļu nav ņemti vērā, kā arī Latvijas Arhitektu savienības viedoklis, kas tika izteikts sanāksmēs  ar Ekonomikas ministriju šā gada 26.janvārī un 2.februārī, nav ņemts vērā. LAS atkārtoti uztur tās 2023.gada 19.decembrī sniegtos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aktuālā noteikumu projektā paredzēts svītrot arī 102. punktu, LAS norāda, ka visa X. nodaļa jāskata kopumā, un kontekstā ar Nacionālā standarta “Būvprojekta sastāvs” izveidi, un autoruzraudzības satura un tvēruma izmaiņas nav pieļaujams veikt bez integrācijas ar topošā nacionālā standarta “Būvprojekta sastāvs” saturisko daļu kopumā; kā arī citiem normatīviem aktiem par arhitektoniskās un inženiertehniskās kvalitātes nodrošināšanu visā ēkas dzīves ciklā.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punkta svītrošana - noraidīts.  104. punkta svītrošana - noraidīts.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šī noteikumu projekta anotācijā minēto par autoruzraudzību, Ekonomikas ministrija vērš uzmanību uz to, ka būvniecības procesa ietvaros projektēšana nenoslēdzas ar paskaidrojuma raksta akceptu vai atzīmi par projektēšanas nosacījumu izpildi, bet turpinās līdz pat objekta nodošanai ekspluatācijā. Tas saistīts ar to, ka būvprojekta realizācijas ietvaros var rasties neparedzēti šķēršļi tā tālākai realizācijai vai citi notikumi (piemēram, būvprojektā paredzēto būvizstrādājumu trūkums), kas var būt par pamatu nepieciešamībai veikt izmaiņas būvprojektā. Šo aspektu neapstrīd ne Latvijas Arhitektu savienība, ne Kultūras ministrija. Tomēr,  attiecīgās darbības būvdarbu laikā ir tālāka projektēšana, nevis autoruzraudzība tās normatīvajos aktos noteiktajā ietvarā. Papildus vēršam uzmanību uz to, ka spēkā esošais regulējums neliedz būvprojekta izstrādātājam pēc būvniecības procesa dalībnieku lūguma skaidrot būvprojektā paredzētā risinājuma realizācijas nosacījumus. Lai nodrošinātu būvniecības procesa veiksmīgu gaitu, būvniecības ierosinātajam jau pie projektēšanas līguma noslēgšanas būtu nepieciešams apsvērt vienoties ar būvprojekta izstrādātāju par potenciālo būvprojekta izmaiņu izstrādes kārtību un cenu, kā arī par konsultācijām (piemēram, būvprojektā paredzētu risinājumu izskaidrošanu) būvdarbu laikā. Vienlaikus būtu nepieciešams ņemt vērā, ka būvdarbu laikā var rasties nepieciešamība būtiski mainīt būvniecības ieceri, nevis tikai atsevišķus tās risinājumus. Būvniecības likuma 2.pantā ietvertajā mērķī primārais ir būves atbilstība būtiskajām prasībām, nevis sākotnējais ieceres kontinuitāte. Plānotās regulējuma izmaiņas neliedz būvniecības ierosinātājam un būvprojekta izstrādātājam vienoties par izmaiņu būvprojekta izstrādi un konsultāciju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normatīvā regulējuma izmaiņas nemazina būvspeciālista lomu būvniecības procesā. Tieši būvspeciālists kā projektētājs ir tas, kas izstrādā izmaiņas būvprojektā. Šis aspekts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arī vērš uzmanību uz to, ka gadījumā, ja LVS “Būvprojekta sastāvs” būs ietverts regulējums, kas ir pretrunā spēkā esošajam regulējumam, tad tas būs jārisina ar grozījumiem LVS vai normatīvajā regulējumā, nevis apturot šo noteikumu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Autoruzraudzība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Autoruzraudzība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veidotu vienādu izpratni par nozares regulējumu un šajā MK noteikumu projekta nepieciešamajamiem uzlabojumiem, nelielam ieskatam norādām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4.pantā ir  paredzēts, ka būvniecība ietver projektēšanu un būvdarbus, kuru rezultātā tiek uzlabotas vai nojauktas esošās vai radītas jaunas būves ar noteiktu funkciju. Būvniecībā ievēro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arhitektoniskās kvalitātes principu, saskaņā ar kuru būves projektē, līdzsvarojot būvniecības funkcionālos, estētiskos, sociālos, kultūrvēsturiskos, tehnoloģiskos un ekonomiskos aspektus, kā arī būvniecības ierosinātāja un sabiedrības intereses, dabas vai pilsētas ainavas individuālo identitāti izceļot un organiski iekļaujot kultūrvidē, tādējādi to bagātinot un veidojot kvalitatīvu dzīves telpu;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inženiertehniskās kvalitātes principu, saskaņā ar kuru būves inženiertehniskais risinājums ir lietošanai drošs, kā arī ekonomiski un tehnoloģiski efektīvs.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Pašā terminā “autoruzraudzība” ir ietverta ideja par autora klātbūtni, kas nepieciešama tādēļ, ka tikai būvprojekta izstrādātāji jeb autori pārzina būvprojekta laikā pieņemtos lēmumus, mērķus un prioritātes. Tāpat autori vislabāk pārzina projekta saturu, daudz dziļāk un plašāk nekā Pasūtītājs, būvuzņēmējs vai būvuzraugs.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noteiktā kārtībā izstrādātam un akceptētam būvprojektam būvatļauja ir derīga 8 gadus. Šādā laika periodā būtiski mainās pieejamo materiālu nomenklatūra, to cenas, piegādes termiņi, būvniecības tehnoloģija u.c. Tikai arhitekti un inženieri kā autoruzraugi var izvērtēt, vai būvprojektā iecerētā komponentu aizvietošana ir vai nav klasificējamas kā izmaiņas, vai arī atbilst sākotnējai iecerei arhitektoniskās kvalitātes izpratnē, un tikai būvinženieris var izvērtēt inženiertehniskās kvalitātes principus. Proti, sertificētie būvspeciālisti  izvērtē arī atbilstību būves iecerei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jāņem vērā, ka objektīvu iemeslu dēļ, tā piemēram patreizējos ekonomiskos apstākļos, būvprojektu bez izmaiņām realizēt nav iespējams, atšķiras tikai izmaiņu apjoms (piemēram,  jāmaina tikai projektā paredzētie materiāli, citi risinājumi).  Bieži vien autori, uzklausot izmaiņu ieceri, var, pirmkārt, ieteikt vienkāršāku risinājumu, vai neveikt izmaiņas. Otrkārt, izvērtēt arī potenciālās sekas dažādiem būvniecības laikā pieņemtiem lēmumiem, attiecībā uz būves risinājumiem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ieskatā: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“autoruzraudzības” mērķa atbilstošāks formulējums būtu: “nodrošināt būvdarbu laikā pieņemto lēmumu atbilstību projekta sākotnēji noteiktiem mērķiem un risinājumiem, nodrošināt projektēšanas laikā pieņemto lēmumu pēctecību, arhitektonisko un inženiertehnisko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tieši speciālistu-autoru savlaicīga nepiesaistīšana autoruzraudzībai (kā tika norādīts – tiek būtiski mainīts regulējums) palielinās administratīvo slogu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VBN ierosinājumu autori nerēķina laiku, kas nepieciešams jauna līguma noslēgšanai par jebkādiem arhitekta vai autoruzraudzības pakalpojumiem savā vai cita autora objektā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personas piesaistīšanas gadījumā netiek ierēķināts laiks, kas jāvelta, lai atbildīgi iepazītos ar projekta risinājumiem. Patērētais laiks (būvlaukuma dīkstāve) un izmaksas var būt daudz lielākas, nekā gadījumā, kad ir līgums par autoruzraudzību, un atbildes iespējams līgumā noteiktā termiņā – 24 līdz 74 stundu laikā, bieži vien konstatējot, ka nekādas izmaiņas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Ierosinājumu autori neņem vērā, ka autoruzraugs lielā daļā gadījumu, pamatojoties tieši uz savu kompetenci konkrētā projektā, konsultē un skaidro citiem procesa dalībniekiem projekta risinājumus, ko sarežģītos objektos būvuzņēmējs ne vienmēr uzreiz spēj saprast un ieraudzīt.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jebkurā situācijā ar autoruzraugu var noslēgt tā saukto “atvērto” līgumu, par minimāli nepieciešamo apjomu autoruzraudzībā un papildus darbiem, ja tādi radīsies – konsultācijām, alternatīvām materiālu izvēlēm, darba projekta pārskati un skaņošanu. Autoruzraudzības darbu apjomu jādefinē līgumā, un LAS ieskatā  2024. gadā jāizstrādā tādas autoruzraudzības labās prakses vadlīnijas, kas ir pieņemamas visām iesaistītajām pusēm. Grozījumu kontekstā, nav pieļaujams arī vienlaicīgi izslēgt autoruzraudzības obligāto raksturu, tai pat laikā strikti definējot autoruzrauga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šī noteikumu projekta anotācijā minēto par autoruzraudzību, Ekonomikas ministrija vērš uzmanību uz to, ka būvniecības procesa ietvaros projektēšana nonoslēdzas ar paskaidrojuma raksta akceptu vai atzīmi par projektēšanas nosacījumu izpildi, bet turpinās līdz pat objekta nodošanai ekspluatācijā. Tas saistīts ar to, ka būvprojekta realizācijas ietvaros var rasties neparedzēti šķēršļi tā tālākai realizācijai vai citi notikumi (piemēram, būvprojektā paredzēto būvizstrādājumu trūkums), kas var būt par pamatu nepieciešamībai veikt izmaiņas būvprojektā. Šo aspektu neapstrīd ne Latvijas Arhitektu savienība, ne Kultūras ministrija. Tomēr,  attiecīgās darbības būvdarbu laikā ir tālāka projektēšana, nevis autoruzraudzība tās normatīvajos aktos noteiktajā ietvarā. Papildus vēršam uzmanību uz to, ka spēkā esošais regulējums neliedz būvprojekta izstrādātājam pēc būvniecības procesa dalībnieku lūguma skaidrot būvprojektā paredzētā risinājuma realizācijas nosacījumus. Lai nodrošinātu būvniecības procesa veiksmīgu gaitu, būvniecības ierosinātajam jau pie projektēšanas līguma noslēgšanas būtu nepieciešams apsvērt vienoties ar būvprojekta izstrādātāju par potenciālo būvprojekta izmaiņu izstrādes kārtību un cenu, kā arī par konsultācijām (piemēram, būvprojektā paredzētu risinājumu izskaidrošanu) būvdarbu laikā. Vienlaikus būtu nepieciešams ņemt vērā, ka būvdarbu laikā var rasties nepieciešamība būtiski mainīt būvniecības ieceri, nevis tikai atsevišķus tās risinājumus. Būvniecības likuma 2.pantā ietvertajā mērķī primārais ir būves atbilstība būtiskajām prasībām, nevis sākotnējais ieceres kontinuitāte. Plānotās regulējuma izmaiņas neliedz būvniecības ierosinātājam un būvprojekta izstrādātājam vienoties par izmaiņu būvprojekta izstrādi un konsultāciju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Autoruzraudzība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Autoruzraudzība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paredzēts grozīt Vispārīgie būvnoteikumi tādējādi, ka autoruzraudzība visos gadījumos tiktu veikta, ja par to būs vienojušies būvniecības ierosinātājs ar būvprojekta izstrādātāju. LBA no savas puses vērš uzmanību uz apstākli, ka būtu nepieciešams vērtēt vai šāds noteikums būtu pilnā mērā attiecināms arī uz visiem publiskiem būvniecības iepirkumiem, sekojošu apsvēru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Neskaitāmās diskusijās ir izskanējis, ka publiskiem pasūtītājiem bieži vien trūkst kompetentu speciālistu lielu būvniecības projektu realizēšanā, tāpēc pasūtītājs, piesaistot sertificētus būvspeciālistus, paļaujas uz to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Vispārzināms fakts ir tas, ka lielāku būvniecības ieceru realizācijā regulāri izmaksas pieaug pret sākotnēji plānotajām un pasūtītājam jau projekta gaitā ir nepieciešams risināt finansējuma pietiekamības jautājumu. Rezultātā autoruzraudzība var būt viens no veidiem kā samazināt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šajā gadījumā ir tāda, ka autoruzraudzības veicēja iesaistes nozīmīgums atšķiras no projekta uz projektu un par to būvniecības ierosinātājs var pārliecināties tikai būvniecības stadijā, kad iespējams būvprojekta autors dažādu iemeslu dēļ vairs nav ieinteresēts veikt autoruzraudzību vai arī ir aizņemts citos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Vispārzināms fakts ir arī tas, ka lielāku būvniecības ieceru realizācijā būvniecības stadijā būvprojektā ir jāveic lielākas vai mazākas izmaiņas. Līdz ar to, jau sākotnēji nepiesaistot autoruzraugu, būvniecības ierosinātājam var nākties steidzami meklēt būvspeciālistu, kas minētās izmaiņas varētu veikt. Tas savukārt vēl vairāk var pastiprināt strīdus būvniecības ierosinātāja un būvdarbu veicēja starpā attiecībā uz to vai tās ir uzskatāmas par būvprojekta izmaiņām, par ko atbild būvniecības ierosinātājs, vai tā ir būvprojekta detalizācija, par ko atbild būvkomersants.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likuma un Vispārīgie būvnoteikumi noteikumiem, katrs būvspeciālists, kas veic izmaiņas būvprojektā, uzņemas arī atbildību par veiktajām izmaiņām. Līdz ar to, ja izmaiņas neveic būvprojekta autors un tās ir saistītas ar nesošo konstrukciju vai to daļu konstruktīvo risinājumu, izmaiņu veicējs faktiski kļūst atbildīgs par ievērojamu daļu no būvprojekta, kas var ievērojami sarežģīt būvspeciālista piesaisti, ņemot vērā būvprojekta apjomu un izmaiņu veikšanas termiņus. Tādējādi, pasūtītājs, kas dažādu apsvērumu dēļ jau sākotnēji nebūs vienojies par autoruzraudzības veikšanu, var nokļūt situācijā, kurā virtuālais ietaupījums, jau sākotnēji nepiesaistot autoruzraugu, var pārvērsties strīdos ar būvkomersantu un būvniecības ieceres realizācijas izmaksu pieaugumu un termiņu pagarināšanos.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LBA ieskatā būtu nepieciešams izvērtēt vai pamatoti ir autoruzraudzību kā obligātu pasākumu atcelt visos gadījumos vai attiecībā uz publiskiem būvniecības iepirkumiem saglabāt noteikumu, ka autoruzraudzība ir obligāta, piemēram, trešās grupas jaunbūvējamām, restaurējamām un pārbūvējamām būvēm, ja būvniecībai nepieciešama būvatļauja vai piemērojot citus kritērijus (būves izmantošanas mērķis, izmaksu apmērs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šī noteikumu projekta anotācijā minēto par autoruzraudzību, Ekonomikas ministrija vērš uzmanību uz to, ka būvniecības procesa ietvaros projektēšana nonoslēdzas ar paskaidrojuma raksta akceptu vai atzīmi par projektēšanas nosacījumu izpildi, bet turpinās līdz pat objekta nodošanai ekspluatācijā. Tas saistīts ar to, ka būvprojekta realizācijas ietvaros var rasties neparedzēti šķēršļi tā tālākai realizācijai vai citi notikumi (piemēram, būvprojektā paredzēto būvizstrādājumu trūkums), kas var būt par pamatu nepieciešamībai veikt izmaiņas būvprojektā. Šo aspektu neapstrīd ne Latvijas Arhitektu savienība, ne Kultūras ministrija. Tomēr,  attiecīgās darbības būvdarbu laikā ir tālāka projektēšana, nevis autoruzraudzība tās normatīvajos aktos noteiktajā ietvarā. Papildus vēršam uzmanību uz to, ka spēkā esošais regulējums neliedz būvprojekta izstrādātājam pēc būvniecības procesa dalībnieku lūguma skaidrot būvprojektā paredzētā risinājuma realizācijas nosacījumus. Lai nodrošinātu būvniecības procesa veiksmīgu gaitu, būvniecības ierosinātajam jau pie projektēšanas līguma noslēgšanas būtu nepieciešams apsvērt vienoties ar būvprojekta izstrādātāju par potenciālo būvprojekta izmaiņu izstrādes kārtību un cenu, kā arī par konsultācijām (piemēram, būvprojektā paredzētu risinājumu izskaidrošanu) būvdarbu laikā. Vienlaikus būtu nepieciešams ņemt vērā, ka būvdarbu laikā var rasties nepieciešamība būtiski mainīt būvniecības ieceri, nevis tikai atsevišķus tās risinājumus. Būvniecības likuma 2.pantā ietvertajā mērķī primārais ir būves atbilstība būtiskajām prasībām, nevis sākotnējais ieceres kontinuitāte. Plānotās regulējuma izmaiņas neliedz būvniecības ierosinātājam un būvprojekta izstrādātājam vienoties par izmaiņu būvprojekta izstrādi un konsultāciju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Autoruzraudzība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Autoruzraudzības mērķis ir nepieļaut būvniecības dalībnieku patvaļīgas atkāpes no akceptētās ieceres un izstrādātā būvprojekta, kā arī normatīvo aktu un standartu pārkāpumus būvdarbu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(KM) atkārtoti uztur spēkā jau iepriekš TAP sniegtos iebildumus, kas tika izteikti arī Valsts sekretāru sanāksmē šā gada 6.martā ( 2025.gada 6.marta VSS sanāksmes protokols Nr.8)  attiecībā uz obligātās autoruzraudzības jautājumu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piekrīt grozījumu projekta  "Grozījumi Ministru kabineta 2014. gada 19. augusta noteikumos Nr. 500 "Vispārīgie būvnoteikumi"" tālākai virzībai izskatīšanai Ministru kabinetā, izņemot grozījumus Ministru kabineta 2014. gada 19. augusta noteikumu Nr. 500 "Vispārīgie būvnoteikumi"  X. nodaļā "Autoruzraudzība”, konkrēti 102., 105., 108., 109., 110., 113., 114., 115. un 116. punktā, kur autoruzraudzības regulējums tiek saglabāts spēkā esošajā Ministru kabineta 2014. gada 19. augusta noteikumu Nr. 500 "Vispārīgie būvnoteikumi" redakcijā līdz topošā nacionālā standarta “Būvprojekta sastāvs” projekta pabeigšanai, kad būs iespējams identificēt objektīvi nepieciešamās izmaiņas autoruzraudzības regulējumā. Ņemot vērā grozījumu projekta virzības steidzamību, KM sadarbībā ar Latvijas Arhitektu savienību, Nacionālo arhitektūras padomi un arī profesionālām inženieru organizācijām, uzraugošajām institūcijām izsaka gatavību līdz 2025.gada 31.maijam sagatavot priekšlikumus X.nodaļas "Autoruzraudzība" redakcijai un konkrēti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Būves un teritorijas, tajā skaitā sabiedriski nozīmīgas būves, kas tiek īstenotas par publiskā finansējuma līdzekļiem, kam saglabājama obligātā autoruzraudzība, lai nodrošinātu to vides, arhitektūras un inženiertehnisko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Autoruzraudzības darba ietvaru, izslēdzot formālas darbības, un tādas darbības, kas dublējas ar citu būvniecības procesa dalībnieku funkcijām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informāciju par standarta LVS EN 16310 un Latvijas nacionālā standarta “Būvprojekta sastāvs” ietvaru, un pasūtītāja atbildību pārejas periodā, izvērtējot, vai tā rīcībā esošā vai plānotā būvprojekta detalizācija ir atbilstoša pilnvērtīgai tā realizācijai.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skatīts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Autoruzraudzības mērķis ir nepieļaut būvniecības dalībnieku patvaļīgas atkāpes no akceptētās ieceres un izstrādātā būvprojekta, kā arī normatīvo aktu un standartu pārkāpumus būvdarbu gaitā.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Autoruzraudzības mērķis ir nepieļaut būvniecības dalībnieku patvaļīgas atkāpes no akceptētās ieceres un izstrādātā būvprojekta, kā arī normatīvo aktu un standartu pārkāpumus būvdarbu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Autoruzraudzības mērķis ir svarīgs, jo citādi projekti neatbildīs izstrādātajam un saskaņotajam būvprojektam.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Nr.500 2.1.apakšpunktu autoruzraudzība ir kontrole, ko būvprojekta izstrādātājs veic pēc projektēšanas darbu pabeigšanas līdz būves nodošanai ekspluatācijā, lai nodrošinātu būves realizāciju atbilstoši būvprojektam. Šajā tiesību normā jau ir noteikts autoruzraudzības saturs un tas pēc savas būtības dublē Noteikumu Nr.500 102.punktā noteikto autoruzraudzības mērķi. Šī iemesla dēļ ar Noteikumu projektu ir plānots svītrot Noteikumu Nr.500 102.punktu. Papildus vēršam, ka gadījumā, ja būvdarbi tiek veikti neatbilstoši būvprojektam, tad tiek veitka patvaļīgā būvniecība, kas jau ar citu regulējumu ir aizliegta.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Autoruzraudzības mērķis ir nepieļaut būvniecības dalībnieku patvaļīgas atkāpes no akceptētās ieceres un izstrādātā būvprojekta, kā arī normatīvo aktu un standartu pārkāpumus būvdarbu gaitā.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Autoruzraudzības mērķis ir nepieļaut būvniecības dalībnieku patvaļīgas atkāpes no akceptētās ieceres un izstrādātā būvprojekta, kā arī normatīvo aktu un standartu pārkāpumus būvdarbu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iebilstam pret 102.panta svītrošanu, kas nosaka autoruzraudzību. Tās atcelšana nozīmētu, ka no būvniecības procesa tiek izslēgts arhitekts, kurš uzrauga projekta arhitektonisko kvalitāti visā tā īstenošanas laikā (projekta būvniecība var ilgt 8 – 10 gadus). Pastāv risks, ka būvuzņēmēji centīsies ietaupīt veidos, kuri mazina būves arhitektonisko kvalitāti (atkāpes no arhitektoniskās ieceres mēdz neuzskatīt par būtiskām, būvuzraugiem mēdz būt plašas tolerances robežas attiecībā uz būvniecībā izmantojamiem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atceļot obligāto autoruzraudzību pastāv īpaši riski attiecībā uz publisko pasūtītāju projektiem (publiskie pasūtījumi būvniecībā krietni pārsniedz privāto pasūtījumu skaitu). Jebkuras publiskas ēkas būvniecība ietekmē sabiedrības tiesības uz kvalitatīvu arhitektūru un dzīves vidi. Tieši autoruzraugiem ir būtiska loma minēto sabiedrības tiesību nodrošināšanā. Ņemams vērā, ka publiskajos iepirkumos būvniecībā parasti galvenais kritērijs ir zemākā cena, kā rezultātā līdzekļu taupīšana notiek uz arhitektoniskās kvalitātes rēķina. Turklāt, ja publiskajiem pasūtītājiem būs jāpamato, kāpēc viņi ir izvēlējušies saglabāt autoruzraudzību, kura vairs nebūs obligāta, tiem var tikt pārmesta valsts mantas izšķērdēšana.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autoruzraudzības regulējums ir jāsaglabā līdz topošā nacionālā standarta “Būvprojekta sastāvs” pabeigšanai; tikai tad būs iespējams identificēt objektīvi nepieciešamās izmaiņas autoruzraudzības regulējumā.Latvijas Arhitektu savienība kā iepirkuma uzvarētājs šobrīd veic standarta izstrādi ciešā sadarbībā ar nozaru speciālistiem. Standartā plānots definēt vienotas prasības būvprojekta daļu detalizācijai katrai stadijai. Šādas prasības būs saprotamas un izpildāmas visām iesaistītajām būvniecības procesa pusēm, tās cels būvprojektu kvalitāti un paātrinās būvprojektu dokumentācijas saskaņošanu. Standarta izstrāde ir pamatots risinājums administratīvā sloga mazināšanai, kura rezultātā netiks pazemināta būvju arhitektoniskā kvalitāte un sabiedrības dzīves vides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sarīkot atsevišķu starpministriju sanāksmi par autoruzraudzības jautājumiem  pēc nacionālā standarta “Būvprojekta sastāvs” pabeigšanas un nodevuma iesniegšanas, uz kuru būtu jāpieaicina arī Latvijas Arhitektu savienības un citu ieinteresēto pušu pārstāvji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Nr.500 2.1.apakšpunktu autoruzraudzība ir kontrole, ko būvprojekta izstrādātājs veic pēc projektēšanas darbu pabeigšanas līdz būves nodošanai ekspluatācijā, lai nodrošinātu būves realizāciju atbilstoši būvprojektam. Šajā tiesību normā jau ir noteikts autoruzraudzības saturs un tas pēc savas būtības dublē Noteikumu Nr.500 102.punktā noteikto autoruzraudzības mērķi. Šī iemesla dēļ ar Noteikumu projektu ir plānots svītrot Noteikumu Nr.500 102.punktu.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Latvijas Būvkonstrukciju projektētāju asociācija 11.02.2025. priekšlikumā norādīto, ka </w:t>
            </w:r>
            <w:r w:rsidR="00000000" w:rsidRPr="00000000" w:rsidDel="00000000">
              <w:rPr>
                <w:i w:val="1"/>
                <w:rtl w:val="0"/>
              </w:rPr>
              <w:t xml:space="preserve">“[v]iennozīmīgi atbalstāms Vispārīgo būvnoteikumu precizējums, kas paredz autoruzraudzības veikšanu galvenokārt pasūtītājam ar projektētāju par to vienojoties. Šobrīd paredzot obligātu autoruzraudzību bieži rodas centieni ar to dublēt būvuzraudzību. Vēl sliktāk - autoruzraugam nav ne tehniskas iespējas ne arī tādas kompetences[,] lai veiktu būvuzrauga funkcijas, bet pēc būtības autoruzraugam tiek neadekvāti piemērota būvuzrauga atbildība. Obligātas autoruzraudzības aizstāšana ar autoruzraudzību, par ko puses ir vienojušās, ļaus pēc būtības iedzīvināt autoruzraudzības veikšanu pēc autoruzraudzības plāna apjomā par ko pasūtītājs ar projektētāju būs vienojušies. Jāatzīmē, ka autoruzraudzību nav jāapraksta nacionālā standartā “Būvprojekta sastāvs”, šajā standartā ir jāapraksta tos būvprojektēšanas apjomus, kas varētu būt veicami būvprojektēšanas laikā. Bet būvprojekta tālāka detalizācija būvniecības laikā noteikti nav autoruzraudzība.”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Autoruzraudzības mērķis ir nepieļaut būvniecības dalībnieku patvaļīgas atkāpes no akceptētās ieceres un izstrādātā būvprojekta, kā arī normatīvo aktu un standartu pārkāpumus būvdarbu gaitā.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Autoruzraudzības mērķis ir nepieļaut būvniecības dalībnieku patvaļīgas atkāpes no akceptētās ieceres un izstrādātā būvprojekta, kā arī normatīvo aktu un standartu pārkāpumus būvdarbu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102.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Autoruzraudzības mērķis ir nepieļaut būvniecības dalībnieku patvaļīgas atkāpes no akceptētās ieceres un izstrādātā būvprojekta, kā arī normatīvo aktu un standartu pārkāpumus būvdarbu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faktiski autoruzraudzība tiek izmantota kā iespēju operatīvi saskaņot izmaiņas būvprojektā sakarā ar projektēšanas laika neparedzētiem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grūti piekrist šim apgalvojumam.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pieejami būvspeciālistu aptauju rezultāti, balstoties uz kuriem ir nonākts pie šādiem secinājumiem?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autoruzraudzība pamatā tika izmantota tieši tam mērķim, kas ir norādīts 102. punktā. Neskatoties uz to, ka par atbilstību būvprojektam vienmēr nesa atbildību būvdarbu vadītājs, bieži vien tika konstatēts ievērojamu neatbilstību apjoms, kas, pateicoties 102.punkta noteiktam mērķim tika novērsts.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102.punkta svītrošana likvidēs skaidrību par autoruzraudzības mērķi un novājinās iepriekš veikto autoruzrauga kontroli, kas nodrošināja papildus būvdarbu kvalitātes kontroli, līdz ar ko, rezultātā, būvdarbu kvalitāte ievērojami kritīs.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Autoruzraudzības mērķa definēšana ir ne mazāk svarīga, kā būvuzraudzības mērķa definēšana (117.p.).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izmaiņas neliedz būvniecības ierosinātājam būvdarbu līguma vienoties par darba rasējumu izstrādi, kā arī vienoties par autoruzraudzību. Anotācijā balstītie secinājumi ir izdarīti pēc konsultācijām ar būvniecības nozares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Autoruzraudzības mērķis ir nepieļaut būvniecības dalībnieku patvaļīgas atkāpes no akceptētās ieceres un izstrādātā būvprojekta, kā arī normatīvo aktu un standartu pārkāpumus būvdarbu gaitā.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Autoruzraudzību būvdarbu laikā veic tas būvprojekta izstrādātājs, kurš ir izstrādājis tehnisko projektu, ja ar būvniecības ierosinātāju noslēgtajā līgumā par būvprojekta izstrādi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izmaiņām 103.pantā, jo autoruzrauga un būvuzrauga pienākumi būtiski atšķiras un to atbildības nepārklājas. Autoruzrauga kompetencē ir kontrolēt tos normatīvos aktus, kuri attiecas uz būvprojektā ietvertiem risinājumiem (arhitektoniskā un inženiertehniskā kvalitāte, drošība, ugunsdrošība, vides pieejamība, higiēna, u.c.); tā ir būvprojekta izpildījuma pārraudzība. Savukārt būvuzrauga kontrolē ir nepieļaut pārkāpumus pašā būvniecības procesā; tā ir būvdarbu veikšanas procesa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sarīkot atsevišķu starpministriju sanāksmi par autoruzraudzības jautājumiem  pēc nacionālā standarta “Būvprojekta sastāvs” pabeigšanas un nodevuma iesniegšanas, uz kuru tiktu uzaicināti arī Latvijas Arhitektu savienības pārstāvji un citas iesaistītās puses.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tiek virzīts izskatīšanai VSS]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šī noteikumu projekta anotācijā minēto par autoruzraudzību, Ekonomikas ministrija vērš uzmanību uz to, ka būvniecības procesa ietvaros projektēšana nonoslēdzas ar paskaidrojuma raksta akceptu vai atzīmi par projektēšanas nosacījumu izpildi, bet turpinās līdz pat objekta nodošanai ekspluatācijā. Tas saistīts ar to, ka būvprojekta realizācijas ietvaros var rasties neparedzēti šķēršļi tā tālākai realizācijai vai citi notikumi (piemēram, būvprojektā paredzēto būvizstrādājumu trūkums), kas var būt par pamatu nepieciešamībai veikt izmaiņas būvprojektā. Šo aspektu neapstrīd ne Latvijas Arhitektu savienība, ne Kultūras ministrija. Tomēr,  attiecīgās darbības būvdarbu laikā ir tālāka projektēšana, nevis autoruzraudzība tās normatīvajos aktos noteiktajā ietvarā. Papildus vēršam uzmanību uz to, ka spēkā esošais regulējums neliedz būvprojekta izstrādātājam pēc būvniecības procesa dalībnieku lūguma skaidrot būvprojektā paredzētā risinājuma realizācijas nosacījumus. Lai nodrošinātu būvniecības procesa veiksmīgu gaitu, būvniecības ierosinātajam jau pie projektēšanas līguma noslēgšanas būtu nepieciešams apsvērt vienoties ar būvprojekta izstrādātāju par potenciālo būvprojekta izmaiņu izstrādes kārtību un cenu, kā arī par konsultācijām (piemēram, būvprojektā paredzētu risinājumu izskaidrošanu) būvdarbu laikā. Vienlaikus būtu nepieciešams ņemt vērā, ka būvdarbu laikā var rasties nepieciešamība būtiski mainīt būvniecības ieceri, nevis tikai atsevišķus tās risinājumus. Būvniecības likuma 2.pantā ietvertajā mērķī primārais ir būves atbilstība būtiskajām prasībām, nevis sākotnējais ieceres kontinuitāte. Plānotās regulējuma izmaiņas neliedz būvniecības ierosinātājam un būvprojekta izstrādātājam vienoties par izmaiņu būvprojekta izstrādi un konsultāciju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Latvijas Būvkonstrukciju projektētāju asociācija 11.02.2025. priekšlikumā norādīto, ka </w:t>
            </w:r>
            <w:r w:rsidR="00000000" w:rsidRPr="00000000" w:rsidDel="00000000">
              <w:rPr>
                <w:i w:val="1"/>
                <w:rtl w:val="0"/>
              </w:rPr>
              <w:t xml:space="preserve">“[v]iennozīmīgi atbalstāms Vispārīgo būvnoteikumu precizējums, kas paredz autoruzraudzības veikšanu galvenokārt pasūtītājam ar projektētāju par to vienojoties. Šobrīd paredzot obligātu autoruzraudzību bieži rodas centieni ar to dublēt būvuzraudzību. Vēl sliktāk - autoruzraugam nav ne tehniskas iespējas ne arī tādas kompetences lai veiktu būvuzrauga funkcijas, bet pēc būtības autoruzraugam tiek neadekvāti piemērota būvuzrauga atbildība. Obligātas autoruzraudzības aizstāšana ar autoruzraudzību, par ko puses ir vienojušās, ļaus pēc būtības iedzīvināt autoruzraudzības veikšanu pēc autoruzraudzības plāna apjomā par ko pasūtītājs ar projektētāju būs vienojušies. Jāatzīmē, ka autoruzraudzību nav jāapraksta nacionālā standartā “Būvprojekta sastāvs”, šajā standartā ir jāapraksta tos būvprojektēšanas apjomus, kas varētu būt veicami būvprojektēšanas laikā. Bet būvprojekta tālāka detalizācija būvniecības laikā noteikti nav autoruzraudzība.”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Autoruzraudzību būvdarbu laikā veic tas būvprojekta izstrādātājs, kurš ir izstrādājis tehnisko projektu, ja ar būvniecības ierosinātāju noslēgtajā līgumā par būvprojekta izstrādi nav noteikts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Autoruzraudzību būvdarbu laikā veic tas būvprojekta izstrādātājs, kurš ir izstrādājis tehnisko projektu, darba projektu vai būvprojekta izmaiņas, ja ar būvniecības ierosinātāju noslēgtajā līgumā par būvprojekta izstrādi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cik sistēma neļauj pievienot iebildumus pie tiem punktiem, kurus paredzams svītrot, iebildums tiek iekļauts pie nākama 103.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Autoruzraudzības mērķis ir nepieļaut būvniecības dalībnieku patvaļīgas atkāpes no akceptētās ieceres un izstrādātā būvprojekta, kā arī normatīvo aktu un standartu pārkāpumus būvdarbu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12.09.2024. izziņā sniegto apstrādes informāciju, vēršam uzmanību tam, ka SIA “Rīgas ūdens” iebildums netika pamatots ar to, ka esoša mērķa skaidrojums nodrošināja to, ka būvniecības ierosinātājs bija tiesīgs vienoties par darba rasējumu izstrādi un autoruzraudzību.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tam, ka 102.punkta svītrošana likvidēs skaidrību par autoruzraudzības mērķi un novājinās iepriekš veikto autoruzrauga kontroli, kas nodrošināja papildus būvdarbu kvalitātes kontroli, līdz ar ko, rezultātā, būvdarbu kvalitāte ievērojami kritīs.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Autoruzraudzības mērķa definēšana ir ne mazāk svarīga, kā būvuzraudzības mērķa definēšana (117.p.).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Autoruzraudzības mērķis ir nepieļaut būvniecības dalībnieku patvaļīgas atkāpes no akceptētās ieceres un izstrādātā būvprojekta, kā arī normatīvo aktu un standartu pārkāpumus būvdarbu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plānotās regulējuma izmaiņas neliedz SIA “Rīgas ūdens” kā būvniecības ierosinātājam arī turpmāk savus objektos pieaicināt autoruzraugu. Papildus vēršam uzmanību uz to, ka saskaņā ar Noteikumu Nr.500 2.1.apakšpunktu autoruzraudzība ir kontrole, ko būvprojekta izstrādātājs veic pēc projektēšanas darbu pabeigšanas līdz būves nodošanai ekspluatācijā, lai nodrošinātu būves realizāciju atbilstoši būvprojektam. Šajā tiesību normā jau ir noteikts autoruzraudzības saturs un tas pēc savas būtības dublē Noteikumu Nr.500 102.punktā noteikto autoruzraudzības mērķi. Šī iemesla dēļ ar Noteikumu projektu ir plānots svītrot Noteikumu Nr.500 102.punktu.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Autoruzraudzību būvdarbu laikā veic tas būvprojekta izstrādātājs, kurš ir izstrādājis tehnisko projektu, ja ar būvniecības ierosinātāju noslēgtajā līgumā par būvprojekta izstrādi nav noteikts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Autoruzraudzību būvdarbu laikā veic tas būvprojekta izstrādātājs, kurš ir izstrādājis tehnisko projektu, darba projektu vai būvprojekta izmaiņas, ja ar būvniecības ierosinātāju noslēgtajā līgumā par būvprojekta izstrādi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Noraidīts. Autoruzraudzības satura un tvēruma izmaiņas nav pieļaujams veikt bez integrācijas ar topošā nacionālā standarta “Būvprojekta sastāvs”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Papildot jau šī noteikumu projekta anotācijā minēto par autoruzraudzību, kā arī par līdzīgu iebildumu sniegto argumentāciju, Ekonomikas ministrija vērš uzmanību uz to, ka gadījumā, ja LVS “Būvprojekta sastāvs” būs ietverts regulējums, kas ir pretrunā spēkā esošajam regulējumam, tad tas būs jārisina ar grozījumiem LVS vai normatīvajā regulējuma, nevis apturot šo noteikumu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Autoruzraudzību būvdarbu laikā veic tas būvprojekta izstrādātājs, kurš ir izstrādājis tehnisko projektu, ja ar būvniecības ierosinātāju noslēgtajā līgumā par būvprojekta izstrādi nav noteikts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Ja būvprojektu skiču projekta vai tehniskā projekta stadijā neizstrādā viena un tā pati persona, autoruzraudzību būvdarbu laikā veic tas būvkomersants vai būvspeciālists, kurš ir izstrādājis tehnisko projektu, ja ar būvniecības ierosinātāju noslēgtajā līgumā par būvprojekta izstrādi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VBN 103.punktu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būvprojektu skiču projekta vai tehniskā projekta stadijā neizstrādā viena un tā pati persona, autoruzraudzību būvdarbu laikā veic tas būkomersnats vai būvspeciālists, kurš ir izstrādājis tehnisko projektu, ja ar būvniecības ierosinātāju noslēgtajā līgumā par būvprojekta izstrādi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paredzēts, ka autoruzraudzību var veikt jebkurš būvkomersants vai sertificēts būvspeciālists, šis punkts zaudē savu jēgu.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VBN 103.punktu.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19.11.2024. saskaņošanas sanāksmē uz šī iebilduma izskatīšanas brīdi vairs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Nr.500 103.punkts precizēts, ka autoruzraugs var būt arī darba projekta izstrādātājs vai izmaiņu projekta izstrādātājs.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Autoruzraudzību būvdarbu laikā veic tas būvprojekta izstrādātājs, kurš ir izstrādājis tehnisko projektu, ja ar būvniecības ierosinātāju noslēgtajā līgumā par būvprojekta izstrādi nav noteikts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Autoruzraudzība neatbrīvo citus būvniecības procesa dalībniekus no normatīvajos aktos tiem noteiktās atbildības.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104.panta svītrošanu,  KM ieskatā esošais autoruzraudzības regulējums ir jāsaglabā līdz topošā nacionālā standarta “Būvprojekta sastāvs” pabeigšanai; tikai tad būs iespējams identificēt objektīvi nepieciešamās izmaiņas autoruzraudzības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Arhitektu savienība kā iepirkuma uzvarētājs ir uzsācis standarta izstrādi ciešā sadarbībā ar nozaru speciālistiem. Ierosinām sarīkot atsevišķu starpministriju sanāksmi par autoruzraudzības jautājumiem  pēc nacionālā standarta “Būvprojekta sastāvs” pabeigšanas un nodevuma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tiek virzīts izskatīšanai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Ekonomikas ministrijas argumentāciju pie KM iebilduma par Noteikumu Nr.500 103.punktu.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Autoruzraudzība neatbrīvo citus būvniecības procesa dalībniekus no normatīvajos aktos tiem noteiktās atbildības.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Autoruzraudzību veic: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(KM) atkārtoti uztur spēkā jau iepriekš TAP sniegtos iebildumus, kas tika izteikti arī Valsts sekretāru sanāksmē šā gada 6.martā ( 2025.gada 6.marta VSS sanāksmes protokols Nr.8)  attiecībā uz obligātās autoruzraudzības jautājumu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piekrīt grozījumu projekta  "Grozījumi Ministru kabineta 2014. gada 19. augusta noteikumos Nr. 500 "Vispārīgie būvnoteikumi"" tālākai virzībai izskatīšanai Ministru kabinetā, izņemot grozījumus Ministru kabineta 2014. gada 19. augusta noteikumu Nr. 500 "Vispārīgie būvnoteikumi"  X. nodaļā "Autoruzraudzība”, konkrēti 102., 105., 108., 109., 110., 113., 114., 115. un 116. punktā, kur autoruzraudzības regulējums tiek saglabāts spēkā esošajā Ministru kabineta 2014. gada 19. augusta noteikumu Nr. 500 "Vispārīgie būvnoteikumi" redakcijā līdz topošā nacionālā standarta “Būvprojekta sastāvs” projekta pabeigšanai, kad būs iespējams identificēt objektīvi nepieciešamās izmaiņas autoruzraudzības regulējumā. Ņemot vērā grozījumu projekta virzības steidzamību, KM sadarbībā ar Latvijas Arhitektu savienību, Nacionālo arhitektūras padomi, EM un arī profesionālām inženieru organizācijām, uzraugošajām institūcijām izsaka gatavību līdz 2025.gada 31.maijam sagatavot priekšlikumus X.nodaļas "Autoruzraudzība" redakcijai un konkrēti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Būves un teritorijas, tajā skaitā sabiedriski nozīmīgas būves, kas tiek īstenotas par publiskā finansējuma līdzekļiem, kam saglabājama obligātā autoruzraudzība, lai nodrošinātu to vides, arhitektūras un inženiertehnisko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Autoruzraudzības darba ietvaru, izslēdzot formālas darbības, un tādas darbības, kas dublējas ar citu būvniecības procesa dalībnieku funkcijām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informāciju par standarta LVS EN 16310 un Latvijas nacionālā standarta “Būvprojekta sastāvs” ietvaru, un pasūtītāja atbildību pārejas periodā, izvērtējot, vai tā rīcībā esošā vai plānotā būvprojekta detalizācija ir atbilstoša pilnvērtīgai tā realizācijai.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skatīts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Autoruzraudzību veic: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Autoruzraudzību veic: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Noraidīt visas izmaiņas. Obligātās autoruzraudzības atcelšana papildus iepriekš minētiem riskiem rada neglābjamu vēsturisku detaļu un kultūras vērtību zuduma riskus atjaunojamām un pārbūvējamām ēkām, kā arī nesaskaņotas arhitektonisko risinājumu devalvācijas un izmainīšanas riskus jaunbūvēm, kas būtiski ietekmē publsko telpu un dzīves kvalitāti, t.sk. aizsargājamās apbūves zonās.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šī noteikumu projekta anotācijā minēto par autoruzraudzību, Ekonomikas ministrija vērš uzmanību uz to, ka būvniecības procesa ietvaros projektēšana nonoslēdzas ar paskaidrojuma raksta akceptu vai atzīmi par projektēšanas nosacījumu izpildi, bet turpinās līdz pat objekta nodošanai ekspluatācijā. Tas saistīts ar to, ka būvprojekta realizācijas ietvaros var rasties neparedzēti šķēršļi tā tālākai realizācijai vai citi notikumi (piemēram, būvprojektā paredzēto būvizstrādājumu trūkums), kas var būt par pamatu nepieciešamībai veikt izmaiņas būvprojektā. Tomēr, tā ir attiecīgās darbības būvdarbu laikā ir tālāka projektēšana, nevis autoruzraudzība tās normatīvajos aktos noteiktajā ietvarā. Papildus vēršam uzmanību uz to, ka spēkā esošais regulējums neliedz būvprojekta izstrādātājam pēc būvniecības procesa dalībnieku lūguma skaidrot būvprojektā paredzētā risinājuma realizācijas nosacījumus. Lai nodrošinātu būvniecības procesa veiksmīgu gaitu, būvniecības ierosinātajam jau pie projektēšanas līguma noslēgšanas būtu nepieciešams apsvērt vienoties ar būvprojekta izstrādātāju par potenciālo būvprojekta izmaiņu izstrādes kārtību un cenu, kā arī par konsultācijām (piemēram, būvprojektā paredzētu risinājumu izskaidrošanu) būvdarbu laikā. Vienlaikus būtu nepieciešams ņemt vērā, ka būvdarbu laikā var rasties nepieciešamība būtiski mainīt būvniecības ieceri, nevis tikai atsevišķus tās risinājumus. Būvniecības likuma 2.pantā ietvertajā mērķī primārais ir būves atbilstība būtiskajām prasībām, nevis sākotnējais ieceres kontinuitāte. Plānotās regulējuma izmaiņas neliedz būvniecības ierosinātājam un būvprojekta izstrādātājuam vienoties par izmaiņu būvprojekta izstrādi un konsultāciju sniegšanu. Atsevišķi būtu jānorāda, ka plānotās izmaiņas neskar regulējumu saistībā ar kultūras pieminekļu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Autoruzraudzību veic: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Autoruzraudzību veic: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izteikt VBN 105.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“Autoruzraudzību veic: 105.1. brīvprātīgi; 105.2. gadījumā, ja būvniecības ierosinātājs ar būvprojekta izstrādātāju ir vienojušies par autoruzraudzības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105.1.punkta tvērums. Ja ar to ir domātas projekta izstrādātāja tiesības veikt autoruzraudzību arī tad, ja projekta izstrādātājs nav par to vienojies ar būvniecības ierosinātāju, uzskatām, ka tas nav pieļaujams sekojošu iemeslu dēļ. Būvobjekts ir būvniecības ierosinātāja īpašums. Ja īpašniekam jebkādu iemeslu dēļ vairs nav līgumisku attiecību ar būvprojekta izstrādātāju, nav pieļaujams, ka būvprojekta izstrādātājs var piedalīties un iejaukties būvdarbu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105.2.punkts paredz, ka par autoruzraudzības veikšanu būvniecības ierosinātājs var vienoties tikai ar būvprojekta izstrādātāju. Tas ir pretrunā ministrijas deklarētajam principam, ka autoruzraudzību var veikt jebkurš attiecīgajā jomā sertificēts būvspeciālists vai būvkomersants.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VBN 105.punktu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“Autoruzraudzību veic gadījumā, ja būvniecības ierosinātājs ar sertificētu būvspeciālistu vai būvkomersantu ir vienojušies par autoruzraudzības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19.11.2024. saskaņošanas sanāksmē uz šī iebilduma izskatīšanas brīdi vairs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obligātā autoruzraudzība tiek paredzēta būvdarbiem aizsargājamos kultūras pieminekļos, attiecīgais regulējums tiek saglabāts.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Autoruzraudzību veic: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Autoruzraudzību veic: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MK noteikumu redakcijā 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Autoruzraudzību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valsts aizsargājamiem kultūras pieminekļiem, otrās un trešās grupas ēkām (izņemot viena vai divu dzīvokļu dzīvojamās ēkas un palīgēkas) pilsētbūvniecības pieminekļa teritorijā un tā aizsardzības zonā atbilstoši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105.2. trešās grupas jaunbūvējamām, restaurējamām un pārbūvējamām būvēm, ja būvniecībai nepieciešama būvatļauja;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 otrās grupas būvēm, ja būvniecībai nepieciešama būvatļauja: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105.3.1. publiskām jaunbūvējamām, restaurējamām un pārbūvējamām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105.3.2. jaunbūvējamām dzīvojamām ēkām (izņemot viena vai divu dzīvokļu 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105.4. būvēm, kurām ir veikts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nodrošina Noteikumu Nr. 500, p. 102. izpildi tādā apjomā, lai tiktu realizēti Būvniecības likuma 4. pantā minētie arhitektoniskās un inženiertehniskās kvalitātes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[16] teikts: “Tomēr, faktiski autoruzraudzība tiek izmantota kā iespēju operatīvi saskaņot izmaiņas būvprojektā sakarā ar projektēšanas laika neparedzētiem apstākļiem, kas ietekmē projektēto risinājumu realizējamību, vai novērst projektēšanas laikā pieļautās kļūdas.” Šim apgalvojumam nav faktos balstīta vai kvantitatīva pamatojuma, kas balstītos tādā izpētē, kā piemēram anotācijas p. [5] dotā statistika.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anotācijā pie šī paša punkta 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autoruzraudzības ietvaros, ja puses par to vienojas, arī tiek izstrādāta turpmāka būvprojekta detalizācija. Līdz ar to, no neatkarīgas būvprojekta autora uzraudzības par būvniecības ieceres realizāciju, autoruzraudzība būvniecības procesā ir pārtapusi par rīku izmaiņu projekta izstrādes tiesisko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šim apgalvojumam nav faktos balstīta pamatojuma. Līgumu praksē autoruzraudzība no izmaiņu veikšanas tiek stingri nodalīta, savukārt Būvprojekta stadiju definīcija (t.sk. detalizācijas veikšana Darba projekta stadijā ir ietverta šo grozījumu p.26.4.)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anotācijā pie šī paša punkta teikts: ” Turklāt būtu nepieciešams ņemt vērā, ka primāri par būvdarbu atbilstību būvprojektam ir atbildīgs būvdarbu veicējs (sk. Būvniecības likuma 19.2 panta ceturto daļu). Ja būvdarbu veicējs pirms būvdarbu uzsākšanas nav pieprasījis būvprojekta papildu detalizācijas izstrādi, viņš ir atbildīgs par iespējamām sekām, kā arī par attiecīgās detalizācijas nodrošināšanu. Par detalizācijas un tajā ietverto risinājumu atbilstību būvprojektam un tajā ietvertajiem risinājumiem atbild detalizācijas izstrādātājs (sk. Būvniecības likuma 19.2 panta piekto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norādām, ka detalizācijas veikšana darba projekta stadijā ir ietverta šo grozījumu p.26.4., un pēc p. 102 “Autoruzraudzības mērķis ir nepieļaut būvniecības dalībnieku patvaļīgas atkāpes no akceptētās ieceres un izstrādātā būvprojekta, kā arī normatīvo aktu un standartu pārkāpumus būvdarbu gaitā.”, nevis izstrādāt papildus darba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anotācijā pie šī paša punkta 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būtu nepieciešams ņemt vērā, ka normatīvā regulējumā ir paredzēta arī būvuzraudzības, kuras mērķis arī ir nepieļaut būvniecību reglamentējošo normatīvo aktu pārkāpumus un atkāpes no būvprojektā un darbu veikšanas projektā noteiktajām un citām darbu veikšanas tehnoloģijām (sk. Noteikumu Nr.500 117.punktu). Skatoties no būvdarbu kontroles aspekta, jau ir paredzēts tiesiskais ietvars papildus būvdarbu kontrolei. Līdz ar to, nav saskatāms papildus nepieciešamība vēl dublēt šo kontroli, šķietami tikai tāpēc, lai nodrošinātu operatīvāku izmaiņu būvprojekta izstrādāšu”.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norādām, ka autoruzrauga un būvuzrauga pienākumi būtiski atšķiras, jo 117.punktā ir teikts “Būvuzraudzības mērķis ir nodrošināt būvniecības ierosinātāja tiesības un intereses būvdarbu veikšanas procesā, kā arī nepieļaut: 117.1. būvniecības dalībnieku patvaļīgas atkāpes no būvprojekta; 117.2. būvniecību reglamentējošo normatīvo aktu pārkāpumus; 117.3. atkāpes no būvprojektā un darbu veikšanas projektā noteiktajām un citām darbu veikšanas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katras attiecīgās reglamentētās profesijas saturam, autoruzraugu kompetencē ir kontrolēt tos reglamentējošos normatīvos aktus, kas attiecas uz būvprojektā ietvertiem risinājumiem (arhitektoniskā un inženiertehniskā kvalitāte, drošība, ugunsdrošība, vides pieejamība, higiēna, utt.,). Savukārt būvuzrauga kontrolē ir nepieļaut pārkāpumus pašā būvniecības procesā. Šīs atbildības nepārklājas, un nav savā starpā aizvietojamas. Apgalvojums “šķietami tikai tāpēc, lai nodrošinātu operatīvāku izmaiņu būvprojekta izstrādāšanu” nav balstīts faktos, kā jau to atzīmējām pie iepriekšējiem anotācijas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anotācijā pie šī paša punkta teikts: “No otras puses autoruzraudzība dēļ šī jēdziena līdzības ar autora jēdzienu tiek saistīta ar Autortiesību likumā noteikto autora tiesību realizāciju - pretdarbību jebkurai sava darba izkropļošanai, sagrozīšanai vai citādai pārveidošanai, kā arī tādai autora tiesību aizskaršanai, kas var kaitēt autora godam vai cieņai (skatīt. Autortiesību likuma 14.panta pirmās daļas 6.punktu). Nenoliedzami būvprojekta autoram ir šādas tiesības. Tomēr, šīs tiesības regulē  Autortiesību likums un tās šī iemesla dēļ, ciktāl tas nav saistīts ar būvniecības regulējuma mērķa sasniegšanu (skatīt Būvniecības likuma 2.pantu), nav tiešas nozīmes uz kvalitatīvas dzīves vides radīšanu. Vienlaikus būtu nepieciešams arī norādīt, ka būvvaldes kompetencē nav Autortiesību likumā noteikto autora tiesību aizsardzība. Līdzīgi kā būvvaldes kompetencē nav būvniecības procesa dalībnieku savstarpējo civiltiesisko strīdu izšķiršana”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apgalvojumam nav faktos balstītu pierādījumu. Autortiesību regulējums ir ietverts Autortiesību likumā, un atbilst Bernes konvencijai. Autortiesību regulējums nekādā veidā nedublē, nepārklājas un neapraksta autoruzrauga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anotācijā ietvertie apgalvojumi par problēmu nav balstīti uz faktiem, un nav izvērtēti ar nozares pārstāvjiem, t.sk. nevalstiskām organizācijām (sk. iebildumus pie anotācijas p. 6.1-6.4.), piedāvātais risinājums un noteikumu 105.p. piedāvātā redakcija ir noraidāma.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šī noteikumu projekta anotācijā minēto par autoruzraudzību, Ekonomikas ministrija vērš uzmanību uz to, ka būvniecības procesa ietvaros projektēšana nenoslēdzas ar paskaidrojuma raksta akceptu vai atzīmi par projektēšanas nosacījumu izpildi, bet turpinās līdz pat objekta nodošanai ekspluatācijā. Tas saistīts ar to, ka būvprojekta realizācijas ietvaros var rasties neparedzēti šķēršļi tā tālākai realizācijai vai citi notikumi (piemēram, būvprojektā paredzēto būvizstrādājumu trūkums), kas var būt par pamatu nepieciešamībai veikt izmaiņas būvprojektā. Šo aspektu neapstrīd ne Latvijas Arhitektu savienība, ne Kultūras ministrija. Tomēr, tā ir attiecīgās darbības būvdarbu laikā ir tālāka projektēšana, nevis autoruzraudzība tās normatīvajos aktos noteiktajā ietvarā. Papildus vēršam uzmanību uz to, ka spēkā esošais regulējums neliedz būvprojekta izstrādātājam pēc būvniecības procesa dalībnieku lūguma skaidrot būvprojektā paredzētā risinājuma realizācijas nosacījumus. Lai nodrošinātu būvniecības procesa veiksmīgu gaitu, būvniecības ierosinātajam jau pie projektēšanas līguma noslēgšanas būtu nepieciešams apsvērt vienoties ar būvprojekta izstrādātāju par potenciālo būvprojekta izmaiņu izstrādes kārtību un cenu, kā arī par konsultācijām (piemēram, būvprojektā paredzētu risinājumu izskaidrošanu) būvdarbu laikā. Vienlaikus būtu nepieciešams ņemt vērā, ka būvdarbu laikā var rasties nepieciešamība būtiski mainīt būvniecības ieceri, nevis tikai atsevišķus tās risinājumus. Būvniecības likuma 2.pantā ietvertajā mērķī primārais ir būves atbilstība būtiskajām prasībām, nevis sākotnējais ieceres kontinuitāte. Plānotās regulējuma izmaiņas neliedz būvniecības ierosinātājam un būvprojekta izstrādātājam vienoties par izmaiņu būvprojekta izstrādi un konsultāciju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Autoruzraudzību veic: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Autoruzraudzību veic: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"105.1.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105.2.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"105.2. gadījumā, ja būvniecības ierosinātājs ar būvprojekta izstrādātāju ir vienojušies par autoruzraudzības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105.3.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105.4.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ar grozījumiem Ministru kabineta 2014. gada 19. augusta noteikumos Nr. 500 "Vispārīgie būvnoteikumi" (turpmāk – Noteikumi) X nodaļā “AUTORUZRAUDZĪBA” noteiktā obligātā autoruzraudzības nepieciešamība konkrētos gadījumos tiek visos gadījumos aizstāta brīvprātīgu autoruzraudzības veikšanu (vienpusēju no autora puses, vai vienojoties ar būvniecības ierosinātāju).  Spēkā esošajā  regulējumā – Noteikumos ir noteikts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105. Autoruzraudzību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valsts aizsargājamiem kultūras pieminekļiem, otrās un trešās grupas ēkām (izņemot viena vai divu dzīvokļu dzīvojamās ēkas un palīgēkas) pilsētbūvniecības pieminekļa teritorijā un tā aizsardzības zonā atbilstoši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105.2. trešās grupas jaunbūvējamām, restaurējamām un pārbūvējamām būvēm, ja būvniecībai nepieciešama būvatļauja;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 otrās grupas būvēm, ja būvniecībai nepieciešama būvatļauja: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105.3.1. publiskām jaunbūvējamām, restaurējamām un pārbūvējamām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105.3.2. jaunbūvējamām dzīvojamām ēkām (izņemot viena vai divu dzīvokļu 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105.4. būvēm, kurām ir veikts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22.12.2015. noteikumu Nr. 804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grozījumu anotācijā minētie grozījumi tiek pamatoti ar konstatētu apstākli, ka autoruzraudzība objektos tiek izmantota kā iespēja “operatīvi saskaņot izmaiņas būvprojektā sakarā ar projektēšanas laika neparedzētiem apstākļiem, kas ietekmē projektēto risinājumu realizējamību, vai novērst projektēšanas laikā pieļautās kļūdas. Papildus tam autoruzraudzības ietvaros, ja puses par to vienojas, arī tiek izstrādāta turpmāka būvprojekta detalizācija. Līdz ar to, no neatkarīgas būvprojekta autora uzraudzības par būvniecības ieceres realizāciju, autoruzraudzība būvniecības procesā ir pārtapusi par rīku izmaiņu projekta izstrādes tiesisko risinājumu”, kas dublējot jau esošo regulējumu saskaņot izmaiņas būvprojektā. Šādam apgalvojumam nevaram piekrist, jo autoruzraudzības mērķis ir definēts Noteikumu 2.1. punktā – kontrolēt būves realizāciju atbilstoši būvprojektam, kas vienlaicīgi Noteikumu kopējā tvērumā, neliedz arī autoram noteiktā kārtībā  būvprojektā izstrādāt izmaiņas, kā arī labot pieļautās kļūdas, ja tādas tiek konstatētas.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Piekrītot Anotācijā konstatētajam, ka “Būvvaldes kompetencē nav Autortiesību likumā noteikto autora tiesību aizsardzība. Līdzīgi kā būvvaldes kompetencē nav būvniecības procesa dalībnieku savstarpējo civiltiesisko strīdu izšķiršana”, nevaram piekrist no Anotācijas problēmu apraksta izrietošajam secinājumam, ka būvprojekta autora tiesību realizēšanai, atbilstoši  Autortiesību likumā noteiktajam,  “ciktāl tas nav saistīts ar būvniecības regulējuma mērķa sasniegšanu (sk. Būvniecības likuma 2.pantu), nav tiešas nozīmes uz kvalitatīvas dzīves vides radīšanu”.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konstatētajam, ka paredzētās izmaiņas mazinās administratīvo slogu, taču tas nav samērojami būvdarbu realizācijas procesā  iespējamo zaudējumu vides kvalitātes nodrošinājumam un iespējamiem neatgriezeniskiem zaudējumiem kultūras mantojuma objektu autentiskuma saglabāšanā – šo risku lielā mērā var izslēgt kvalitatīvi veikta autoruzraudzība.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skatījumā, autoruzraudzība ir  saglabājama, kā obligāta spēkā esošās Vispārīgo būvnoteikumu redakcijas 105.punkta apakšpunktos paredzētos gadījumos,  un tikai pārējos gadījumos tā ir realizējama brīvprātīgi (kā tas paredzēts Noteikumu grozījumu  p. 105.1 un 105.2.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Noņemot autoruzraudzību kā obligātu prasību kultūras pieminekļiem, tas draud ar kultūras pieminekļu neatgriezenisku sabojāšanu, vērtību pazaudēšanu, kas nav vēlams. Turklāt arhitektūras pieminekļos bieži vien vēsturiskas vērtības atklājas būvniecības stadijā, noņemot virsējos uzslāņojumus. Būvnieks bez specifiskām zināšanām var nesaprast, ka atklātais ir vērtība, vai arī pasūtītājs, gribot ietaupīt finansējumu, likvidēs vērtību. Priekšlikums šo punktu  izteikt, ka autoruzraudzību veic valsts, reģiona un vietējās nozīmes kultūras pieminekļos, izņemot palīgēkas.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Nr.500 105.1.apakšpunkts - autoruzraudzību veic valsts aizsargājamiem kultūras pieminekļiem. Par valsts aizsargājamiem kultūras pieminekļiem ir uzskatāmi visi tie kultūras pieminekļi, kas ir publicēti valsts aizsargājamo kultūras pieminekļu reģistrā. Papildus vēršam arī uzmanību uz to, ka saskaņā ar likuma "Par kultūras pieminekļu aizsardzību" 14.panta piekto un sesto daļu valsts aizsargājamo kultūras pieminekļu sarakstā var iekļaut arī reģiona vai vietējās nozīmes kultūras pieminekli. Tomēr, Ekonomikas ministrija nevar piekrist LLPA pārstāvja ierosinājumam sanāksmē - attiecināt obligātās autoruzraudzības regulējumu uz jebkuru objektu, kuram var būt kultūrvēsturiska vērtība.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Autoruzraudzību veic: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valsts aizsargājamiem kultūras pieminekļiem;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105. panta 1.punkta redakciju , kas izslēdz otrās un trešās grupas ēkām (izņemot viena vai divu dzīvokļu dzīvojamās ēkas un palīgēkas) pilsētbūvniecības pieminekļa teritorijā un tā aizsardzības zonā atbilstoši teritorijas plānojumam. Uzskatām, ka atceļot obligāto autoruzraudzību pastāv īpaši riski attiecībā uz publisko pasūtītāju projektiem (publiskie pasūtījumi būvniecībā krietni pārsniedz privāto pasūtījumu skaitu). Jebkuras publiskas ēkas būvniecība ietekmē sabiedrības tiesības uz kvalitatīvu arhitektūru un dzīves vidi. Tieši autoruzraugiem ir būtiska loma minēto sabiedrības tiesību nodrošināšanā. Ņemams vērā, ka publiskajos iepirkumos būvniecībā parasti galvenais kritērijs ir zemākā cena, kā rezultātā taupīšana notiek uz arhitektoniskās kvalitātes rēķina. Turklāt, ja publiskajiem pasūtītājiem būs jāpamato, kāpēc viņi ir izvēlējušies saglabāt autoruzraudzību, kura vairs nebūs obligāta, tiem var tikt pārmesta valsts mantas izšķērdēšana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jau minējām iepriekš ierosinām sarīkot atsevišķu starpministriju sanāksmi par autoruzraudzības jautājumiem  pēc nacionālā standarta “Būvprojekta sastāvs” pabeigšanas un nodevuma iesniegšanas.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tiek virzīts izskatīšanai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Ekonomikas ministrijas argumentāciju pie KM iebilduma par Noteikumu Nr.500 103.punktu.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valsts aizsargājamiem kultūras pieminekļiem;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brīvprātīgi;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Attiecīgas kontroles novājināšana pazeminās būvdarbu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plānotās regulējuma izmaiņas neliedz SIA “Rīgas ūdens” kā būvniecības ierosinātājam arī turpmāk savus objektos pieaicināt autoruzraugu.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valsts aizsargājamiem kultūras pieminekļiem;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105.2. gadījumā, ja būvniecības ierosinātājs ar būvprojekta izstrādātāju ir vienojušies par autoruzraudzības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(KM) atkārtoti uztur spēkā jau iepriekš TAP sniegtos iebildumus, kas tika izteikti arī Valsts sekretāru sanāksmē šā gada 6.martā ( 2025.gada 6.marta VSS sanāksmes protokols Nr.8)  attiecībā uz obligātās autoruzraudzības jautājumu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piekrīt grozījumu projekta  "Grozījumi Ministru kabineta 2014. gada 19. augusta noteikumos Nr. 500 "Vispārīgie būvnoteikumi"" tālākai virzībai izskatīšanai Ministru kabinetā, izņemot grozījumus Ministru kabineta 2014. gada 19. augusta noteikumu Nr. 500 "Vispārīgie būvnoteikumi"  X. nodaļā "Autoruzraudzība”, konkrēti 102., 105., 108., 109., 110., 113., 114., 115. un 116. punktā, kur autoruzraudzības regulējums tiek saglabāts spēkā esošajā Ministru kabineta 2014. gada 19. augusta noteikumu Nr. 500 "Vispārīgie būvnoteikumi" redakcijā līdz topošā nacionālā standarta “Būvprojekta sastāvs” projekta pabeigšanai, kad būs iespējams identificēt objektīvi nepieciešamās izmaiņas autoruzraudzības regulējumā. Ņemot vērā grozījumu projekta virzības steidzamību, KM sadarbībā ar Latvijas Arhitektu savienību, Nacionālo arhitektūras padomi, EM un arī profesionālām inženieru organizācijām, uzraugošajām institūcijām izsaka gatavību līdz 2025.gada 31.maijam sagatavot priekšlikumus X.nodaļas "Autoruzraudzība" redakcijai un konkrēti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Būves un teritorijas, tajā skaitā sabiedriski nozīmīgas būves, kas tiek īstenotas par publiskā finansējuma līdzekļiem, kam saglabājama obligātā autoruzraudzība, lai nodrošinātu to vides, arhitektūras un inženiertehnisko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Autoruzraudzības darba ietvaru, izslēdzot formālas darbības, un tādas darbības, kas dublējas ar citu būvniecības procesa dalībnieku funkcijām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informāciju par standarta LVS EN 16310 un Latvijas nacionālā standarta “Būvprojekta sastāvs” ietvaru, un pasūtītāja atbildību pārejas periodā, izvērtējot, vai tā rīcībā esošā vai plānotā būvprojekta detalizācija ir atbilstoša pilnvērtīgai tā realizācijai.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skatīts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105.2. gadījumā, ja būvniecības ierosinātājs ar būvprojekta izstrādātāju ir vienojušies par autoruzraudzības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105.2. gadījumā, ja būvniecības ierosinātājs ar būvprojekta izstrādātāju ir vienojušies par autoruzraudzības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redakciju, skatīt iepriekšminētos argumentus pie  102. un 105.panta.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atceļot obligāto autoruzraudzību pastāv īpaši riski attiecībā uz publisko pasūtītāju projektiem (publiskie pasūtījumi būvniecībā krietni pārsniedz privāto pasūtījumu skaitu). Jebkuras publiskas ēkas būvniecība ietekmē sabiedrības tiesības uz kvalitatīvu arhitektūru un dzīves vidi. Tieši autoruzraugiem ir būtiska loma minēto sabiedrības tiesību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sarīkot atsevišķu starpministriju sanāksmi par autoruzraudzības jautājumiem  pēc nacionālā standarta “Būvprojekta sastāvs” pabeigšanas un nodevuma iesniegšanas Ekonomikas ministrijai, uz kuru tiek uzaicināti arī Latvijas Arhitektu savienības pārstāvji un citas ieinteresētās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tiek virzīts izskatīšanai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Ekonomikas ministrijas argumentāciju pie KM iebilduma par Noteikumu Nr.500 103.punktu.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105.2. gadījumā, ja būvniecības ierosinātājs ar būvprojekta izstrādātāju ir vienojušies par autoruzraudzības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 otrās grupas būvēm, ja būvniecībai nepieciešama būvatļauja: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(KM) atkārtoti uztur spēkā jau iepriekš TAP sniegtos iebildumus, kas tika izteikti arī Valsts sekretāru sanāksmē šā gada 6.martā ( 2025.gada 6.marta VSS sanāksmes protokols Nr.8)  attiecībā uz obligātās autoruzraudzības jautājumu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piekrīt grozījumu projekta  "Grozījumi Ministru kabineta 2014. gada 19. augusta noteikumos Nr. 500 "Vispārīgie būvnoteikumi"" tālākai virzībai izskatīšanai Ministru kabinetā, izņemot grozījumus Ministru kabineta 2014. gada 19. augusta noteikumu Nr. 500 "Vispārīgie būvnoteikumi"  X. nodaļā "Autoruzraudzība”, konkrēti 102., 105., 108., 109., 110., 113., 114., 115. un 116. punktā, kur autoruzraudzības regulējums tiek saglabāts spēkā esošajā Ministru kabineta 2014. gada 19. augusta noteikumu Nr. 500 "Vispārīgie būvnoteikumi" redakcijā līdz topošā nacionālā standarta “Būvprojekta sastāvs” projekta pabeigšanai, kad būs iespējams identificēt objektīvi nepieciešamās izmaiņas autoruzraudzības regulējumā. Ņemot vērā grozījumu projekta virzības steidzamību, KM sadarbībā ar Latvijas Arhitektu savienību, Nacionālo arhitektūras padomi, EM un arī profesionālām inženieru organizācijām, uzraugošajām institūcijām izsaka gatavību līdz 2025.gada 31.maijam sagatavot priekšlikumus X.nodaļas "Autoruzraudzība" redakcijai un konkrēti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Būves un teritorijas, tajā skaitā sabiedriski nozīmīgas būves, kas tiek īstenotas par publiskā finansējuma līdzekļiem, kam saglabājama obligātā autoruzraudzība, lai nodrošinātu to vides, arhitektūras un inženiertehnisko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Autoruzraudzības darba ietvaru, izslēdzot formālas darbības, un tādas darbības, kas dublējas ar citu būvniecības procesa dalībnieku funkcijām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informāciju par standarta LVS EN 16310 un Latvijas nacionālā standarta “Būvprojekta sastāvs” ietvaru, un pasūtītāja atbildību pārejas periodā, izvērtējot, vai tā rīcībā esošā vai plānotā būvprojekta detalizācija ir atbilstoša pilnvērtīgai tā realizācijai.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skatīts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 otrās grupas būvēm, ja būvniecībai nepieciešama būvatļauja: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 otrās grupas būvēm, ja būvniecībai nepieciešama būvatļauja: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autoruzraudzības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Ekonomikas ministrija nav pamatojusi, kādā veidā autoruzraudzības likvidēšana uzlabos būvniecības kvalitāti, būvju atbilstību būvniecības principiem,  padarīs būves drošākas sabiedrībai, ilgtspējīgākas, kā arī nav sniegusi datus, kas pamatotu anotācijā ietvertos apgalvojumus, ka autoruzraudzība ir instruments izmaiņu veikšanai un kļūdu labošanai. Uzsveram, ka it sevišķi esošu būvju gadījumā projekta risinājumu skaidrošana un papildus risinājumu izstrāde ir neatņemama būves realizācijas sastāvdaļa, kam ir jābūt ciešā kopsakarā ar iepriekš izstrādātajiem projekta risinājumiem un jāatbilst noteiktajiem projekta mērķiem. Tāpat bez valsts aizsargājamiem kultūras pieminekļiem ir arī apjomīga mantojuma daļa – būves ar kultūrvērsturisku vērtību, kuru jēgpilnai attīstībai ir nepieciešama pastāvīga kompetenta darbu realizācijas uzraudzība. Uzsveram, ka autoruzraudzības likvidēšana būtiski palielinās būvvaldes resursu patēriņu, lai pie būvdarbu pabeigšanas pārliecinātos par veikto darbu atbilstību būvprojektam.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 Būvvaldei ir tiesības pieprasīt autoruzraudzību, veicot būvdarbus kultūrvēsturiski vērtīgās būvēs, kā arī trešās grupas publiskās būvēs.”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tiek virzīts izskatīšanai VSS]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šī noteikumu projekta anotācijā minēto par autoruzraudzību, Ekonomikas ministrija vērš uzmanību uz to, ka būvniecības procesa ietvaros projektēšana nonoslēdzas ar paskaidrojuma raksta akceptu vai atzīmi par projektēšanas nosacījumu izpildi, bet turpinās līdz pat objekta nodošanai ekspluatācijā. Tas saistīts ar to, ka būvprojekta realizācijas ietvaros var rasties neparedzēti šķēršļi tā tālākai realizācijai vai citi notikumi (piemēram, būvprojektā paredzēto būvizstrādājumu trūkums), kas var būt par pamatu nepieciešamībai veikt izmaiņas būvprojektā. Šo aspektu neapstrīd ne Latvijas Arhitektu savienība, ne Kultūras ministrija. Tomēr,  attiecīgās darbības būvdarbu laikā ir tālāka projektēšana, nevis autoruzraudzība tās normatīvajos aktos noteiktajā ietvarā. Papildus vēršam uzmanību uz to, ka spēkā esošais regulējums neliedz būvprojekta izstrādātājam pēc būvniecības procesa dalībnieku lūguma skaidrot būvprojektā paredzētā risinājuma realizācijas nosacījumus. Lai nodrošinātu būvniecības procesa veiksmīgu gaitu, būvniecības ierosinātajam jau pie projektēšanas līguma noslēgšanas būtu nepieciešams apsvērt vienoties ar būvprojekta izstrādātāju par potenciālo būvprojekta izmaiņu izstrādes kārtību un cenu, kā arī par konsultācijām (piemēram, būvprojektā paredzētu risinājumu izskaidrošanu) būvdarbu laikā. Vienlaikus būtu nepieciešams ņemt vērā, ka būvdarbu laikā var rasties nepieciešamība būtiski mainīt būvniecības ieceri, nevis tikai atsevišķus tās risinājumus. Būvniecības likuma 2.pantā ietvertajā mērķī primārais ir būves atbilstība būtiskajām prasībām, nevis sākotnējais ieceres kontinuitāte. Plānotās regulējuma izmaiņas neliedz būvniecības ierosinātājam un būvprojekta izstrādātājam vienoties par izmaiņu būvprojekta izstrādi un konsultāciju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Latvijas Būvkonstrukciju projektētāju asociācija 11.02.2025. priekšlikumā norādīto, ka </w:t>
            </w:r>
            <w:r w:rsidR="00000000" w:rsidRPr="00000000" w:rsidDel="00000000">
              <w:rPr>
                <w:i w:val="1"/>
                <w:rtl w:val="0"/>
              </w:rPr>
              <w:t xml:space="preserve">“[v]iennozīmīgi atbalstāms Vispārīgo būvnoteikumu precizējums, kas paredz autoruzraudzības veikšanu galvenokārt pasūtītājam ar projektētāju par to vienojoties. Šobrīd paredzot obligātu autoruzraudzību bieži rodas centieni ar to dublēt būvuzraudzību. Vēl sliktāk - autoruzraugam nav ne tehniskas iespējas ne arī tādas kompetences lai veiktu būvuzrauga funkcijas, bet pēc būtības autoruzraugam tiek neadekvāti piemērota būvuzrauga atbildība. Obligātas autoruzraudzības aizstāšana ar autoruzraudzību, par ko puses ir vienojušās, ļaus pēc būtības iedzīvināt autoruzraudzības veikšanu pēc autoruzraudzības plāna apjomā par ko pasūtītājs ar projektētāju būs vienojušies. Jāatzīmē, ka autoruzraudzību nav jāapraksta nacionālā standartā “Būvprojekta sastāvs”, šajā standartā ir jāapraksta tos būvprojektēšanas apjomus, kas varētu būt veicami būvprojektēšanas laikā. Bet būvprojekta tālāka detalizācija būvniecības laikā noteikti nav autoruzraudzība.”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 otrās grupas būvēm, ja būvniecībai nepieciešama būvatļauja: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 otrās grupas būvēm, ja būvniecībai nepieciešama būvatļauja: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redakciju, skatīt iepriekšminētos argumentus pie 102.panta.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sarīkot atsevišķu starpministriju sanāksmi par autoruzraudzības jautājumiem. Pēc nacionālā standarta “Būvprojekta sastāvs” pabeigšanas un nodevuma iesniegšanas Ekonomikas ministrijai, uz kuru tiek uzaicināti arī Latvijas Arhitektu savienības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tiek virzīts izskatīšanai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Ekonomikas ministrijas argumentāciju pie KM iebilduma par Noteikumu Nr.500 103.punktu.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 otrās grupas būvēm, ja būvniecībai nepieciešama būvatļauja: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 otrās grupas būvēm, ja būvniecībai nepieciešama būvatļauja: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autoruzraudzības likvidēšanu. Norādām, ka Ekonomikas ministrija nav pamatojusi, kādā veidā autoruzraudzības likvidēšana uzlabos būvniecības kvalitāti, būvju atbilstību būvniecības principiem,  padarīs būves drošākas sabiedrībai, ilgtspējīgākas, kā arī nav sniegusi datus, kas pamatotu anotācijā ietvertos apgalvojumus, ka autoruzraudzība ir instruments izmaiņu veikšanai un kļūdu labošanai. Uzsveram, ka it sevišķi esošu būvju gadījumā projekta risinājumu skaidrošana un papildus risinājumu izstrāde ir neatņemama būves realizācijas sastāvdaļa, kam ir jābūt ciešā kopsakarā ar iepriekš izstrādātajiem projekta risinājumiem un jāatbilst noteiktajiem projekta mērķiem. Tāpat bez valsts aizsargājamiem kultūras pieminekļiem ir arī apjomīga mantojuma daļa – būves ar kultūrvērsturisku vērtību, kuru jēgpilnai attīstībai ir nepieciešama pastāvīga kompetenta darbu realizācijas uzraudzība. Uzsveram, ka autoruzraudzības likvidēšana būtiski palielinās būvvaldes resursu patēriņu, lai pie būvdarbu pabeigšanas pārliecinātos par veikto darbu atbilstību būvprojektam.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šī noteikumu projekta anotācijā minēto par autoruzraudzību, Ekonomikas ministrija vērš uzmanību uz to, ka būvniecības procesa ietvaros projektēšana nonoslēdzas ar paskaidrojuma raksta akceptu vai atzīmi par projektēšanas nosacījumu izpildi, bet turpinās līdz pat objekta nodošanai ekspluatācijā. Tas saistīts ar to, ka būvprojekta realizācijas ietvaros var rasties neparedzēti šķēršļi tā tālākai realizācijai vai citi notikumi (piemēram, būvprojektā paredzēto būvizstrādājumu trūkums), kas var būt par pamatu nepieciešamībai veikt izmaiņas būvprojektā. Tomēr,  attiecīgās darbības būvdarbu laikā ir tālāka projektēšana, nevis autoruzraudzība tās normatīvajos aktos noteiktajā ietvarā. Papildus vēršam uzmanību uz to, ka spēkā esošais regulējums neliedz būvprojekta izstrādātājam pēc būvniecības procesa dalībnieku lūguma skaidrot būvprojektā paredzētā risinājuma realizācijas nosacījumus. Lai nodrošinātu būvniecības procesa veiksmīgu gaitu, būvniecības ierosinātajam jau pie projektēšanas līguma noslēgšanas būtu nepieciešams apsvērt vienoties ar būvprojekta izstrādātāju par potenciālo būvprojekta izmaiņu izstrādes kārtību un cenu, kā arī par konsultācijām (piemēram, būvprojektā paredzētu risinājumu izskaidrošanu) būvdarbu laikā. Vienlaikus būtu nepieciešams ņemt vērā, ka būvdarbu laikā var rasties nepieciešamība būtiski mainīt būvniecības ieceri, nevis tikai atsevišķus tās risinājumus.  Būvniecības likuma 2.pantā ietvertajā mērķī primārais ir būves atbilstība būtiskajām prasībām, nevis sākotnējais ieceres kontinuitāte. Plānotās regulējuma izmaiņas neliedz būvniecības ierosinātājam un būvprojekta izstrādātājam vienoties par izmaiņu būvprojekta izstrādi un konsultāciju sniegšanu. Atsevišķi būtu jānorāda, ka plānotās izmaiņas neskar regulējumu saistībā ar kultūras pieminekļu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 otrās grupas būvēm, ja būvniecībai nepieciešama būvatļauja: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105.4. būvēm, kurām ir veikts ietekmes uz vidi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(KM) atkārtoti uztur spēkā jau iepriekš TAP sniegtos iebildumus, kas tika izteikti arī Valsts sekretāru sanāksmē šā gada 6.martā ( 2025.gada 6.marta VSS sanāksmes protokols Nr.8)  attiecībā uz obligātās autoruzraudzības jautājumu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piekrīt grozījumu projekta  "Grozījumi Ministru kabineta 2014. gada 19. augusta noteikumos Nr. 500 "Vispārīgie būvnoteikumi"" tālākai virzībai izskatīšanai Ministru kabinetā, izņemot grozījumus Ministru kabineta 2014. gada 19. augusta noteikumu Nr. 500 "Vispārīgie būvnoteikumi"  X. nodaļā "Autoruzraudzība”, konkrēti 102., 105., 108., 109., 110., 113., 114., 115. un 116. punktā, kur autoruzraudzības regulējums tiek saglabāts spēkā esošajā Ministru kabineta 2014. gada 19. augusta noteikumu Nr. 500 "Vispārīgie būvnoteikumi" redakcijā līdz topošā nacionālā standarta “Būvprojekta sastāvs” projekta pabeigšanai, kad būs iespējams identificēt objektīvi nepieciešamās izmaiņas autoruzraudzības regulējumā. Ņemot vērā grozījumu projekta virzības steidzamību, KM sadarbībā ar Latvijas Arhitektu savienību, Nacionālo arhitektūras padomi, EM un arī profesionālām inženieru organizācijām, uzraugošajām institūcijām izsaka gatavību līdz 2025.gada 31.maijam sagatavot priekšlikumus X.nodaļas "Autoruzraudzība" redakcijai un konkrēti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Būves un teritorijas, tajā skaitā sabiedriski nozīmīgas būves, kas tiek īstenotas par publiskā finansējuma līdzekļiem, kam saglabājama obligātā autoruzraudzība, lai nodrošinātu to vides, arhitektūras un inženiertehnisko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Autoruzraudzības darba ietvaru, izslēdzot formālas darbības, un tādas darbības, kas dublējas ar citu būvniecības procesa dalībnieku funkcijām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informāciju par standarta LVS EN 16310 un Latvijas nacionālā standarta “Būvprojekta sastāvs” ietvaru, un pasūtītāja atbildību pārejas periodā, izvērtējot, vai tā rīcībā esošā vai plānotā būvprojekta detalizācija ir atbilstoša pilnvērtīgai tā realizācijai.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skatīts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105.4. būvēm, kurām ir veikts ietekmes uz vidi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105.4. būvēm, kurām ir veikts ietekmes uz vidi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Iebilstam pret šādu redakciju, skatīt iepriekšminētos argumentus pie 102.panta. Ierosinām sarīkot atsevišķu starpministriju sanāksmi par  autoruzraudzības jautājumiem. Pēc nacionālā standarta “Būvprojekta sastāvs” pabeigšanas un nodevuma iesniegšanas Ekonomikas ministrijai, uz kuru tiek uzaicināti arī Latvijas Arhitektu savienības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tiek virzīts izskatīšanai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Ekonomikas ministrijas argumentāciju pie KM iebilduma par Noteikumu Nr.500 103.punktu.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105.4. būvēm, kurām ir veikts ietekmes uz vidi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Autoruzraudzību, izņemot gadījumu, ja būve tiek nojaukta, veic laikposmā pēc projektēšanas darbu pabeigšanas līdz būves nodošanai ekspluatācijā saskaņā ar būvniecības ierosinātāja un būvprojekta izstrādātāja noslēgto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saglabājams.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tiek virzīts izskatīšanai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Ekonomikas ministrijas argumentāciju pie LLPA iebilduma par Noteikumu Nr.500 105.3.apakšpunktu.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Autoruzraudzību, izņemot gadījumu, ja būve tiek nojaukta, veic laikposmā pēc projektēšanas darbu pabeigšanas līdz būves nodošanai ekspluatācijā saskaņā ar būvniecības ierosinātāja un būvprojekta izstrādātāja noslēgto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Ja būvprojekta izstrādātājs vairs nenodarbina būvprojekta vadītāju vai būvprojekta daļas vadītāju vai tie zaudējuši patstāvīgās prakses tiesības, autoruzraudzības veikšanai būvprojekta izstrādātājs norīko citu atbilstošas jomas būvspeciālistu.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(KM) atkārtoti uztur spēkā jau iepriekš TAP sniegtos iebildumus, kas tika izteikti arī Valsts sekretāru sanāksmē šā gada 6.martā ( 2025.gada 6.marta VSS sanāksmes protokols Nr.8)  attiecībā uz obligātās autoruzraudzības jautājumu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piekrīt grozījumu projekta  "Grozījumi Ministru kabineta 2014. gada 19. augusta noteikumos Nr. 500 "Vispārīgie būvnoteikumi"" tālākai virzībai izskatīšanai Ministru kabinetā, izņemot grozījumus Ministru kabineta 2014. gada 19. augusta noteikumu Nr. 500 "Vispārīgie būvnoteikumi"  X. nodaļā "Autoruzraudzība”, konkrēti 102., 105., 108., 109., 110., 113., 114., 115. un 116. punktā, kur autoruzraudzības regulējums tiek saglabāts spēkā esošajā Ministru kabineta 2014. gada 19. augusta noteikumu Nr. 500 "Vispārīgie būvnoteikumi" redakcijā līdz topošā nacionālā standarta “Būvprojekta sastāvs” projekta pabeigšanai, kad būs iespējams identificēt objektīvi nepieciešamās izmaiņas autoruzraudzības regulējumā. Ņemot vērā grozījumu projekta virzības steidzamību, KM sadarbībā ar Latvijas Arhitektu savienību, Nacionālo arhitektūras padomi un arī profesionālām inženieru organizācijām, uzraugošajām institūcijām izsaka gatavību līdz 2025.gada 31.maijam sagatavot priekšlikumus X.nodaļas "Autoruzraudzība" redakcijai un konkrēti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Būves un teritorijas, tajā skaitā sabiedriski nozīmīgas būves, kas tiek īstenotas par publiskā finansējuma līdzekļiem, kam saglabājama obligātā autoruzraudzība, lai nodrošinātu to vides, arhitektūras un inženiertehnisko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Autoruzraudzības darba ietvaru, izslēdzot formālas darbības, un tādas darbības, kas dublējas ar citu būvniecības procesa dalībnieku funkcijām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informāciju par standarta LVS EN 16310 un Latvijas nacionālā standarta “Būvprojekta sastāvs” ietvaru, un pasūtītāja atbildību pārejas periodā, izvērtējot, vai tā rīcībā esošā vai plānotā būvprojekta detalizācija ir atbilstoša pilnvērtīgai tā realizācijai.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skatīts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Ja būvprojekta izstrādātājs vairs nenodarbina būvprojekta vadītāju vai būvprojekta daļas vadītāju vai tie zaudējuši patstāvīgās prakses tiesības, autoruzraudzības veikšanai būvprojekta izstrādātājs norīko citu atbilstošas jomas būvspeciālistu.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Ja būvprojekta izstrādātājs vairs nenodarbina būvprojekta vadītāju vai būvprojekta daļas vadītāju vai tie zaudējuši patstāvīgās prakses tiesības, autoruzraudzības veikšanai būvprojekta izstrādātājs norīko citu atbilstošas jomas būvspeciālistu.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svītrot 108.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svītrot 109.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svītrot 110.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Punkti ir saglabājami, jo kaut nedaudz, bet aizsargā faktisko projekta autoru un viņa tiesības, kā arī aizsargā pasūtītāju no dažu negodprātīgu projektētāju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Negodprātīgie projektētāji pieņem darbā arhitektus vai inženierus uz to laiku kamēr tiek radīts projekts, bet, kad ir jāveic autoruzraudzība, nav vairs neviens no projekta izstrādātājiem darbā, tiek norīkots kāds, kurš nav spējīgs ne saprast ne novadīt projekta autoruzraudzību.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Konkrētus piemērus var apskatīt BIS vēsturisko informāciju par būvspeciālistiem, ja saraksts ir ļoti garš, tad ir skaidrs, kāds būs projekts un autoruzraudzība.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tiek virzīts izskatīšanai VSS]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Ekonomikas ministrijas argumentāciju pie LLPA iebilduma par Noteikumu Nr.500 105.3.apakšpunktu. Papildus vēršam uzmanību uz to, ka būvniecības jomas regulējuma nav ietverams regulējums, kas dublē vai nodrošina autortiesību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Ja būvprojekta izstrādātājs vairs nenodarbina būvprojekta vadītāju vai būvprojekta daļas vadītāju vai tie zaudējuši patstāvīgās prakses tiesības, autoruzraudzības veikšanai būvprojekta izstrādātājs norīko citu atbilstošas jomas būvspeciālistu.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Ja šo noteikumu </w:t>
            </w:r>
            <w:r w:rsidR="00000000" w:rsidRPr="00000000" w:rsidDel="00000000">
              <w:rPr>
                <w:rtl w:val="0"/>
              </w:rPr>
              <w:t xml:space="preserve">33.</w:t>
            </w:r>
            <w:r w:rsidR="00000000" w:rsidRPr="00000000" w:rsidDel="00000000">
              <w:rPr>
                <w:rtl w:val="0"/>
              </w:rPr>
              <w:t xml:space="preserve"> punktā minētais būvprojekta izstrādātājs atteicies no autoruzraudzības veikšanas vai izbeigusies tā tiesībspēja, būvniecības ierosinātājs var slēgt līgumu ar citu atbilstošas jomas būvspeciālistu vai komersantu, kas nodarbina atbilstošas jomas būvspeciālistu.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(KM) atkārtoti uztur spēkā jau iepriekš TAP sniegtos iebildumus, kas tika izteikti arī Valsts sekretāru sanāksmē šā gada 6.martā ( 2025.gada 6.marta VSS sanāksmes protokols Nr.8)  attiecībā uz obligātās autoruzraudzības jautājumu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piekrīt grozījumu projekta  "Grozījumi Ministru kabineta 2014. gada 19. augusta noteikumos Nr. 500 "Vispārīgie būvnoteikumi"" tālākai virzībai izskatīšanai Ministru kabinetā, izņemot grozījumus Ministru kabineta 2014. gada 19. augusta noteikumu Nr. 500 "Vispārīgie būvnoteikumi"  X. nodaļā "Autoruzraudzība”, konkrēti 102., 105., 108., 109., 110., 113., 114., 115. un 116. punktā, kur autoruzraudzības regulējums tiek saglabāts spēkā esošajā Ministru kabineta 2014. gada 19. augusta noteikumu Nr. 500 "Vispārīgie būvnoteikumi" redakcijā līdz topošā nacionālā standarta “Būvprojekta sastāvs” projekta pabeigšanai, kad būs iespējams identificēt objektīvi nepieciešamās izmaiņas autoruzraudzības regulējumā. Ņemot vērā grozījumu projekta virzības steidzamību, KM sadarbībā ar Latvijas Arhitektu savienību, Nacionālo arhitektūras padomi, EM un arī profesionālām inženieru organizācijām, uzraugošajām institūcijām izsaka gatavību līdz 2025.gada 31.maijam sagatavot priekšlikumus X.nodaļas "Autoruzraudzība" redakcijai un konkrēti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Būves un teritorijas, tajā skaitā sabiedriski nozīmīgas būves, kas tiek īstenotas par publiskā finansējuma līdzekļiem, kam saglabājama obligātā autoruzraudzība, lai nodrošinātu to vides, arhitektūras un inženiertehnisko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Autoruzraudzības darba ietvaru, izslēdzot formālas darbības, un tādas darbības, kas dublējas ar citu būvniecības procesa dalībnieku funkcijām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informāciju par standarta LVS EN 16310 un Latvijas nacionālā standarta “Būvprojekta sastāvs” ietvaru, un pasūtītāja atbildību pārejas periodā, izvērtējot, vai tā rīcībā esošā vai plānotā būvprojekta detalizācija ir atbilstoša pilnvērtīgai tā realizācijai.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skatīts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Ja šo noteikumu </w:t>
            </w:r>
            <w:r w:rsidR="00000000" w:rsidRPr="00000000" w:rsidDel="00000000">
              <w:rPr>
                <w:rtl w:val="0"/>
              </w:rPr>
              <w:t xml:space="preserve">33.</w:t>
            </w:r>
            <w:r w:rsidR="00000000" w:rsidRPr="00000000" w:rsidDel="00000000">
              <w:rPr>
                <w:rtl w:val="0"/>
              </w:rPr>
              <w:t xml:space="preserve"> punktā minētais būvprojekta izstrādātājs atteicies no autoruzraudzības veikšanas vai izbeigusies tā tiesībspēja, būvniecības ierosinātājs var slēgt līgumu ar citu atbilstošas jomas būvspeciālistu vai komersantu, kas nodarbina atbilstošas jomas būvspeciālistu.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Ja šo noteikumu </w:t>
            </w:r>
            <w:r w:rsidR="00000000" w:rsidRPr="00000000" w:rsidDel="00000000">
              <w:rPr>
                <w:rtl w:val="0"/>
              </w:rPr>
              <w:t xml:space="preserve">32.</w:t>
            </w:r>
            <w:r w:rsidR="00000000" w:rsidRPr="00000000" w:rsidDel="00000000">
              <w:rPr>
                <w:rtl w:val="0"/>
              </w:rPr>
              <w:t xml:space="preserve"> vai </w:t>
            </w:r>
            <w:r w:rsidR="00000000" w:rsidRPr="00000000" w:rsidDel="00000000">
              <w:rPr>
                <w:rtl w:val="0"/>
              </w:rPr>
              <w:t xml:space="preserve">34.</w:t>
            </w:r>
            <w:r w:rsidR="00000000" w:rsidRPr="00000000" w:rsidDel="00000000">
              <w:rPr>
                <w:rtl w:val="0"/>
              </w:rPr>
              <w:t xml:space="preserve"> punktā minētais būvprojekta izstrādātājs (būvkomersants) atteicies no autoruzraudzības veikšanas vai izbeigusies tā tiesībspēja, būvniecības ierosinātājs var slēgt līgumu ar būvspeciālistu, kas bija norīkots veikt attiecīgos pienākumus būves projektēšanas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(KM) atkārtoti uztur spēkā jau iepriekš TAP sniegtos iebildumus, kas tika izteikti arī Valsts sekretāru sanāksmē šā gada 6.martā ( 2025.gada 6.marta VSS sanāksmes protokols Nr.8)  attiecībā uz obligātās autoruzraudzības jautājumu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piekrīt grozījumu projekta  "Grozījumi Ministru kabineta 2014. gada 19. augusta noteikumos Nr. 500 "Vispārīgie būvnoteikumi"" tālākai virzībai izskatīšanai Ministru kabinetā, izņemot grozījumus Ministru kabineta 2014. gada 19. augusta noteikumu Nr. 500 "Vispārīgie būvnoteikumi"  X. nodaļā "Autoruzraudzība”, konkrēti 102., 105., 108., 109., 110., 113., 114., 115. un 116. punktā, kur autoruzraudzības regulējums tiek saglabāts spēkā esošajā Ministru kabineta 2014. gada 19. augusta noteikumu Nr. 500 "Vispārīgie būvnoteikumi" redakcijā līdz topošā nacionālā standarta “Būvprojekta sastāvs” projekta pabeigšanai, kad būs iespējams identificēt objektīvi nepieciešamās izmaiņas autoruzraudzības regulējumā. Ņemot vērā grozījumu projekta virzības steidzamību, KM sadarbībā ar Latvijas Arhitektu savienību, Nacionālo arhitektūras padomi, EM un arī profesionālām inženieru organizācijām, uzraugošajām institūcijām izsaka gatavību līdz 2025.gada 31.maijam sagatavot priekšlikumus X.nodaļas "Autoruzraudzība" redakcijai un konkrēti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Būves un teritorijas, tajā skaitā sabiedriski nozīmīgas būves, kas tiek īstenotas par publiskā finansējuma līdzekļiem, kam saglabājama obligātā autoruzraudzība, lai nodrošinātu to vides, arhitektūras un inženiertehnisko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Autoruzraudzības darba ietvaru, izslēdzot formālas darbības, un tādas darbības, kas dublējas ar citu būvniecības procesa dalībnieku funkcijām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informāciju par standarta LVS EN 16310 un Latvijas nacionālā standarta “Būvprojekta sastāvs” ietvaru, un pasūtītāja atbildību pārejas periodā, izvērtējot, vai tā rīcībā esošā vai plānotā būvprojekta detalizācija ir atbilstoša pilnvērtīgai tā realizācijai.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skatīts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Ja šo noteikumu </w:t>
            </w:r>
            <w:r w:rsidR="00000000" w:rsidRPr="00000000" w:rsidDel="00000000">
              <w:rPr>
                <w:rtl w:val="0"/>
              </w:rPr>
              <w:t xml:space="preserve">32.</w:t>
            </w:r>
            <w:r w:rsidR="00000000" w:rsidRPr="00000000" w:rsidDel="00000000">
              <w:rPr>
                <w:rtl w:val="0"/>
              </w:rPr>
              <w:t xml:space="preserve"> vai </w:t>
            </w:r>
            <w:r w:rsidR="00000000" w:rsidRPr="00000000" w:rsidDel="00000000">
              <w:rPr>
                <w:rtl w:val="0"/>
              </w:rPr>
              <w:t xml:space="preserve">34.</w:t>
            </w:r>
            <w:r w:rsidR="00000000" w:rsidRPr="00000000" w:rsidDel="00000000">
              <w:rPr>
                <w:rtl w:val="0"/>
              </w:rPr>
              <w:t xml:space="preserve"> punktā minētais būvprojekta izstrādātājs (būvkomersants) atteicies no autoruzraudzības veikšanas vai izbeigusies tā tiesībspēja, būvniecības ierosinātājs var slēgt līgumu ar būvspeciālistu, kas bija norīkots veikt attiecīgos pienākumus būves projektēšanas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Autoruzraugam šo noteikumu 105.punktā minētajos gadījumā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(KM) atkārtoti uztur spēkā jau iepriekš TAP sniegtos iebildumus, kas tika izteikti arī Valsts sekretāru sanāksmē šā gada 6.martā ( 2025.gada 6.marta VSS sanāksmes protokols Nr.8)  attiecībā uz obligātās autoruzraudzības jautājumu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piekrīt grozījumu projekta  "Grozījumi Ministru kabineta 2014. gada 19. augusta noteikumos Nr. 500 "Vispārīgie būvnoteikumi"" tālākai virzībai izskatīšanai Ministru kabinetā, izņemot grozījumus Ministru kabineta 2014. gada 19. augusta noteikumu Nr. 500 "Vispārīgie būvnoteikumi"  X. nodaļā "Autoruzraudzība”, konkrēti 102., 105., 108., 109., 110., 113., 114., 115. un 116. punktā, kur autoruzraudzības regulējums tiek saglabāts spēkā esošajā Ministru kabineta 2014. gada 19. augusta noteikumu Nr. 500 "Vispārīgie būvnoteikumi" redakcijā līdz topošā nacionālā standarta “Būvprojekta sastāvs” projekta pabeigšanai, kad būs iespējams identificēt objektīvi nepieciešamās izmaiņas autoruzraudzības regulējumā. Ņemot vērā grozījumu projekta virzības steidzamību, KM sadarbībā ar Latvijas Arhitektu savienību, Nacionālo arhitektūras padomi, EM un arī profesionālām inženieru organizācijām, uzraugošajām institūcijām izsaka gatavību līdz 2025.gada 31.maijam sagatavot priekšlikumus X.nodaļas "Autoruzraudzība" redakcijai un konkrēti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Būves un teritorijas, tajā skaitā sabiedriski nozīmīgas būves, kas tiek īstenotas par publiskā finansējuma līdzekļiem, kam saglabājama obligātā autoruzraudzība, lai nodrošinātu to vides, arhitektūras un inženiertehnisko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Autoruzraudzības darba ietvaru, izslēdzot formālas darbības, un tādas darbības, kas dublējas ar citu būvniecības procesa dalībnieku funkcijām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informāciju par standarta LVS EN 16310 un Latvijas nacionālā standarta “Būvprojekta sastāvs” ietvaru, un pasūtītāja atbildību pārejas periodā, izvērtējot, vai tā rīcībā esošā vai plānotā būvprojekta detalizācija ir atbilstoša pilnvērtīgai tā realizācijai.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skatīts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Autoruzraugam šo noteikumu 105.punktā minētajos gadījumā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Autoruzraugam šo noteikumu 105.2 apakšpunktā minētajā gadījumā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MK noteikumos ir paredzēts izteikt 113. punktu jaunā redakcijā:  izteikt 113. punktu šādā redakcijā: "113. Autoruzraugam šo noteikumu 105.2 apakšpunktā minētajā gadījumā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 apsekot objektu un apsekojuma rezultātus ierakstīt būvdarbu žurnālā;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113.2. izskatīt būvdarbu veicēja iesniegtos risinājumus un informāciju par lietotajām konstrukcijām, iekārtām, materiāliem un sniegt atzinumus par to atbilstību būvprojektam;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113.3. ja nepieciešams, dot norādījumus būvdarbu vadītājam būvprojektā paredzēto risinājumu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113.4. atbilstoši kompetencei kontrolēt būvdarbu žurnālā ierakstīto norādījumu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113.5. iesniegt Nacionālā kultūras mantojuma pārvaldē un vietējā pašvaldībā pārskatu par veiktajiem darbiem valsts aizsargājamos kultūras pieminekļos un to aizsardzības zonā, ja tas ir pieprasīts;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113.6. iesniegt būvniecības ierosinātājam vai būvvaldei motivētu informāciju, ja konstatētas patvaļīgas atkāpes no būvprojekta vai netiek ievērotas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 ierasties būvlaukumā pēc būvniecības ierosinātāja, būvdarbu veicēja, būvuzrauga, būvinspektora vai citu būvvaldes amatpersonu uzaicinājuma.";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 ieskatā ir nepieciešams precizēt 113.1.apakšpunktu šādā redakcijā: “ 113.1.apsekot objektu atbilstoši Līgumā Autoruzraudzībās plānā noteiktajam, un apsekojuma rezultātus ierakstīt būvdarbu žurnālā;”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Nr.500 113.1.apakšpunkts.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Autoruzraugam šo noteikumu 105.punktā minētajos gadījumā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Autoruzraugam ir šādas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(KM) atkārtoti uztur spēkā jau iepriekš TAP sniegtos iebildumus, kas tika izteikti arī Valsts sekretāru sanāksmē šā gada 6.martā ( 2025.gada 6.marta VSS sanāksmes protokols Nr.8)  attiecībā uz obligātās autoruzraudzības jautājumu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piekrīt grozījumu projekta  "Grozījumi Ministru kabineta 2014. gada 19. augusta noteikumos Nr. 500 "Vispārīgie būvnoteikumi"" tālākai virzībai izskatīšanai Ministru kabinetā, izņemot grozījumus Ministru kabineta 2014. gada 19. augusta noteikumu Nr. 500 "Vispārīgie būvnoteikumi"  X. nodaļā "Autoruzraudzība”, konkrēti 102., 105., 108., 109., 110., 113., 114., 115. un 116. punktā, kur autoruzraudzības regulējums tiek saglabāts spēkā esošajā Ministru kabineta 2014. gada 19. augusta noteikumu Nr. 500 "Vispārīgie būvnoteikumi" redakcijā līdz topošā nacionālā standarta “Būvprojekta sastāvs” projekta pabeigšanai, kad būs iespējams identificēt objektīvi nepieciešamās izmaiņas autoruzraudzības regulējumā. Ņemot vērā grozījumu projekta virzības steidzamību, KM sadarbībā ar Latvijas Arhitektu savienību, Nacionālo arhitektūras padomi, EM un arī profesionālām inženieru organizācijām, uzraugošajām institūcijām izsaka gatavību līdz 2025.gada 31.maijam sagatavot priekšlikumus X.nodaļas "Autoruzraudzība" redakcijai un konkrēti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Būves un teritorijas, tajā skaitā sabiedriski nozīmīgas būves, kas tiek īstenotas par publiskā finansējuma līdzekļiem, kam saglabājama obligātā autoruzraudzība, lai nodrošinātu to vides, arhitektūras un inženiertehnisko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Autoruzraudzības darba ietvaru, izslēdzot formālas darbības, un tādas darbības, kas dublējas ar citu būvniecības procesa dalībnieku funkcijām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informāciju par standarta LVS EN 16310 un Latvijas nacionālā standarta “Būvprojekta sastāvs” ietvaru, un pasūtītāja atbildību pārejas periodā, izvērtējot, vai tā rīcībā esošā vai plānotā būvprojekta detalizācija ir atbilstoša pilnvērtīgai tā realizācijai.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skatīts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Autoruzraugam ir šādas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Izmaiņas būvprojektā būvdarbu gaitā var izdarīt būvprojekta izstrādātājs vai autoruzraugs pēc vienošanās ar pārējiem būvniecības dalībniekiem, ja plānotās izmaiņas saskaņā ar Būvniecības likuma 17. panta 2.</w:t>
            </w:r>
            <w:r w:rsidR="00000000" w:rsidRPr="00000000" w:rsidDel="00000000">
              <w:rPr>
                <w:vertAlign w:val="superscript"/>
                <w:rtl w:val="0"/>
              </w:rPr>
              <w:t xml:space="preserve">1 </w:t>
            </w:r>
            <w:r w:rsidR="00000000" w:rsidRPr="00000000" w:rsidDel="00000000">
              <w:rPr>
                <w:rtl w:val="0"/>
              </w:rPr>
              <w:t xml:space="preserve">daļu nav jāsaskaņo būvvaldē. Izmaiņu izdarītājs ir atbildīgs par būvprojekta apjoma un satura atbilstību būvniecības ierosinātāja un normatīvo aktu prasībām pēc izmaiņu veikšanas tajā, kā arī tādu risinājumu izvēli, lai būve pēc tās nodošanas ekspluatācijā atbilstu normatīvajos aktos noteiktajām būtiskajām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Kultūras ministrija (KM) atkārtoti uztur spēkā jau iepriekš TAP sniegtos iebildumus, kas tika izteikti arī Valsts sekretāru sanāksmē šā gada 6.martā ( 2025.gada 6.marta VSS sanāksmes protokols Nr.8)  attiecībā uz obligātās autoruzraudzības jautājumu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piekrīt grozījumu projekta  "Grozījumi Ministru kabineta 2014. gada 19. augusta noteikumos Nr. 500 "Vispārīgie būvnoteikumi"" tālākai virzībai izskatīšanai Ministru kabinetā, izņemot grozījumus Ministru kabineta 2014. gada 19. augusta noteikumu Nr. 500 "Vispārīgie būvnoteikumi"  X. nodaļā "Autoruzraudzība”, konkrēti 102., 105., 108., 109., 110., 113., 114., 115. un 116. punktā, kur autoruzraudzības regulējums tiek saglabāts spēkā esošajā Ministru kabineta 2014. gada 19. augusta noteikumu Nr. 500 "Vispārīgie būvnoteikumi" redakcijā līdz topošā nacionālā standarta “Būvprojekta sastāvs” projekta pabeigšanai, kad būs iespējams identificēt objektīvi nepieciešamās izmaiņas autoruzraudzības regulējumā. Ņemot vērā grozījumu projekta virzības steidzamību, KM sadarbībā ar Latvijas Arhitektu savienību, Nacionālo arhitektūras padomi, EM un arī profesionālām inženieru organizācijām, uzraugošajām institūcijām izsaka gatavību līdz 2025.gada 31.maijam sagatavot priekšlikumus X.nodaļas "Autoruzraudzība" redakcijai un konkrēti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Būves un teritorijas, tajā skaitā sabiedriski nozīmīgas būves, kas tiek īstenotas par publiskā finansējuma līdzekļiem, kam saglabājama obligātā autoruzraudzība, lai nodrošinātu to vides, arhitektūras un inženiertehnisko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Autoruzraudzības darba ietvaru, izslēdzot formālas darbības, un tādas darbības, kas dublējas ar citu būvniecības procesa dalībnieku funkcijām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informāciju par standarta LVS EN 16310 un Latvijas nacionālā standarta “Būvprojekta sastāvs” ietvaru, un pasūtītāja atbildību pārejas periodā, izvērtējot, vai tā rīcībā esošā vai plānotā būvprojekta detalizācija ir atbilstoša pilnvērtīgai tā realizācijai.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skatīts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Izmaiņas būvprojektā būvdarbu gaitā var izdarīt būvprojekta izstrādātājs vai autoruzraugs pēc vienošanās ar pārējiem būvniecības dalībniekiem, ja plānotās izmaiņas saskaņā ar Būvniecības likuma 17. panta 2.</w:t>
            </w:r>
            <w:r w:rsidR="00000000" w:rsidRPr="00000000" w:rsidDel="00000000">
              <w:rPr>
                <w:vertAlign w:val="superscript"/>
                <w:rtl w:val="0"/>
              </w:rPr>
              <w:t xml:space="preserve">1 </w:t>
            </w:r>
            <w:r w:rsidR="00000000" w:rsidRPr="00000000" w:rsidDel="00000000">
              <w:rPr>
                <w:rtl w:val="0"/>
              </w:rPr>
              <w:t xml:space="preserve">daļu nav jāsaskaņo būvvaldē. Izmaiņu izdarītājs ir atbildīgs par būvprojekta apjoma un satura atbilstību būvniecības ierosinātāja un normatīvo aktu prasībām pēc izmaiņu veikšanas tajā, kā arī tādu risinājumu izvēli, lai būve pēc tās nodošanas ekspluatācijā atbilstu normatīvajos aktos noteiktajām būtiskajām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Izmaiņas būvprojektā būvdarbu gaitā var izdarīt būvprojekta izstrādātājs vai autoruzraugs pēc vienošanās ar pārējiem būvniecības dalībniekiem, ja plānotās izmaiņas saskaņā ar Būvniecības likuma 17. panta 2.</w:t>
            </w:r>
            <w:r w:rsidR="00000000" w:rsidRPr="00000000" w:rsidDel="00000000">
              <w:rPr>
                <w:vertAlign w:val="superscript"/>
                <w:rtl w:val="0"/>
              </w:rPr>
              <w:t xml:space="preserve">1 </w:t>
            </w:r>
            <w:r w:rsidR="00000000" w:rsidRPr="00000000" w:rsidDel="00000000">
              <w:rPr>
                <w:rtl w:val="0"/>
              </w:rPr>
              <w:t xml:space="preserve">daļu nav jāsaskaņo būvvaldē. Izmaiņu izdarītājs ir atbildīgs par būvprojekta apjoma un satura atbilstību būvniecības ierosinātāja un normatīvo aktu prasībām pēc izmaiņu veikšanas tajā, kā arī tādu risinājumu izvēli, lai būve pēc tās nodošanas ekspluatācijā atbilstu normatīvajos aktos noteiktajām būtiskajām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VBN 115.punkts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būvprojektā būvdarbu gaitā var izdarīt būvprojekta izstrādātājs vai autoruzraugs pēc vienošanās ar pārējiem būvniecības dalībniekiem, ja plānotās izmaiņas saskaņā ar Būvniecības likuma 17. panta 2.1 daļu nav jāsaskaņo būvvaldē.”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neparedz šī punkta grozīšanu, tomēr, ja 115.punkts tiek saglabāts šāda redakcijā, var rasties nelabvēlīgas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ja autoruzraudzība netiek veikta, tad izmaiņas būvprojektā var veikt tikai būvprojekta izstrādātājs. Tas nostāda būvniecības ierosinātāju lielā atkarībā no būvprojekta izstrādātāja un ir pretrunā šo Grozījumu mērķim. Būvniecības ierosinātājam ir jābūt tiesībām ierosināt izmaiņas būvprojektā, un tiesības veikt izmaiņas būvprojektā jābūt jebkuram atbilstošas kvalifikācijas būvspeciālistam vai būvkomersantam, ar kuru būvniecības ierosinātājs noslēdz līgumu. Būvspeciālisti un būvkomersanti ir, un tiem ir jābūt savstarpēji aizvietojamiem.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loģiski prasīt, lai izmaiņas tiek saskaņotas ar visiem būvniecības dalībniekiem, jo būvniecības dalībnieki ir arī būvdarbu veicējs un būvuzraugs. Jautājums par izmaiņām būvdarbos, kuras rodas būvprojekta izmaiņu rezultātā, ir būvniecības ierosinātāja un būvdarbu veicēja civiltiesisks jautājums. Būvuzrauga piekrišanai būvprojekta izmaiņām vispār nav jābūt. Nav pieļaujams, ka būvdarbu veicējs vai būvuzraugs ierobežo būvniecības ierosinātāja tiesības iegūt būvi, kas atbilst tā iecerei un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nav pamata īpaši šajā punktā iekļaut nosacījumu, ka, ja izmaiņas nav jāsaskaņo būvvaldē. Ja ir jāsaskaņo būvvaldē, tad tas ir tikai vēl viens papildus nosacījums, kas jāizpilda, bet pārējā būvprojekta izmaiņu veikšanas kārtība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VBN 115.punkta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“Vienojoties ar būvniecības ierosinātāju, izmaiņas būvprojektā būvdarbu gaitā var veikt atbilstošs būvspeciālists vai būvkomersants.”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19.11.2024. saskaņošanas sanāksmē uz šī iebilduma izskatīšanas brīdi vairs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Nr.500 115.punkts ir svītrots. Lūdzu skatīt Noteikumu Nr.500 67.punktu.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Izmaiņas būvprojektā būvdarbu gaitā var izdarīt būvprojekta izstrādātājs vai autoruzraugs pēc vienošanās ar pārējiem būvniecības dalībniekiem, ja plānotās izmaiņas saskaņā ar Būvniecības likuma 17. panta 2.</w:t>
            </w:r>
            <w:r w:rsidR="00000000" w:rsidRPr="00000000" w:rsidDel="00000000">
              <w:rPr>
                <w:vertAlign w:val="superscript"/>
                <w:rtl w:val="0"/>
              </w:rPr>
              <w:t xml:space="preserve">1 </w:t>
            </w:r>
            <w:r w:rsidR="00000000" w:rsidRPr="00000000" w:rsidDel="00000000">
              <w:rPr>
                <w:rtl w:val="0"/>
              </w:rPr>
              <w:t xml:space="preserve">daļu nav jāsaskaņo būvvaldē. Izmaiņu izdarītājs ir atbildīgs par būvprojekta apjoma un satura atbilstību būvniecības ierosinātāja un normatīvo aktu prasībām pēc izmaiņu veikšanas tajā, kā arī tādu risinājumu izvēli, lai būve pēc tās nodošanas ekspluatācijā atbilstu normatīvajos aktos noteiktajām būtiskajām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Autoruzrauga pienākums ir nodrošināt būvprojekta atbilstošu realizāciju dabā, ja nepieciešams, dodot norādījumus būvdarbu vadītājam un būvuzraugam būvprojektā paredzēto risinājumu īstenošanai. Autoruzraugs ir atbildīgs par būvniecības ierosinātājam nodarītajiem zaudējumiem, kas radušies autoruzrauga bezdarbības vai vainas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(KM) atkārtoti uztur spēkā jau iepriekš TAP sniegtos iebildumus, kas tika izteikti arī Valsts sekretāru sanāksmē šā gada 6.martā ( 2025.gada 6.marta VSS sanāksmes protokols Nr.8)  attiecībā uz obligātās autoruzraudzības jautājumu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piekrīt grozījumu projekta  "Grozījumi Ministru kabineta 2014. gada 19. augusta noteikumos Nr. 500 "Vispārīgie būvnoteikumi"" tālākai virzībai izskatīšanai Ministru kabinetā, izņemot grozījumus Ministru kabineta 2014. gada 19. augusta noteikumu Nr. 500 "Vispārīgie būvnoteikumi"  X. nodaļā "Autoruzraudzība”, konkrēti 102., 105., 108., 109., 110., 113., 114., 115. un 116. punktā, kur autoruzraudzības regulējums tiek saglabāts spēkā esošajā Ministru kabineta 2014. gada 19. augusta noteikumu Nr. 500 "Vispārīgie būvnoteikumi" redakcijā līdz topošā nacionālā standarta “Būvprojekta sastāvs” projekta pabeigšanai, kad būs iespējams identificēt objektīvi nepieciešamās izmaiņas autoruzraudzības regulējumā. Ņemot vērā grozījumu projekta virzības steidzamību, KM sadarbībā ar Latvijas Arhitektu savienību, Nacionālo arhitektūras padomi, EM un arī profesionālām inženieru organizācijām, uzraugošajām institūcijām izsaka gatavību līdz 2025.gada 31.maijam sagatavot priekšlikumus X.nodaļas "Autoruzraudzība" redakcijai un konkrēti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Būves un teritorijas, tajā skaitā sabiedriski nozīmīgas būves, kas tiek īstenotas par publiskā finansējuma līdzekļiem, kam saglabājama obligātā autoruzraudzība, lai nodrošinātu to vides, arhitektūras un inženiertehnisko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Autoruzraudzības darba ietvaru, izslēdzot formālas darbības, un tādas darbības, kas dublējas ar citu būvniecības procesa dalībnieku funkcijām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informāciju par standarta LVS EN 16310 un Latvijas nacionālā standarta “Būvprojekta sastāvs” ietvaru, un pasūtītāja atbildību pārejas periodā, izvērtējot, vai tā rīcībā esošā vai plānotā būvprojekta detalizācija ir atbilstoša pilnvērtīgai tā realizācijai.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skatīts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Autoruzrauga pienākums ir nodrošināt būvprojekta atbilstošu realizāciju dabā, ja nepieciešams, dodot norādījumus būvdarbu vadītājam un būvuzraugam būvprojektā paredzēto risinājumu īstenošanai. Autoruzraugs ir atbildīgs par būvniecības ierosinātājam nodarītajiem zaudējumiem, kas radušies autoruzrauga bezdarbības vai vainas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Autoruzrauga pienākums ir nodrošināt būvprojekta atbilstošu realizāciju dabā, ja nepieciešams, dodot norādījumus būvdarbu vadītājam un būvuzraugam būvprojektā paredzēto risinājumu īstenošanai. Autoruzraugs ir atbildīgs par būvniecības ierosinātājam nodarītajiem zaudējumiem, kas radušies autoruzrauga bezdarbības vai vainas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saglabājams.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tiek virzīts izskatīšanai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Ekonomikas ministrijas argumentāciju pie LLPA iebilduma par Noteikumu Nr.500 105.3.apakšpunktu.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Autoruzrauga pienākums ir nodrošināt būvprojekta atbilstošu realizāciju dabā, ja nepieciešams, dodot norādījumus būvdarbu vadītājam un būvuzraugam būvprojektā paredzēto risinājumu īstenošanai. Autoruzraugs ir atbildīgs par būvniecības ierosinātājam nodarītajiem zaudējumiem, kas radušies autoruzrauga bezdarbības vai vainas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 Būvuzraudzība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(TIA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pilnībā tiek svītrots noteikumu 118.punkts. TIA ieskatā nav korekti būvprojekta autoram veikt būvuzraudzības darbus paša izstrādātam būvprojektam. Lai arī ir saskatām virkne priekšrocību, tomēr uzskatām, ka riski tos neattaisno. Plašāka diskusija un sarakste starp TIA un EM norisinājās 2022.gadā saistībā ar Rail Baltica pamattrases būvuzraudzības iepirkumu. TIA savus argumentu uztur joprojām.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pateicas par izteikto viedokli. Tomēr, balstoties uz anotācijā minētajiem apsvērumiem, tas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 Būvuzraudzība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Būvuzraudzību šo noteikumu </w:t>
            </w:r>
            <w:r w:rsidR="00000000" w:rsidRPr="00000000" w:rsidDel="00000000">
              <w:rPr>
                <w:rtl w:val="0"/>
              </w:rPr>
              <w:t xml:space="preserve">120.</w:t>
            </w:r>
            <w:r w:rsidR="00000000" w:rsidRPr="00000000" w:rsidDel="00000000">
              <w:rPr>
                <w:rtl w:val="0"/>
              </w:rPr>
              <w:t xml:space="preserve"> punktā noteiktajos gadījumos ir tiesīgs veikt tikai no būvdarbu veicēja un būvprojekta izstrādātāja neatkarīgs būvkomersants vai būvspeciālists (būvuzraugs). Par būvuzraugu nevar būt persona, kurai ir darba attiecības ar būvkomersantu, kas veic piegādes uzraugāmajam objektam.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saglabājams, jo novērš potenciālu būvuzrauga interešu konfliktu.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pateicas par izteikto viedokli. Tomēr, balstoties uz anotācijā minētajiem apsvērumiem, tas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Būvuzraudzību šo noteikumu </w:t>
            </w:r>
            <w:r w:rsidR="00000000" w:rsidRPr="00000000" w:rsidDel="00000000">
              <w:rPr>
                <w:rtl w:val="0"/>
              </w:rPr>
              <w:t xml:space="preserve">120.</w:t>
            </w:r>
            <w:r w:rsidR="00000000" w:rsidRPr="00000000" w:rsidDel="00000000">
              <w:rPr>
                <w:rtl w:val="0"/>
              </w:rPr>
              <w:t xml:space="preserve"> punktā noteiktajos gadījumos ir tiesīgs veikt tikai no būvdarbu veicēja un būvprojekta izstrādātāja neatkarīgs būvkomersants vai būvspeciālists (būvuzraugs). Par būvuzraugu nevar būt persona, kurai ir darba attiecības ar būvkomersantu, kas veic piegādes uzraugāmajam objektam.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Būvuzraudzību šo noteikumu </w:t>
            </w:r>
            <w:r w:rsidR="00000000" w:rsidRPr="00000000" w:rsidDel="00000000">
              <w:rPr>
                <w:rtl w:val="0"/>
              </w:rPr>
              <w:t xml:space="preserve">120.</w:t>
            </w:r>
            <w:r w:rsidR="00000000" w:rsidRPr="00000000" w:rsidDel="00000000">
              <w:rPr>
                <w:rtl w:val="0"/>
              </w:rPr>
              <w:t xml:space="preserve"> punktā noteiktajos gadījumos ir tiesīgs veikt tikai no būvdarbu veicēja un būvprojekta izstrādātāja neatkarīgs būvkomersants vai būvspeciālists (būvuzraugs). Par būvuzraugu nevar būt persona, kurai ir darba attiecības ar būvkomersantu, kas veic piegādes uzraugāmajam objektam.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(Transportbūvju inženieru asociācija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pilnībā tiek svītrots noteikumu 118.punkts. TIA ieskatā nav korekti būvprojekta autoram veikt būvuzraudzības darbus paša izstrādātam būvprojektam. Lai arī ir saskatām virkne priekšrocību, tomēr uzskatām, ka riski tos neattaisno. Plašāka diskusija un sarakste starp TIA un EM norisinājās 2022.gadā saistībā ar Rail Baltica pamattrases būvuzraudzības iepirkumu. TIA savus argumentu uztur joprojām.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pateicas par izteikto viedokli. Tomēr, balstoties uz anotācijā minētajiem apsvērumiem, tas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Būvuzraudzību šo noteikumu </w:t>
            </w:r>
            <w:r w:rsidR="00000000" w:rsidRPr="00000000" w:rsidDel="00000000">
              <w:rPr>
                <w:rtl w:val="0"/>
              </w:rPr>
              <w:t xml:space="preserve">120.</w:t>
            </w:r>
            <w:r w:rsidR="00000000" w:rsidRPr="00000000" w:rsidDel="00000000">
              <w:rPr>
                <w:rtl w:val="0"/>
              </w:rPr>
              <w:t xml:space="preserve"> punktā noteiktajos gadījumos ir tiesīgs veikt tikai no būvdarbu veicēja un būvprojekta izstrādātāja neatkarīgs būvkomersants vai būvspeciālists (būvuzraugs). Par būvuzraugu nevar būt persona, kurai ir darba attiecības ar būvkomersantu, kas veic piegādes uzraugāmajam objektam.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r w:rsidR="00000000" w:rsidRPr="00000000" w:rsidDel="00000000">
              <w:rPr>
                <w:vertAlign w:val="superscript"/>
                <w:rtl w:val="0"/>
              </w:rPr>
              <w:t xml:space="preserve">1</w:t>
            </w:r>
            <w:r w:rsidR="00000000" w:rsidRPr="00000000" w:rsidDel="00000000">
              <w:rPr>
                <w:rtl w:val="0"/>
              </w:rPr>
              <w:t xml:space="preserve"> Šo noteikumu 122.punktu nepiemēro, ja būvuzraudzību veic būvspeciālists uz darba devēja rīkojuma pamata, attiecībā uz pirmās un otrās grupas būvju būvuzraudzību, ja būvniecības ierosinātājs ir valsts vai pašvaldības kapitālsabiedrība, vai attiecībā uz pirmās un otrās grupas meliorācijas un hidrotehnisko būvju būvuzraudzību, ja būvniecības ierosinātājs ir pašvaldība vai tās kapitālsabiedrība.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(TIA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papildinātajam noteikumu punktam 123.1 . Šāda noteikumu redakcija viennozīmīgi kropļos tirgus konkurenci, palielināsies riski.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20.09.2024. pausto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pateicas par izteikto viedokli. Tomēr, balstoties uz anotācijā minētajiem apsvērumiem, tas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r w:rsidR="00000000" w:rsidRPr="00000000" w:rsidDel="00000000">
              <w:rPr>
                <w:vertAlign w:val="superscript"/>
                <w:rtl w:val="0"/>
              </w:rPr>
              <w:t xml:space="preserve">1</w:t>
            </w:r>
            <w:r w:rsidR="00000000" w:rsidRPr="00000000" w:rsidDel="00000000">
              <w:rPr>
                <w:rtl w:val="0"/>
              </w:rPr>
              <w:t xml:space="preserve"> Šo noteikumu 122.punktu nepiemēro, ja būvuzraudzību veic būvspeciālists uz darba devēja rīkojuma pamata, attiecībā uz pirmās un otrās grupas būvju būvuzraudzību, ja būvniecības ierosinātājs ir valsts vai pašvaldības kapitālsabiedrība, vai attiecībā uz pirmās un otrās grupas meliorācijas un hidrotehnisko būvju būvuzraudzību, ja būvniecības ierosinātājs ir pašvaldība vai tās kapitālsabiedrība.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r w:rsidR="00000000" w:rsidRPr="00000000" w:rsidDel="00000000">
              <w:rPr>
                <w:vertAlign w:val="superscript"/>
                <w:rtl w:val="0"/>
              </w:rPr>
              <w:t xml:space="preserve">1</w:t>
            </w:r>
            <w:r w:rsidR="00000000" w:rsidRPr="00000000" w:rsidDel="00000000">
              <w:rPr>
                <w:rtl w:val="0"/>
              </w:rPr>
              <w:t xml:space="preserve"> Šo noteikumu 122.punktu nepiemēro, ja būvuzraudzību veic būvspeciālists uz darba devēja rīkojuma pamata, attiecībā uz pirmās un otrās grupas būvju būvuzraudzību, ja būvniecības ierosinātājs ir valsts vai pašvaldības kapitālsabiedrība, vai attiecībā uz pirmās un otrās grupas meliorācijas un hidrotehnisko būvju būvuzraudzību, ja būvniecības ierosinātājs ir pašvaldība vai tās kapitālsabiedrība.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(Transportbūvju inženieru asociācija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papildinātajam noteikumu punktam 123.1 . Šāda noteikumu redakcija viennozīmīgi kropļos tirgus konkurenci, palielināsies riski. Uzskaitām daļu no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Publiskajā sektorā strādājošie (daļa darbinieku ierobežotā (zemā) atalgojuma dēļ) ir ieinteresēti papildus “piepelnīties”. Jau tagad pie esošā regulējuma dažādos veidos paralēli pamatdarbam “konsultē” piemēram cita reģiona attiecīgas iestādes pārstāvjus, vienlaikus saņemot pamatdarba iestādes algu (un attiecīgi ar šīm “konsultācijām” dempingo tirgu, kas neļauj citiem komersantiem tirgū konkurēt, jo tiem pastāv pieskaitāmās izmaksas, kas “konsultantiem” ir nosegtas no pamata darba vietas puses.) Piedāvātie grozījumi tikai vēl vairāk veicinās šāda veida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Negodprātīgu rīcību īstenot starp vairāk iesaistītajām pusēm ir grūtāk. (Vienoties). Latvijas kapitālsabiedrības (un būvniecības nozare kopumā) ir gana politiska. Rīcību uzņēmumu “iekšienē” ir daudz grūtāk uzraudzīt un kontrolēt.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Uzņēmumu valdes un padomju uzraudzība būvniecības procesiem nav arguments, lai atteiktos no 3.puses uzraudzības. Bieži vien valdes/padomju locekļu kompetence nemaz nav saistīta ar būvniecības procesiem, kas ir kompleksi pasākumi, attiecīgi šie valdes un/vai padomes loceķli nevar pieņemt korektus lēmumus, vai arī – šos pārstāvjus ir salīdzinoši viegli maldināt ar nepatiesu informāciju. Valsts kontrole arī nav arguments. Pat, ja minētā iestāde, ko konstatē, tas ir jau pēc notikuma iestāšanās un zaudējumu radīšanas valstij, turklāt atbildība bieži vien ir tikai politiska. Vai arī discipilnārlietas par pazemināšanu amatā. Zaudējumi valstij – miljonos. Šādiem gadījumiem piemēri šobrīd tālu nav jāmeklē.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Apjomīgākos publiskos projektos bieži vien tiek piesaistīts ārējs finansējums (Eiropas fondi), kas, cita starpā, atbalsta arī būvuzraudzības aktivitātes segšanu. Šī finansējuma piesaiste gala rezultātā tiek “uzraudzīta” vai “pārbaudīta”, kas nozīmē – tiek pieprasīts detālāk dokumentēt darbu izpildes gaitu, maksājuma kārtību, līguma nosacījumu ievērošanu utt. Valsts institūcijas, lai “atvieglotu sev dzīvi” un izvairītos no šīm “klapatām” būs ieinteresētas šo naudu nemaz nepiesaistīt, jo darbs jaut tiks paveikts ar tiem resursiem, kas jau algoti. Valsts ekonomika no tā zaudēs, jo ārēji finanšu līdzekļi apritē ieplūdīs mazāk.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pateicas par izteikto viedokli. Tomēr, balstoties uz anotācijā minētajiem apsvērumiem, tas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r w:rsidR="00000000" w:rsidRPr="00000000" w:rsidDel="00000000">
              <w:rPr>
                <w:vertAlign w:val="superscript"/>
                <w:rtl w:val="0"/>
              </w:rPr>
              <w:t xml:space="preserve">1</w:t>
            </w:r>
            <w:r w:rsidR="00000000" w:rsidRPr="00000000" w:rsidDel="00000000">
              <w:rPr>
                <w:rtl w:val="0"/>
              </w:rPr>
              <w:t xml:space="preserve"> Šo noteikumu 122.punktu nepiemēro, ja būvuzraudzību veic būvspeciālists uz darba devēja rīkojuma pamata, attiecībā uz pirmās un otrās grupas būvju būvuzraudzību, ja būvniecības ierosinātājs ir valsts vai pašvaldības kapitālsabiedrība, vai attiecībā uz pirmās un otrās grupas meliorācijas un hidrotehnisko būvju būvuzraudzību, ja būvniecības ierosinātājs ir pašvaldība vai tās kapitālsabiedrība.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r w:rsidR="00000000" w:rsidRPr="00000000" w:rsidDel="00000000">
              <w:rPr>
                <w:vertAlign w:val="superscript"/>
                <w:rtl w:val="0"/>
              </w:rPr>
              <w:t xml:space="preserve">1</w:t>
            </w:r>
            <w:r w:rsidR="00000000" w:rsidRPr="00000000" w:rsidDel="00000000">
              <w:rPr>
                <w:rtl w:val="0"/>
              </w:rPr>
              <w:t xml:space="preserve"> Šo noteikumu 122.punktu nepiemēro, ja būvuzraudzību veic būvspeciālists uz darba devēja rīkojuma pamata, attiecībā uz pirmās un otrās grupas būvju būvuzraudzību, ja būvniecības ierosinātājs ir valsts kapitālsabiedrība, vai attiecībā uz pirmās un otrās grupas meliorācijas un hidrotehnisko būvju būvuzraudzību, ja būvniecības ierosinātājs ir pašvaldība vai tās kapitālsabiedrība.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izņēmums vienā gadījumā ir paredzēts tikai valsts kapitālsabiedrībā, bet otrā tikai pašvaldībai vai tās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anotācijā dotā atsauce:  “Šāda izņēmuma piešķiršana valsts kapitālsabiedrībām būtu pamatojama ar faktu, ka valsts kapitālsabiedrību darbību kontrolē ne tikai akcionārs (valsts attiecīgās ministrijas personā), bet arī Valsts kontrole, tādējādi novēršot bažas par piešķirto valsts budžeta līdzekļu vai Eiropas Savienības politiku instrumentu vai citas ārvalstu finanšu palīdzības līdzekļu nepamatotu izlietošanu [ierosinātājs – VAS “Valsts nekustamie īpašumi”]” nav korekta, jo tieši tāpat no pašvaldību kapitāldaļu turētāja un Valsts kontroles puses tiek kontrolētas pašvaldības un tās kapitālsabiedrības.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regulējums ir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r w:rsidR="00000000" w:rsidRPr="00000000" w:rsidDel="00000000">
              <w:rPr>
                <w:vertAlign w:val="superscript"/>
                <w:rtl w:val="0"/>
              </w:rPr>
              <w:t xml:space="preserve">1</w:t>
            </w:r>
            <w:r w:rsidR="00000000" w:rsidRPr="00000000" w:rsidDel="00000000">
              <w:rPr>
                <w:rtl w:val="0"/>
              </w:rPr>
              <w:t xml:space="preserve"> Šo noteikumu 122.punktu nepiemēro, ja būvuzraudzību veic būvspeciālists uz darba devēja rīkojuma pamata, attiecībā uz pirmās un otrās grupas būvju būvuzraudzību, ja būvniecības ierosinātājs ir valsts vai pašvaldības kapitālsabiedrība, vai attiecībā uz pirmās un otrās grupas meliorācijas un hidrotehnisko būvju būvuzraudzību, ja būvniecības ierosinātājs ir pašvaldība vai tās kapitālsabiedrība.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1</w:t>
            </w:r>
            <w:r w:rsidR="00000000" w:rsidRPr="00000000" w:rsidDel="00000000">
              <w:rPr>
                <w:rtl w:val="0"/>
              </w:rPr>
              <w:t xml:space="preserve"> Būvinspektors objekta pārbaudes procesam veic videofiksāciju, izmantojot videokameru (ar skaņu un video). Videofiksācijas ierakstu glabā četru mēnešus no ierakstu izdarīšanas brīža. Videofiksācijas ierakstu pievieno atzinumam vai citam dokumentam, kurā tiek ietverti pārbaudes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izmaiņu pamatojums-Problēmas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 Atbilstoši Korupcijas novēršanas un apkarošanas pasākumu plāna 2023.–2025. gadam (Ministru kabineta 11.04.2023. rīkojums Nr. 199 "Par Korupcijas novēršanas un apkarošanas pasākumu plānu 2023.–2025. gadam") 3.3.1.pasākumam ir nepieciešams nodrošināt tiesisko ietvaru būvniecības procesā veicamo pārbaužu vai būvju pieņemšanas ekspluatācijā procesa videofiksācijai, izmantojot videokameru objekta apmeklēšanas laikā. Šobrīd būvniecības jomas normatīvais regulējums šādu prasību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skaidrs uz kuriem gadījumiem “objekta pārbaudes process” noteikts, ka jāveic videofiksācija. Vai tas attiecināms uz objekta pieņemšanu ekspluatācijā – gan būvatļaujas gan  paskaidrojuma raksta procesā? Visām būvēm arī pirmās grupas būvēm- arī mazēkām, inženiertīklu pievadiem, vienkāršotai atjaunošanai, būvju neesībai. Vai attiecināms uz būvobjekta pārbaudēm būvdarbu stadijā kontrolējot būvniecības procesu, vai patvaļīgai būvniecībai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 pamatoti veikt videofiksāciju, piemēram, publisku būvju pieņemšanai ekspluatācijā vai sūdzību gadījumā ( patvaļīga būvniecība), mazinot iespējamas domstarpības un strīdu risināšanas procesa atvieglošanu.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2.Ja normatīvais akts turpmāk paredzēs būvniecības procesā  veicamās būvinspektora pārbaudes filmēt, tad nepieciešams skaidrojums kādā apjomā tās veicams, kāda informācija ietverama un kā veikt videofiksāciju piemēram, pieņemot ekspluatācijā inženierbūves, piemēram, meža meliorācijas sistēmas, valsts nozīmes ūdensnoteku,  elektrolīniju, kas ieguldītas gruntī, saules elektrostaciju parku u.c. būvdarbus. Šie- iepriekš minētie būvobjekti bieži vien aizņem vairāku km un ha platības. Būvvaldei apsekojot nekustamos īpašumus, lai izsniegtu izziņu būves neesību, bieži jāpārvietojas pa aizaugušām, mežainām teritorijām. Nav skaidrs kā šāda videofiksācija veicama un cik lielā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Veicot visu objektu videofiksāciju, videomateriāla sagatavošanu pievienošanai sistēmā pie dokumentiem, būtiski tiks noslogota būvvalžu esošā kapacitāte, nedodot nekādu reālu ieguldījumu būvniecības procesa caurredzamībai.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Jaunizveidotais punkts uzliek papildus finansiālo slogu pašvaldībām, kurām būs nepieciešams iegādāties jaunu tehnisko aprīkojumu pienākumu veikšanai, kā arī rada papildus slogu būvvaldēm, kurām būs jārediģē liela daudzuma videomateriāls, t.sk. maznozīmīgos gadījumos, piemēram, izziņa par neesamību izsniegšana, inženiertīklu, šķūnīšu, siltumnīcu u.tml. būvju pieņemšana, jo jebkura objekta apsekojums ir jāfiksē ar videokameru. Vienlaikus nav skaidrs vai būvvaldēm ir tiesības uzglabāt privātpersonu dzīves apstākļus fiksējošus materiālus, kuros arī var tikt iekļauta ierobežotas pieejamības informācija, jo apsekoti tiek gan ekspluatēti dzīvokļi, gan viena dzīvokļa dzīvojamās mājas un citi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konkrētais regulējums pamatā tiek noteikts, izpildot Korupcijas novēršanas un apkarošanas pasākumu plāna 2023.–2025. gadam (Ministru kabineta 11.04.2023. rīkojums Nr. 199 "Par Korupcijas novēršanas un apkarošanas pasākumu plānu 2023.–2025. gadam") 3.3.1.pasākumu. Pasākuma kopējas mērķis ir nodrošināt vienotu valsts amatpersonu (būvinspektoru)  rīcības modeli situācijā, ja amatpersonai tiek solīts, piedāvāts vai dots kukulis.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1</w:t>
            </w:r>
            <w:r w:rsidR="00000000" w:rsidRPr="00000000" w:rsidDel="00000000">
              <w:rPr>
                <w:rtl w:val="0"/>
              </w:rPr>
              <w:t xml:space="preserve"> Būvinspektors objekta pārbaudes procesa fiksēšanai ir tiesīgs veikt videofiksāciju, izmantojot videokameru (ar skaņu un video).  Videofiksāciju neveic kritiskajā infrastruktūrā, ārvalstu vēstniecībās vai citos objektos, ja tas izriet no normatīvajiem aktiem. Videofiksācijas ierakstu glabā vienu mēnesi no ieraksta izdarīšanas brīža. Ja par pārbaudi saņemta sūdzība viena mēneša laikā, kuras izvērtēšanai nepieciešams videofiksācijas ieraksts, tad to pievieno sūdzības izskatīšanas lietai.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1</w:t>
            </w:r>
            <w:r w:rsidR="00000000" w:rsidRPr="00000000" w:rsidDel="00000000">
              <w:rPr>
                <w:rtl w:val="0"/>
              </w:rPr>
              <w:t xml:space="preserve"> Būvinspektors objekta pārbaudes procesam veic videofiksāciju, izmantojot videokameru (ar skaņu un video). Videofiksācijas ierakstu glabā četru mēnešus no ierakstu izdarīšanas brīža. Videofiksācijas ierakstu pievieno atzinumam vai citam dokumentam, kurā tiek ietverti pārbaudes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135.</w:t>
            </w:r>
            <w:r w:rsidR="00000000" w:rsidRPr="00000000" w:rsidDel="00000000">
              <w:rPr>
                <w:vertAlign w:val="superscript"/>
                <w:rtl w:val="0"/>
              </w:rPr>
              <w:t xml:space="preserve">1 </w:t>
            </w:r>
            <w:r w:rsidR="00000000" w:rsidRPr="00000000" w:rsidDel="00000000">
              <w:rPr>
                <w:rtl w:val="0"/>
              </w:rPr>
              <w:t xml:space="preserve">punkts nosaka, ka būvinspektoriem, veicot objekta pārbaudes procesu, ir jāveic videofiksācija. Norādām, ka šāds nosacījums ir saistīts ar personas datu apstrādi, jo atbilstoši Datu regulas 4. panta 1) punktam - personas dati ir jebkura informācija, kas attiecas uz identificētu vai identificējamu fizisku personu. Uzņemtajā video materiālā var būt redzamas personas, kuras pēc šī video var identificēt, līdz ar to notiks personas datu apstrāde Datu regulas 4. panta 2) punkta izpratnē. Tāpēc pirms šādas prasības ieviešanas, lūdzam izvērtēt: 1) vai visās situācijās ir nepieciešams veikt objekta videofiksāciju, tādējādi arī mazinot nepamatotu personas datu apstrādi, jo, apsekot ēku, var arī veicot fotofiksāciju (piemēram, izsakot 135.</w:t>
            </w:r>
            <w:r w:rsidR="00000000" w:rsidRPr="00000000" w:rsidDel="00000000">
              <w:rPr>
                <w:vertAlign w:val="superscript"/>
                <w:rtl w:val="0"/>
              </w:rPr>
              <w:t xml:space="preserve">1</w:t>
            </w:r>
            <w:r w:rsidR="00000000" w:rsidRPr="00000000" w:rsidDel="00000000">
              <w:rPr>
                <w:rtl w:val="0"/>
              </w:rPr>
              <w:t xml:space="preserve"> punktu šādā redakcijā - "Būvinspektors objekta pārbaudes procesam </w:t>
            </w:r>
            <w:r w:rsidR="00000000" w:rsidRPr="00000000" w:rsidDel="00000000">
              <w:rPr>
                <w:u w:val="single"/>
                <w:rtl w:val="0"/>
              </w:rPr>
              <w:t xml:space="preserve">var</w:t>
            </w:r>
            <w:r w:rsidR="00000000" w:rsidRPr="00000000" w:rsidDel="00000000">
              <w:rPr>
                <w:rtl w:val="0"/>
              </w:rPr>
              <w:t xml:space="preserve"> veikt videofiksāciju,..."); 2) lūdzam svītrot skaņas nepieciešamību, jo būves apsekošana un nepilnību konstatēšana notiek vizuāli, tāpēc skaņa nav nepieciešama būves tehniskā stāvokļa noteikšanai, kā arī tā tiks mazināta nepamatota personas datu apstrāde; 3) lūdzam izvērtēt noteikto video glabāšanas termiņu, jo tas nav samērīgs ar mērķi, ko ar šīs informācijas glabāšanu vēlas sasniegt. Šāda pieeja minimizētu personas datu apstrādes ilgumu, nodrošinot, ka tie tiek apstrādāti tikai tik ilgi, cik nepieciešams attiecīgā mērķa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apsvērumus, lūdzam precizēt 135.</w:t>
            </w:r>
            <w:r w:rsidR="00000000" w:rsidRPr="00000000" w:rsidDel="00000000">
              <w:rPr>
                <w:vertAlign w:val="superscript"/>
                <w:rtl w:val="0"/>
              </w:rPr>
              <w:t xml:space="preserve">1</w:t>
            </w:r>
            <w:r w:rsidR="00000000" w:rsidRPr="00000000" w:rsidDel="00000000">
              <w:rPr>
                <w:rtl w:val="0"/>
              </w:rPr>
              <w:t xml:space="preserve">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ka videofiksācijas ieraksta termiņš (4 mēneši) ir noteikts, ņemot vērā, ka no ieraksta izdarīšanas brīža līdz iestādes lēmuma pieņemšanas brīdim var paiet vairāki mēneši (piemēram, dēļ papildus pierādījumu iegūšanas nepieciešamības vai lai uzklausītu lietas dalībniekus). Papildus vēršam uzmanību uz to, ka konkrētais regulējums pamatā tiek noteikts, izpildot Korupcijas novēršanas un apkarošanas pasākumu plāna 2023.–2025. gadam (Ministru kabineta 11.04.2023. rīkojums Nr. 199 "Par Korupcijas novēršanas un apkarošanas pasākumu plānu 2023.–2025. gadam") 3.3.1.pasākumu. Pasākuma kopējas mērķis ir nodrošināt vienotu valsts amatpersonu (būvinspektoru)  rīcības modeli situācijā, ja amatpersonai tiek solīts, piedāvāts vai dots kukulis. Lai sasniegtu šo mērķi, ir nepieciešams arī nodrošināt skaņas ierakstu. Normatīvai regulējums jau šobrīd neliedz būvinspektoram, lai nodrošinātu pierādījumu iegūšanu par būves stāvokli veikt būves vai tās daļas video un foto fiksāciju.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1</w:t>
            </w:r>
            <w:r w:rsidR="00000000" w:rsidRPr="00000000" w:rsidDel="00000000">
              <w:rPr>
                <w:rtl w:val="0"/>
              </w:rPr>
              <w:t xml:space="preserve"> Būvinspektors objekta pārbaudes procesa fiksēšanai ir tiesīgs veikt videofiksāciju, izmantojot videokameru (ar skaņu un video).  Videofiksāciju neveic kritiskajā infrastruktūrā, ārvalstu vēstniecībās vai citos objektos, ja tas izriet no normatīvajiem aktiem. Videofiksācijas ierakstu glabā vienu mēnesi no ieraksta izdarīšanas brīža. Ja par pārbaudi saņemta sūdzība viena mēneša laikā, kuras izvērtēšanai nepieciešams videofiksācijas ieraksts, tad to pievieno sūdzības izskatīšanas lietai.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Pienākumu apstiprināt, ka būvprojektā ievērotas Valsts vides dienesta izdoto tehnisko noteikumu prasības, Valsts vides dienests pilda ar 2019.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izmaiņām MK noteikumu Nr. 500 174 . punktā Valsts vides dienests aicina ņemt vērā, ka ar tiesību akta grozījumu projektu, svītrojot pašreizējo MK noteikumu Nr. 500 74. punktu un 174. punktu izsakot piedāvātajā redakcijā, nav precizēts, kuras grupas būvju būvprojekti tiek pakļauti Valsts vides dienesta apstiprināšanai. Tas turpmākajos būvniecība procesos varētu radīt sarežģījumus un dažādas interpretācijas iespējas starp būvniecības procesa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uzsver, ka ir jāsaglabā iepriekšējā atvieglotā būvprojektēšanas kārtība pirmās grupas būvēm, kā arī otrās un trešās grupas būvēm, kurām ir jāizstrādā paskaidrojuma raksti. Pretējā gadījumā būvju dalījums grupās pēc būvniecības sarežģītības pakāpes un iespējamās ietekmes uz cilvēku dzīvību, veselību un vidi ir bezjēdzīgs, tas neatvieglo būvniecības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saglabāta iepriekšējā atvieglotā būvprojektēšanas kārtība pirmās grupas būvēm, kā arī otrās un trešās grupas būvēm, kurām ir jāizstrādā paskaidrojuma raksti, tad tiesību akta grozījumu projekta anotācijā ir ietverta nekorekta norāde, ka regulējuma izmaiņas nemaina administratīvo slogu. Anotācijā būtu jānorāda, ka būvniecības ierosinātājiem paildzināsies būvprojektēšanas stadija, līdz ar to reālo būvdarbu uzsākšanas brīdis laika skalā attālināsies. Konkrētais ierosinājums nonāk pretrunā arī ar Valsts kancelejas iniciēto administratīvā sloga mazināšanu nekustamā īpašuma attīstības jomā.  Tāpat palielinoties izvērtējamo būvniecības ieceru skaitam, Valsts vides dienestam būs nepieciešamas papildus amata vietas, lai veiktu ar grozīto tiesību aktu papildus uzliktos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19.11.2024. saskaņošanas sanāksmē - precizēta Noteikumu 27.</w:t>
            </w:r>
            <w:r w:rsidR="00000000" w:rsidRPr="00000000" w:rsidDel="00000000">
              <w:rPr>
                <w:vertAlign w:val="superscript"/>
                <w:rtl w:val="0"/>
              </w:rPr>
              <w:t xml:space="preserve">3</w:t>
            </w:r>
            <w:r w:rsidR="00000000" w:rsidRPr="00000000" w:rsidDel="00000000">
              <w:rPr>
                <w:rtl w:val="0"/>
              </w:rPr>
              <w:t xml:space="preserve"> punkta redakcija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būvniecības jomas regulējums neregulē jautājumu par vides jomas tehnisko noteikumu nepieciešamību. Šo jautājumu regulē vides jomas normatīviem akti. Līdz ar to, grozījums Noteikumos Nr.500 nevar ietekmēt vides tehnisko noteikumu nepieciešamību vai to skaitu. Papildus būtu nepieciešams ņemt vērā, ka vides jomas normatīvais regulējums neparedz kā kritēriju tehnisko noteikumu izdošanai piemērojamo būvniecības administratīvo procesu vai būves grupu, bet gan potenciāli radīto ietekmi vai plānotā objekta apjoma radītājus. Līdz ar to attiecīgie tehniskie noteikumi var būt nepieciešami gan būvdarbiem, kuru veikšanai ir nepieciešama būvatļauja, gan būvdarbiem, kuru veikšanai ir nepieciešams paskaidrojuma raksts. Vienlaikus būtu nepieciešams ņemt vērā, ka būvvaldes kompetencē nav pārbaudīt vides tehnisko noteikumu ievērošanu, bet gan to, vai attiecīgā būvniecības ir saskaņota ar tām visām institūcijām, kuru kompetenci tā var skart. Skatoties no šāda aspekta, Valsts vides dienestam ir pašam jāpārbauda izdoto tehnisko noteikumu ievērošana. Pietam, šāda darbība nodrošinās arī to, ka pie objekta pieņemšanas ekspluatācijā pušu starpā nebūs strīdi par objekta atbildību vides tehniskajos noteikumos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Pienākumu apstiprināt, ka būvprojektā ievērotas Valsts vides dienesta izdoto tehnisko noteikumu prasības, Valsts vides dienests pilda ar 2019. gada 1. janvāri.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Pienākumu apstiprināt, ka būvprojektā ievērotas Valsts vides dienesta izdoto tehnisko noteikumu prasības, Valsts vides dienests pilda ar 2019.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grozījumu projekts groza Ministru kabineta 19.08.2014. noteikumu Nr.500 “Vispārīgie būvnoteikumi” (turpmāk – Vispārīgie būvnoteikumi) 174.punktu. Šobrīd piedāvātā Vispārīgo būvnoteikumu 174.punkta redakcija rada neskaidrības, būtiski paplašina Vispārīgo būvnoteikumu tvērumu un rada nopietnu administratīvo slogu būvniecībā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anotācijā ir norādīts, ka Saeima 15.04.2021. pieņēma grozījumus Būvniecības likumā, kur cita starpā tika precizēts jēdziens “būvprojekts”. Pēc grozījumiem Būvniecības likumā ar jēdzienu “būvprojekts” tiek saprasts arī paskaidrojuma raksta un apliecinājuma kartes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Vispārīgo būvnoteikumu 174.punkta redakcija atsaucas uz 74.punktu, kuru ar tiesību akta grozījumu projektu tiek plānots svītrot, un kurš nosaka, ka Valsts vides dienesta pienākumos kopš 01.01.2019. ietilpst apstiprināt, ka otrās un trešās grupas būvju būvprojektos, kuriem ir izsniegtas būvatļaujas, ir ievērotas tehnisko noteikumu prasības. Šobrīd Vispārīgie būvnoteikumi neparedz Valsts vides dienestam sniegt apstiprinājumus par tehnisko noteikumu prasību ievērošanu pirmās grupas būvju, kā arī otrās un trešās grupas būvju (kurām netiek izsniegtas būvatļaujas) būvniecības ieceres dokumentācijai. Vispārīgo būvnoteikumu 4.punkts nosaka, ka būves iedala trīs grupās atkarībā no būvniecības sarežģītības pakāpes un iespējamās ietekmes uz cilvēku dzīvību, veselību un vidi. Pirmā ir zemākā, bet trešā ir augstākā grupa. Tanī pat laikā speciālie būvnoteikumi papildus arī otrās un trešās grupas būves iedala pēc sarežģītības pakāpes un nosaka, ka otrās un trešās grupas būvju nojaukšanai, atjaunošanai, vienkāršotai pārbūvei, konservācijai, izņemot dažus specifiskus gadījumus, nav jāsaņem būvatļauja un jāizstrādā būvprojekts, bet gan pietiek ar paskaidrojuma raksta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Vispārīgo būvnoteikumu 74.punkts bija ietverts VIII nodaļā “Otrās un trešās grupas būvju būvniecība”. Secināms, ka pašreizējie būvniecības jomas normatīvie akti vienkāršāka rakstura būvniecības iecerēm bija paredzējuši samazinātu administratīvo slogu būvniecības procesa dalībniekiem, jo, visticamākais, nav konstatēta jēgpilna visu tehnisko noteikumu izdevēju iesaiste būvprojektēšanas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grozījumu projektu, svītrojot pašreizējo Vispārīgo būvnoteikumu 74.punktu un 174.punktu izsakot piedāvātajā redakcijā, nav precizēts, kuras grupas būvju būvprojekti tiek pakļauti Valsts vides dienesta apstiprināšanai. Tas turpmākajos būvniecība procesos varētu radīt sarežģījumus un dažādas interpretācijas iespējas starp būvniecības procesa dalībniekiem. Valsts vides dienests uzsver, ka ir jāsaglabā iepriekšējā atvieglotā būvprojektēšanas kārtība pirmās grupas būvēm, kā arī otrās un trešās grupas būvēm, kurām ir jāizstrādā paskaidrojuma raksti. Pretējā gadījumā būvju dalījums grupās pēc būvniecības sarežģītības pakāpes un iespējamās ietekmes uz cilvēku dzīvību, veselību un vidi ir bezjēdzīgs, tas neatvieglo būvniecības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saglabāta iepriekšējā atvieglotā būvprojektēšanas kārtība pirmās grupas būvēm, kā arī otrās un trešās grupas būvēm, kurām ir jāizstrādā paskaidrojuma raksti, tad tiesību akta grozījumu projekta anotācijā ir ietverta nekorekta norāde, ka regulējuma izmaiņas nemaina administratīvo slogu. Anotācijā būtu jānorāda, ka būvniecības ierosinātājiem paildzināsies būvprojektēšanas stadija, līdz ar to reālo būvdarbu uzsākšanas brīdis laika skalā attālināsies. Konkrētais ierosinājums nonāk pretrunā arī ar Valsts kancelejas iniciēto administratīvā sloga mazināšanu nekustamā īpašuma attīstības jomā.  Tāpat palielinoties izvērtējamo būvniecības ieceru skaitam, Valsts vides dienestam būs nepieciešamas papildus amata vietas, lai veiktu ar grozīto tiesību aktu papildus uzliktos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“Pienākumu apstiprināt, ka trešās grupas būvju būvprojektā, kuram ir saņemta būvatļauja, ievērotas Valsts vides dienesta izdoto tehnisko noteikumu prasības, Valsts vides dienests pilda ar 2019.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būvniecības jomas regulējums neregulē jautājumu par vides jomas tehnisko noteikumu nepieciešamību. Šo jautājumu regulē vides jomas normatīviem akti. Līdz ar to, grozījums Noteikumos Nr.500 nevar ietekmēt vides tehnisko noteikumu nepieciešamību vai to skaitu. Papildus būtu nepieciešams ņemt vērā, ka vides jomas normatīvais regulējums neparedz kā kritēriju tehnisko noteikumu izdošanai piemērojamo būvniecības administratīvo procesu vai būves grupu, bet gan potenciāli radīto ietekmi vai plānotā objekta apjoma radītājus. Līdz ar to attiecīgie tehniskie noteikumi var būt nepieciešami gan būvdarbiem, kuru veikšanai ir nepieciešama būvatļauja, gan būvdarbiem, kuru veikšanai ir nepieciešams paskaidrojuma raksts. Vienlaikus būtu nepieciešams ņemt vērā, ka būvvaldes kompetencē nav pārbaudīt vides tehnisko noteikumu ievērošanu, bet gan to, vai attiecīgā būvniecība ir saskaņota ar tām visām institūcijām, kuru kompetenci tā var skart. Skatoties no šāda aspekta, Valsts vides dienestam ir pašam jāpārbauda izdoto tehnisko noteikumu ievērošana. Pietam, šāda darbība nodrošinās arī to, ka pie objekta pieņemšanas ekspluatācijā pušu starpā nebūs strīdi par objekta atbildību vides tehniskajos noteikumos noteiktajām. Noslēgumā vēršama uzmanību uz to, ka ar regulējuma izmaiņām netiek aizliegta iespēja Valsts Vides dienestam saskaņā ar Administratīvā procesa likuma 64.panta otrajai daļai pagarināt tehnisko noteikumu izdošanas termiņu. Tomēr, šādam pagarinājumam ir jābūt motivētam.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Pienākumu apstiprināt, ka būvprojektā ievērotas Valsts vides dienesta izdoto tehnisko noteikumu prasības, Valsts vides dienests pilda ar 2019. gada 1. janvāri.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Būvniecības ierosinātājam ir tiesības lūgt būvvaldi vai institūciju, kura pilda būvvaldes funkcijas, piemērot būvniecības iecerei būvniecības administratīvo procesu, kura ietvaros tiek akceptēts paskaidrojuma raksts vai izdota būvatļauja, ja ir pamats uzskatīt, ka būvniecības ieceres realizācijas ietvaros var atklāties tādi apstākļi, kas var nākotnē likt būvniecības ierosinātajam papildus: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185.panta grozījumu redakcija nav saskaņota ar nozari, skatīt padziļināti, kopā ar Būvprojekta stadijām un skaņošanas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noteikumu 185.punkts neskar būvprojekta stadiju jautājumus. Nav objektīvi saprotams par kādu nozari tiek norādīts iebildumā. Šāds regulējums tieši lūgts no būvniecības nozares pārstāvju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Būvvalde vai institūcija, kura pilda būvvaldes funkcijas, ir tiesīga atbilstoši būvniecības ierosinātāja lūgumam izdot būvatļauju arī tādiem būvdarbiem, kuru veikšanai savādāk būtu nepieciešams paskaidrojuma 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185.2. paskaidrojumam rakstam lūgt būvvaldē vai institūcijā, kura pilda būvvaldes funkcijas, izdod būvatļauju papildus būvdarbu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cita būvniecības administratīvā procesa piemērošana tikai papildus būvdarbiem. Norādītajos gadījumos cits administratīvais process piemērojams visai būvniecības iecerei kopumā, jo būve ir vienots veselums, kur katrs no paredzētajiem darbiem var ietekmēt būvi kopumā, attiecīgi ikvienā gadījumā priekšroka dodama vienota paredzēto darbu kopuma iekļaušanai vienā iecerē un vienotai 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 - precizēts Noteikumu Nr.500 185.punkts]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uz to, ka piedāvātās regulējuma izmaiņas, paredzot personai tiesības paskaidrojuma raksta gadījumā, lūgt izdot būvatļauju, tieši nodrošinās vienota būvniecības procesa veikšanu un samazinās tos gadījumos, kad dēļ būvdarbu gaitā atklātiem papildus apstākļiem, vienots būvdarbu process tiek sadalīts vairākos būvniecības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19. augusta noteikumos Nr. 500 "Vispārīgie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paredzēts Vispārīgie būvnoteikumi iekļaut projektēšanas stadijas. Minētās izmaiņas kopumā ir atbalstāmas, jo visām iesaistītajām pusēm sniedz labāku pārskatu par būvprojekta saturu, katrā no projektēšanas posmiem. Vienlaicīgi nozares profesionālo organizāciju un EM 2019. gada diskusijās saistībā ar Vispārīgie būvnoteikumi pārskatīšanu, kā viena no lielākajām priekšrocībām, ieviešot projektēšanas stadijas, tika norādīta iespēja ātrāk uzsākt būvdarbus. Proti, pēc Tehniskā projekta stadijā izstrādāta projekta Darba projektu iespējams izstrādāt pa posmiem, būves rasējumus iespējams izstrādāt sagatavojot atsevišķus darba projekta sējumus konkrētu būvdarbu veikšanai (piemēram tikai pāļiem, tikai nulles cikls, pēc tam tikai pirmo stāvu būvniecībai). Attiecīgi pirms konkrēto būvdarbu uzsākšanas Darba projekta stadijā ir jābūt izstrādātiem kārtējā būvdarbu posma rasējumiem.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Grozījumiem būtu nepieciešams risināt arī augstāk minēto jautājumu, kas būvniecības ierosinātājam dotu iespēju samazināt būvniecības realizācijai atvēlēto laiku.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paredzēts grozīt Vispārīgie būvnoteikumi tādējādi, ka autoruzraudzība visos gadījumos tiktu veikta, ja par to būs vienojušies būvniecības ierosinātājs ar būvprojekta izstrādātāju. Vēršam uzmanību uz apstākli, ka būtu nepieciešams vērtēt, vai šāds noteikums būtu pilnā mērā attiecināms arī uz visiem publiskiem būvniecības iepirkumiem, sekojošu apsvēru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Neskaitāmās diskusijās ir izskanējis, ka publiskiem pasūtītājiem bieži vien trūkst kompetentu speciālistu lielu būvniecības projektu realizēšanā, tāpēc pasūtītājs, piesaistot sertificētus būvspeciālistus, paļaujas uz to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Vispārzināms fakts ir tas, ka lielāku būvniecības ieceru realizācijā regulāri izmaksas pieaug pret sākotnēji plānotajām un pasūtītājam jau projekta gaitā ir nepieciešams risināt finansējuma pietiekamības jautājumu. Rezultātā autoruzraudzība var būt viens no veidiem kā samazināt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Problēma šajā gadījumā ir tāda, ka autoruzraudzības veicēja iesaistes nozīmīgums atšķiras no projekta uz projektu un par to būvniecības ierosinātājs var pārliecināties tikai būvniecības stadijā, kad iespējams būvprojekta autors dažādu iemeslu dēļ vairs nav ieinteresēts veikt autoruzraudzību vai arī ir aizņemts citos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Vispārzināms fakts ir arī tas, ka lielāku būvniecības ieceru realizācijā būvniecības stadijā būvprojektā ir jāveic lielākas vai mazākas izmaiņas. Līdz ar to, jau sākotnēji nepiesaistot autoruzraugu, būvniecības ierosinātājam var nākties steidzami meklēt būvspeciālistu, kas minētās izmaiņas varētu veikt. Tas savukārt vēl vairāk var pastiprināt strīdus būvniecības ierosinātāja un būvdarbu veicēja starpā attiecībā uz to vai tās ir uzskatāmas par būvprojekta izmaiņām, par ko atbild būvniecības ierosinātājs, vai tā ir būvprojekta detalizācija, par ko atbild būvkomersants.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Būvniecības likuma un Vispārīgie būvnoteikumi noteikumiem, katrs būvspeciālists, kas veic izmaiņas būvprojektā, uzņemas arī atbildību par veiktajām izmaiņām. Līdz ar to, ja izmaiņas neveic būvprojekta autors un tās ir saistītas ar nesošo konstrukciju vai to daļu konstruktīvo risinājumu, izmaiņu veicējs faktiski kļūst atbildīgs par ievērojamu daļu no būvprojekta, kas var ievērojami sarežģīt būvspeciālista piesaisti, ņemot vērā būvprojekta apjomu un izmaiņu veikšanas termiņus. Tādējādi, pasūtītājs, kas dažādu apsvērumu dēļ jau sākotnēji nebūs vienojies par autoruzraudzības veikšanu, var nokļūt situācijā, kurā virtuālais ietaupījums, jau sākotnēji nepiesaistot autoruzraugu, var pārvērsties strīdos ar būvkomersantu un būvniecības ieceres realizācijas izmaksu pieaugumu un termiņu pagarināšanos.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būtu nepieciešams izvērtēt, vai pamatoti ir autoruzraudzību kā obligātu pasākumu atcelt visos gadījumos, vai attiecībā uz publiskiem būvniecības iepirkumiem saglabāt noteikumu, ka autoruzraudzība ir obligāta, piemēram, trešās grupas jaunbūvējamām, restaurējamām un pārbūvējamām būvēm, ja būvniecībai nepieciešama būvatļauja vai piemērojot citus kritērijus (būves izmantošanas mērķis, izmaksu apmērs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21.11.2024.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Papildot šī noteikumu projekta anotācijā minēto par autoruzraudzību, Ekonomikas ministrija vērš uzmanību uz to, ka būvniecības procesa ietvaros projektēšana nonoslēdzas ar paskaidrojuma raksta akceptu vai atzīmi par projektēšanas nosacījumu izpildi, bet turpinās līdz pat objekta nodošanai ekspluatācijā. Tas saistīts ar to, ka būvprojekta realizācijas ietvaros var rasties neparedzēti šķēršļi tā tālākai realizācijai vai citi notikumi (piemēram, būvprojektā paredzēto būvizstrādājumu trūkums), kas var būt par pamatu nepieciešamībai veikt izmaiņas būvprojektā. Šo aspektu neapstrīd ne Latvijas Arhitektu savienība, ne Kultūras ministrija. Tomēr, tā ir attiecīgās darbības būvdarbu laikā ir tālāka projektēšana, nevis autoruzraudzība tās normatīvajos aktos noteiktajā ietvarā. Papildus vēršam uzmanību uz to, ka spēkā esošais regulējums neliedz būvprojekta izstrādātājam pēc būvniecības procesa dalībnieku lūguma skaidrot būvprojektā paredzētā risinājuma realizācijas nosacījumus. Lai nodrošinātu būvniecības procesa veiksmīgu gaitu, būvniecības ierosinātajam jau pie projektēšanas līguma noslēgšanas būtu nepieciešams apsvērt vienoties ar būvprojekta izstrādātāju par potenciālo būvprojekta izmaiņu izstrādes kārtību un cenu, kā arī par konsultācijām (piemēram, būvprojektā paredzētu risinājumu izskaidrošanu) būvdarbu laikā. Vienlaikus būtu nepieciešams ņemt vērā, ka būvdarbu laikā var rasties nepieciešamība būtiski mainīt būvniecības ieceri, nevis tikai atsevišķus tās risinājumus. Līdz ar to Būvniecības likuma 2.pantā ietvertā mērķa primārais ir būves atbilstība būtiskajām prasībām, nevis sākotnējais ieceres kontinuitāte. Plānotās regulējuma izmaiņas neliedz būvniecības ierosinātājam un būvprojekta izstrādātāju vienoties par izmaiņu būvprojekta izstrādi un konsultāciju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izteikt 105.2.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Būvkonstrukciju projektētāju asociācija" - 11.02.2025.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Viennozīmīgi atbalstāms Vispārīgo būvnoteikumu precizējums, kas paredz autoruzraudzības veikšanu galvenokārt pasūtītājam ar projektētāju par to vienojoties. Šobrīd paredzot obligātu autoruzraudzību bieži rodas centieni ar to dublēt būvuzraudzību. Vēl sliktāk - autoruzraugam nav ne tehniskas iespējas ne arī tādas kompetences lai veiktu būvuzrauga funkcijas, bet pēc būtības autoruzraugam tiek neadekvāti piemērota būvuzrauga atbildība. Obligātas autoruzraudzības aizstāšana ar autoruzraudzību, par ko puses ir vienojušās, ļaus pēc būtības iedzīvināt autoruzraudzības veikšanu pēc autoruzraudzības plāna apjomā par ko pasūtītājs ar projektētāju būs vienojušies.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autoruzraudzību nav jāapraksta nacionālā standartā “Būvprojekta sastāvs”, šajā standartā ir jāapraksta tos būvprojektēšanas apjomus, kas varētu būt veicami būvprojektēšanas laikā. Bet būvprojekta tālāka detalizācija būvniecības laikā noteikti nav autoruzraudzība.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1.2.sadaļā informāciju par projekta spēkā stāšanos, jo noteikumu projekts neparedz tā spēkā stāšanos 2025.gada 1.martā.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21.11.2024.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atsauce, un tiek skaidrots, ka “Atsevišķi būtu jānorāda, ka būvprojekta stadiju regulējums ir izstrādāts, balstoties uz LVS EN 16310:2020 “Inženiertehniskie pakalpojumi.” Tomēr noteikumu projektā nav ietverta šī atsauce uz standartu. Ir tikai piedāvāti īsi apraksti par to kas ir projekta koncepcija, skiču projekts, tehniskais projekts un darba projekts. Vēršam uzmanību, ka šie skaidrojumi bez atsauces uz standartu var radīt strīdus būvniecības procesa dalībnieku starpā un prasīt skaidrojumus no Ekonomikas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21.11.2024.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nesaskata, ka būtu nepieciešams Noteikumu projektā ietvert tiešo atsauci uz LVS EN 16310:2020 “Inženiertehniskie pakalpojumi”. Tas saistīts ar to, ka attiecīgo standartu nav plānots noteikt par obligāto standartu.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kā n gadu norādot 2025.gadu.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Būvniecības informācijas sistēmas pielāgošanai nepieciešamais finansējums 95 832 euro ir paredzēts visu saistīto Ministru kabineta noteikumu projektu realizēšanai, turklāt minētā ietekme jau ir atspoguļota Ministru kabineta noteikumu projekta "Grozījumi Ministru kabineta 2014. gada 2. septembra noteikumos Nr. 529 "Ēku būvnoteikumi"" (24-TA-434) anotācijas 3.sadaļā, lūdzam attiecīgi svītrot šobrīd atspoguļoto ietekmi uz valsts budžetu un informāciju anotācijas 3.sadaļas punktā “Cita informācija”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 tiks nodrošināta Ekonomikas ministrijas budžeta programmā 20.00.00 "Būvniecība" piešķirto līdzekļu ietvaros, kas norādīti tiesību akta projekta "Grozījumi Ministru kabineta 2014. gada 2. septembra noteikumos Nr. 529 "Ēku būvnoteikumi"" (24-TA-434)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21.11.2024.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 redakcijā nebija iekļauts priekšlikumus grozīt vai svītrot 105. punktus par autoruzraudzību, kā arī vairāki citi noteikumu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turpmākā apspriešanā par visiem grozījumu punktiem iesaistīt Latvijas arhitektu savienības pārstāvjus un citas profesionālās nevalstiskās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 autoruzraudzības jautājumiem noteikumu projekta saskaņošanas stadijā ir rīkojusi vairākas sanāksmes ar Latvijas Arhitektu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deleģēta nevalstiskā organizācija Latvijas Arhitektu savienība (turpmāk LAS) ir bijusi ilgā laika periodā iesaistīta tādu grozījumu izstrādē, kas saistīti ar būvprojekta izstrādes stadijām. LAS netika informēta, un nav piedalījusies grozījumu izstrādē par autoruzraudzību, kā arī daudzu citu punktu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grozījumu turpmākā apspriešanā iesaistīt Latvijas Arhitektus savienības pārstāvjus un citas profesionālās nevalstiskās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 būvprojekta stadiju jautājumiem noteikumu projekta saskaņošanas stadijā ir rīkojusi vairākas sanāksmes ar Latvijas Arhitektu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Nr. 21-TA-391 pēc satura būtiski atšķiras no projekta Nr. 23-TA-2311. Par Nr.23-TA-2311 sabiedrības līdzdalība saturam atbilstošā apjomā un kvalitātē nav notikusi.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grozījumu turpmākā apspriešanā iesaistīt Latvijas Arhitektus savienības pārstāvjus un citas profesionālās nevalstiskās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noteikumu projekta saskaņošanas stadijā ir rīkojusi vairākas sanāksmes ar Latvijas Arhitektu savienību un citām nevalstiskajām organizācijām par jautājumiem saistībā ar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pilnā apjomā nav realizēta būtiski pārstrādātās tiesību akta redakcijas Nr. 23-TA-2311 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grozījumu turpmākā apspriešanā iesaistīt Latvijas Arhitektus savienības pārstāvjus un citas profesionālās nevalstiskās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noteikumu projekta saskaņošanas stadijā ir rīkojusi vairākas sanāksmes ar Latvijas Arhitektu savienību un citām nevalstiskajām organizācijām par jautājumiem saistībā ar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7.sadaļu, norādot projekta izpildē iesaistītās institūcijas (saskaņā ar Ministru kabineta 2021.gada 7.septembra noteikumu Nr. 617 "Tiesību akta projekta sākotnējās ietekmes izvērtēšanas kārtība" 15.punktu visiem projektiem aizpilda šo noteikumu 14.1., 14.2., 14.6. un </w:t>
            </w:r>
            <w:r w:rsidR="00000000" w:rsidRPr="00000000" w:rsidDel="00000000">
              <w:rPr>
                <w:b w:val="1"/>
                <w:rtl w:val="0"/>
              </w:rPr>
              <w:t xml:space="preserve">14.7.</w:t>
            </w:r>
            <w:r w:rsidR="00000000" w:rsidRPr="00000000" w:rsidDel="00000000">
              <w:rPr>
                <w:rtl w:val="0"/>
              </w:rPr>
              <w:t xml:space="preserve"> (projekta izpildes nodrošināšana un tās ietekme uz institūcijām) apakšpunktā minēto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21.11.2024.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Būvprojektu būves atjaunošanai, pārbūvei vai restaurācijai izstrādā ekspluatācijā pieņemtām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(turpmāk - LVM) pozitīvi vērtē noteikumu projekta anotācijas 1.3.sadaļas 5.risinājuma apraksta otrajā apakšpunktā iekļauto informāciju, taču vienlaikus, lai nodrošinātu efektīvu būvniecības procesa organizēšanu un jau preventīvi mazinātu administratīvo slogu (jo normas pielietošanas neskaidrību gadījumā būs jāveic skaidrojumu meklēšana), noteikumu projekta 11.</w:t>
            </w:r>
            <w:r w:rsidR="00000000" w:rsidRPr="00000000" w:rsidDel="00000000">
              <w:rPr>
                <w:vertAlign w:val="superscript"/>
                <w:rtl w:val="0"/>
              </w:rPr>
              <w:t xml:space="preserve">1</w:t>
            </w:r>
            <w:r w:rsidR="00000000" w:rsidRPr="00000000" w:rsidDel="00000000">
              <w:rPr>
                <w:rtl w:val="0"/>
              </w:rPr>
              <w:t xml:space="preserve"> punkta redakcijā būtu jāietver arī vārdi "zemesgrāmatā reģistrētās būves". Cita starpā noteikumu projekta anotācijā skaidrots, ka mērķis ir pārvietot Ministru kabineta 19.08.2014. noteikumu Nr. 500 "Vispārīgie būvnoteikumi" (turpmāk - Noteikumi) 13.</w:t>
            </w:r>
            <w:r w:rsidR="00000000" w:rsidRPr="00000000" w:rsidDel="00000000">
              <w:rPr>
                <w:vertAlign w:val="superscript"/>
                <w:rtl w:val="0"/>
              </w:rPr>
              <w:t xml:space="preserve">1</w:t>
            </w:r>
            <w:r w:rsidR="00000000" w:rsidRPr="00000000" w:rsidDel="00000000">
              <w:rPr>
                <w:rtl w:val="0"/>
              </w:rPr>
              <w:t xml:space="preserve"> punktu no noteikumu III. nodaļas “Būvniecības ieceres sagatavošana un inženierizpētes noteikumi” uz Noteikumu II. nodaļu “Vispārīgais būvniecības process”, lai tas atrastos pēc satura atbilstošākā vietā, vadoties no nodaļu nosaukumu vārdiskās nozīmes. Noteikumu projekta anotācijā nav skaidrots, kādēļ mainot attiecīgā punkta atrašanās vietu tiek mainīts arī tā saturs, jo Noteikumu 13.</w:t>
            </w:r>
            <w:r w:rsidR="00000000" w:rsidRPr="00000000" w:rsidDel="00000000">
              <w:rPr>
                <w:vertAlign w:val="superscript"/>
                <w:rtl w:val="0"/>
              </w:rPr>
              <w:t xml:space="preserve">1</w:t>
            </w:r>
            <w:r w:rsidR="00000000" w:rsidRPr="00000000" w:rsidDel="00000000">
              <w:rPr>
                <w:rtl w:val="0"/>
              </w:rPr>
              <w:t xml:space="preserve"> punkts spēkā esošajā redakcijā ir šāds: “13.1.Būvniecības ieceres dokumentāciju būves atjaunošanai, pārbūvei vai restaurācijai izstrādā ekspluatācijā nodotām būvēm </w:t>
            </w:r>
            <w:r w:rsidR="00000000" w:rsidRPr="00000000" w:rsidDel="00000000">
              <w:rPr>
                <w:u w:val="single"/>
                <w:rtl w:val="0"/>
              </w:rPr>
              <w:t xml:space="preserve">vai zemesgrāmatā reģistrētām būvēm</w:t>
            </w:r>
            <w:r w:rsidR="00000000" w:rsidRPr="00000000" w:rsidDel="00000000">
              <w:rPr>
                <w:rtl w:val="0"/>
              </w:rPr>
              <w:t xml:space="preserve">, izņemot jaunbūves.”. Jāvērš uzmanība, ka noteikumu projekta anotācijā spēkā esošā 13.</w:t>
            </w:r>
            <w:r w:rsidR="00000000" w:rsidRPr="00000000" w:rsidDel="00000000">
              <w:rPr>
                <w:vertAlign w:val="superscript"/>
                <w:rtl w:val="0"/>
              </w:rPr>
              <w:t xml:space="preserve">1</w:t>
            </w:r>
            <w:r w:rsidR="00000000" w:rsidRPr="00000000" w:rsidDel="00000000">
              <w:rPr>
                <w:rtl w:val="0"/>
              </w:rPr>
              <w:t xml:space="preserve"> punkta redakcija ir citēta nepilnīgi. Norādām, ka Noteikumu 13.</w:t>
            </w:r>
            <w:r w:rsidR="00000000" w:rsidRPr="00000000" w:rsidDel="00000000">
              <w:rPr>
                <w:vertAlign w:val="superscript"/>
                <w:rtl w:val="0"/>
              </w:rPr>
              <w:t xml:space="preserve">1 </w:t>
            </w:r>
            <w:r w:rsidR="00000000" w:rsidRPr="00000000" w:rsidDel="00000000">
              <w:rPr>
                <w:rtl w:val="0"/>
              </w:rPr>
              <w:t xml:space="preserve">punkts spēkā esošajā redakcijā ir radies ar Ministru kabineta 22.12.2015. noteikumiem Nr.804 “Grozījumi Ministru kabineta 2014. gada 19. augusta noteikumos Nr. 500 "Vispārīgie būvnoteikumi"”. Noteikumu projekta anotācijā būtu ietverams skaidrojums par normatīvo aktu piemērošanas prakses maiņu vai citiem apstākļiem, kuru dēļ pēc būtības tiek grozīta spēkā esošā Noteikumu 13.</w:t>
            </w:r>
            <w:r w:rsidR="00000000" w:rsidRPr="00000000" w:rsidDel="00000000">
              <w:rPr>
                <w:vertAlign w:val="superscript"/>
                <w:rtl w:val="0"/>
              </w:rPr>
              <w:t xml:space="preserve">1</w:t>
            </w:r>
            <w:r w:rsidR="00000000" w:rsidRPr="00000000" w:rsidDel="00000000">
              <w:rPr>
                <w:rtl w:val="0"/>
              </w:rPr>
              <w:t xml:space="preserve"> punkta redakcija (neiekļaujot tajā zemesgrāmatā reģistrētas būves).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tiesu praksē nostiprinātas vairākas atziņas, kas sniedz atbildes par agrāk celto būvju tiesiskuma aspektiem, piemēram, skaidrojot, ka būvniecības dokumentācijas pieprasīšana par būvdarbiem, kas pabeigti vairāk nekā pirms 20 gadiem [minētā atziņa pausta 2011. gadā], pārkāptu tiesiskās stabilitātes principu un šādos gadījumos ir jāaprobežojas ar fakta konstatēšanu par būves esību dabā (skat. Administratīvās rajona tiesas 2011. gada 2. februāra spriedumu lietā Nr. A42885009). Tāpat arī Augstākās tiesas judikatūrā atrodama argumentācija, kur tiesa sava sprieduma motivācijā norāda, ka, vērtējot […] būves celtniecības tiesiskumu, tiesa arī ņem vērā tiesu praksē atzīto norobežošanos līdz 1993. gada 5. aprīlim [Zemesgrāmatu likuma spēkā stāšanās datums] veiktās būvniecības tiesiskuma pārvērtēšanā, kas radītu tiesisko nestabilitāti un ievērojami apgrūtinātu īpašuma tiesību iegūšanu (skat. Augstākās tiesas 2016. gada 2. februāra spriedumu lietā Nr. SKA-141/2016).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likuma "Par nekustamā īpašuma ierakstīšanu zemesgrāmatās" tiesību normas, t.i., likuma 18. pants, paredz, ka gadījumā, ja fiziska persona ēkas (būves) ieguvusi pirms 1993. gada 5. aprīļa un tai nav saglabājies īpašuma tiesības apliecinošs dokuments, ēkas (būves) ierakstāmas zemesgrāmatā uz šīs personas vārda vien pamatojoties uz pašvaldības vai Valsts zemes dienesta izziņu.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gan tiesu vara imperatīvi noteikusi tiesiskuma pārvērtējuma ierobežojumus, gan arī likumdevēja mērķis ir nesaistīt pirms attiecīgā laika posma būvēto būvju ierakstīšanu zemesgrāmatās ar būvniecības tiesiskuma jautājumiem. Tas, savukārt, atbilst tiesiskās drošības principa, kas ietver arī tiesiskās stabilitātes elementu, garantiju nodrošināšanai, veidojot paredzamu un stabilu tiesisko vidi. Citiem vārdiem sakot, līdz 1993.gada 5.aprīlim zemesgrāmatā ierakstītā būves uzskatāmas par tiesiskām un pret tām ir jāattiecas kā tādām, kuras ir nodotas ekspluatācijā. Līdz ar to, uz tām nav nepieciešams atsevišķi norādīt noteikumu projektā. Iepriekš minētā argumentācija ir ietvera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Būvprojektu būves atjaunošanai, pārbūvei vai restaurācijai izstrādā ekspluatācijā pieņemtām būvēm vai zemesgrāmatā reģistrētām būvēm.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Būvprojektu būves atjaunošanai, pārbūvei vai restaurācijai izstrādā ekspluatācijā nodotām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- 20.12.2023.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likumā tiek lietots tikai termins "pieņemšana ekspluatācijā". VBN ir dažādi lietojumi, rekomendējam turēties pie viena termina.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Būvprojektu būves atjaunošanai, pārbūvei vai restaurācijai izstrādā ekspluatācijā pieņemtām būvēm.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Nr.500 11.</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Būvprojektu būves atjaunošanai, pārbūvei vai restaurācijai izstrādā ekspluatācijā pieņemtām būvēm vai zemesgrāmatā reģistrētām būvēm.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Būvniecības dokumentus nolīgtās juridiskās personas vārdā var parakstīt vai būvniecības informācijas sistēmā apstiprināt attiecīgais būvspeciālists atbilstoši šajos noteikumos minētajiem pienākumiem un tiesībām. Juridiskā persona civiltiesiski atbild par būvspeciālista darbību vai bezdarbību.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Arhitektu savienība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izteikt 12.1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būvprojekta izskatīšanas termiņiem viss formāli ir pareizi, taču veidā, kā tas tiek reāli dzīvē īstenots BISā skaņojot projektus, rada nevajadzīgus un būtiskus birokrātiskus šķēršļus un pagarina būvprojekta skaņošanu par līdz pat 2-3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ēkas projektu ir noteikta sekojoša skaņošanas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Būvprojektu var iesniegt skaņošanai TN izsniedzējiem tikai tad, kad ir saņemts pozitīvs ekspertīzes atzinums par būvprojektu;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Būvvalde sāk skatīt būvprojektu tikai tad kad to ir saskaņojuši visi TN izsniedzēji.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te nav pareizi: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TN izsniedzējus (tīklu turētāji, KNMP utt.) interesējošos jautājumus ekspertīze nevērtē (ar vienu vienīgu atrunu par ārējo hidrantu izvietojumu, ko ekspertīzei ir jāskata), sekojoši neviens no tiem nevērtē ekspertīzi vispār. Noņemot prasību iesniegt ekspertīzes atzinumu līdz skaņošanas uzsākšanai tiktu noņemts nesamērīgs birokrātisks slogs un būvprojekta skaņošanu varētu uzsākt būtiski (~ 1 – 1,5 mēneši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būvvalde, gan TN izsniedzēji mēdz prasīt (reizēm arī pamatotas) izmaiņas teritorijas un tīklu sakarā, līdz ar ko būtu racionāli ja gan būvvalde, gan TN izsniedzēji skatītu projektu un publicētu piezīmes vienlaikus. Un arī Būvvaldei, lai uzsāktu būvprojekta izskatīšanu nav nepieciešams ekspertīzes atzinums. Taču pozitīvam ekspertīzes atzinumam ir jābūt pirms būvvalde izdara atzīmi būvatļaujā par projektēšanas nosacījumu izpildi. Tas ļautu procesā ietaupīt nākamos 1 – 1,5 mēnešus.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Speciālajos būvnoteikumos ir ietverts regulējums par gadījumiem, kad ir nepieciešama būvprojekta ekspertīze. Gadījumos, kad ir nepieciešama obligātā būvprojekta ekspertīze, būvvaldei ir pienākums pirms atzīmes par projektēšanas nosacījumu izpildes pārliecināties, ka tā ir veikta un ka tā ir pozitīva. Vienlaikus vēršam uzmanību uz to, ka normatīvais regulējums neparedz pienākumu iesniegt būvprojektu tehnisko noteikumu izdevējiem pēc tam, kad ir veikta tā ekspertīzi. Tieši pretēji, ekspertīze ir veicama pirms būvprojekta iesniegšanas būvvaldē. Proti, pēc tam, kad ir saņemti tehnisko noteikumu izdevēju saskaņojumi. Papildus tam normatīvais regulējums neliedz projektēšanas laikā konsultēties ar būvvaldi par izstrādāto risinājumu atbilstību projektēšanas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Būvniecības dokumentus nolīgtās juridiskās personas vārdā var parakstīt vai būvniecības informācijas sistēmā apstiprināt attiecīgais būvspeciālists atbilstoši šajos noteikumos minētajiem pienākumiem un tiesībām. Juridiskā persona civiltiesiski atbild par būvspeciālista darbību vai bezdarbību.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Būvvalde izskata būvprojektu, pieņem lēmumu un izdara atbilstošas atzīmes būvniecības informācijas sistēmā šādos termiņos: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Veidā, kā tas tiek reāli dzīvē īstenots BISā skaņojot projektus, rada nevajadzīgus un būtiskus birokrātiskus šķēršļus un pagarina būvprojekta skaņošanu par līdz pat 2-3 mēnešiem. Attiecībā uz ēkas projektu ir noteikta sekojoša skaņošanas kārtība: - Būvprojektu var iesniegt skaņošanai tehnisko noteikumu izdevējiem tikai tad, kad ir saņemts pozitīvs ekspertīzes atzinums par būvprojektu; būvvalde sāk skatīt būvprojektu tikai tad kad to ir saskaņojuši visas par  tehniskajiem noteikumiem 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slogu procesā rada:tehnisko noteikumu skaņotāji (tīklu turētāji, Nacionālā kultūras mantojuma pārvalde u.c.), un interesējošos jautājumus ekspertīze nevērtē (ar vienu vienīgu atrunu par ārējo hidrantu izvietojumu, ko ekspertīzei ir jāskata), sekojoši neviens no tiem nevērtē ekspertīzi vispār. Noņemot prasību iesniegt ekspertīzes atzinumu līdz skaņošanas uzsākšanai tiktu noņemts nesamērīgs birokrātisks slogs un būvprojekta skaņošanu varētu uzsākt būtiski (~ 1 – 1,5 mēneši ātrāk); -Gan būvvalde, gan tehnisko noteikumu izdevēji mēdz prasīt (reizēm arī pamatotas) izmaiņas teritorijas un tīklu sakarā, līdz ar ko būtu racionāli ja gan būvvalde, gan tehnisko noteikumu izdevēji skatītu projektu un publicētu piezīmes vienlaikus. Un arī būvvaldei, lai uzsāktu būvprojekta izskatīšanu nav nepieciešams ekspertīzes atzinums. Taču pozitīvam ekspertīzes atzinumam ir jābūt pirms būvvalde izdara atzīmi būvatļaujā par projektēšanas nosacījumu izpildi. Tas ļautu procesā ietaupīt nākamos 1 – 1,5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ar noteikumu projektu tiek precizēta Ministru kabineta 19.08.2014. noteikumu Nr.500 “Vispārīgie būvnoteikumi” 12.</w:t>
            </w:r>
            <w:r w:rsidR="00000000" w:rsidRPr="00000000" w:rsidDel="00000000">
              <w:rPr>
                <w:vertAlign w:val="superscript"/>
                <w:rtl w:val="0"/>
              </w:rPr>
              <w:t xml:space="preserve">2</w:t>
            </w:r>
            <w:r w:rsidR="00000000" w:rsidRPr="00000000" w:rsidDel="00000000">
              <w:rPr>
                <w:rtl w:val="0"/>
              </w:rPr>
              <w:t xml:space="preserve"> punkta ievaddaļa (terminoloģijas izmaiņas). Speciālajos būvnoteikumos ir ietverts regulējums par gadījumiem, kad ir nepieciešama būvprojekta ekspertīze. Gadījumos, kad ir nepieciešama obligātā būvprojekta ekspertīze, būvvaldei ir pienākums pirms atzīmes par projektēšanas nosacījumu izpildes pārliecināties, ka tā ir veikta un ka tā ir pozitīva. Vienlaikus vēršam uzmanību uz to, ka normatīvais regulējums neparedz pienākumu iesniegt būvprojektu tehnisko noteikumu izdevējiem pēc tam, kad ir veikta tā ekspertīzi. Tieši pretēji, ekspertīze ir veicama pirms būvprojekta iesniegšanas būvvaldē. Proti, pēc tam, kad ir saņemti tehnisko noteikumu izdevēju saskaņojumi. Papildus tam normatīvais regulējums neliedz projektēšanas laikā konsultēties ar būvvaldi par izstrādāto risinājumu atbilstību projektēšanas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Būvvalde izskata būvprojektu, pieņem lēmumu un izdara atbilstošas atzīmes būvniecības informācijas sistēmā šādos termiņos: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4. 15 darbdienu laikā – atzīmi par projektēšanas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nepieciešama atruna par pozitīva ekspertīzes atzinuma esamību vai detalizētāk aprakstāms skaņošanas process, ņemot vērā pie  iepriekš minētā punkta komentāru ( zemāk)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Veidā, kā tas tiek reāli dzīvē īstenots BIS skaņojot projektus, rada nevajadzīgus un būtiskus birokrātiskus šķēršļus un pagarina būvprojekta skaņošanu par līdz pat 2-3 mēnešiem. Attiecībā uz ēkas projektu ir noteikta sekojoša skaņošanas kārtība: - Būvprojektu var iesniegt skaņošanai tehnisko noteikumu izstrādātājiem tikai tad, kad ir saņemts pozitīvs ekspertīzes atzinums par būvprojektu; -Būvvalde sāk skatīt būvprojektu tikai tad kad to ir saskaņojuši visi tehnisko noteikumu izstrādātāji.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šeit rada administratīvo slogu: - tehnisko noteikumu izstrādātājus (tīklu turētāji, Nacionālā kultūras mantoja pārvalde) interesējošos jautājumus ekspertīze nevērtē (ar vienu vienīgu atrunu par ārējo hidrantu izvietojumu, ko ekspertīzei ir jāskata), sekojoši neviens no tiem nevērtē ekspertīzi vispār. Noņemot prasību iesniegt ekspertīzes atzinumu līdz skaņošanas uzsākšanai tiktu noņemts nesamērīgs birokrātisks slogs un būvprojekta skaņošanu varētu uzsākt būtiski (~ 1 – 1,5 mēneši ātrāk); -Gan būvvalde, gan tehnisko noteikumu izstrādātāji mēdz prasīt (reizēm arī pamatotas) izmaiņas teritorijas un tīklu sakarā, līdz ar ko būtu racionāli ja gan būvvalde, gan tehnisko noteikumu izstrādātāji skatītu projektu un publicētu piezīmes vienlaikus. Un arī būvvaldei, lai uzsāktu būvprojekta izskatīšanu nav nepieciešams ekspertīzes atzinums. Taču pozitīvam ekspertīzes atzinumam ir jābūt pirms būvvalde izdara atzīmi būvatļaujā par projektēšanas nosacījumu izpildi. Tas ļautu procesā ietaupīt nākamos 1 – 1,5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ar noteikumu projektu netiek grozīts Ministru kabineta 19.08.2014. noteikumu Nr.500 “Vispārīgie būvnoteikumi” 12.</w:t>
            </w:r>
            <w:r w:rsidR="00000000" w:rsidRPr="00000000" w:rsidDel="00000000">
              <w:rPr>
                <w:vertAlign w:val="superscript"/>
                <w:rtl w:val="0"/>
              </w:rPr>
              <w:t xml:space="preserve">2</w:t>
            </w:r>
            <w:r w:rsidR="00000000" w:rsidRPr="00000000" w:rsidDel="00000000">
              <w:rPr>
                <w:rtl w:val="0"/>
              </w:rPr>
              <w:t xml:space="preserve">4.apakšpunkts, bet tiek precizēta šo noteikumu 12</w:t>
            </w:r>
            <w:r w:rsidR="00000000" w:rsidRPr="00000000" w:rsidDel="00000000">
              <w:rPr>
                <w:vertAlign w:val="superscript"/>
                <w:rtl w:val="0"/>
              </w:rPr>
              <w:t xml:space="preserve">.2</w:t>
            </w:r>
            <w:r w:rsidR="00000000" w:rsidRPr="00000000" w:rsidDel="00000000">
              <w:rPr>
                <w:rtl w:val="0"/>
              </w:rPr>
              <w:t xml:space="preserve"> punkta ievaddaļa. Speciālajos būvnoteikumos ir ietverts regulējums par gadījumiem, kad ir nepieciešama būvprojekta ekspertīze. Gadījumos, kad ir nepieciešama obligātā būvprojekta ekspertīze, būvvaldei ir pienākums pirms atzīmes par projektēšanas nosacījumu izpildes pārliecināties, ka tā ir veikta un ka tā ir pozitīva. Vienlaikus vēršam uzmanību uz to, ka normatīvais regulējums neparedz pienākumu iesniegt būvprojektu tehnisko noteikumu izdevējiem pēc tam, kad ir veikta tā ekspertīzi. Tieši pretēji, ekspertīze ir veicama pirms būvprojekta iesniegšanas būvvaldē. Proti, pēc tam, kad ir saņemti tehnisko noteikumu izdevēju saskaņojumi. Papildus tam normatīvais regulējums neliedz projektēšanas laikā konsultēties ar būvvaldi par izstrādāto risinājumu atbilstību projektēšanas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4. 15 darbdienu laikā – atzīmi par projektēšanas nosacījumu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5. piecu darbdienu laikā – atzīmi par būvdarbu uzsākšanas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Skaitlis cipariem, analogi kā pārējos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darbdienu laikā – atzīmi par būvdarbu uzsākšanas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Skaitli "5" raksta normatīvajos aktos ar vārdiem.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5. piecu darbdienu laikā – atzīmi par būvdarbu uzsākšanas nosacījumu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Jaunbūvējamas ēkas gadījumā ēkas daļu var paredzēt kā būves kārtu, paredzot visus ēkas daļas pastāvīgai ekspluatācijai nepieciešamos risinājumus. Vienlaikus ar pirmo kārtu tiek nodotas ekspluatācijā visas ēkas nesošās un norobežojošās konstrukcijas, kā arī būves kārtai nepieciešamie iekšējo inženiertīklu stāvvadi. Turpmākās būvdarbu zonas nodala no ekspluatācijā nodotas ēkas daļas, būvprojektā paredzot pasākumus ekspluatācijā nodotās ēkas daļas drošai lietošanai. Jaunbūvējamas divu vai vairāku dzīvojamās ēkas būvdarbi nav dalāmi pa kārtām.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termina "ekspluatācijā nodotas" vietā lietot "ekspluatācijā pieņemtas". Gan šeit, gan turpmākajos notiekumu grozījumos ietvetajos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Jaunbūvējamas ēkas gadījumā ēkas daļu var paredzēt kā būves kārtu, paredzot visus ēkas daļas pastāvīgai ekspluatācijai nepieciešamos risinājumus. Vienlaikus ar pirmo kārtu tiek pieņemtas ekspluatācijā visas ēkas nesošās un norobežojošās konstrukcijas, kā arī būves kārtai nepieciešamie iekšējo inženiertīklu stāvvadi. Turpmākās būvdarbu zonas nodala no ekspluatācijā pieņemtas ēkas daļas, būvprojektā paredzot pasākumus ekspluatācijā pieņemtās ēkas daļas drošai lietošanai. Jaunbūvējamas divu vai vairāku stāvu dzīvojamās ēkas būvdarbi nav dalāmi pa kārtām.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Jaunbūvējamas būves gadījumā būves daļu var paredzēt kā būves kārtu, ja, izpildot arī citas normatīvajos aktos noteiktās prasības, vienlaikus ar pirmo kārtu tiek nodotas ekspluatācijā arī visas būves nesošās konstrukcijas (piemēram, sienas (tai skaitā fasāde apdare), jumts (tai skaitā iesegums), pārsegumi) un turpmākās būvdarbu zonas ir nodalītas no būves daļas, kurā ir uzsākta tās ekspluatācija, kā arī tiek paredzēti pasākumi būves daļas lietotāju drošības nodrošināšanai. Jaunas dzīvojamās ēkas būvdarbi nav dalāmi pa 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Jaunbūvējamas būves gadījumā būves daļu var paredzēt kā būves kārtu, ja, izpildot arī citas normatīvajos aktos noteiktās prasības, vienlaikus ar pirmo kārtu tiek nodotas ekspluatācijā arī visas būves nesošās un norobežojošās konstrukcijas (piemēram, sienas (tai skaitā fasāde apdare), jumts (tai skaitā iesegums), pārsegumi), kā arī iekšējo inženiertīklu stāvvadi, un turpmākās būvdarbu zonas ir nodalītas no būves daļas, kurā ir uzsākta tās ekspluatācija, kā arī tiek paredzēti pasākumi būves daļas lietotāju drošības nodrošināšanai. Jaunas dzīvojamās ēkas būvdarbi nav dalāmi pa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redakciju, nav iespējams nodot ekspluatācijā tikai nesošās konstrukcijas, un tas arī acīmredzami nav domāts, jo nesošā konstrukcija visbiežāk ir tikai karkass, bet redakcijā uzskaitītās ir NOROBEŽOJOŠĀS konstrukcijas. Tāpat ir nepieciešams, lai būtu izbūvēti vismaz iekšējo inženiertīklu stāvvadi, kas nodrošina iespēju tālāk telpas plānot lidzvērtīgi vienkāršotai atjaunošanai.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Jaunbūvējamas ēkas gadījumā ēkas daļu var paredzēt kā būves kārtu, paredzot visus ēkas daļas pastāvīgai ekspluatācijai nepieciešamos risinājumus. Vienlaikus ar pirmo kārtu tiek pieņemtas ekspluatācijā visas ēkas nesošās un norobežojošās konstrukcijas, kā arī būves kārtai nepieciešamie iekšējo inženiertīklu stāvvadi. Turpmākās būvdarbu zonas nodala no ekspluatācijā pieņemtas ēkas daļas, būvprojektā paredzot pasākumus ekspluatācijā pieņemtās ēkas daļas drošai lietošanai. Jaunbūvējamas divu vai vairāku stāvu dzīvojamās ēkas būvdarbi nav dalāmi pa kārtām.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Būvvalde pieprasa būvniecības ierosinātājam saņemt tehniskos un īpašos noteikumus no valsts institūcijām, ja tas noteikts attiecīgās jomas normatīvajos aktos. Ja būvniecība skar objektu un inženiertīklu ekspluatācijas aizsargjoslas, projektēšanai jāsaņem arī attiecīgo objektu un inženiertīklu īpašnieku tehniskie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15. punktu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Būvvalde pirms būvatļaujas izdošanas var pieprasīt saņemt tehniskos noteikumus gadījumos, kad no tehnisko noteikumu prasībām atkarīgs būves novietojums, arhitektoniskais veidols vai iespējas izpildīt apbūves noteikumu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bieži vien zemes vienības apbūves iespējas – būves novietojums, apjoms, veidols, iespējas ievērot apbūves noteikumu prasības atkarīgas no izdoto tehnisko noteikumu prasībām, piemēram, piekļuves nodrošināšanas iespējām vai gadījumos, kad zemes vienību šķērso inženiertīkli, u.c. Šādos gadījumos, lai būvvalde varētu realizēt savu Būvniecības likuma 12. panta trīs prim daļā noteikto kompetenci, var būt nepieciešams pirms būvatļaujas izdošanas zināt tehnisko noteikumu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19.08.2014. noteikumu Nr.500 “Vispārīgie būvnoteikumi” 15.punktu tiek plānots svītrot un tajā ietverto regulējumu nav plānots saglabāt, jo būvvaldes kompetencē, ņemot vērā Būvniecības likuma 12.panta tvērumu, nav pārbaudīt vai ir saņemti tehniskie noteikumi, bet vai būvprojekts ir saskaņots ar visām trešajām personām, kuru tiesības skar attiecīgā būvniecības iecere. Papildus vēršam uzmanību uz to, ka, piemēram, saskaņā ar Ministru kabineta 02.09.2014. noteikumu Nr.529 “Ēku būvnoteikumi” 54.1.apakšpunktu būvvaldei tiek saglabāts pienākums būvatļaujas gadījumā projektēšanas nosacījumos ietver prasības par saskaņojumiem ar valsts un pašvaldību institūcijām un par pieslēgumu (atslēgumu) un to šķērsojumu saskaņojumiem ar inženiertīklu īpašniekiem, kā arī ietvert prasības par papildus iesniedzamajiem saskaņojumiem. Līdz ar to, ciktāl tas skars, piemēram, Valsts Vides dienesta kompetenci, būvvaldei, izdodot būvatļauju, būs jānorāda projektēšanas nosacījumos, ka ir nepieciešams būvprojektu saskaņot ar Valsts Vides dienestu. Papildus vēršam uzmanību uz to, ka paskaidrojuma raksta gadījumā, būvvalde neizvirza projektēšanas nosacījumos, bet tikai pārbauda vai paskaidrojuma raksts ir saskaņots ar institūcijām normatīvajos aktos noteiktajos gadījumos. Būvniecības ierosinātājs (būvprojekta izstrādātājs) paskaidrojuma raksta gadījumā pats pieprasa tehnisko noteikumus, piemēram, no Valsts Vides dienesta, bez jebkādas norādes no būvvaldes puses. Būtu arī jāņem vērā, ka pārsvarā gadījumos būvniecības ierosinātājs nav būvprojekta izstrādātājs un ka būvprojekta izstrādātājs (būvspeciālists) kā konkrētās jomas profesionālis spēj apzināties visus tos gadījumos, kad viņam būtu nepieciešams saņemt tehnisko noteikumus, lai pēcāk būtu iespējams konkrēto būvprojektu saskaņot.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Inženiertīklu īpašnieki atbilstoši kompetencei nosaka konkrētas prasības būves pieslēgšanai inženiertīkliem vai to šķērsošanai. Tehniskajos noteikumos nosaka prognozēto izdevumu apmēru par pieslēgšanos inženiertīkliem vai inženiertīklu pilnveidošanu. Prognozētais izdevumu apmērs nedrīkst būt lielāks par tehnisko prasību izpildei nepieciešamajām izmaksām, kuras tieši saistītas ar īstenojamo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grozījumu projekta priekšlikumu, kas paredz svītrot Noteikumu 18. punktu, pievēršam uzmanību, ka, lai gan svītrotā 18. punkta regulējums lielākoties ir sekmīgi iekļauts tiesību akta grozījumu projekta 27. punktā, aicinām tiesību akta grozījumu projekta izstrādātājus apsvērt iespēju papildināt Noteikumu 27. punktu, iekļaujot tajā arī Noteikumu 18. punktā vēsturiski iekļauto tiesisko normu, kura nosaka prasības, kādas ir jāievēro tehnisko noteikumu izdevējiem: "[...] Tehniskajos noteikumos nosaka prognozēto izdevumu apmēru par pieslēgšanos inženiertīkliem vai inženiertīklu pilnveidošanu. Prognozētais izdevumu apmērs nedrīkst būt lielāks par tehnisko prasību izpildei nepieciešamajām izmaksām, kuras tieši saistītas ar īstenojamo projektu." Pamatojot sniegto ierosinājumu, norādām balstoties uz enerģētikas nozares infrastruktūras uzņēmumu būvdarbu veikšanas pieredzi, ir secināms, ka jau šobrīd infrastruktūras tiesisko valdītāju un būvniecības ierosinātāju vidū nereti pietrūkst vienotas izpratnes par izsniegto tehnisko noteikumu saturu, un tajos izvirzīto tehnisko risinājumu atbilstību un samērīgu. Tāpēc kopumā pastāv risks, ka atsakoties no normatīvajos aktos noteiktiem principiem, kas jāievēro tehnisko noteikumu izsniedzējiem, domstarpību un tiesiskās neskaidrību iespēja iesaistīto pušu vidū pieaugs.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regulējums par prognozēto izdevumu apmēru ir saglabāts Noteikumu Nr.500 27.</w:t>
            </w:r>
            <w:r w:rsidR="00000000" w:rsidRPr="00000000" w:rsidDel="00000000">
              <w:rPr>
                <w:vertAlign w:val="superscript"/>
                <w:rtl w:val="0"/>
              </w:rPr>
              <w:t xml:space="preserve">4</w:t>
            </w:r>
            <w:r w:rsidR="00000000" w:rsidRPr="00000000" w:rsidDel="00000000">
              <w:rPr>
                <w:rtl w:val="0"/>
              </w:rPr>
              <w:t xml:space="preserve">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Inženiertīklu īpašnieki atbilstoši kompetencei nosaka konkrētas prasības būves pieslēgšanai inženiertīkliem vai to šķērsošanai. Tehniskajos noteikumos nosaka prognozēto izdevumu apmēru par pieslēgšanos inženiertīkliem vai inženiertīklu pilnveidošanu. Prognozētais izdevumu apmērs nedrīkst būt lielāks par tehnisko prasību izpildei nepieciešamajām izmaksām, kuras tieši saistītas ar īstenojamo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Pirms būvprojekta izstrādāšanas veic projektēšanas sagatavošanas darbus. Līgumā par projektēšanu norāda, kura no pusēm uzņemas tos veikt. Projektēšanas sagatavošanas darbi ietver izpētes veikšanu atbilstoši būvvietas un iecerētās būves konkrētajai situācijai, tai skaitā būvvietas inženierizpēti un gadījumos, kad plānota esošas būves atjaunošana, pārbūve, konservācija vai restaurācija – būves tehnisko apsekošanu. Projektēšanas sagatavošanas darbi var būt projektēšanas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18.1 punkta redakcija vēlamā izteksmē: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Projektēšanas sagatavošanas darbi var būt projektēšanas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šādu formulējumu saprotams, ka projektēšana pieļaujama arī bez izpētes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būvatļauju var/nevar izdot bez inženierizpētes un, atgriežoties pie 12.5 punkta, var rasties pārpratumi, uzsākot inženiertehniskos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15.06.2021. noteikumu Nr. 384 “Būvju tehniskās apsekošanas būvnormatīvs” (turpmāk – Būvnormatīvs) 9.2. punktā noteikts, ka tehnisko apsekošanu veic “9.2. pirms būves </w:t>
            </w:r>
            <w:r w:rsidR="00000000" w:rsidRPr="00000000" w:rsidDel="00000000">
              <w:rPr>
                <w:b w:val="1"/>
                <w:rtl w:val="0"/>
              </w:rPr>
              <w:t xml:space="preserve">vai tās daļas</w:t>
            </w:r>
            <w:r w:rsidR="00000000" w:rsidRPr="00000000" w:rsidDel="00000000">
              <w:rPr>
                <w:rtl w:val="0"/>
              </w:rPr>
              <w:t xml:space="preserve"> atjaunošanas, pārbūves vai restaurācijas, konservācijas būvprojekta izstrādes vai konservācijas pārtraukšanas gadījumos, kā arī pirms būvniecības ieceres dokumentācijas izstrādes vienkāršotai ēkas fasādes atjaunošanai”.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gan Vispārīgo būvnoteikumu  18.1 punkta, gan Būvnormatīva 9.2. punkta formulējumam ir pilnībā jāsakrīt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tiek pieņemts 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Pirms būvprojekta izstrādāšanas veic projektēšanas sagatavošanas darbus. Līgumā par projektēšanu norāda, kura no pusēm uzņemas tos veikt. Projektēšanas sagatavošanas darbi ietver izpētes veikšanu atbilstoši būvvietas un iecerētās būves konkrētajai situācijai, tai skaitā būvvietas inženierizpēti un gadījumos, kad plānota esošas būves atjaunošana, pārbūve, konservācija vai restaurācija – būves tehnisko apsekošanu. Projektēšanas sagatavošanas darbi var būt projektēšanas sastāvdaļa.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Pirms būvprojekta izstrādāšanas veic projektēšanas sagatavošanas darbus. Līgumā par projektēšanu norāda, kura no pusēm uzņemas tos veikt. Projektēšanas sagatavošanas darbi ietver būvvietas inženierizpēti un gadījumos, kad plānota esošas būves atjaunošana, pārbūve, konservācija vai restaurācija – būves tehnisko apsekošanu. Projektēšanas sagatavošanas darbi ir projektēšanas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- 20.12.2023.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pieminēto inženierizpēti šajā punktā. Ja projektēšana tiek dalīta stadijās, tad šajā punktā jānorāda pirms kuras stadijas, citādi sanāk ka inženierizpēte jāveic jau pirms projekta koncepcijas un tas ne vienmēr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Inženierizpēte var nebūt nepieciešama arī lielākajā daļā atjaunošanas gadījumu (konkrēti autoceļu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punktā pieļauta iespēja dalīt šos darbus, tad būtu saprātīgi, ja pasūtītājs pats drīkstētu veikt inženierizpēti vai tehnisko apsekošanu. Šādā gadījumā svītrojama teksta daļa: </w:t>
            </w:r>
            <w:r w:rsidR="00000000" w:rsidRPr="00000000" w:rsidDel="00000000">
              <w:rPr>
                <w:i w:val="1"/>
                <w:rtl w:val="0"/>
              </w:rPr>
              <w:t xml:space="preserve">"Projektēšanas sagatavošanas darbi ir projektēšanas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19.08.2014. noteikumu Nr.500 “Vispārīgie būvnoteikumi” 18.</w:t>
            </w:r>
            <w:r w:rsidR="00000000" w:rsidRPr="00000000" w:rsidDel="00000000">
              <w:rPr>
                <w:vertAlign w:val="superscript"/>
                <w:rtl w:val="0"/>
              </w:rPr>
              <w:t xml:space="preserve">1</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Pirms būvprojekta izstrādāšanas veic projektēšanas sagatavošanas darbus. Līgumā par projektēšanu norāda, kura no pusēm uzņemas tos veikt. Projektēšanas sagatavošanas darbi ietver izpētes veikšanu atbilstoši būvvietas un iecerētās būves konkrētajai situācijai, tai skaitā būvvietas inženierizpēti un gadījumos, kad plānota esošas būves atjaunošana, pārbūve, konservācija vai restaurācija – būves tehnisko apsekošanu. Projektēšanas sagatavošanas darbi var būt projektēšanas sastāvdaļa.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Projektēšanas uzdevumā norāda projektējamās būves vai tās daļas lietošanas veidu, lietošanas (ekspluatācijas) noteikumus (tai skaitā plānoto ražošanas procesu, ja tāds ir paredzēts), kā arī prasības būvei, tās inženiertehniskajam un citam aprīkojumam, apdares, energoefektivitātei, vides un akustiskajai kvalitātei un tās iespējamo konstruktīvo risinājumu. Projektēšanas uzdevumā var ietvert arī citu informāciju, kas attiecas uz būvniecības ieceri (piemēram, būvprojekta stadijas vai nepieciešamās atkāpes vai alternatīvos risinājumus no būvnormatīvos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- 20.12.2023.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ka uzdevumā tiek norādīta arī plānotā projekta sadalīšana kārtās, ja tāda ir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Projektēšanas uzdevumā norāda projektējamās būves vai tās daļas lietošanas veidu, </w:t>
            </w:r>
            <w:r w:rsidR="00000000" w:rsidRPr="00000000" w:rsidDel="00000000">
              <w:rPr>
                <w:i w:val="1"/>
                <w:u w:val="single"/>
                <w:rtl w:val="0"/>
              </w:rPr>
              <w:t xml:space="preserve">sadalījumu kārtās (ja nepieciešams)</w:t>
            </w:r>
            <w:r w:rsidR="00000000" w:rsidRPr="00000000" w:rsidDel="00000000">
              <w:rPr>
                <w:rtl w:val="0"/>
              </w:rPr>
              <w:t xml:space="preserve">, lietošanas (ekspluatācijas) noteikumus (tai skaitā plānoto ražošanas procesu, ja tāds ir paredzēts), kā arī prasības būvei, tās inženiertehniskajam un citam aprīkojumam, apdares, energoefektivitātei, vides un akustiskajai kvalitātei un tās iespējamo konstruktīvo risinājumu. Projektēšanas uzdevumā var ietvert arī citu informāciju, kas attiecas uz būvniecības ieceri (piemēram, būvprojekta stadijas vai nepieciešamās atkāpes vai alternatīvos risinājumus no būvnormatīvos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Nr.500 18.</w:t>
            </w:r>
            <w:r w:rsidR="00000000" w:rsidRPr="00000000" w:rsidDel="00000000">
              <w:rPr>
                <w:vertAlign w:val="superscript"/>
                <w:rtl w:val="0"/>
              </w:rPr>
              <w:t xml:space="preserve">3</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Projektēšanas uzdevumā norāda projektējamās būves vai tās daļas lietošanas veidu, lietošanas (ekspluatācijas) noteikumus (tai skaitā plānoto ražošanas procesu, ja tāds ir paredzēts) un sadalījumu kārtās (ja nepieciešams), kā arī prasības būvei, tās inženiertehniskajam un citam aprīkojumam, apdarei, energoefektivitātei. Projektēšanas uzdevumā var ietvert arī citu informāciju, kas attiecas uz būvniecības ieceri (piemēram, būvprojekta stadijas vai nepieciešamās atkāpes vai alternatīvos risinājumus no būvnormatīvos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normatīvajos aktos nav noteikts citādi, būvprojektu ir tiesīgs izstrādāt atbilstošs būvspeciālists. Ražošanas rasējumu izstrādei nav nepieciešams būvspeciālists. Ja persona nav tiesīga patstāvīgi izstrādāt būvprojektu, tā piedalās būvprojekta izstrādē tāda būvspeciālista vadībā, kuram ir atbilstošas pastāvīgās prakses tiesības. Būvniecības informācijas sistēmā norāda informāciju par visiem būvspeciālistiem, kuri izstrādāja konkrēto būvprojektu, kā arī norāda personas, kuras piedalījās dokumentācijas izstrādē, bet kurām nav tiesības patstāvīgi to izstrādāt.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- 20.12.2023.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uzņemas atbildību par ražošanas rasējumu izstrādi? Vai būvuzņēmējs, attiecīgi būvdarbu vadītājs?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Jūsu jautājumu, Ekonomikas ministrija norāda, ka katrs atbild par savu darbu. Proti, par ražošanas rasējumiem atbild to izstrādātājs - ražotājs.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normatīvajos aktos nav noteikts citādi, būvprojektu ir tiesīgs izstrādāt atbilstošs būvspeciālists. Ražošanas rasējumu izstrādei nav nepieciešams būvspeciālists. Ja persona nav tiesīga patstāvīgi izstrādāt būvprojektu, tā piedalās būvprojekta izstrādē atbilstoša būvspeciālista vadībā. Būvprojektā norāda informāciju par visiem būvspeciālistiem, kuri izstrādāja konkrēto būvprojektu, kā arī norāda personas, kuras piedalījās dokumentācijas izstrādē, bet kurām nav tiesības patstāvīgi to izstrādāt.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Būvprojekta izstrādē noslēdzas ar būves nodošanu ekspluatācijā un tai ir šādas stadijas: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kādam mērķim 26.</w:t>
            </w:r>
            <w:r w:rsidR="00000000" w:rsidRPr="00000000" w:rsidDel="00000000">
              <w:rPr>
                <w:vertAlign w:val="superscript"/>
                <w:rtl w:val="0"/>
              </w:rPr>
              <w:t xml:space="preserve">1</w:t>
            </w:r>
            <w:r w:rsidR="00000000" w:rsidRPr="00000000" w:rsidDel="00000000">
              <w:rPr>
                <w:rtl w:val="0"/>
              </w:rPr>
              <w:t xml:space="preserve">  punktā uzrādītas 4 būvprojekta stadijas?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“projekta koncepcija” un “darba projekts”  arī ir iesniedzami būvvaldē?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izmaiņas neparedz, ka  “projekta koncepcija” un “darba projekts” būtu iesniedzams būvvaldē.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Būvprojekta izstrādē noslēdzas ar būves nodošanu ekspluatācijā un tai ir šādas stadijas: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Būvprojekta izstrādē ir šādas stadijas: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ARHITEKTU SAVIENĪBA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Topošā nacionālā standarta “Būvprojekta sastāvs” izstrādes laikā nodrošināt LVS 16310 statusu, kā atsauces dokumentam, kura piemērošana ir obligāta vai rekomendējama.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turpmākai virzībai nav nepieciešams LVS EN 16310:2020 "Inženiertehniskie pakalpojumi. Ēku, infrastruktūras un rūpniecisko iekārtu inženiertehnisko pakalpojumu aprakstošā terminoloģija" noteikt kā obligāti piemērojamo standartu. Ja tas būs nepieciešams, tad tas ir risināms pēc LVS “Būvprojekta sastāvs” izstrādes un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Būvprojekta izstrādē noslēdzas ar būves nodošanu ekspluatācijā un tai ir šādas stadijas: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Nacionālās standartizācijas institūcijas tīmekļvietnē publicētos Latvijas nacionālos būvprojektēšanas standartus piemēro būvprojekta izstrādē. Būvprojekta izstrādē ir šādas stadijas: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- 20.12.2023.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publicētie standarti nav obligāti. Ja tiek ar šiem grozījumiem tiek padarīti par obligātiem, kas skaņos atkāpes no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Speciālajos būvnoteikumos var norādīt obligāti lietojamos standartus.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standartizācijas institūcijas tīmekļvietnē publicētos Latvijas nacionālos būvprojektēšanas standartus piemēro būvprojekta izstrādē, ja to lietošana ir obligāta. Būvprojekta izstrādē var būt šādas stadijas (stadijas var būt arī apvienotas):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Nr.500 26.</w:t>
            </w:r>
            <w:r w:rsidR="00000000" w:rsidRPr="00000000" w:rsidDel="00000000">
              <w:rPr>
                <w:vertAlign w:val="superscript"/>
                <w:rtl w:val="0"/>
              </w:rPr>
              <w:t xml:space="preserve">1</w:t>
            </w:r>
            <w:r w:rsidR="00000000" w:rsidRPr="00000000" w:rsidDel="00000000">
              <w:rPr>
                <w:rtl w:val="0"/>
              </w:rPr>
              <w:t xml:space="preserve"> punkta ievaddaļa.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Būvprojekta izstrādē noslēdzas ar būves nodošanu ekspluatācijā un tai ir šādas stadijas: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Nacionālās standartizācijas institūcijas tīmekļvietnē publicētos Latvijas nacionālos būvprojektēšanas standartus piemēro būvprojekta izstrādē. Būvprojekta izstrādē ir šādas stadijas: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Būvkonstrukciju projektētāju asociācija"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būvprojekta izstrādē piemērot visus Nacionālās standartizācijas institūcijas tīmekļvietnē publicētos Latvijas nacionālos būvprojektēšanas standartus, katram Latvijas būvnormatīvam Nacionālās standartizācijas institūcijas tīmekļvietnē tiek publicēts piemērojamo standartu saraksts, tādu kārtību arī būtu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jāpiezīmē, ka šobrīd Nacionālās standartizācijas institūcijas tīmekļvietnē tiek publicēti nākošās paaudzes Eirokodeksi ar mērķi jau laicīgi iepazīstināt nozari ar apjomīgām izmaiņām būvkonstrukciju projektēšanas standartos. Tomēr šie nākošās paaudzes Eirokodeksi būs praksē lietojami tikai tad, kad šo standartu saime būs publicēta pilnā apjomā un papildināta ar nacionālajiem pielikumiem. Šobrīd Nacionālā standartizācijas institūcija būvkonstrukciju projektētājus brīdina par riskiem, kas var rasties piemērojot nepilnīgu standartu komplektu un norāda, ka projektēšanai tiek rekomendēts lietot piemērojamo standartu sarakstā uzskaitītos pirmās paaudzes Eirokodeksus. Sagatavotā redakcija faktiski atceļ piemērojamo standartu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standartizācijas institūcija tīmekļvietnē publicē būvprojektēšanai piemērojamo Latvijas nacionālos standartu sarakstus. Būvprojekta izstrādē ir šādas stadijas: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Nr.500 26.</w:t>
            </w:r>
            <w:r w:rsidR="00000000" w:rsidRPr="00000000" w:rsidDel="00000000">
              <w:rPr>
                <w:vertAlign w:val="superscript"/>
                <w:rtl w:val="0"/>
              </w:rPr>
              <w:t xml:space="preserve">1</w:t>
            </w:r>
            <w:r w:rsidR="00000000" w:rsidRPr="00000000" w:rsidDel="00000000">
              <w:rPr>
                <w:rtl w:val="0"/>
              </w:rPr>
              <w:t xml:space="preserve"> punkta ievaddaļa.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Būvprojekta izstrādē noslēdzas ar būves nodošanu ekspluatācijā un tai ir šādas stadijas: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 projekta koncepcija – stadija, kurā plānošanas risinājumu līmenī tiek izstrādāti būves plāni, kas nosaka vispārējos apjomus un to shematisku izvietojumu būvniecībai paredzētajā teritorijā (zemes gabalā);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- 20.12.2023.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Ceļi noteikti būs vairākos zemes gabalos.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koncepcija – stadija, kurā plānošanas risinājumu līmenī tiek izstrādāti būves plāni, kas nosaka vispārējos apjomus un to shematisku izvietojumu būvniecībai paredzētajā teritorijā (zemes gabalos);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Nr.500 26.</w:t>
            </w:r>
            <w:r w:rsidR="00000000" w:rsidRPr="00000000" w:rsidDel="00000000">
              <w:rPr>
                <w:vertAlign w:val="superscript"/>
                <w:rtl w:val="0"/>
              </w:rPr>
              <w:t xml:space="preserve">1</w:t>
            </w:r>
            <w:r w:rsidR="00000000" w:rsidRPr="00000000" w:rsidDel="00000000">
              <w:rPr>
                <w:rtl w:val="0"/>
              </w:rPr>
              <w:t xml:space="preserve">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 projekta koncepcija – stadija, kurā plānošanas risinājumu līmenī tiek izstrādāta un shematiski attēlota objekta novietne,  plāni, telpiskie apjomi, kas dod  priekšstatu par objekta veidolu un izvietojumu būvniecībai paredzētajā teritorijā (zemes gabalā);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 skiču projekts – stadija, kad objekta projekts ir izstrādāts pakāpē, kas ļauj gūt plašu ieskatu par projekta plānojuma aspektiem, funkcionālo organizāciju, telpisko uzbūvi un izskatu, kā arī veikt stratēģisku izvēli starp funkcionālām koncepcijām un paredzamiem (plānotiem)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papildināt terminu būvprojekts minimālā sastāvā,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atkal terminu maiņa radīs pārpratumus, jo šobrīd ir skaidri definēts, ka būvprojekts minimālā sastāvā ir pamats būvatļaujas izdošanai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15. aprīļa grozījumu Būvniecības likumā izskatīšanas laikā Saeimas Tautsaimniecības, agrārās, vides un reģionālās politikas komisijā tika panākta vienošanās ar būvniecības jomas nevalstiskajām organizācijām, ka ar jēdzienu “būvprojekts”, lai nodrošinātu atbilstību piemērojamo standartu terminoloģijai, būtu saprotams arī paskaidrojuma raksta un apliecinājuma kartes pielikums. Līdz šiem grozījumiem paskaidrojuma raksts un apliecinājuma karte, kā arī tās pielikumi tika apzīmēti ar jēdzieniem “būvniecības ieceres dokumentācija” vai “būvniecības ieceres dokumenti”. Papildus šā likuma izstrādes laikā tika panākta vienošanās, ka notiek secīga atteikšanās no jēdziena “būvprojekts minimālā sastāvā” – tā vietā lietojot jēdzienu “būvprojekts” vai tā stadiju apzīmējošu jēdzienu, piemēram, “tehniskais projekts” vai “skiču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pārejas noteikumu 7.punktu līdz grozījumu izdarīšanai normatīvajos aktos šajā likumā lietotais jēdziens "būvprojekts" atbilst jēdzienam "būvniecības ieceres dokumentācija" un jēdzienam "būvniecības ieceres dokumenti". Citiem vārdiem sakot, paskaidrojuma raksta vai paziņojuma par būvniecību pielikums arī ir uzskatāms par būvprojektu. Vienlaikus vēršu uzmanību uz to, ka Ministru kabineta 19.08.2014. noteikumos Nr.500 “Vispārīgie būvnoteikumi” tiek saglabāts 2.12.apakšpunkts, kurā ir definēts jēdziens “būvprojekts minimālā sastāvā”, jo šo jēdzienu vēl ir plānots lietot  šo noteikumu 186.punktā. Citos Ministru kabineta 19.08.2014. noteikumu Nr.500 “Vispārīgie būvnoteikumi” punktos nav saskatāma nepieciešamība atstāt jēdzienu "būvprojekts minimālajā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 skiču projekts – stadija, kad objekta projekts ir izstrādāts pakāpē, kas ļauj gūt plašu ieskatu par projekta plānojuma aspektiem, funkcionālo organizāciju, telpisko uzbūvi un izskatu, kā arī dod iespēju veikt stratēģisku izvēli starp funkcionālām koncepcijām un paredzamiem (plānotiem) risinājumiem;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 tehniskais projekts – stadija, kurā projekts ir izstrādāts tādā detalizācijas pakāpē, ka var noteikt būvdarbu izmaksas un izvēlēties būvdarbu veicēju, kā arī veikt būvekspertīzi;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Nodefinējams, ka Tehniskais projekts ir tā stadija, ar kuru tiek panākta projektēšanas nosacījumu izpilde  (būvprojekta saskaņošana).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izmaiņas nav nepieciešams. Būvvaldes kompetencē nav pārbaudīt, vai būvprojekts ir izstrādāts noteiktā detalizācijā, bet to, vai būvprojektā ir ietverti risinājumu, kas apliecina projektēšanas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 tehniskais projekts – stadija, kurā projekts ir izstrādāts tādā detalizācijas pakāpē, ka var noteikt būvdarbu izmaksas un izvēlēties būvdarbu veicēju, kā arī veikt būvekspertīzi;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 tehniskais projekts – stadija, kurā projekts ir izstrādāts tādā detalizācijas pakāpē, kas dod skaidru izpratni par tā gala rezultāta rādītājiem un ir noteiktas projekta īstenošanas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- 20.12.2023.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Jānodefinē, ka Tehniskais projekts ir tas, ar kuru tiek panākta projektēšanas nosacījumu izpilde. ('Priekšlikumā šīs nav ietverts, iespējams definējams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Būvekspertīze jāveic tehniskajam projektam. Attiecīgi tam jābūt ar tādu detalizāciju, lai var pārbaudīt būvkonstrukciju aprēķinus. Citādi var uzprojektēt, piemēram, tiltu, neparādot stiegrojumu, to paredzot projektēt Darba projekta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Projektētājam nevajadzētu uzlikt par pienākumu paredzēt, piemēram, būvuzraudzības vai zemju iegādes vai tamlīdzīgas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tehniskais projekts – stadija, kurā projekts ir izstrādāts tādā detalizācijas pakāpē, kas dod skaidru izpratni par tā gala rezultāta rādītājiem, tam ir iespējams veikt būvekspertīzi un ir noteiktas projekta būvdarbu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Nr.500 26.</w:t>
            </w:r>
            <w:r w:rsidR="00000000" w:rsidRPr="00000000" w:rsidDel="00000000">
              <w:rPr>
                <w:vertAlign w:val="superscript"/>
                <w:rtl w:val="0"/>
              </w:rPr>
              <w:t xml:space="preserve">1</w:t>
            </w:r>
            <w:r w:rsidR="00000000" w:rsidRPr="00000000" w:rsidDel="00000000">
              <w:rPr>
                <w:rtl w:val="0"/>
              </w:rPr>
              <w:t xml:space="preserve">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 tehniskais projekts – stadija, kurā projekts ir izstrādāts tādā detalizācijas pakāpē, ka var noteikt būvdarbu izmaksas un izvēlēties būvdarbu veicēju, kā arī veikt būvekspertīzi;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 būvprojekta izstrādāšanas būvniecības ierosinātājam ir tiesības saņemt institūciju tehniskos un īpašos noteikumus, ja attiecīgās jomas normatīvie akti nosaka šādu tehnisko noteikumu nepieciešamību. Gadījumos, kad plānotā būvniecība skar objektu vai inženierbūvi vai to aizsargjoslu, būvprojektu saskaņo ar attiecīgo objektu vai inženierbūves īpašnieku, nepieciešamības gadījumā saņemot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- 20.12.2023.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valsts ceļu gadījumā,ceļu īpašnieks ir Satiksmes ministrija, bet jāskaņo ar VSIA "Latvijas Valsts ceļi".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būvprojekta izstrādāšanas būvniecības ierosinātājam ir tiesības saņemt institūciju tehniskos un īpašos noteikumus, ja attiecīgās jomas normatīvie akti nosaka šādu tehnisko noteikumu nepieciešamību. Gadījumos, kad plānotā būvniecība skar objektu vai inženierbūvi vai to aizsargjoslu, būvprojektu saskaņo ar attiecīgo objektu vai inženierbūves īpašnieku vai tiesisko valdītāju, nepieciešamības gadījumā saņemot tehniskos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Nr.500 27.punkta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 būvprojekta izstrādāšanas būvniecības ierosinātājam ir tiesības saņemt institūciju tehniskos un īpašos noteikumus, ja attiecīgās jomas normatīvie akti nosaka šādu tehnisko noteikumu nepieciešamību vai tie nepieciešami būvniecības ieceres realizācijai. Tehniskos un īpašos noteikumus var saņemt arī projektēšanas nosacījumu izpildes laikā vai, pēc nepieciešamības, veicot būvprojekta izmaiņas.</w:t>
            </w:r>
            <w:r w:rsidR="00000000" w:rsidRPr="00000000" w:rsidDel="00000000">
              <w:rPr>
                <w:b w:val="1"/>
                <w:rtl w:val="0"/>
              </w:rPr>
              <w:t xml:space="preserve"> </w:t>
            </w:r>
            <w:r w:rsidR="00000000" w:rsidRPr="00000000" w:rsidDel="00000000">
              <w:rPr>
                <w:rtl w:val="0"/>
              </w:rPr>
              <w:t xml:space="preserve">Atsevišķi tehniskie noteikumi par inženierbūvju šķērsošanu vai darbiem šo inženierbūvju aizsargjoslās nav nepieciešami, ja būvniecības informācijas sistēmā ir publicētas tehnisko noteikumu izdevēja tipveida prasības tā inženierbūvju šķērsošanai vai darbībām tā inženierbūvju aizsargjoslā. Izmantojot būvniecības informācijas sistēmā publicētās tipveida prasības inženierbūvju šķērsošanai vai darbībām tā inženierbūvju aizsargjoslā, būvprojekts ir saskaņojams ar inženierbūves īpašnieku vai tiesisko valdītāju atbilstoši Aizsargjoslu likumā noteiktajam, kā arī inženierbūvju šķērsošanas gadījumā līdz objekta nodošanai ekspluatācijā ir saņemams inženierbūves īpašnieka atzinums par veikto būvdarbu atbilstību būvprojektā saskaņotajiem tehniskajiem risinājumiem.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10 darbadienu laikā pēc pieprasījuma saņemšanas.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VSIA "Latvijas Valsts ceļi" (turpmāk – LVC) 2024. gadā ir bijuši 3005 pieprasījumi tehnisko noteikumu izsniegšanai un 2791 gadījumos no tiem ir izsniegti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BIS informācija par izpildes laikiem: virs 14 dienām - 796 jeb 26,49%, virs 20 dienām - 177 jeb 5,89%, zem 14 dienām - 2209 jeb 73,51%. Katram termiņa pagarinājumam lietvedībā ir nepieciešams sagatavot pamatojošu dokumentu, izpildes laiku pieņemot 1h (izvērtēšana + sagatavošana + parakstīšana + ievietošana BISā), kas LVC izmaksā 22,74 EUR/1h (22,74*796=18101,04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tehnisko noteikumu izsniegšanas izpildes termiņu un noteikt to 15 darbadienas.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 konkrēto iebildumu uztur savu iepriekš sniegto argumentāciju (anotācijā un izziņā). Jautājums tiks virzīts izskatīšanai VSS.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w:t>
            </w:r>
            <w:r w:rsidR="00000000" w:rsidRPr="00000000" w:rsidDel="00000000">
              <w:rPr>
                <w:b w:val="1"/>
                <w:rtl w:val="0"/>
              </w:rPr>
              <w:t xml:space="preserve"> </w:t>
            </w:r>
            <w:r w:rsidR="00000000" w:rsidRPr="00000000" w:rsidDel="00000000">
              <w:rPr>
                <w:rtl w:val="0"/>
              </w:rPr>
              <w:t xml:space="preserve">11 darbadienu laikā pēc pieprasījuma saņemšanas. </w:t>
            </w:r>
            <w:r w:rsidR="00000000" w:rsidRPr="00000000" w:rsidDel="00000000">
              <w:rPr>
                <w:b w:val="1"/>
                <w:rtl w:val="0"/>
              </w:rPr>
              <w:t xml:space="preserve"> </w:t>
            </w:r>
            <w:r w:rsidR="00000000" w:rsidRPr="00000000" w:rsidDel="00000000">
              <w:rPr>
                <w:rtl w:val="0"/>
              </w:rPr>
              <w:t xml:space="preserve">Tehnisko un īpašo noteikumu izdošanas termiņu var pagarināt saskaņā ar Administratīvā procesa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esošo redakciju, proti,16.punkts: “Valsts un pašvaldību institūcijas tehniskos un īpašos noteikumus atbilstoši Būvniecības likuma 14. panta 1.1 daļai izdod 20 dienu laikā pēc pieprasījuma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pieņem zināšanai izteikto viedokli, bet, balstoties uz anotācija izteiktajiem apsvērumiem, regulējuma priekšlikums netiek mainīts.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w:t>
            </w:r>
            <w:r w:rsidR="00000000" w:rsidRPr="00000000" w:rsidDel="00000000">
              <w:rPr>
                <w:b w:val="1"/>
                <w:rtl w:val="0"/>
              </w:rPr>
              <w:t xml:space="preserve"> </w:t>
            </w:r>
            <w:r w:rsidR="00000000" w:rsidRPr="00000000" w:rsidDel="00000000">
              <w:rPr>
                <w:rtl w:val="0"/>
              </w:rPr>
              <w:t xml:space="preserve">11 darbadienu laikā pēc pieprasījuma saņemšanas. </w:t>
            </w:r>
            <w:r w:rsidR="00000000" w:rsidRPr="00000000" w:rsidDel="00000000">
              <w:rPr>
                <w:b w:val="1"/>
                <w:rtl w:val="0"/>
              </w:rPr>
              <w:t xml:space="preserve"> </w:t>
            </w:r>
            <w:r w:rsidR="00000000" w:rsidRPr="00000000" w:rsidDel="00000000">
              <w:rPr>
                <w:rtl w:val="0"/>
              </w:rPr>
              <w:t xml:space="preserve">Tehnisko un īpašo noteikumu izdošanas termiņu var pagarināt saskaņā ar Administratīvā procesa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15 darbadienu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- 20.12.2023.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kura stadija var tikt skaņota.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ņemot vērā tehnisko prasību dažādību, normatīvā regulējumā nebūtu nosakāma noteikta būvprojekta stadija, kura būtu nododama saskaņošanai tehnisko noteikumu izdevējiem. Attiecīgā stadija var būt skiču projekts vai tehniskais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Valsts un pašvaldību institūcijas un inženierbūves īpašnieki vai tiesiskie valdītāji būvprojektu saskaņo vai sniedz atteikumu to saskaņot saprātīgā termiņā, bet ne ilgāk kā 15 darbadienu laikā pēc būvprojekta saņemšanas.</w:t>
            </w:r>
            <w:r w:rsidR="00000000" w:rsidRPr="00000000" w:rsidDel="00000000">
              <w:rPr>
                <w:b w:val="1"/>
                <w:rtl w:val="0"/>
              </w:rPr>
              <w:t xml:space="preserve"> </w:t>
            </w:r>
            <w:r w:rsidR="00000000" w:rsidRPr="00000000" w:rsidDel="00000000">
              <w:rPr>
                <w:rtl w:val="0"/>
              </w:rPr>
              <w:t xml:space="preserve">Sniedzot pamatojumu, būvprojekta saskaņošanas termiņu var pagarināt līdz 20 darbadienām. Valsts vides dienests ir tiesīgs būvniecības informācijas sistēmā izdarīt atzīmi, ka nepiedalīsies būvprojekta skaņošanā, ja būvprojekta risinājumi no vides aizsardzības viedokļa nerada nozīmīgus riskus.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Inženierbūvju īpašnieki vai tiesiskie valdītāji atbilstoši kompetencei nosaka konkrētas prasības būves pieslēgšanai inženierbūvei vai tās šķērsošanai. Tehniskajos noteikumos nosaka prognozēto izdevumu apmēru, ciktāl tas attiecas uz īstenojamo būvniecības ieceri. Prognozētais izdevumu apmērs nedrīkst būt lielāks par tehnisko prasību izpildei nepieciešamajām izmaksām, kuras tieši saistītas ar īstenojamo būvniecības ieceri.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- 20.12.2023.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bet vai šādu prasību attiecīgie īpašnieki/valdītāji spēs izpildīt pirms ir izstrādāti kādi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"Tehniskajos noteikumos nosaka prognozēto izdevumu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šobrīd saskaņā ar Ministru kabineta 19.08.2014. noteikumu Nr.500 “Vispārīgie būvnoteikumi” 18.punktu tehniskajos noteikumos nosaka prognozēto izdevumu apmēru par pieslēgšanos inženiertīkliem vai inženiertīklu pilnveidošanu. Prognozētais izdevumu apmērs nedrīkst būt lielāks par tehnisko prasību izpildei nepieciešamajām izmaksām, kuras tieši saistītas ar īstenojamo projektu. Ar šiem grozījumiem šobrīd spēkā esošais regulējums tiek saglabāts, ciktāl tas attiecas uz pieslēgšanās izmaksām, lai būvniecības ierosinātājs var veiksmīgāk plānot finanšu resursu nepieciešamību attiecīgās būvniecības ieceres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Inženierbūvju īpašnieki vai tiesiskie valdītāji atbilstoši kompetencei nosaka konkrētas prasības būves pieslēgšanai inženierbūvei, tās šķērsošanai, pārcelšanai vai darbībām to aizsargjoslās.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5</w:t>
            </w:r>
            <w:r w:rsidR="00000000" w:rsidRPr="00000000" w:rsidDel="00000000">
              <w:rPr>
                <w:rtl w:val="0"/>
              </w:rPr>
              <w:t xml:space="preserve"> Inženierbūves īpašnieki vai tiesiskie valdītāji nav tiesīgi pieprasīt maksu par darbībām inženierbūvju aizsargjoslā, kā arī nav tiesīgi pieprasīt veikt darbības, kas nav tieši saistītas ar pieslēgšanos vai atslēgšanos no inženierbūvēm vai to šķērsošanu vai pārcelšanu.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jāpapildina ar tekstu, izņemot gadījumus, kad plānoto būvdarbu laikā tiek skarta esoša inženierbūve un tai ir jāatjauno iepriekšējais stāvoklis. Ceļš ir inženierbūve, kurā, piemēram, paredz ieguldīt inženiertīklu, savukārt, ja šos grozījumus pieņem, inženierbūves īpašniekam -valstij, pašvaldībai, fiziskai vai juridiskai personai nebūs vairs tiesību pieprasīt atjaunot ceļa konstruktīvo un segumu iepriekšējā stāvoklī par jaunbūvējamās inženiertīklu īpašnieka finansēm. Tādējādi tiek radīti zaudējumi personām, kas ir veikuši ceļa izbūvi.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regulējuma izmaiņas neliedz ceļa īpašniekam tiesības tehniskajos noteikumos izvirzīt prasības par ceļa atjaunošanu, ciktāl tas būs sabojāts ar ārējo inženierbūvju ierīkošanu, bet liedz prasīt veikt darbības, kas nav tieši saistītas ar ceļa atjaunošanu, piemēram, jaunas apgaismes līnijas vai jaunas ietves izbūvi.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5</w:t>
            </w:r>
            <w:r w:rsidR="00000000" w:rsidRPr="00000000" w:rsidDel="00000000">
              <w:rPr>
                <w:rtl w:val="0"/>
              </w:rPr>
              <w:t xml:space="preserve"> Inženierbūves īpašnieki vai tiesiskie valdītāji nav tiesīgi pieprasīt maksu par darbībām inženierbūvju aizsargjoslā, kā arī nav tiesīgi pieprasīt veikt darbības, kas nav tieši saistītas ar pieslēgšanos vai atslēgšanos no inženierbūvēm vai to šķērsošanu vai pārcelšanu, un nav tiesīgi prasīt maksu par izdoto tehnisko noteikumu izskaidrošanu vai precizēšanu.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būvniecības ierosinātājs slēdz vairākus atsevišķus līgumus, lai nodrošinātu viena būvprojekta izstrādi, tajos norāda galveno būvprojekta izstrādātāju, kurš norīko būvprojekta vadītāju.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iepriekšējo redakciju, Ja būvniecības ierosinātājs slēdz vairākus atsevišķus līgumus, lai nodrošinātu viena būvprojekta izstrādi, tajos norāda atbildīgo būvprojekta izstrādātāju, kā arī būvprojekta daļu izstrādātājus. Būvprojekta vadītāju kompetence  bieži noved pie nepilnīgas dokumentu izstrādes, nenorādot/nepieaicinot daļu vadītājus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Ministru kabineta 19.08.2014. noteikumu Nr.500 “Vispārīgie būvnoteikumi” 36.punktu būvprojekta vadītājam ir pienākums vadīt projektēšanas darbus, kā arī koordinēt atsevišķo būvprojekta daļu savstarpējo atbilstību būvprojektam kopumā, pārliecināties, ka būvprojektā ir iekļautas un izstrādātas visas nepieciešamās daļas atbilstoši projektēšanas uzdevumam un būvatļaujā ietvertajiem nosacījumiem, pārliecināties, ka ir saņemta pietiekama un aktuāla projektēšanai nepieciešamā informācija, un, ja nepieciešams, pieprasīt papildu informāciju un nodrošināt savlaicīgu tās nodošanu būvprojekta daļu atbildīgajiem speciālistiem, informēt būvprojekta daļu vadītājus par viņu izstrādei nodoto darbu apjomu, pārbaudīt atsevišķo projekta daļu atbilstību būvniecības iecerei un to savstarpējo saskaņotību, darīt zināmu būvniecības procesa dalībniekiem jebkādu saņemto informāciju, kas ietekmē vai var ietekmēt projektēšanas darbu izpildi, un būvprojekta izmaiņu gadījumā nodrošināt atbilstošu to iestrādāšanu visās attiecīgajās būvprojekta daļās, ja nepieciešams, informēt par izmaiņām būvatļauju izdevušo institūciju un organizēt atbilstošu saskaņošanas procedūru. Tieši būvprojekta vadītājs ir “atslēgas” persona visā procesā, kas nodrošina būvprojektā ietverto risinājumu savstarpējo atbilstību, nevis būvprojekta daļu vadītāji. Ņemot vērā iepriekš minēto, primāri ir nepieciešams, lai būvprojektu vadītu viena atbildīgā persona. Normatīvā regulējuma izmaiņas neliedz projektēšanas līgumā norādīt arī būvprojekta daļu vadītājus.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būvniecības ierosinātājs slēdz vairākus atsevišķus līgumus, lai nodrošinātu viena būvprojekta izstrādi, tajos norāda galveno būvprojekta izstrādātāju, kurš norīko būvprojekta vadītāju.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 zemesgabala robežās atsevišķus objektus projektē vairāki būvprojekta izstrādātāji, ciktāl šo objektu būvniecības ierosinātājs ir viena un tā pati persona, zemesgabala ģenerālplāna izstrādāšanu vada viens būvprojekta vadītājs, kura pienākums ir koordinēt zemesgabala apbūvi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vienas zemes vienības robežās </w:t>
            </w:r>
            <w:r w:rsidR="00000000" w:rsidRPr="00000000" w:rsidDel="00000000">
              <w:rPr>
                <w:b w:val="1"/>
                <w:rtl w:val="0"/>
              </w:rPr>
              <w:t xml:space="preserve">vai vienā būvē atsevišķus objektus vai atsevišķas darbu zonas</w:t>
            </w:r>
            <w:r w:rsidR="00000000" w:rsidRPr="00000000" w:rsidDel="00000000">
              <w:rPr>
                <w:rtl w:val="0"/>
              </w:rPr>
              <w:t xml:space="preserve"> projektē vairāki būvprojekta izstrādātāji, ciktāl šo objektu būvniecības ierosinātājs ir viena un tā pati persona, zemes vienības ģenerālplāna izstrādāšanu  </w:t>
            </w:r>
            <w:r w:rsidR="00000000" w:rsidRPr="00000000" w:rsidDel="00000000">
              <w:rPr>
                <w:b w:val="1"/>
                <w:u w:val="single"/>
                <w:rtl w:val="0"/>
              </w:rPr>
              <w:t xml:space="preserve">vai atsevišķās ieceres vienas būves ietvaros</w:t>
            </w:r>
            <w:r w:rsidR="00000000" w:rsidRPr="00000000" w:rsidDel="00000000">
              <w:rPr>
                <w:rtl w:val="0"/>
              </w:rPr>
              <w:t xml:space="preserve"> vada viens būvprojekta vadītājs, kura pienākums ir koordinēt zemes vienības apbūvi kopumā, </w:t>
            </w:r>
            <w:r w:rsidR="00000000" w:rsidRPr="00000000" w:rsidDel="00000000">
              <w:rPr>
                <w:b w:val="1"/>
                <w:rtl w:val="0"/>
              </w:rPr>
              <w:t xml:space="preserve">vai koordinēt visu risinājumu vienas būves ietvaros savstarpējo saskaņotību.”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regulējums ir noteicis, ka vienas zemes vienības ietvaros projektējot vairākas būves, ir nepieciešams viens būvprojekta vadītājs, kurš koordinē visu zemes vienības apbūvi. Arvien sadrumstalojoties būvniecības regulējumam un paredzot dažādus atvieglotus procesus, dodot iespēju vienas būves ietvaros virzīt neierobežotu skaitu dažādu ieceru, praksē ir radusies situācija, ka esošās būvēs  darbi notiek haotiski un nesaskaņoti, daudzie būvprojekti satur savstarpēji pretrunīgus risinājumus, savukārt atsevišķu būtiski aspekti var palikt ārpus visām iecerēm, tādējādi apdraudot sabiedrības drošību. Tāpēc ir nepieciešams, ka šādos gadījumos tiek norīkots viens atbildīgais būvprojekta vadītājs, kurš ir atbildīgs par visu risinājumu savstarpējo saskaņotību un gala rezultāta atbilstību kā būvniecības principiem, tā arī būtiskajām prasībām būvēm.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izskatāms VSS]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 sarunās starp LAS un Ekonomikas ministriju tika panākta vienošanās, ka sākotnēji tiek sagatavotas labās prakses ieteikumi par būvniecības ieceres vadību gadījumā, ja vienā objektā tiek paredzētas vairākas būvniecības ieceres. Tomēr, šobrīd nav saskatāms pamats paredzēt lūgto regulējumu. Tas saistīts ar to, ka ne visas būvniecības ieceres kādā objektā būs savstarpēji saistītas un attiecīgā prasība tikai apgrūtinās attiecīgo būvniecības ieceru realizāciju.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 zemesgabala robežās atsevišķus objektus projektē vairāki būvprojekta izstrādātāji, ciktāl šo objektu būvniecības ierosinātājs ir viena un tā pati persona, zemesgabala ģenerālplāna izstrādāšanu vada viens būvprojekta vadītājs, kura pienākums ir koordinēt zemesgabala apbūvi kopumā. Ja vienā būvē atsevišķus objektus projektē vairāki būvprojekta izstrādātāji, ciktāl šo objektu būvniecības ierosinātājs ir viena un tā pati persona, tie savstarpēji koordinēt savas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 zemesgabala robežās atsevišķus objektus projektē vairāki būvprojekta izstrādātāji, ciktāl šo objektu būvniecības ierosinātājs ir viena un tā pati persona, zemesgabala ģenerālplāna izstrādāšanu vada viens būvprojekta vadītājs, kura pienākums ir koordinēt zemesgabala apbūvi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vienas zemes vienības robežās vai vienā būvē atsevišķus objektus vai atsevišķas darbu zonas projektē vairāki būvprojekta izstrādātāji, ciktāl šo objektu būvniecības ierosinātājs ir viena un tā pati persona, zemes vienības ģenerālplāna izstrādāšanu  vai atsevišķās ieceres vienas būves ietvaros vada viens būvprojekta vadītājs, kura pienākums ir koordinēt zemes vienības apbūvi kopumā, vai koordinēt visu risinājumu vienas būves ietvaros savstarpējo saskaņotību.”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jau iepriekš regulējums ir noteicis, ka vienas zemes vienības ietvaros projektējot vairākas būves, ir nepieciešams viens būvprojekta vadītājs, kurš koordinē visu zemes vienības apbūvi. Arvien sadrumstalojoties būvniecības regulējumam un paredzot dažādus atvieglotus procesus, dodot iespēju vienas būves ietvaros virzīt neierobežotu skaitu dažādu ieceru, praksē ir radusies situācija, ka esošās būvēs  darbi notiek haotiski un nesaskaņoti, daudzie būvprojekti satur savstarpēji pretrunīgus risinājumus, savukārt atsevišķu būtiski aspekti var palikt ārpus visām iecerēm, tādējādi apdraudot sabiedrības drošību. Tāpēc ir nepieciešams, ka šādos gadījumos tiek norīkots viens atbildīgais būvprojekta vadītājs, kurš ir atbildīgs par visu risinājumu savstarpējo saskaņotību un gala rezultāta atbilstību kā būvniecības principiem, tā arī būtiskajām prasībām būvēm.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nepieciešamība veikt koordināciju ir jau uzsvērta attiecīgajā tiesību normā. Ja zemesgabala ģenerālplāna izstrādāšanu vadīs viens būvprojekta vadītājs, tad arī tiks nodrošināta attiecīgo būvniecības ieceru saskanīga realizācija. Papildus vēršam uzmanību uz to, ka ne visas būvniecības ieceres kādā objektā būs savstarpēji saistītas un attiecīgā prasība tikai apgrūtinās attiecīgo būvniecības ieceru realizāciju. Piemēram, gadījumā, ja būvdarbi būs plānoti dažādos dzīvokļu īpašumos, attiecīgās prasības realizācija var nebūt iespējama – nebūs viens būvniecības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 zemesgabala robežās atsevišķus objektus projektē vairāki būvprojekta izstrādātāji, ciktāl šo objektu būvniecības ierosinātājs ir viena un tā pati persona, zemesgabala ģenerālplāna izstrādāšanu vada viens būvprojekta vadītājs, kura pienākums ir koordinēt zemesgabala apbūvi kopumā. Ja vienā būvē atsevišķus objektus projektē vairāki būvprojekta izstrādātāji, ciktāl šo objektu būvniecības ierosinātājs ir viena un tā pati persona, tie savstarpēji koordinēt savas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 zemesgabala robežās atsevišķus objektus projektē vairāki būvprojekta izstrādātāji, zemesgabala ģenerālplāna izstrādāšanu vada viens būvprojekta vadītājs, kura pienākums ir koordinēt zemesgabala apbūvi kopumā, izņemot gadījumu, ja tiek projektēta citai personai piederoša lineāra inženierbūve.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37.punkta redakciju papildināt ar sekojošo: "Ja vienā ēkā paredzēto pārbūvi projektē vairākos būvniecības procesos, lai nodrošinātu ēkas atbilstību Būvniecības likuma  9. pantā noteiktajam prasībām, pasūtītāja pienākums ir nozīmēt vienu  būvprojekta vadītāju, kura pienākums ir koordinēt visus būvniecības procesus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 sarunās starp LAS un Ekonomikas ministriju tika panākta vienošanās, ka sākotnēji tiek sagatavotas labās prakses ietekmi par būvniecības ieceres vadību gadījumā, ja vienā objektā tiek paredzētas vairākas būvniecības ieceres. Tomēr, šobrīd nav saskatāms pamats paredzēt lūgto regulējumu. Tas saistīts ar to, ka ne visas būvniecības ieceres kādā objektā būs savstarpēji saistītas un attiecīgā prasība tikai apgrūtinās attiecīgo būvniecības ieceru realizāciju. Piemēram, gadījumā, ja būvdarbi būs plānoti dažādos dzīvokļu īpašumos, attiecīgās prasības realizācija var nebūt iespējama – nebūs viens būvniecības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 zemesgabala robežās atsevišķus objektus projektē vairāki būvprojekta izstrādātāji, ciktāl šo objektu būvniecības ierosinātājs ir viena un tā pati persona, zemesgabala ģenerālplāna izstrādāšanu vada viens būvprojekta vadītājs, kura pienākums ir koordinēt zemesgabala apbūvi kopumā. Ja vienā būvē atsevišķus objektus projektē vairāki būvprojekta izstrādātāji, ciktāl šo objektu būvniecības ierosinātājs ir viena un tā pati persona, tie savstarpēji koordinēt savas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 zemesgabala robežās atsevišķus objektus projektē vairāki būvprojekta izstrādātāji, zemesgabala ģenerālplāna izstrādāšanu vada viens būvprojekta vadītājs, kura pienākums ir koordinēt zemesgabala apbūvi kopumā, izņemot gadījumu, ja tiek projektēta citai personai piederoša lineāra inženierbūve.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ģenerālplāna izstrādāšanu veic divi būvprojekta vadītāji (gadījumā ar lineārām inženierbūvēm), nepieciešama savstarpēja sasaiste ģenerālplāniem, lai izprojektētais būtu realizējams abos gadījumos, viens projekts neskartu otra projekta risinājumus. Tādējādi būtu lietderīgi papildināt 37. punktu, paredzot, ka ģenerālplāna izstrādāšanu veic divi vai vairāk būvprojekta vadītāji, būvprojekta ģenerālplāns ir savstarpēji saskaņojams.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nepieciešamība veikt koordināciju ir jau uzsvērta attiecīgajā tiesību normā. Ja zemesgabala ģenerālplāna izstrādāšanu vadīs viens būvprojekta vadītājs, tad arī tiks nodrošināta attiecīgo būvniecības ieceru saskanīga realizācija.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 zemesgabala robežās atsevišķus objektus projektē vairāki būvprojekta izstrādātāji, ciktāl šo objektu būvniecības ierosinātājs ir viena un tā pati persona, zemesgabala ģenerālplāna izstrādāšanu vada viens būvprojekta vadītājs, kura pienākums ir koordinēt zemesgabala apbūvi kopumā. Ja vienā būvē atsevišķus objektus projektē vairāki būvprojekta izstrādātāji, ciktāl šo objektu būvniecības ierosinātājs ir viena un tā pati persona, tie savstarpēji koordinēt savas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Darba projekta izstrādātājs ir uzskatāms par detalizācijas izstrādātāju Būvniecības likuma 19.</w:t>
            </w:r>
            <w:r w:rsidR="00000000" w:rsidRPr="00000000" w:rsidDel="00000000">
              <w:rPr>
                <w:vertAlign w:val="superscript"/>
                <w:rtl w:val="0"/>
              </w:rPr>
              <w:t xml:space="preserve">2</w:t>
            </w:r>
            <w:r w:rsidR="00000000" w:rsidRPr="00000000" w:rsidDel="00000000">
              <w:rPr>
                <w:rtl w:val="0"/>
              </w:rPr>
              <w:t xml:space="preserve"> panta piektās daļas izpratnē un, izstrādājot darba projektu, iegūst saviem spēkiem visu nepieciešamo informāciju. Darba projektu izstrādā atbilstoši tehniskā projekta izstrādātāja (būvprojekta izstrādātāja) vai būvdarbu veicēja uzdevumam.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ka darba projekts nav jāskaņo ar tehnisko noteikumu izdevējiem un/vai būvvaldi.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neparedz, ka darba projekts būtu saskaņojams ar tehnisko noteikumu izdevējiem. Ja puses par šādu rīcību ir vienojušās, tad pusēm šāda vienošanās ir jāizpilda.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Darba projekta izstrādātājs ir uzskatāms par detalizācijas izstrādātāju Būvniecības likuma 19.</w:t>
            </w:r>
            <w:r w:rsidR="00000000" w:rsidRPr="00000000" w:rsidDel="00000000">
              <w:rPr>
                <w:vertAlign w:val="superscript"/>
                <w:rtl w:val="0"/>
              </w:rPr>
              <w:t xml:space="preserve">2</w:t>
            </w:r>
            <w:r w:rsidR="00000000" w:rsidRPr="00000000" w:rsidDel="00000000">
              <w:rPr>
                <w:rtl w:val="0"/>
              </w:rPr>
              <w:t xml:space="preserve"> panta piektās daļas izpratnē un, izstrādājot darba projektu, iegūst saviem spēkiem visu nepieciešamo informāciju. Darba projektu izstrādā atbilstoši tehniskā projekta izstrādātāja (būvprojekta izstrādātāja) vai būvdarbu veicēja uzdevumam.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Darba projekta izstrādātājs ir uzskatāms par detalizācijas izstrādātāju Būvniecības likuma 19.</w:t>
            </w:r>
            <w:r w:rsidR="00000000" w:rsidRPr="00000000" w:rsidDel="00000000">
              <w:rPr>
                <w:vertAlign w:val="superscript"/>
                <w:rtl w:val="0"/>
              </w:rPr>
              <w:t xml:space="preserve">2</w:t>
            </w:r>
            <w:r w:rsidR="00000000" w:rsidRPr="00000000" w:rsidDel="00000000">
              <w:rPr>
                <w:rtl w:val="0"/>
              </w:rPr>
              <w:t xml:space="preserve"> panta piektās daļas izpratnē un, izstrādājot darba projektu, iegūst saviem spēkiem visu nepieciešamo informāciju. Darba projektu izstrādā atbilstoši tehniskā projekta izstrādātāja (būvprojekta izstrādātāja) vai būvdarbu veicēja uzdevumam.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- 20.12.2023.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Precizējošs jautājums.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un ar ko jāskaņo Darba projekts? Ja tā ir būvprojekta stadija - vai jāskaņo ar visiem TN izdevējiem un būvvaldi?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uzdoto jautājumu, Ekonomikas ministrija norāda, ka ar būvprojekta detalizāciju nevar mainīt saskaņotajā būvprojektā paredzētos risinājumus. Līdz ar to, būvprojekta detalizācija nav saskaņojama ar būvvaldi vai tehnisko noteikumu izdevējiem. Tomēr, ja tiek mainīti būvprojektā paredzētie tehniskie risinājumi, tad tas ir izmaiņu projekts, kuru atkarībā no veiktajām izmaiņām var būt nepieciešams saskaņo ar būvvaldi vai tehnisko noteikumu izdevējiem.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Darba projekta izstrādātājs ir uzskatāms par detalizācijas izstrādātāju Būvniecības likuma 19.</w:t>
            </w:r>
            <w:r w:rsidR="00000000" w:rsidRPr="00000000" w:rsidDel="00000000">
              <w:rPr>
                <w:vertAlign w:val="superscript"/>
                <w:rtl w:val="0"/>
              </w:rPr>
              <w:t xml:space="preserve">2</w:t>
            </w:r>
            <w:r w:rsidR="00000000" w:rsidRPr="00000000" w:rsidDel="00000000">
              <w:rPr>
                <w:rtl w:val="0"/>
              </w:rPr>
              <w:t xml:space="preserve"> panta piektās daļas izpratnē un, izstrādājot darba projektu, iegūst saviem spēkiem visu nepieciešamo informāciju. Darba projektu izstrādā atbilstoši tehniskā projekta izstrādātāja (būvprojekta izstrādātāja) vai būvdarbu veicēja uzdevumam.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Būvprojektu ekspertīzi trešās grupas būvēm ir tiesīgi veikt tikai tie būvkomersanti, kuri nodarbina būvspeciālistus ar patstāvīgās prakses tiesībām būvekspertīzes veikšanā. Citas grupas būvju būvprojektu ekspertīzi patstāvīgi ir tiesīgi veikt arī būvspeciālisti ar patstāvīgās prakses tiesībām būvekspertīzes veikšanā.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 redakcijā ir tieši tāds 44.punkts.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Būvprojektu ekspertīzi trešās grupas būvēm ir tiesīgi veikt tikai tie būvkomersanti, kuri nodarbina būvspeciālistus ar patstāvīgās prakses tiesībām būvekspertīzes veikšanā. Citas grupas būvju būvprojektu ekspertīzi patstāvīgi ir tiesīgi veikt arī būvspeciālisti ar patstāvīgās prakses tiesībām būvekspertīzes veikšanā.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Nr.500 44.punkts tiek svītrots un tajā ietvertais regulējums tiek pārcelts uz Noteikumu Nr.500 41.</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Būvprojektu ekspertīzi trešās grupas būvēm ir tiesīgi veikt tikai tie būvkomersanti, kuri nodarbina būvspeciālistus ar patstāvīgās prakses tiesībām būvekspertīzes veikšanā. Citas grupas būvju būvprojektu ekspertīzi patstāvīgi ir tiesīgi veikt arī būvspeciālisti ar patstāvīgās prakses tiesībām būvekspertīzes veikšanā.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pēc būvvaldes vai institūcijas, kura pilda būvvaldes funkcijas, pamatota rakstiska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1.50. apakšpunktā ietvertajā Vispārīgo būvnoteikumu 61.3. apakšpunktā vārdu "rakstiska" aizstāt ar vārdu "rakstveida".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21.11.2024. saskaņošanas sanāksmē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19.08.2014. noteikumu Nr.500 “Vispārīgie būvnoteikumi” 61.3.apakšpunkta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Šo noteikumu 61.4. apakšpunktā minētajā gadījumā būvekspertu izvēlas, slēdz ar to pakalpojuma līgumu un par minēto pakalpojumu maksā persona, kura ir pieaicinājusi būvekspertīzes veicēju.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1.60. apakšpunktā ietverto Vispārīgo būvnoteikumu 65. punktu un nepieciešamības gadījumā to precizēt, ņemot vērā to, ka pēc projekta spēkā stāšanās būves ekspertīzi veiks Vispārīgo būvnoteikumu 61.2. un 61.4. apakšpunktā noteiktajos gadījumos, jo ar projekta 1.55. un 1.57. apakšpunktu tiek svītrots Vispārīgo būvnoteikumu 61.1. un 61.3. apakšpunkts. Savukārt Vispārīgo būvnoteikumu 65. punkts (spēkā esošajā redakcijā) nosaka tās personas, kas izvēlas būvekspertu, slēdz ar to pakalpojuma līgumu un maksā par minēto pakalpojumu visos Vispārīgo būvnoteikumu 61. punktā paredzētajos gadījumos. Ievērojot projekta 1.60. apakšpunktā ietverto Vispārīgo būvnoteikumu 65. punktu, pēc projekta spēkā stāšanās tas noteiks tikai to personu, kas minētās darbības veiks Vispārīgo būvnoteikumu 61.4. apakšpunktā paredzētajā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svītrots Noteikumu Nr.500 61.1. un 61.4.apakšpunkts un no Noteikumu Nr.500 61.2.apakšpunkta izriet, ka būvniecības ierosinātājs būs arī būvekspertīzes pasūtītājs, nav nepieciešams īpaši minēt Noteikumu 65.punktā, ka Noteikumu Nr.500 61.2.apkšpunkta gadījumā būvniecības ierosinātājs slēdz attiecīgo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Šo noteikumu 61.4. apakšpunktā minētajā gadījumā būvekspertu izvēlas, slēdz ar to pakalpojuma līgumu un par minēto pakalpojumu maksā persona, kura ir pieaicinājusi būvekspertīzes veicēju.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Izmaiņas būvprojektā ir veicamas ievērojot visas tās prasības, kas tiecas uz būvprojekta izstrādi. Ja izmaiņas būvprojektā veic būvdarbu laikā, tās ir saskaņojamas papildus ar būvdarbu veicēju un būvuzraudzības veicēju. Ja izmaiņas nav saskaņojamas ar būvvaldi, puses par to var brīvi vienoties, tai skaitā saskaņojot ar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Nomainīt vārdu “tiecas” ar “attiecas”. Izņemt saskaņošanu ar būvdarbu veicēju un būvuzraudzības veicēju, jo būvprojekta izmaiņas ir autora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būvdarbu vadītājam ne būvuzraugam nav tiesības veikt izmaiņas būvprojektā, līdz ar to arī saskaņot tās. Viņi var iepazīties ar projekta risinājuma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Izmaiņas būvprojektā ir veicamas ievērojot visas tās prasības, kas </w:t>
            </w:r>
            <w:r w:rsidR="00000000" w:rsidRPr="00000000" w:rsidDel="00000000">
              <w:rPr>
                <w:b w:val="1"/>
                <w:rtl w:val="0"/>
              </w:rPr>
              <w:t xml:space="preserve">attiecas</w:t>
            </w:r>
            <w:r w:rsidR="00000000" w:rsidRPr="00000000" w:rsidDel="00000000">
              <w:rPr>
                <w:rtl w:val="0"/>
              </w:rPr>
              <w:t xml:space="preserve"> uz būvprojekta izstrādi. </w:t>
            </w:r>
            <w:r w:rsidR="00000000" w:rsidRPr="00000000" w:rsidDel="00000000">
              <w:rPr>
                <w:strike w:val="1"/>
                <w:rtl w:val="0"/>
              </w:rPr>
              <w:t xml:space="preserve">Ja izmaiņas būvprojektā veic būvdarbu laikā, tās ir saskaņojamas papildus ar būvdarbu veicēju un būvuzraudzības veicēju. </w:t>
            </w:r>
            <w:r w:rsidR="00000000" w:rsidRPr="00000000" w:rsidDel="00000000">
              <w:rPr>
                <w:rtl w:val="0"/>
              </w:rPr>
              <w:t xml:space="preserve">Ja izmaiņas nav saskaņojamas ar būvvaldi, puses par to var brīvi vienoties, tai skaitā saskaņojot ar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ir precizēta. Tomēr, vēršam uzmanību uz to, ka gadījumā, ja būvdarbu laikā tiek veiktas izmaiņas būvprojektā, tad tas var ietekmēt būvdarbu apjomus un secīgi arī uzraugāmos būvdarbu. Secīgi, saistības, kuras ir uzņēmušies būvdarbu veicējs un būvuzraudzības veicējs. Tieši šī iemesla dēļ ir nepieciešama šo būvniecības procesa dalībnieku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Izmaiņas būvprojektā ir veicamas ievērojot visas tās prasības, kas attiecas uz būvprojekta izstrādi. Ja izmaiņas būvprojektā veic būvdarbu laikā, tās ir saskaņojamas papildus ar būvdarbu veicēju un būvuzraudzības veicēju. Ja izmaiņas nav saskaņojamas ar būvvaldi, puses par to var brīvi vienoties, tai skaitā saskaņojot ar trešajām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w:t>
            </w:r>
            <w:r w:rsidR="00000000" w:rsidRPr="00000000" w:rsidDel="00000000">
              <w:rPr>
                <w:rtl w:val="0"/>
              </w:rPr>
              <w:t xml:space="preserve">1. ceļu būvdarbu vai ārējo inženiertīklu būvdarbu gadījumā būvdarbus var nepārtraukt būvē vai tās daļā, kuru skar izmaiņas, ja šo būvdarbu veikšanai izmainītajā daļā nav nepieciešama zemes īpašnieka piekrišana un izmaiņu būvprojekts ir pievienots un apstiprināts būvniecības informācijas sistēmā (ja būvniecības process noris, izmantojot būvniecības informācijas sistēmu). Šādu būvprojekta izmaiņu saskaņošanu ar būvvaldi būvniecības jomu regulējošos normatīvajos aktos noteiktajos gadījumos, var atlikt līdz būvniecības ieceres nodošanai ekspluatācijā;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šāds regulējums var radīt precedentu, kad būvvalde,  nepiekrītot  veiktajām izmaiņām, var atteikt  saskaņot izmaiņas un pieņemt objektu ekspluatācijā.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21.11.2024.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balstoties uz anotācijā izklāstītajiem apsvērumiem, pieņem zināšanai izteikto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w:t>
            </w:r>
            <w:r w:rsidR="00000000" w:rsidRPr="00000000" w:rsidDel="00000000">
              <w:rPr>
                <w:rtl w:val="0"/>
              </w:rPr>
              <w:t xml:space="preserve">1. ceļu būvdarbu vai ārējo inženiertīklu būvdarbu gadījumā būvdarbus var nepārtraukt būvē vai tās daļā, kuru skar izmaiņas, ja šo būvdarbu veikšanai izmainītajā daļā nav nepieciešama zemes īpašnieka piekrišana un izmaiņu būvprojekts ir pievienots un apstiprināts būvniecības informācijas sistēmā (ja būvniecības process noris, izmantojot būvniecības informācijas sistēmu). Šādu būvprojekta izmaiņu saskaņošanu ar būvvaldi būvniecības jomu regulējošos normatīvajos aktos noteiktajos gadījumos, var atlikt līdz būvniecības ieceres nodošanai ekspluatācijā;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Autoruzraugam šo noteikumu 105.2 apakšpunktā minētajā gadījumā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- 20.12.2023.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autoruzraudzība faktiski nav obligāta, bet to ir tiesības veikt un/vai atbilstoši 105.2.p. "...,ja būvniecības ierosinātājs ar būvprojekta izstrādātāju ir vienojušies par autoruzraudzības veikšanu", autoruzrauga pienākumi nav aprakstāmi VBN, par tiem jāvienojas būvniecības ierosinātājs ar būvprojekta izstrādātāju. VBN ie iekļaujamas autoruzrauga tiesības, ja autoruzraudzība tiek veikta brīvprātīgi, atbilstoši punktam 105.1.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autroruzrauga pienākumiem šo noteikumu 105.2 apakšpunktā minētajā gadījumā jāvienojas būvniecības ierosinātājam ar būvprojekta izstrādātāju.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obligātā autoruzraudzība tiek paredzēta būvdarbiem aizsargājamos kultūras pieminekļos, attiecīgais regulējums tiek saglabāts.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Autoruzraugam šo noteikumu 105.punktā minētajos gadījumā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113.5. iesniegt Nacionālā kultūras mantojuma pārvaldē un vietējā pašvaldībā pārskatu par veiktajiem darbiem valsts aizsargājamos kultūras pieminekļos un to aizsardzības zonā, ja tas ir pieprasīts;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(TIA - 20.12.2023.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vienošanās par autoruzraudzības darbiem, šī prasība attiecināma uz būvniecības ierosinātāju, kas normatīvu ietvaros to attiecīgi nepieciešamības gadījumā var delēģēt kādam no būvniecības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 un 21.11.2024. saskaņošanas sanāksmē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obligātā autoruzraudzība tiek paredzēta būvdarbiem aizsargājamos kultūras pieminekļos, attiecīgais regulējums tiek saglabāts.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113.5. iesniegt Nacionālā kultūras mantojuma pārvaldē un vietējā pašvaldībā pārskatu par veiktajiem darbiem valsts aizsargājamos kultūras pieminekļos un to aizsardzības zonā, ja tas ir pieprasīts;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Grozījumi par šo noteikumu 16., 17. un 17.</w:t>
            </w:r>
            <w:r w:rsidR="00000000" w:rsidRPr="00000000" w:rsidDel="00000000">
              <w:rPr>
                <w:vertAlign w:val="superscript"/>
                <w:rtl w:val="0"/>
              </w:rPr>
              <w:t xml:space="preserve">1</w:t>
            </w:r>
            <w:r w:rsidR="00000000" w:rsidRPr="00000000" w:rsidDel="00000000">
              <w:rPr>
                <w:rtl w:val="0"/>
              </w:rPr>
              <w:t xml:space="preserve"> punkta svītrošanu, kā arī par šo noteikumu papildināšanu ar 27.</w:t>
            </w:r>
            <w:r w:rsidR="00000000" w:rsidRPr="00000000" w:rsidDel="00000000">
              <w:rPr>
                <w:vertAlign w:val="superscript"/>
                <w:rtl w:val="0"/>
              </w:rPr>
              <w:t xml:space="preserve">1</w:t>
            </w:r>
            <w:r w:rsidR="00000000" w:rsidRPr="00000000" w:rsidDel="00000000">
              <w:rPr>
                <w:rtl w:val="0"/>
              </w:rPr>
              <w:t xml:space="preserve">, 27.</w:t>
            </w:r>
            <w:r w:rsidR="00000000" w:rsidRPr="00000000" w:rsidDel="00000000">
              <w:rPr>
                <w:vertAlign w:val="superscript"/>
                <w:rtl w:val="0"/>
              </w:rPr>
              <w:t xml:space="preserve">2</w:t>
            </w:r>
            <w:r w:rsidR="00000000" w:rsidRPr="00000000" w:rsidDel="00000000">
              <w:rPr>
                <w:rtl w:val="0"/>
              </w:rPr>
              <w:t xml:space="preserve"> un 27.</w:t>
            </w:r>
            <w:r w:rsidR="00000000" w:rsidRPr="00000000" w:rsidDel="00000000">
              <w:rPr>
                <w:vertAlign w:val="superscript"/>
                <w:rtl w:val="0"/>
              </w:rPr>
              <w:t xml:space="preserve">3</w:t>
            </w:r>
            <w:r w:rsidR="00000000" w:rsidRPr="00000000" w:rsidDel="00000000">
              <w:rPr>
                <w:rtl w:val="0"/>
              </w:rPr>
              <w:t xml:space="preserve"> punktu, šo noteikumu 12.</w:t>
            </w:r>
            <w:r w:rsidR="00000000" w:rsidRPr="00000000" w:rsidDel="00000000">
              <w:rPr>
                <w:vertAlign w:val="superscript"/>
                <w:rtl w:val="0"/>
              </w:rPr>
              <w:t xml:space="preserve">2</w:t>
            </w:r>
            <w:r w:rsidR="00000000" w:rsidRPr="00000000" w:rsidDel="00000000">
              <w:rPr>
                <w:rtl w:val="0"/>
              </w:rPr>
              <w:t xml:space="preserve">3. punktā ietvertā izmaiņu izskatīšanas termiņa attiecināšanu uz paskaidrojuma rakstu un izmaiņas šo noteikumu 27.</w:t>
            </w:r>
            <w:r w:rsidR="00000000" w:rsidRPr="00000000" w:rsidDel="00000000">
              <w:rPr>
                <w:vertAlign w:val="superscript"/>
                <w:rtl w:val="0"/>
              </w:rPr>
              <w:t xml:space="preserve">3</w:t>
            </w:r>
            <w:r w:rsidR="00000000" w:rsidRPr="00000000" w:rsidDel="00000000">
              <w:rPr>
                <w:rtl w:val="0"/>
              </w:rPr>
              <w:t xml:space="preserve"> punktā par tiesībām Valsts vides dienestam atteikties no būvprojekta saskaņošanas stājas spēkā 2025. gada 1. novembrī.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1.109. apakšpunktā ietvertajā Vispārīgo būvnoteikumu 189. punktā svītrot teikuma daļu "un izmaiņas šo noteikumu 27.</w:t>
            </w:r>
            <w:r w:rsidR="00000000" w:rsidRPr="00000000" w:rsidDel="00000000">
              <w:rPr>
                <w:vertAlign w:val="superscript"/>
                <w:rtl w:val="0"/>
              </w:rPr>
              <w:t xml:space="preserve">3</w:t>
            </w:r>
            <w:r w:rsidR="00000000" w:rsidRPr="00000000" w:rsidDel="00000000">
              <w:rPr>
                <w:rtl w:val="0"/>
              </w:rPr>
              <w:t xml:space="preserve"> punktā par tiesībām Valsts vides dienestam atteikties no būvprojekta saskaņošanas", ņemot vērā to, ka ar projekta 1.31. apakšpunktu Vispārīgie būvnoteikumi tiek papildināti ar jaunu 27.</w:t>
            </w:r>
            <w:r w:rsidR="00000000" w:rsidRPr="00000000" w:rsidDel="00000000">
              <w:rPr>
                <w:vertAlign w:val="superscript"/>
                <w:rtl w:val="0"/>
              </w:rPr>
              <w:t xml:space="preserve">3</w:t>
            </w:r>
            <w:r w:rsidR="00000000" w:rsidRPr="00000000" w:rsidDel="00000000">
              <w:rPr>
                <w:rtl w:val="0"/>
              </w:rPr>
              <w:t xml:space="preserve"> punktu, kuram visam noteikta spēkā stāšanās 2025. gada 1. novembrī.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Grozījumi par šo noteikumu 16., 17. un 17.</w:t>
            </w:r>
            <w:r w:rsidR="00000000" w:rsidRPr="00000000" w:rsidDel="00000000">
              <w:rPr>
                <w:vertAlign w:val="superscript"/>
                <w:rtl w:val="0"/>
              </w:rPr>
              <w:t xml:space="preserve">1</w:t>
            </w:r>
            <w:r w:rsidR="00000000" w:rsidRPr="00000000" w:rsidDel="00000000">
              <w:rPr>
                <w:rtl w:val="0"/>
              </w:rPr>
              <w:t xml:space="preserve"> punkta svītrošanu, kā arī par šo noteikumu papildināšanu ar 27.</w:t>
            </w:r>
            <w:r w:rsidR="00000000" w:rsidRPr="00000000" w:rsidDel="00000000">
              <w:rPr>
                <w:vertAlign w:val="superscript"/>
                <w:rtl w:val="0"/>
              </w:rPr>
              <w:t xml:space="preserve">1</w:t>
            </w:r>
            <w:r w:rsidR="00000000" w:rsidRPr="00000000" w:rsidDel="00000000">
              <w:rPr>
                <w:rtl w:val="0"/>
              </w:rPr>
              <w:t xml:space="preserve">, 27.</w:t>
            </w:r>
            <w:r w:rsidR="00000000" w:rsidRPr="00000000" w:rsidDel="00000000">
              <w:rPr>
                <w:vertAlign w:val="superscript"/>
                <w:rtl w:val="0"/>
              </w:rPr>
              <w:t xml:space="preserve">2</w:t>
            </w:r>
            <w:r w:rsidR="00000000" w:rsidRPr="00000000" w:rsidDel="00000000">
              <w:rPr>
                <w:rtl w:val="0"/>
              </w:rPr>
              <w:t xml:space="preserve"> un 27.</w:t>
            </w:r>
            <w:r w:rsidR="00000000" w:rsidRPr="00000000" w:rsidDel="00000000">
              <w:rPr>
                <w:vertAlign w:val="superscript"/>
                <w:rtl w:val="0"/>
              </w:rPr>
              <w:t xml:space="preserve">3</w:t>
            </w:r>
            <w:r w:rsidR="00000000" w:rsidRPr="00000000" w:rsidDel="00000000">
              <w:rPr>
                <w:rtl w:val="0"/>
              </w:rPr>
              <w:t xml:space="preserve"> punktu, šo noteikumu 12.</w:t>
            </w:r>
            <w:r w:rsidR="00000000" w:rsidRPr="00000000" w:rsidDel="00000000">
              <w:rPr>
                <w:vertAlign w:val="superscript"/>
                <w:rtl w:val="0"/>
              </w:rPr>
              <w:t xml:space="preserve">2</w:t>
            </w:r>
            <w:r w:rsidR="00000000" w:rsidRPr="00000000" w:rsidDel="00000000">
              <w:rPr>
                <w:rtl w:val="0"/>
              </w:rPr>
              <w:t xml:space="preserve">3. punktā ietvertā izmaiņu izskatīšanas termiņa attiecināšanu uz paskaidrojuma rakstu, šo noteikumu 68.</w:t>
            </w:r>
            <w:r w:rsidR="00000000" w:rsidRPr="00000000" w:rsidDel="00000000">
              <w:rPr>
                <w:vertAlign w:val="superscript"/>
                <w:rtl w:val="0"/>
              </w:rPr>
              <w:t xml:space="preserve">1</w:t>
            </w:r>
            <w:r w:rsidR="00000000" w:rsidRPr="00000000" w:rsidDel="00000000">
              <w:rPr>
                <w:rtl w:val="0"/>
              </w:rPr>
              <w:t xml:space="preserve"> punktā ietvertās izmaiņas par būvprojekta izmaiņu saskaņošanas atlikšanu, 12.</w:t>
            </w:r>
            <w:r w:rsidR="00000000" w:rsidRPr="00000000" w:rsidDel="00000000">
              <w:rPr>
                <w:vertAlign w:val="superscript"/>
                <w:rtl w:val="0"/>
              </w:rPr>
              <w:t xml:space="preserve">5</w:t>
            </w:r>
            <w:r w:rsidR="00000000" w:rsidRPr="00000000" w:rsidDel="00000000">
              <w:rPr>
                <w:rtl w:val="0"/>
              </w:rPr>
              <w:t xml:space="preserve"> punkts un 185.punkts stājas spēkā 2025. gada 1. novembrī.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Inženierkonsultantu asociācija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inženierkonsultantu asociācija piedāvā samazināt birokrātisko slogu un precizēt prasības hirotehniskajām būvēm ostās, kas būtu pieskaitāmas trešajai grupai.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ļautu ietaupīt resursus, samazinātu projekta īstenošanas laiku, jo vienkāršu inženierbūvju būvprojektiem nebūtu jāveic būvekspertīze.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VN 1. pielikuma redakcijā ir teikts, ka visas stacionārās piestātnes un krasta nostiprinājumi jūrā un ostās ir trešās grupas inženierbūves. Tādējādi būvprojektam ir jāveic būvekspertīze pat ja inženierbūve ir ļoti vienkārša. Tas prasa papildu līdzekļus un par vismaz vienu mēnesi pagarina būvprojekta saskaņošanas laiku.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ostās nopietnu hidrotehnisku būvi (piestātne, krasta nostiprinājums) varētu raksturot tās atbalsta sienas augstums, proti, ja tas ir lielāks par 10m (zemūdens un virsūdens daļa) tad tā noteikti tiktu pieskaitāma trešās grupas inženierbūvei. Ar mazāku atbalsta sienas augstumu būtu pieskaitāma pie otrās grupas būves. Ierosinām šo prasību attiecināt uz visām 1. pielikuma punktā 3.2.11. norādītajām inženierbūvēm.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dziļums pie piestātnes (krasta nostiprinājuma) būs - 6,0 m, un piestātnes (krasta nostiprinājuma) virsbūves augstums būs +2,5 m, tad atbalsta sienas augstums būs 8,5 m un šī būs otrās grupas inženierbūve.  Ja dziļums būtu - 8,0 m un virsbūves augstums + 3,0 m, tad kopējais atbalsta sienas augstums būtu 11 m un šī būve būtu trešās grupas inženierbūve.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atbalsta sienas augstumu piemērot arī punktā 3.2.10. minētajām būvēm.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3.2.10. stacionāras piestātnes ūdenstecēs un ūdenstilpēs, ja atbalsta sienas augstums ir lielāks par 6 m;</w:t>
            </w:r>
            <w:r>
              <w:tab/>
            </w:r>
            <w:r>
              <w:br/>
            </w:r>
            <w:r>
              <w:tab/>
            </w:r>
            <w:r>
              <w:br/>
            </w:r>
            <w:r w:rsidR="00000000" w:rsidRPr="00000000" w:rsidDel="00000000">
              <w:rPr>
                <w:rtl w:val="0"/>
              </w:rPr>
              <w:t xml:space="preserve">3.2.11. stacionāras piestātnes un krasta nostiprinājumi jūrā un ostās, ja atbalsta sienas augstums ir lielāks par 10 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nav pārskatīt būvju dalījumu grupās. Izteiktais priekšlikums tiek pieņemts zināšanai un tiks izvērtēts pie nākamajiem grozījumiem Noteikumos Nr.500.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"II. Būvdarbu žurnālā norādāmās ziņas" par būvniecības procesā radīto un otrreizēji izmantojamo materiālu (būvizstrādājumu) sastāvu un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projekta mērķis nav risināt jautājumus par atkritumu apsaimniekošanu.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w:t>
            </w:r>
            <w:r w:rsidR="00000000" w:rsidRPr="00000000" w:rsidDel="00000000">
              <w:rPr>
                <w:vertAlign w:val="superscript"/>
                <w:rtl w:val="0"/>
              </w:rPr>
              <w:t xml:space="preserve">1</w:t>
            </w:r>
            <w:r w:rsidR="00000000" w:rsidRPr="00000000" w:rsidDel="00000000">
              <w:rPr>
                <w:rtl w:val="0"/>
              </w:rPr>
              <w:t xml:space="preserve"> pielikuma 8.4.punktā aizstāt vārdu "veids" ar vārdu "klase" atbilstoši Ministru kabineta 2011.gada 19.aprīļa noteikumu Nr.302 "Noteikumi par atkritumu klasifikatoru un īpašībām, kuras padara atkritumus bīstamus" pielikumā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būvniecības atkritumu klase (atbilstoši normatīvajiem aktiem par atkritumu klasifikatoru un īpašībām, kuras padara atkritumus bīstamus).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projekta mērķis nav risināt jautājumus par atkritumu apsaimniekošanu.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5.</w:t>
            </w:r>
            <w:r w:rsidR="00000000" w:rsidRPr="00000000" w:rsidDel="00000000">
              <w:rPr>
                <w:vertAlign w:val="superscript"/>
                <w:rtl w:val="0"/>
              </w:rPr>
              <w:t xml:space="preserve">1</w:t>
            </w:r>
            <w:r w:rsidR="00000000" w:rsidRPr="00000000" w:rsidDel="00000000">
              <w:rPr>
                <w:rtl w:val="0"/>
              </w:rPr>
              <w:t xml:space="preserve"> pielikuma 8.1.punktu, pirms vārda "apsaimniekotājs" papildinot ar vārdiem "būvniecības atkritumu".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darbība ar būvniecības atkritumiem (deklarēti, nodoti būvniecības atkritumu apsaimniekotājam, izmantoti rekultivācijā vai reģenerēti);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projekta mērķis nav risināt jautājumus par atkritumu apsaimniekošanu.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23-TA-2311</w:t>
    </w:r>
    <w:r>
      <w:br/>
    </w:r>
    <w:r w:rsidR="00000000" w:rsidRPr="00000000" w:rsidDel="00000000">
      <w:rPr>
        <w:rtl w:val="0"/>
      </w:rPr>
      <w:t xml:space="preserve">20.03.2025. 21.47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23-TA-2311</w:t>
    </w:r>
    <w:r>
      <w:br/>
    </w:r>
    <w:r w:rsidR="00000000" w:rsidRPr="00000000" w:rsidDel="00000000">
      <w:rPr>
        <w:rtl w:val="0"/>
      </w:rPr>
      <w:t xml:space="preserve">20.03.2025. 21.47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Izziņa_23-TA-2311.docx</dc:title>
</cp:coreProperties>
</file>

<file path=docProps/custom.xml><?xml version="1.0" encoding="utf-8"?>
<Properties xmlns="http://schemas.openxmlformats.org/officeDocument/2006/custom-properties" xmlns:vt="http://schemas.openxmlformats.org/officeDocument/2006/docPropsVTypes"/>
</file>