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24-TA-3320: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27. novembra noteikumos Nr. 719 "Kārtība, kādā transportlīdzekļa vadītājam nosaka alkohola koncentrāciju asinīs un izelpas gaisā un konstatē narkotisko vai citu apreibinošo vielu ietekmi"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Alkohola koncentrācijas pārbaude izelpas gaisā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projektu, papildinot to ar jaunām vienībām (punktiem), kas paredzētu attiecīgu grozījumu izdarīšanu spēkā esošajā Ministru kabineta 2018.gada 27.novembra noteikumu Nr.719 "Kārtība, kādā transportlīdzekļa vadītājam nosaka alkohola koncentrāciju asinīs un izelpas gaisā un konstatē narkotisko vai citu apreibinošo vielu ietekmi" II nodaļā, tādējādi salāgojot tajā ietverto tiesisko regulējumu ar Administratīvās atbildības likuma 113.pantā un Ceļu satiksmes likuma 43.</w:t>
            </w:r>
            <w:r w:rsidR="00000000" w:rsidRPr="00000000" w:rsidDel="00000000">
              <w:rPr>
                <w:vertAlign w:val="superscript"/>
                <w:rtl w:val="0"/>
              </w:rPr>
              <w:t xml:space="preserve">5</w:t>
            </w:r>
            <w:r w:rsidR="00000000" w:rsidRPr="00000000" w:rsidDel="00000000">
              <w:rPr>
                <w:rtl w:val="0"/>
              </w:rPr>
              <w:t xml:space="preserve">pantā izdarītajiem grozījumiem (stājās spēkā 2025.gada 1.janvārī) attiecībā uz alkohola un citu apreibinošo vielu lietošanas fakta pārbaudēm.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Alkohola koncentrācijas pārbaude izelpas gaisā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Gadījumos, kad transportlīdzekļa vadītāja pārbaudi alkohola koncentrācijas noteikšanai izelpas gaisā nav iespējams veikt, vai gadījumos, kad mēraparāta uzrādītais mērījums nepārsniedz 1,5 promiles, bet transportlīdzekļa vadītāja ārējais izskats, uzvedība, runa vai kustības rada pamatotas aizdomas par transportlīdzekļa vadīšanu narkotisko vai citu apreibinošo vielu ietekmē, darbinieks sastāda nosūtījumu medicīniskās pārbaudes veikšanai (3. pielikums) un pēc iespējas ātrāk nogādā transportlīdzekļa vadītāju kādā no šo noteikumu 1. pielikumā minētajām ārstniecības iestādēm medicīniskās pārbaudes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Noteikumos paredzētie medicīniskās pārbaudes priekšnoteikumi neatbilst likumam, kā arī tie nemaz Ministru kabineta noteikumos nebūtu regulējami.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w:t>
            </w:r>
            <w:r w:rsidR="00000000" w:rsidRPr="00000000" w:rsidDel="00000000">
              <w:rPr>
                <w:vertAlign w:val="superscript"/>
                <w:rtl w:val="0"/>
              </w:rPr>
              <w:t xml:space="preserve">2</w:t>
            </w:r>
            <w:r w:rsidR="00000000" w:rsidRPr="00000000" w:rsidDel="00000000">
              <w:rPr>
                <w:rtl w:val="0"/>
              </w:rPr>
              <w:t xml:space="preserve"> punktā paredzēts: "Gadījumos, kad transportlīdzekļa vadītāja pārbaudi alkohola koncentrācijas noteikšanai izelpas gaisā nav iespējams veikt, vai gadījumos, kad mēraparāta uzrādītais mērījums nepārsniedz 1,5 promiles, bet transportlīdzekļa vadītāja ārējais izskats, uzvedība, runa vai kustības rada pamatotas aizdomas par transportlīdzekļa vadīšanu narkotisko vai citu apreibinošo vielu ietekmē, darbinieks sastāda nosūtījumu medicīniskās pārbaudes veikšanai (3. pielikums) un pēc iespējas ātrāk nogādā transportlīdzekļa vadītāju kādā no šo noteikumu 1. pielikumā minētajām ārstniecības iestādēm medicīniskās pārbaudes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Gadījumus, kad veicama medicīniskā pārbaude, noteic likums (Administratīvās atbildības likuma 113. panta otrā un ceturtā daļa). Noteikumi nedrīkst šos gadījumus regulēt, nemaz nerunājot par iespēju tos mainīt. Alkohola koncentrācijas pārbaude nav saistāma ar narkotisko vai citu apreibinošo vielu ietekmes vai reibuma pārbaudi. Ievērojot minēto, no noteikumiem izslēdzams regulējums, kas attiecas uz to gadījumu (priekšnoteikumu, pamatu) noteikšanu, kad persona nogādājama medicīniskai pārbaudei.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Nosūtījums medicīniskās pārbaudes veikšanai nav procesuāls dokuments administratīvā pārkāpuma procesā. Tas, iespējams, varētu būt nepieciešams ārstniecības iestādei. Nav saskatāms pamats rakstīt nosūtījumu, ja persona atsakās no medicīniskās pārbaudes. Savukārt fiksēšana procesuālos dokumentos ir Administratīvās atbildības likuma jautājums. Ja neskaita Administratīvās atbildības likuma 75. panta otrajā daļā norādītos jautājumus, noteikumi nevar regulēt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precizējami noteikumi un skaidrojums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2018. gada 27. novembra noteikumos Nr. 719 "Kārtība, kādā transportlīdzekļa vadītājam nosaka alkohola koncentrāciju asinīs un izelpas gaisā un konstatē narkotisko vai citu apreibinošo vielu ietekmi" (Latvijas Vēstnesis, 2018, 235. nr.; 2020, 78A., 109.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grozījumu projekta 1., 2., 3., 4., 7., 8., 10., 12., 13., 14., 15. punktā teikuma beigās ietvert teikuma beigu pieturzīmi -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grozījumu projekta 11. punktā dzēšama lieka atstarpe pirms noslēguma pēdiņām.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un papildināt projekta anotāciju.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anotācija saskaņojama ar pašreizējo projekta redakciju (sk., piemēram, skaidrojumu par noteikumu 13.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anotācijā ietverams skaidrojums par visiem grozījumiem, to saturiskajiem blokiem. Piemēram, noteikumos vairs nav paredzēta transportlīdzekļa vadītāja paraksta nepieciešamība. To nevar skaidrot ar regulējuma dublēšanu, tiesību normu pārrakstīšanu vai vēlmi padarīt regulējumu skaidrāku vai vieglāk uztveramu.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nepieciešamo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aizstāt ciparu "25" ar ciparu "24".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izdarīt grozījumu spēkā esošajos Ministru kabineta 2018.gada 27.novembra noteikumos Nr.719 "Kārtība, kādā transportlīdzekļa vadītājam nosaka alkohola koncentrāciju asinīs un izelpas gaisā un konstatē narkotisko vai citu apreibinošo vielu ietekmi" (turpmāk - MK noteikumi Nr.719), papildinot to 1.pielikumu ar vēl vienu jaunu ārstniecības iestādi (VSIA "Piejūras slimnīca"). Konceptuāli atbalstot nekavējošu šāda grozījuma tālāko virzību, projektam pievienotajā Ministru kabineta sēdes protokollēmumā tomēr būtu nosakāms līdz konkrētam termiņam (piemēram, trīs mēnešu laikā) Veselības ministrijai īstenojams uzdevums, proti, izstrādāt jaunu Ministru kabineta noteikumu projektu par grozījumiem MK noteikumos Nr.719, veicot šo noteikumu 1.pielikumā minēto ārstniecības iestāžu saraksta precizēšanu atbilstoši faktiski pastāvošajai praksei, proti, saglabājot tajā tikai tās ārstniecības iestādes, kurās patlaban tiek nodrošināta transportlīdzekļu vadītāju medicīniskā pārbaude alkohola vai citu apreibinošo vielu ietekmes konstatēšanai, vienlaikus šo noteikumu 1.pielikumā norādot arī konkrētus laikus, kādos attiecīgajām ārstniecības iestādēm ir pienākums nodrošināt minētās medicīniskās pārbaudes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projektam pievienoto Ministru kabineta sēdes protokollēmuma projektu, papildinot to ar attiecīgu uzdevumu Veselības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 pielikuma pārskatīšanai un aktualizēšanai atbilstoši faktiskajai situācijai ir nepieciešams papildus laiks un vienlaikus ir steidzami nepieciešams nodrošināt šī pakalpojuma pieejamību Kurzemes reģionā, šajā noteikumu projektā 1. pielikums netiek pārskatīts. Taču ar protokollēmumu tiek uzdots Veselības ministrijai līdz 2025. gada 31. decembrim pārskatīt un aktualizēt ārstniecības iestāžu sarakstu, kuri veic minētās pārbaudes, veicot grozījumus attiecīgajos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pārskatīt Ministru kabineta 2018. gada 27. novembra noteikumu Nr. 719 "Kārtība, kādā transportlīdzekļa vadītājam nosaka alkohola koncentrāciju asinīs un izelpas gaisā un konstatē narkotisko vai citu apreibinošo vielu ietekmi" 1.pielikumu, virzot grozījumos attiecīgajos normatīvajos aktos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Ministru kabineta sēdes protokollēmuma projekta 3.punktu,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līdz 2025.gada 31.decembrim iesniegt izskatīšanai Ministru kabinetā grozījumus Ministru kabineta 2018.gada 27.novembra noteikumu Nr.719 "Kārtība, kādā transportlīdzekļa vadītājam nosaka alkohola koncentrāciju asinīs un izelpas gaisā un konstatē narkotisko vai citu apreibinošo vielu ietekmi" 1.pielikumā, nodrošinot, ka tajā minēto ārstniecības iestāžu saraksts tiek aktualizēts atbilstoši faktiskajai šo ārstniecības iestāžu spējai nodrošināt medicīniskās pārbaudes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nepieciešams, lai konkretizētu Veselības ministrijai dotā uzdevuma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līdz 2025. gada 31. decembrim iesniegt izskatīšanai Ministru kabinetā grozījumus Ministru kabineta 2018. gada 27. novembra noteikumu Nr. 719 "Kārtība, kādā transportlīdzekļa vadītājam nosaka alkohola koncentrāciju asinīs un izelpas gaisā un konstatē narkotisko vai citu apreibinošo vielu ietekmi" 1. pielikumā, nodrošinot, ka tajā minēto ārstniecības iestāžu saraksts tiek aktualizēts atbilstoši faktiskajai šo ārstniecības iestāžu spējai nodrošināt medicīniskās pārbaudes veikšanu.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transportlīdzekļa vadītājam nosaka alkohola koncentrāciju asinīs un izelpas gaisā un konstatē narkotisko vai citu apreibinošo vielu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kopumā pastāv sadrumstalots, sarežģīts un pat pretrunīgs apreibinošo vielu lietošanas pārbaudes un ar to saistīto jautājumu regulējums dažādos normatīvajos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bija sagatavots noteikumu projekts "Alkohola, narkotisko, psihotropo un citu apreibinošo vielu lietošanas pārbaudes noteikumi" (23-TA-836), lai nodrošinātu vienotu regulējumu. Aicinām pilnveidot iepriekš minēto noteikumu projektu vai izstrādāt līdzvērtīgu projektu, lai tomēr izveidotu vienotu, sistēmisku un pietiekami vienkāršu šā jautājuma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ņemts vērā. Paralēli Veselības ministrija turpina darbu pie noteikumu projekta “Alkohola, narkotisko, psihotropo un citu apreibinošo vielu lietošanas pārbaudes noteikumi” (23-TA-836) izstrādes, kas paredz noteikt vienotu, visaptverošu regulējumu attiecībā uz vielu ietekmes pārbaudēm. Ņemot vērā šī noteikumu projekta apjomu un komplicētību, tā pilnveidei un virzībai ir nepieciešams ilgāks sagatavošanas laiks. Līdz ar to, lai gan ilgtermiņā ir paredzēts šī projektu attīstīt, šobrīd, ņemot vērā steidzamo nepieciešamību aktualizēt ārstniecības iestāžu sarakstu un iekļaut tajā VSIA "Piejūras slimnīc", attiecīgie grozījumi tiek veikti Noteikumos Nr. 719.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transportlīdzekļa vadītājam nosaka alkohola koncentrāciju asinīs un izelpas gaisā un konstatē narkotisko vai citu apreibinošo vielu ietekmi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 punktu, jo tajā iekļautā Ministru kabineta 2018. gada 27. novembra noteikumu Nr. 719 "Kārtība, kādā transportlīdzekļa vadītājam nosaka alkohola koncentrāciju asinīs un izelpas gaisā un konstatē narkotisko vai citu apreibinošo vielu ietekmi" (turpmāk – noteikumi Nr. 719) 1. punkta redakcija ir identiska noteikumu Nr. 719 spēkā esošajai 1. 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1.punktu, attiecīgi precizējot turpmāko projekta vienību (punktu) numerāciju, jo tajā piedāvātā redakcija neparedz jebkādu grozījumu izdarīšanu šobrīd spēkā esošajā Ministru kabineta 2018.gada 27.novembra noteikumu Nr.719 "Kārtība, kādā transportlīdzekļa vadītājam nosaka alkohola koncentrāciju asinīs un izelpas gaisā un konstatē narkotisko vai citu apreibinošo vielu ietekmi" 1.punktā.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Alkohola koncentrācijas pārbaude izelpas gaisā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Noteikumos nedublē likumā esošu regulējumu. Daļēja tiesību normu pārrakstīšana ir pieļaujama, ja citādi nebūtu iespējams saprotami un skaidri formulēt tiesību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Normatīvā akta projektā neietver normas, kas dublē augstāka vai tāda paša spēka normatīvā akta tiesību normās ietverto regulējumu (Ministru kabineta 2009. gada 3. februāra noteikumu Nr. 108 "Normatīvo aktu projektu sagatavošanas noteikumi" 3.2. apakšpunkts). Zemāka juridiskā ranga normatīvajā aktā nav jāpārraksta tiesību normas, kuras ietvertas normatīvajā aktā, kas ir juridiskā spēka ziņā augstāks, arī tāpēc, ka tas ir likumdošanas kompetences jautājums. Piemēram, ja tiesību norma ir iekļauta likumā, likumdevējs ir to uzskatījis par likumdevēja kompetencē esošu jautājumu, tad Ministru kabinetam nemaz nav kompetences izdot šādu tiesību normu, bet detalizēt to vai noteikt tās piemērošanas kārtību, ja likumdevējs ir tam pilnvarojis Ministru kabinetu. Daļēja tiesību normu pārrakstīšana ir pieļaujama, ja citādi nebūtu iespējams saprotami un skaidri formulēt tiesību normu (</w:t>
            </w:r>
            <w:r w:rsidR="00000000" w:rsidRPr="00000000" w:rsidDel="00000000">
              <w:rPr>
                <w:i w:val="1"/>
                <w:rtl w:val="0"/>
              </w:rPr>
              <w:t xml:space="preserve">Normatīvo aktu projektu izstrādes rokasgrāmata, https://tai.mk.gov.lv/book/1/chapter/80</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noteikumu 2. punktā nav nepieciešams norādīt iestādes, kuru nodarbinātie drīkst pārbaudīt alkohola koncentrāciju izelpas gaisā transportlīdzekļa vadītājam. Tas ir noteikts Ceļu satiksmes likuma 43.</w:t>
            </w:r>
            <w:r w:rsidR="00000000" w:rsidRPr="00000000" w:rsidDel="00000000">
              <w:rPr>
                <w:vertAlign w:val="superscript"/>
                <w:rtl w:val="0"/>
              </w:rPr>
              <w:t xml:space="preserve">5</w:t>
            </w:r>
            <w:r w:rsidR="00000000" w:rsidRPr="00000000" w:rsidDel="00000000">
              <w:rPr>
                <w:rtl w:val="0"/>
              </w:rPr>
              <w:t xml:space="preserve"> pantā. Tāpat likumos ir noteikti priekšnoteikumi, kad personu nogādā medicīnas iestādē, lai veiktu attiecīgo pārbaudi. Tas nav Ministru kabineta noteikumos regulējams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normatīvos aktus raksta iespējami lakoniskus un nedublē pašā normatīvā akta tekstā ietverto regulējumu (Ministru kabineta 2009. gada 3. februāra noteikumu Nr. 108 "Normatīvo aktu projektu sagatavošanas noteikumi" 2.1. un 3.3. apakšpunkts). Regulējums, kas attiecas uz transportlīdzekļa vadītāja informēšanu un atteikšanos no pārbaudes, visos gadījumos ir līdzīgs (šo noteikumu 3. un 9.</w:t>
            </w:r>
            <w:r w:rsidR="00000000" w:rsidRPr="00000000" w:rsidDel="00000000">
              <w:rPr>
                <w:vertAlign w:val="superscript"/>
                <w:rtl w:val="0"/>
              </w:rPr>
              <w:t xml:space="preserve">3</w:t>
            </w:r>
            <w:r w:rsidR="00000000" w:rsidRPr="00000000" w:rsidDel="00000000">
              <w:rPr>
                <w:rtl w:val="0"/>
              </w:rPr>
              <w:t xml:space="preserve"> punkts, 9.</w:t>
            </w:r>
            <w:r w:rsidR="00000000" w:rsidRPr="00000000" w:rsidDel="00000000">
              <w:rPr>
                <w:vertAlign w:val="superscript"/>
                <w:rtl w:val="0"/>
              </w:rPr>
              <w:t xml:space="preserve">1</w:t>
            </w:r>
            <w:r w:rsidR="00000000" w:rsidRPr="00000000" w:rsidDel="00000000">
              <w:rPr>
                <w:rtl w:val="0"/>
              </w:rPr>
              <w:t xml:space="preserve"> un 9.</w:t>
            </w:r>
            <w:r w:rsidR="00000000" w:rsidRPr="00000000" w:rsidDel="00000000">
              <w:rPr>
                <w:vertAlign w:val="superscript"/>
                <w:rtl w:val="0"/>
              </w:rPr>
              <w:t xml:space="preserve">4</w:t>
            </w:r>
            <w:r w:rsidR="00000000" w:rsidRPr="00000000" w:rsidDel="00000000">
              <w:rPr>
                <w:rtl w:val="0"/>
              </w:rPr>
              <w:t xml:space="preserve"> punkts). Aicinām izvērtēt iespēju vispārināt un apvienot 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Alkohola koncentrācijas pārbaude izelpas gaisā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transportlīdzekļa vadītāja pārbaudi alkohola koncentrācijas noteikšanai izelpas gaisā veic, izmantojot portatīvo mērierīci alkohola koncentrācijas noteikšanai (turpmāk – mēraparāts), kompetentās iestādes amatpersona (turpmāk – amatpersona) pārbaudes rezultātus norāda transportlīdzekļa vadītāja pārbaudes protokolā (turpmāk – protokols) (2. pielikums). Ievērojot normatīvajos aktos par mēraparātiem noteiktās prasības, mēraparāta uzrādītā alkohola koncentrācija izelpas gaisā ir pielīdzināma alkohola koncentrācijai asinīs.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 punktā ir izveidots vārdkopas "kompetentās iestādes amatpersona" saīsinājums "amatpersona". Tas aizstāj līdzšinējo izmantoto saīsinājumu "darbinieks", proti, "Valsts policijas darbinieks vai – uz valsts robežas – Valsts robežsardzes darbinieks (turpmāk – darbinieks)".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lai šīs izmaiņas būtu atspoguļotas visā grozāmo noteikumu tekstā. Šobrīd, piemēram, noteikumu 21., 36.</w:t>
            </w:r>
            <w:r w:rsidR="00000000" w:rsidRPr="00000000" w:rsidDel="00000000">
              <w:rPr>
                <w:vertAlign w:val="superscript"/>
                <w:rtl w:val="0"/>
              </w:rPr>
              <w:t xml:space="preserve">2</w:t>
            </w:r>
            <w:r w:rsidR="00000000" w:rsidRPr="00000000" w:rsidDel="00000000">
              <w:rPr>
                <w:rtl w:val="0"/>
              </w:rPr>
              <w:t xml:space="preserve"> un 36.</w:t>
            </w:r>
            <w:r w:rsidR="00000000" w:rsidRPr="00000000" w:rsidDel="00000000">
              <w:rPr>
                <w:vertAlign w:val="superscript"/>
                <w:rtl w:val="0"/>
              </w:rPr>
              <w:t xml:space="preserve">3</w:t>
            </w:r>
            <w:r w:rsidR="00000000" w:rsidRPr="00000000" w:rsidDel="00000000">
              <w:rPr>
                <w:rtl w:val="0"/>
              </w:rPr>
              <w:t xml:space="preserve"> punktā joprojām atrodams līdzšinējais saīsinājums "darbinieks". Tāpat aicinām šo saīsinājumu izmantot arī noteikumu pielikumos.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transportlīdzekļa vadītāja pārbaudi alkohola koncentrācijas noteikšanai izelpas gaisā veic, izmantojot portatīvo mērierīci alkohola koncentrācijas noteikšanai (turpmāk – mēraparāts), kompetentās iestādes amatpersona (turpmāk – amatpersona) pārbaudes rezultātus norāda transportlīdzekļa vadītāja pārbaudes protokolā (turpmāk – protokols) (2. pielikums). Ievērojot normatīvajos aktos par mēraparātiem noteiktās prasības, mēraparāta uzrādītā alkohola koncentrācija izelpas gaisā ir pielīdzināma alkohola koncentrācijai asinīs.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 tiek veikta transportlīdzekļa vadītāja pārbaude alkohola koncentrācijas noteikšanai izelpas gaisā, darbinieks informē transportlīdzekļa vadītāju par viņa pienākumu pakļauties šādas pārbaudes veikšanai, par kārtību, kādā tā tiks veikta, kā arī par likumā paredzēto atbildību par atteikšanos no pārbaudes alkohola koncentrācijas noteikšanai izelpas gaisā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lietotā terminoloģija un vārdiskās izteiksmes saskaņojamas ar Ceļu satiksmes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 punktā paredzēts: "Pirms tiek veikta transportlīdzekļa vadītāja pārbaude alkohola koncentrācijas noteikšanai izelpas gaisā, darbinieks informē transportlīdzekļa vadītāju par viņa pienākumu pakļauties šādas pārbaudes veikšanai, par kārtību, kādā tā tiks veikta, kā arī par likumā paredzēto atbildību par atteikšanos no pārbaudes alkohola koncentrācijas noteikšanai izelpas gaisā veikšanas." Līdzīga rakstura regulējums ir ietverts arī šo noteikumu 9.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satiksmes likumā ir noteikts aizliegums atteikties no pārbaudes (šā likuma 25. panta 2.</w:t>
            </w:r>
            <w:r w:rsidR="00000000" w:rsidRPr="00000000" w:rsidDel="00000000">
              <w:rPr>
                <w:vertAlign w:val="superscript"/>
                <w:rtl w:val="0"/>
              </w:rPr>
              <w:t xml:space="preserve">1</w:t>
            </w:r>
            <w:r w:rsidR="00000000" w:rsidRPr="00000000" w:rsidDel="00000000">
              <w:rPr>
                <w:rtl w:val="0"/>
              </w:rPr>
              <w:t xml:space="preserve"> daļas 4. punkts). Līdz ar to persona informējama par šāda aizlieguma esību, nevis par pienākumu pakļauties pārbaudei.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par spēkā esošu atbildības regulējumu izmantojams vārds "noteikto" (t. i., "par likumā noteikto atbildību"). Vārdu "paredzēt" tipiski izmanto attiecībā uz tiesību aktu projektos plānoto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transportlīdzekļa vadītāja pārbaudi alkohola koncentrācijas noteikšanai izelpas gaisā, izmantojot mēraparātu, nav iespējams veikt, amatpersona sastāda nosūtījumu medicīniskās pārbaudes veikšanai (turpmāk – nosūtījums) (3. pielikums) un pēc iespējas ātrāk nogādā transportlīdzekļa vadītāju kādā no šo noteikumu 1. pielikumā minētajām ārstniecības iestādēm alkohola koncentrācijas noteikšanai.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 tiek veikta transportlīdzekļa vadītāja pārbaude alkohola koncentrācijas noteikšanai izelpas gaisā, darbinieks informē transportlīdzekļa vadītāju par administratīvo atbildību, ja transportlīdzekļa vadītājs atsakās no minētās pārbaudes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grozījumiem Ceļu satiksmes likumā, Administratīvās atbildības likumā un Krimināllikumā, kuri stājās spēkā 2025.gada 1.janvārī, Ministru kabineta 2018. gada 27. novembra noteikumu Nr. 719 "Kārtība, kādā transportlīdzekļa vadītājam nosaka alkohola koncentrāciju asinīs un izelpas gaisā un konstatē narkotisko vai citu apreibinošo vielu ietekmi" 3.punkts būtu papildināms, nosakot, ka pirms tiek veikta transportlīdzekļa vadītāja pārbaude alkohola koncentrācijas noteikšanai izelpas gaisā, darbinieks brīdina to par kriminālatbildību, izņemot Ceļu satiksmes likuma 62.panta astotajā daļā minētos vadītājus, kuriem par šādu pārkāpumu iestājas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 tiek veikta transportlīdzekļa vadītāja pārbaude alkohola koncentrācijas noteikšanai izelpas gaisā, darbinieks informē transportlīdzekļa vadītāju par administratīvo vai attiecīgi par kriminālatbildību, ja transportlīdzekļa vadītājs atsakās no minētās pārbaudes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transportlīdzekļa vadītāja pārbaudi alkohola koncentrācijas noteikšanai izelpas gaisā, izmantojot mēraparātu, nav iespējams veikt, amatpersona sastāda nosūtījumu medicīniskās pārbaudes veikšanai (turpmāk – nosūtījums) (3. pielikums) un pēc iespējas ātrāk nogādā transportlīdzekļa vadītāju kādā no šo noteikumu 1. pielikumā minētajām ārstniecības iestādēm alkohola koncentrācijas noteikšanai.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pirmajā mērījumā konstatē, ka alkohola koncentrācija izelpas gaisā ir mazāka nekā Ceļu satiksmes likumā noteiktā alkohola koncentrācija asinīs, kuru sasniedzot aizliegts vadīt transportlīdzekli, otru mērījumu neveic un pārbaudes protokolu nesastāda.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6.punktu, kas paredz grozījumu izdarīšanu Ministru kabineta 2018.gada 27.novembra noteikumu Nr.719 "Kārtība, kādā transportlīdzekļa vadītājam nosaka alkohola koncentrāciju asinīs un izelpas gaisā un konstatē narkotisko vai citu apreibinošo vielu ietekmi" (turpmāk - Noteikumi Nr.719) 7.punkta spēkā esošajā redakcijā, piedāvājot aizstāt tajā vārdu "protokolu" ar vārdiem "pārbaudes protokolu". Norādāms, ka projekta 2.punktā, kas paredz grozījumu izdarīšanu Noteikumu Nr.719 2.punkta spēkā esošajā redakcijā, ir ieviests vārdkopas "pārbaudes protokols" saīsinājums "(turpmāk - protokols)". Līdz ar to arī Noteikumu Nr.719 7.punkta spēkā esošajā redakcijā ir saglabājams vārds "protokolu".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abos mērījumos konstatē, ka alkohola koncentrācija izelpas gaisā ir vienāda ar Ceļu satiksmes likumā noteikto alkohola koncentrāciju asinīs, kuru sasniedzot aizliegts vadīt transportlīdzekli, vai lielāka par to, darbinieks sastāda pārbaudes protokolu. Pārbaudes protokolam pievieno mēraparāta uzrādīto mērījumu izdrukas, kas apliecina tajā norādīto alkohola koncentrāciju izelpas gaisā (promiles). Transportlīdzekļa vadītājs parakstās sastādītajā pārbaudes protokolā, apliecinot, ka viņš ir iepazinies ar veiktās pārbaudes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Izvērtējama transportlīdzekļa vadītāja paraksta nepieciešamība pārbaudes protokolā.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 punktā paredzēts, ka "transportlīdzekļa vadītājs parakstās sastādītajā pārbaudes protokolā, apliecinot, ka viņš ir iepazinies ar veiktās pārbaudes rezultātiem". Lūdzam izvērtēt un projekta anotācijā pamatot šāda paraksta nepieciešamību un nozīmi (tiesiskās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ir norādīts, ka paraksts apliecina to, ka persona ir iepazinusies ar veiktās pārbaudes rezultātiem. Līdz ar to rodas jautājums, kādas sekas būtu tam, ja personu neiepazīstinātu ar pārbaudes rezultātiem, persona atteiktos iepazīties vai tamlīdzīgi. Lai nodrošinātu to, ka persona tiešām iepazīstas ar pārbaudes rezultātiem, pārbaudes protokols būtu izsniedzams personai. Tāpat personai vajadzētu būt tiesībām izteikt viedokli par šo pārbaudi un tās protokolu.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parakstīt protokolu sarežģī iespēju izmantot protokolu elektroniskā formā. Tāpat personas ne vienmēr saprot paraksta nozīmi. Tās var kļūdaini uzskatīt, ka parakstīšanās nozīmē piekrišanu pārbaudes rezultātiem, protokola saturam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abos mērījumos konstatē, ka alkohola koncentrācija izelpas gaisā ir vienāda ar Ceļu satiksmes likumā noteikto alkohola koncentrāciju asinīs, kuru sasniedzot aizliegts vadīt transportlīdzekli, vai lielāka par to, amatpersona sastāda protokolu. Protokolam pievieno mēraparāta uzrādīto mērījumu izdruku, kas apliecina tajā norādīto alkohola koncentrāciju izelpas gaisā (promiles).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Materiālu paraugus (izņemot urīnu) laboratoriskiem izmeklējumiem saskaņā ar šo noteikumu 4. pielikumu ņem ārstniecības personas un darbinieka klātbūtnē. Urīna paraugus ņem ārstniecības personas uzraudzībā.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2.punktam, kas paredz grozījumu izdarīšanu Ministru kabineta 2018.gada 27.novembra noteikumu Nr.719 "Kārtība, kādā transportlīdzekļa vadītājam nosaka alkohola koncentrāciju asinīs un izelpas gaisā un konstatē narkotisko vai citu apreibinošo vielu ietekmi" (turpmāk - Noteikumi Nr.719) 2.punkta spēkā esošajā redakcijā, piedāvājot ieviest tajā vārdkopas "kompetentās iestādes amatpersona" saīsinājumu "(turpmāk - amatpersona)", nepieciešams attiecīgi precizēt arī Noteikumu N.719 21.punkta spēkā esošo redakciju, aizstājot tajā vārdu "darbinieka" ar vārdu "amatpersonas".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Materiālu paraugus (izņemot urīnu) laboratoriskiem izmeklējumiem saskaņā ar šo noteikumu 4. pielikumu ņem ārstniecības personas un amatpersonas klātbūtnē. Urīna paraugus ņem ārstniecības personas uzraudzībā.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Vienu medicīniskās pārbaudes protokola eksemplāru ārstniecības iestāde nodod kompetentajai iestādei, bet otru uzglabā piecus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17.punktā piedāvāto 30.punkta redakciju, aizstājot tajā vārdus "kompetentajai iestādei" ar vārdiem "iestādei, kuras amatpersona nosūtījusi transportlīdzekļa vadītāju uz medicīnisko pārbaudi", tādējādi salāgojot šajā tiesību normā ietverto regulējumu ar Ministru kabineta 2018.gada 27.novembra noteikumu Nr.719 "Kārtība, kādā transportlīdzekļa vadītājam nosaka alkohola koncentrāciju asinīs un izelpas gaisā un konstatē narkotisko vai citu apreibinošo vielu ietekmi" 36.</w:t>
            </w:r>
            <w:r w:rsidR="00000000" w:rsidRPr="00000000" w:rsidDel="00000000">
              <w:rPr>
                <w:vertAlign w:val="superscript"/>
                <w:rtl w:val="0"/>
              </w:rPr>
              <w:t xml:space="preserve">2</w:t>
            </w:r>
            <w:r w:rsidR="00000000" w:rsidRPr="00000000" w:rsidDel="00000000">
              <w:rPr>
                <w:rtl w:val="0"/>
              </w:rPr>
              <w:t xml:space="preserve"> un 36.</w:t>
            </w:r>
            <w:r w:rsidR="00000000" w:rsidRPr="00000000" w:rsidDel="00000000">
              <w:rPr>
                <w:vertAlign w:val="superscript"/>
                <w:rtl w:val="0"/>
              </w:rPr>
              <w:t xml:space="preserve">3</w:t>
            </w:r>
            <w:r w:rsidR="00000000" w:rsidRPr="00000000" w:rsidDel="00000000">
              <w:rPr>
                <w:rtl w:val="0"/>
              </w:rPr>
              <w:t xml:space="preserve">punkta spēkā esošo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Vienu medicīniskās pārbaudes protokola eksemplāru ārstniecības iestāde nodod iestādei, kuras amatpersona nosūtījusi transportlīdzekļa vadītāju uz medicīnisko pārbaudi, bet otru uzglabā piecus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Medicīniskās pārbaudes izdevumus sedz iestāde, kuras darbinieks nosūtījis transportlīdzekļa vadītāju uz medicīnisko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2.punktam, kas paredz grozījumu izdarīšanu Ministru kabineta 2018.gada 27.novembra noteikumu Nr.719 "Kārtība, kādā transportlīdzekļa vadītājam nosaka alkohola koncentrāciju asinīs un izelpas gaisā un konstatē narkotisko vai citu apreibinošo vielu ietekmi" (turpmāk - Noteikumi Nr.719) 2.punkta spēkā esošajā redakcijā, piedāvājot ieviest tajā vārdkopas "kompetentās iestādes amatpersona" saīsinājumu "(turpmāk - amatpersona)", nepieciešams attiecīgi precizēt arī Noteikumu N.719 36.</w:t>
            </w:r>
            <w:r w:rsidR="00000000" w:rsidRPr="00000000" w:rsidDel="00000000">
              <w:rPr>
                <w:vertAlign w:val="superscript"/>
                <w:rtl w:val="0"/>
              </w:rPr>
              <w:t xml:space="preserve">2</w:t>
            </w:r>
            <w:r w:rsidR="00000000" w:rsidRPr="00000000" w:rsidDel="00000000">
              <w:rPr>
                <w:rtl w:val="0"/>
              </w:rPr>
              <w:t xml:space="preserve">punkta spēkā esošo redakciju, aizstājot tajā vārdus "darbinieks nosūtījis" ar vārdiem "amatpersona nosūtījusi".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Medicīniskās pārbaudes izdevumus sedz iestāde, kuras amatpersona nosūtījusi transportlīdzekļa vadītāju uz medicīnisko pārbaudi.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Ja iestāde, kuras darbinieks nosūtījis transportlīdzekļa vadītāju uz medicīnisko pārbaudi, nosūta materiālus par iespējamo administratīvo pārkāpumu pēc piekritības citai iestādei, materiāliem pievieno šo noteikumu 36.</w:t>
            </w:r>
            <w:r w:rsidR="00000000" w:rsidRPr="00000000" w:rsidDel="00000000">
              <w:rPr>
                <w:vertAlign w:val="superscript"/>
                <w:rtl w:val="0"/>
              </w:rPr>
              <w:t xml:space="preserve">1 </w:t>
            </w:r>
            <w:r w:rsidR="00000000" w:rsidRPr="00000000" w:rsidDel="00000000">
              <w:rPr>
                <w:rtl w:val="0"/>
              </w:rPr>
              <w:t xml:space="preserve">punktā minētos procesuālos izdevumus apliecinošos dokumentus un informāciju par valsts budžeta kontu, kurā iemaksājami procesuālie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2.punktam, kas paredz grozījumu izdarīšanu Ministru kabineta 2018.gada 27.novembra noteikumu Nr.719 "Kārtība, kādā transportlīdzekļa vadītājam nosaka alkohola koncentrāciju asinīs un izelpas gaisā un konstatē narkotisko vai citu apreibinošo vielu ietekmi" (turpmāk - Noteikumi Nr.719) 2.punkta spēkā esošajā redakcijā, piedāvājot ieviest tajā vārdkopas "kompetentās iestādes amatpersona" saīsinājumu "(turpmāk - amatpersona)", nepieciešams attiecīgi precizēt arī Noteikumu N.719 36.</w:t>
            </w:r>
            <w:r w:rsidR="00000000" w:rsidRPr="00000000" w:rsidDel="00000000">
              <w:rPr>
                <w:vertAlign w:val="superscript"/>
                <w:rtl w:val="0"/>
              </w:rPr>
              <w:t xml:space="preserve">3</w:t>
            </w:r>
            <w:r w:rsidR="00000000" w:rsidRPr="00000000" w:rsidDel="00000000">
              <w:rPr>
                <w:rtl w:val="0"/>
              </w:rPr>
              <w:t xml:space="preserve">punkta spēkā esošo redakciju, aizstājot tajā vārdus "darbinieks nosūtījis" ar vārdiem "amatpersona nosūtījusi".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Ja iestāde, kuras amatpersona nosūtījusi transportlīdzekļa vadītāju uz medicīnisko pārbaudi, nosūta materiālus par iespējamo administratīvo pārkāpumu pēc piekritības citai iestādei, materiāliem pievieno šo noteikumu 36.</w:t>
            </w:r>
            <w:r w:rsidR="00000000" w:rsidRPr="00000000" w:rsidDel="00000000">
              <w:rPr>
                <w:vertAlign w:val="superscript"/>
                <w:rtl w:val="0"/>
              </w:rPr>
              <w:t xml:space="preserve">1 </w:t>
            </w:r>
            <w:r w:rsidR="00000000" w:rsidRPr="00000000" w:rsidDel="00000000">
              <w:rPr>
                <w:rtl w:val="0"/>
              </w:rPr>
              <w:t xml:space="preserve">punktā minētos procesuālos izdevumus apliecinošos dokumentus un informāciju par valsts budžeta kontu, kurā iemaksājami procesuālie izdevumi.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"Grozījums Ministru kabineta 2018. gada 27. novembra noteikumu Nr. 719 "Kārtība, kādā transportlīdzekļa vadītājam nosaka alkohola koncentrāciju asinīs un izelpas gaisā un konstatē narkotisko vai citu apreibinošo vielu ietekmi"" (turpmāk – projekts) mērķis ir nodrošināt tiesību aktu saskaņošanu ar spēkā esošo normatīvo regulējumu, tādējādi sekmējot tiesiskās noteiktības, vienotas prakses ievērošanu, veicot alkohola, narkotisko vai psihotropo vielu ietekmes pārbaudes un to veikšanu atbilstoši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neskatoties jau uz pašlaik spēkā esošo regulējumu, praksē Valsts policija jau ilgāku laiku nevar noslēgt līgumu ar vairākām no Ministru kabineta 2018. gada 27. novembra noteikumu Nr. 719 "Kārtība, kādā transportlīdzekļa vadītājam nosaka alkohola koncentrāciju asinīs un izelpas gaisā un konstatē narkotisko vai citu apreibinošo vielu ietekmi"" (turpmāk - Noteikumi Nr. 719) 1. pielikumā minētajām ārstniecības iestādēm, jo tās nevar nodrošināt medicīniskās pārbaudes pieejamību 24/7.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pamatojumu šīs ārstniecības iestādes norāda, ka šāds darba grafiks un ārstniecības personu pieejamība, tām ikdienā nav nepieciešama, proti, arī vairākas ārstniecības iestādes šādu pakalpojumu var sniegt tikai tajās dienās, kad viņu iestādē ir pieejams atbilstošs speciālists (ārsts), kas ir tiesīgs veikt medicīniskās pārbaudes. Līdz ar to Valsts policija nevar noslēgt līgumu par šāda pakalpojuma saņemšanu konkrētajās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policijai alkohola, narkotisko, psihotropo vai toksisko vielu ietekmes pārbaudes ir jāveic ārstniecības iestādēs, kas šādu pakalpojumu sniedz un, kuras bieži atrodas vairākus simtus kilometru attālumā no konkrētā Valsts policijas struktūrvienības. Kā rezultātā Valsts policija nelietderīgi izmanto esošos resursus un tai ir papildu slogs, jo Valsts policijai lai nogādātu uz medicīnisko pārbaudi, ir jābrauc nesamērīgi liels attālums.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Veselības ministriju apzināt un noskaidrot Noteikumu Nr. 719 1. pielikumā minētās ārstniecības iestādes, kuras pašlaik sniedz minēto pakalpojumu un tās ārstniecības, kurām būtu šis pakalpojums jāsniedz, bet tās to nedara, jo nav pieejams atbilstošs ārstniecības personāls (atbilstošs speciālists (ārsta)) vai tās nestrādā 24/7 un nevar nodrošināt pakalpojuma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projektā svītrot tās ārstniecības iestādes, ja tās nesniedz vai nevar nodrošināt alkohola, narkotisko, psihotropo vai toksisko vielu ietekmes pārbaudes.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šajā noteikumu projektā tiek pievienota tikai viena ārstniecības iestāde 1. pielikumā, paralēli notiek darbs pie 1. pielikuma pārskatīšanas un ārstniecības iestāžu saraksta aktualizēšanu atbilstoši faktiskajai situācijai.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Transportlīdzekļa vadītāja pārbaudes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_______</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projekta pielikumus saskaņot ar noteikumu pamatregulējumu.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pielikumu saturam jāatbilst noteikumu pamatregulējumam. Piemēram, grozījumu rezultātā noteikumos vairs nav paredzēts regulējums, ka transportlīdzekļa vadītāja paraksts protokolā apliecina, ka transportlīdzekļa vadītājs ir iepazinies ar pārbaudes rezultātiem un tiem piekrīt. Tomēr pārbaudes protokolā (noteikumu 2. pielikums) šāda sadaļa joprojām ir paredzēta. Protams, transportlīdzekļa vadītājam joprojām ir tiesības iepazīties ar šo protokolu un izteikt savu viedokli par to. Līdz ar to šķiet lietderīgi paredzēt protokola veidlapā vietu personas viedoklim.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Transportlīdzekļa vadītāja pārbaudes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_______</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Transportlīdzekļa vadītāja pārbaudes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_______</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2.pielikumā ietvertās veidlapas saturu atbilstoši projektā piedāvātajam regulējumam. Proti, nepieciešams precizēt projekta 2.pielikuma veidlapu, paredzot, ka attiecīgo pārbaudes protokolu pēc tā sastādīšanas (veidlapas aizpildīšanas) paraksta amatpersona, bet ne darbinieks, ņemot vērā projekta 2.punktā ieviesto vārdkopas "kompetentās iestādes amatpersona" saīsinājumu "(turpmāk - amatpersona)". Tāpat nepieciešams precizēt projekta 2.pielikuma veidlapu, svītrojot no tās sadaļu, kuru aizpilda pārbaudītais transportlīdzekļa vadītājs, jo precizētais projekta regulējums vairs neparedz transportlīdzekļa vadītāja iepazīstināšanu ar pārbaudes rezultātiem un tās apliecināšanu ar savu parakstu.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Transportlīdzekļa vadītāja pārbaudes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_______</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Transportlīdzekļa vadītāja nosūtījums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medicīnisko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3.pielikumā ietvertās veidlapas saturu atbilstoši projektā piedāvātajam regulējumam. Proti, nepieciešams precizēt projekta 3.pielikuma veidlapu, paredzot, ka attiecīgo nosūtījumu pēc tā sastādīšanas (veidlapas aizpildīšanas) paraksta amatpersona, bet ne darbinieks, ņemot vērā projekta 2.punktā ieviesto vārdkopas "kompetentās iestādes amatpersona" saīsinājumu "(turpmāk - amatpersona)".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Transportlīdzekļa vadītāja nosūtījums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medicīnisko pārbaudi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24-TA-3320</w:t>
    </w:r>
    <w:r>
      <w:br/>
    </w:r>
    <w:r w:rsidR="00000000" w:rsidRPr="00000000" w:rsidDel="00000000">
      <w:rPr>
        <w:rtl w:val="0"/>
      </w:rPr>
      <w:t xml:space="preserve">31.07.2025. 17.55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24-TA-3320</w:t>
    </w:r>
    <w:r>
      <w:br/>
    </w:r>
    <w:r w:rsidR="00000000" w:rsidRPr="00000000" w:rsidDel="00000000">
      <w:rPr>
        <w:rtl w:val="0"/>
      </w:rPr>
      <w:t xml:space="preserve">31.07.2025. 17.55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Izziņa_24-TA-3320.docx</dc:title>
</cp:coreProperties>
</file>

<file path=docProps/custom.xml><?xml version="1.0" encoding="utf-8"?>
<Properties xmlns="http://schemas.openxmlformats.org/officeDocument/2006/custom-properties" xmlns:vt="http://schemas.openxmlformats.org/officeDocument/2006/docPropsVTypes"/>
</file>