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24-TA-1084: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pārtikas tirdzniecības vietā izvietojamo tās valsts norādi, kurā ražots pārtikas produkts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Izziņā sniegtos argumentus un pamatojumus uz LDDK sniegtajiem iebildumiem, pateicas par sniegtajiem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vērš uzmanību, ka Noteikumi, uzliekot papildus slogu mazajiem uzņēmumiem, turklāt nesamērojot to ar pasākuma rezultātā iegūstamo rezultātu, kopumā neatbilst Eiropas Komisijas nostādnēm par atbalstu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vēršam uzmanību, ka LDDK biedrs Latvijas Tirgotāju asociācija, kas pārstāv mazos uzņēmējus, ir vērsusies Eiropas Komisijā ar sūdzību par normatīvo aktu grozījumiem, kas uzliek pienākumu pārtikas produktiem norādīt ražotājvalsti. No EK saņemtajā atbildē ir norāde, ka par sūdzību tiek veikta papildus izvērtēšana. Līdz ar ko LDDK ieskatā šī normatīvā akta pieņemšana būtu jāsaskaņo ar EK pamatnostādnēm un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ir sagatavoti atbilstošo Pārtikas aprites uzraudzības likuma 13.</w:t>
            </w:r>
            <w:r w:rsidR="00000000" w:rsidRPr="00000000" w:rsidDel="00000000">
              <w:rPr>
                <w:vertAlign w:val="superscript"/>
                <w:rtl w:val="0"/>
              </w:rPr>
              <w:t xml:space="preserve">1</w:t>
            </w:r>
            <w:r w:rsidR="00000000" w:rsidRPr="00000000" w:rsidDel="00000000">
              <w:rPr>
                <w:rtl w:val="0"/>
              </w:rPr>
              <w:t xml:space="preserve"> pantā noteiktajam pienākumam pārtikas mazumtirdzniecības uzņēmumiem un Ministru kabinetam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punktā ir sniegts izvērsts skaidrojums, kāpēc Zemkopības ministrijas ieskatā noteikumu projekts nav uzskatāms par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normatīvajos aktos pārtikas aprites jomā nav noteikta obligāta prasība visu pārtikas produktu marķējumā vai citā patērētājam pieejamā informācijā norādīt valsti, kurā attiecīgais produkts ražots, vai produkta ražošanas uzņēmumu. Atbilstoši regulas Nr. 1169/2011 9. pantā noteiktajam par obligātajām ziņām, kad produkta izcelsmes valsts vai vietas norādīšana nav obligāta, pārtikas produkta marķējumā var būt norādīts tikai par pārtikas produkta informāciju atbildīgā pārtikas apritē iesaistītā uzņēmēja vārds vai uzņēmuma nosaukums un adrese.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LDDK norāda, ka noteikumos nav skaidri noteikts, kas jānorāda uz cenu zīmes, ja uz produkta ir attēlotas vairākas ražotāja valstis, piemēram, receptūra pieder vienai valstij (piemēram, Latvija), bet fiziska/tehniska ražošana notiek ārpus Latvijas pēc vietējā ražotāja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vietā patērētājam piedāvātajam galaproduktam var būt tikai viena valsts, kurā tas ir ražots.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ir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tāpēc, ka izcelsmes valsts vai valsts, kurā ražots pārtikas produkts, regulā Nr. 1169/2011 par pārtikas produktu informācijas sniegšanu patērētājiem nav noteikta kā obligāta visiem pārtikas produktiem (bet var būt norādīta brīvprātīgi), noteikumu projekta 2. punktā ir paredzēts, ka mazumtirdzniecības uzņēmums informāciju par valsti, kurā kurā ražots pārtikas produkts, ņem no noteiktiem informācijas avotiem - pārtikas produkta marķējuma vai pavaddokumenta, kā arī piegādātāja citā veidā sniegtas informācijas par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normatīvajos aktos pārtikas aprites jomā nav noteikts, kas ir valsts, kurā ražots pārtikas produkts, bet noteikumu projekta 2. punktā ietverts skaidrojums, ka šo noteikumu izpratnē par minēto valsti uzskatāma attiecīgā pārtikas produkta izcelsmes valsts, izcelsmes vieta vai ražotāja atrašanās vietas valsts, kā arī Eiropas Savienība. Tā kā  Eiropas Savienība nav valsts, tad nepiekrītam, ka tas var tikt izmantojams.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iekļaut noteikumos prasību, ka pārtikas produkta piegādes pavaddokumentos mazumtirdzniecības uzņēmumam obligāti jānorāda izcelsmes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iebilduma pirmā daļa un precizēta noteikumu projekta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noteikumos prasību, ka pārtikas produkta piegādes pavaddokumentos obligāti jānorāda izcelsmes valsts nav atbalstāms, jo tas ir pretrunā ar regulas Nr. 1169/2011 par pārtikas produktu informācijas sniegšanu patērētājiem 9. pantu, kurā noteikta informācija, kas par pārtikas produktu obligāti jāsniedz patērētājam un jānorāda pārtikas produkta marķējumā, tostarp jebkuros dokumentos, kas attiecas uz produktu (termina "marķējums" skaidrojums dots regulas Nr. 1169/2011 2. panta 2. punkta "j"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Izcelsmes valsts kā obligāta ir norādāma tikai regulas Nr. 1169/2011 26. pantā paredzētajos gadījumos, kā arī šāda prasība attiecībā uz konkrētiem produktiem var būt noteikta citos normatīvajos aktos (ES regulas vai Latvijas normatīvie akti, kas pārņem direktīvu prasības). Normatīvajos aktos nenoteiktiem produktiem izcelsmes valsti vai ražotāja atrašanās vietas valsti var norādīt brīvprātīgi.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noteikumos nekur nav aprakstīts, kas jānorāda uz cenu zīmes, ja uz produkta ir attēlotas vairākas ražotāja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vietā patērētājam piedāvātajam galaproduktam var būt tikai viena valsts, kurā tas ir ražots.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ir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kritērijus tās valsts identificēšanai,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nekur nav aprakstīts, kas jānorāda uz cenu zīmes, ja uz produkta ir attēlotas vairākas ražotāja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vietā patērētājam piedāvātajam galaproduktam var būt tikai viena valsts, kurā tas ir ražots.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ir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kritērijus tās valsts identificēšanai,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atbilstoši normatīvajos aktos pārtikas aprites jomā noteiktajām prasībām nefasētam pārtikas produktam tirdzniecības vietā pie produkta ir norādīta tā izcelsmes valsts vai izcelsmes vieta, uzskatāms, ka ir izpildīta šajos noteikumos noteiktā prasība izvietot norādi par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konkrētāk, kuri normatīvie akti atbilstoši noteikumu projekta 6. punktam paredz attiecīgās prasības. Vēršam uzmanību, ka Ministru kabineta 2015. gada 20. oktobra noteikumu Nr. 595 "Prasības informācijas sniegšanai par nefasētu pārtiku" 3.7. apakšpunkts paredz, ka par nefasētu pārtiku, ko piedāvā bez iesaiņojuma, sniedz informāciju par  izcelsmes valsti vai vietas norādi atbilstoši Eiropas Savienības tieši piemērojamo tiesību aktu prasībām. Attiecīgi secināms, ka minētās prasības faktiski izriet no Eiropas Savienības tieši piemērojamo tiesību aktiem, tādēļ lūdzam izvērtēt un nepieciešamības gadījumā precizēt noteikumu projekta 6. 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atbilstoši Eiropas Savienības tieši piemērojamajos normatīvajos aktos pārtikas aprites jomā noteiktajām prasībām nefasētam pārtikas produktam tirdzniecības vietā pie produkta ir norādīta tā izcelsmes valsts vai izcelsmes vieta, uzskatāms, ka ir izpildīta šajos noteikumos noteiktā prasība izvietot norādi par valsti,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projekta 7. punktu vai to svītrot, ņemot vērā, ka piedāvātā norādāmā atzīme "Valsts: nav ziņu"  ir par garu nelielām cenu zīmēm. Tāpat šāds uzraksts var radīt pārpratumus patērētājiem, liekot tiem domāt, ka tirgotājs tirgo preces, par kurām tam nav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likumā ietvertās jaunās tiesību normas mērķis ir uzlabot patērētāja informētību par to pārtikas produktu izcelsmi, kurus tas iegādājas.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atzīmes zīmju skaits ir 17 zīmes, jāņem vērā, ka Ir arī valstis ar salīdzinoši gariem tradicionālajiem nosaukumiem: Azerbaidžāna - 12 zīmes, Lielbritānija - 13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7. punktu, LTRK neatbalsta noteikumu projekta tekstā ietverto "Valsts: nav ziņu", jo šis ir pārāk garš teksts mazajām cenu zīmēm. Šādas frāzes ieviešana prasa tehniskus sistēmas uzlabojumus, un izmaiņas nav ieviešamas līdz noteikumu spēkā stāšanās laikam.  Atzīmi "Valsts: nav ziņu", iesakām svītrot, jo vidusmēra patērētājam var rasties priekštats, ka tirgotājs nepārzina preces, kuras tas piedāvā pircējam.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minēto aizstāt ar: "ES/ārpus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likumā ietvertās jaunās tiesību normas mērķis ir uzlabot patērētāja informētību par to pārtikas produktu izcelsmi, kurus tas iegādājas.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atzīmes zīmju skaits ir 17 zīmes, jāņem vērā, ka Ir arī valstis ar salīdzinoši gariem tradicionālajiem nosaukumiem: Azerbaidžāna - 12 zīmes, Lielbritānija - 13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nepiecie\samību rakstīt nav ziņu, ja ziņu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likumā ietvertās jaunās tiesību normas mērķis ir uzlabot patērētāja informētību par to pārtikas produktu izcelsmi, kurus tas iegādājas.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 LPTA neatbalsta noteikumu projekta tekstā ietverto "Valsts nav zināma", jo šis ir pārāk garš teksts priekš mazajām cenu zīmēm. Atzīmi "Valsts nav zināma", iesakām svītrot, jo vidusmēra patērētājam var rasties priekštats, ka tirgotājs nepārzina preces, kuras tas piedāvā pircējam. Tāpat nosaukumā ir 17 simboli, kas neietilpst mazā cenu zīmē. Piedāvājam aizstāt ar: "ES/ārpus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 LPTA neatbalsta noteikumu projekta tekstā ietverto "Valsts nav zināma", jo šis ir pārāk garš teksts priekš mazajām cenu zīmēm. Atzīmi "Valsts nav zināma", iesakām svītrot, jo vidusmēra patērētājam var rasties priekštats, ka tirgotājs nepārzina preces, kuras tas piedāvā pircējam. Tāpat nosaukumā ir 17 simboli, kas neietilpst mazā cenu zīmē. Piedāvājam aizstāt ar: "ES/ārpus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norādi “ES/ārpus ES” nevar aizstāt informāciju “Valsts: nav 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Noteiktiem produktiem, kuri ir maisījumi, saskaņā ar ES normatīvajiem aktiem kā izcelsmes vietu norāda Eiropas Savienību, tātad konkrēta valsts nebūs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olīveļļu maisījumiem, kuru izcelsme ir vairākās dalībvalstīs, norāda “Eiropas Savienības izcelsmes olīveļļu maisījums”.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vīns izgatavots, sajaucot vairākus vīnus, kuru izcelsme ir vairākās dalībvalstīs, izmanto vārdus “Eiropas Savienības vīns” vai “jauktais vīns no dažādām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arī valstis ar salīdzinoši gariem tradicionālajiem nosaukumiem: Azerbaidžāna - 12 zīmes, Lielbritānija - 13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likumā ietvertās jaunās tiesību normas mērķis ir uzlabot patērētāja informētību par to pārtikas produktu izcelsmi, kurus tas iegādājas.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iebildumu par noteikumu projekta 8. punktu, kas normu paredz papildināt ar iespēju norādē izmantot valstu kodus atbilstoši ISO 3166-1 standartam. Valstu kodi ir patērētājiem labāk zināmi, salīdzinot ar valstu karogiem, tādēļ nav pamata uzskatīt, ka kodu izmantošana nenodrošinās pietiekamu informāciju patērētājam. Anotācijā norādītais, ka, izmantojot kodus, patērētajam nebūs pietiekami skaidras informācijas par valsti, kurā ražots produkts, kas LTRK ieskatā nav pamatoti. Tādējādi, ja grozījumu Pārtikas aprites likumā mērķi var sasniegt norādot karogu attēlus, tad kodu norādes var par labākā veidā sasniegt likuma mērķi. Tiesību subjektiem ir jādod lielāka rīcības brīvība tajā, kā tiek sasniegts tiesiska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likumprojekta izskatīšanas laikā Saeimas Tautsaimniecības, agrārās, vides un reģionālas politikas komisijas 2024. gada 20. februāra sēdē tika diskutēts, kā valsts nosaukums būtu ierakstāms norādē par valsti, kurā ražots pārtikas produkts, un atzīts, ka nav jāatļauj norādē lietot valstu nosaukumu ISO kodus, jo patērētāji tos nepārzina un kodu norādīšana būtu pretrunā ar likumprojekta sagatavošanas mērķi – sniegt nepārprotamu un skaidri saprotamu informāciju patērētājiem par valsti, kurā ražots pārtikas produkts.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informācija par valsti pamatā tiks norādīta ar tās nosaukumu ne karoga attēlu, jo tas ir tehniski vienkāršāks risinājums. Mazajiem uzņēmumiem ārpus tirdzniecības ķēdēm vispār nav iespējas sagatavot cenu zīmes vai citas norādes ar karoga attēlu, īpaši, ja informācija tiek sniegta rokrakstā. Tāpat arī ne visiem pircējiem ir iespēja, esot tirdzniecības vietā iegūt informāciju par valsti, ja tā būs norādīta ar ISO kodu.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noteikumu projekta 8. punktu papildināt ar iespēju norādē izmantot valstu kodus atbilstoši ISO 3166-1 standartam. Valstu kodi ir patērētājiem labāk zināmi, salīdzinot ar valstu karogiem, tādēļ nav pamata uzskatīt, ka kodu izmantošana nenodrošinās pietiekamu informāciju patērētājam. Tādējādi, ja grozījumu Pārtikas aprites likumā mērķi var sasniegt norādot karogu attēlus, tad kodu norādes var par labākā veidā sasniegt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likumprojekta izskatīšanas laikā Saeimas Tautsaimniecības, agrārās, vides un reģionālas politikas komisijas 2024. gada 20. februāra sēdē tika diskutēts, kā valsts nosaukums būtu ierakstāms norādē par valsti, kurā ražots pārtikas produkts, un atzīts, ka nav jāatļauj norādē lietot valstu nosaukumu ISO kodus, jo patērētāji tos nepārzina un kodu norādīšana būtu pretrunā ar likumprojekta sagatavošanas mērķi – sniegt nepārprotamu un skaidri saprotamu informāciju patērētājiem par valsti, kurā ražots pārtikas produkts.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noteikumu projekta 9. punktā piedāvātais regulējums nav praktiski ieviešams tādās tirdzniecības vietās, kur tirgo preci aiz letes.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valsti, kurā ražots pārtikas produkts, ir novietota redzamā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redzamā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ministrijas uzmanību, ka mazajās tirdzniecības vietās, kur tirgo preci aiz letes, noteikumu projektu šādā redakcijā nevarēs izpildīt, tāpēc LTRK aicina 9. punktu izteikt šādā redakcijā: “Norāde par valsti, kurā ražots pārtikas produkts, ir novietota redzamā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redzamā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atstāt esošā izmēra cenu zīmes, par cik veikali ir nelieli un produkcija ir izvietota vienā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zīmju formāta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*spiedīs palielināt seju skaitu vienam produktam, kā rezultātā plauktā būs mazāks preču sortiments vai būs jāmeklē papildus vieta preču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*radīs papildus izmaksas mazumtirgotājam, jo uz A4 lapas, varēs izvietot mazāk cenu zīmju drukāšanai. (Pielikumā_nr1.  datne ar uzskatāmu piemēru, kā izskatās un kā varētu izskatīties cenu zīmes, ja netiks mainītas piedāvātās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saskaņā ar tirgotāju atsūtītajiem cenu zīmju izmēriem 4 cm x 5 cm, kurās preces cenas augstums ir 0,8 cm. Tātad puse no pārdošanas cenas norādes augstuma būs tikai 0,4 cm.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Valstu kodu burtu augstums nebūtu mazāks par 0,3 cm. 1 cm prasība ir pārmērīga un esošajā cenu zīmju formātā praktiski nav izpildāma. Ierobežojums ir arī cenu līstes augstums, kas ir 4 cm. Pēc piedāvātām prasībām, valstu nosaukums aizņems 25% cenu zīmes augstuma. Piemēram, mazie veikali izmanto cenu zīmes ar izmēru 4x5 cm, kurā sniegta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*preces nosaukums  burtu augstums 0,3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*preces cena  ciparu augstums 0,8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*preces svītru kods - ciparu augstums 0,6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valsts nosaukuma, kurā ražots pārtikas produkts, atzīmes "Valsts: nav ziņu" vai karoga attēla augstums viens centimetrs noteikts tikai tām  cenu zīmēm, kuru izmērs ir A4 formāta vai lielāks (noteikumu projekta 10.2.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par minēto ziņu atveidi veikti saskaņā ar tirgotāju atsūtītajiem cenu zīmju izmēriem. Mazākie cenu zīmju piemēri, par ko saņemta informācija, bija 4 cm x 5 cm, kur preces cenai ciparu augstums ir 0,8 cm. Šādā gadījumā noteikumu projektā noteiktā puse no pārdošanas cenas norādes augstuma būtu 0,4 cm.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zīmes nav vienīgā noteikumu projektā paredzētā iespēja norādīt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mazo veikalu (un līdzīgiem) cenu zīmēm nevar minēto izmēru attēlot. Jau iepriekš sūtījám piemērus. Nepiekrītam tādam izmēram. Tas nav praktiski realizējams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par valstu nosaukumu, karoga attēla un atzīmes "Valsts: nav ziņu" atveidi veikti saskaņā ar tirgotāju atsūtītajiem cenu zīmju izmēriem. Mazākie cenu zīmju piemēri, par ko saņemta informācija, bija 4 cm x 5 cm, kur preces cenai ciparu augstums ir 0,8 cm. Šādā gadījumā noteikumu projektā noteiktā puse no pārdošanas cenas norādes augstuma būtu 0,4 cm. Tāpat tika saņemti priekšlikumi attiecībā uz A4, A5 un A6 formāta norādēm. Par 4 cm x 5 cm mazāka izmēru cenu zīmēm informācija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zīmes nav vienīgā noteikumu projektā paredzētā iespēja norādīt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izmantot valstu kodus (ISO-3166-1), jo tradicionālo valstu nosaukumu izmantošanai būs jāmaina cenu zīmju formāts, kas radīs papildus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likumprojekta izskatīšanas laikā Saeimas Tautsaimniecības, agrārās, vides un reģionālas politikas komisijas 2024. gada 20. februāra sēdē tika diskutēts, kā valsts nosaukums būtu ierakstāms norādē par valsti, kurā ražots pārtikas produkts, un atzīts, ka nav jāatļauj norādē lietot valstu nosaukumu ISO kodus, jo patērētāji tos nepārzina un kodu norādīšana būtu pretrunā ar likumprojekta sagatavošanas mērķi – sniegt nepārprotamu un skaidri saprotamu informāciju patērētājiem par valsti, kurā ražots pārtikas produkts.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iebildumu par noteikumu projekta 10.1. punktu. Atkārtoti norādām, ka šobrīd piedāvātais risinājums nav realizējams daļā elektronisko cenu zīmju, kā arī kopumā padarīs pārējo informāciju, kas iekļauta cenu zīmē un ir arī svarīga patērētājam (piemēram, preces nosaukums, informāciju par depozīta maksu, par mērvienības cenu utml.) grūti saskatāmu, jo tā būs jāsamazina. LTRK ieskatā minētā informācija patērētājam ir tikpat būtiska kā produkta ražošanas valsts. Ņemot vērā, ka cenu zīmes ir atšķirīgas savos izmēros dažādos mazumtirdzniecības veikalos, LTRK ieskatā izcelsmes valsts uzraksta izmēru var norādīt vismaz 25 - 30% lielumā no pārdošanas cenas izmēra.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"EBRO"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nosaukums ir tādā pašā iezmērā kā preces nosaukums, jo valsts nosaukums nav svarīgāks par preces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piedāvātā regulējuma atbilstību mērķim sniegt pircējam pilnvērtīgu informāciju par produktu, jo, ieviešot šādu prasību maza izmēra cenu zīmēs, vizuāli galvenā informācija būs izcelsmes valsts, bet mazāk uztverama kļūs cita būtiska informācija pircējam -  produkta nosaukums, cena un mērvienības cena, depozīta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nodrošināšana plauktu elektroniskajās cenu zīmēs ir tehniski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nelieliem produktiem, dažādiem izvietojuma veidiem 4*5 cm ir vienīgais iespējamais cenu zīmju izmērs. Maza izmēra cenu zīmēm, lai visa informācija būtu uztverama, šāds risinājums ir tehniski neiespējams. Lai to ievērotu, nāktos palielināt cenu zīmju izmēru, kas savukārt var samazināt produktu piedāvājumu (sortimentu).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ka burtu augstums nebūtu mazāks par 0,3 cm.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par valstu nosaukumu, karoga attēla un atzīmes "Valsts: nav ziņu" atveidi veikti saskaņā ar tirgotāju atsūtītajiem cenu zīmju izmēriem. Mazākie cenu zīmju piemēri, par ko saņemta informācija, bija 4 cm x 5 cm, kur preces cenai ciparu augstums ir 0,8 cm. Šādā gadījumā noteikumu projektā noteiktā puse no pārdošanas cenas norādes augstuma būtu 0,4 cm. Tāpat tika saņemti priekšlikumi attiecībā uz A4, A5 un A6 formāta norādēm. Par 4 cm x 5 cm mazāka izmēru cenu zīmēm informācija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zīmes nav vienīgā noteikumu projektā paredzētā iespēja norādīt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10.1. punktu, ņemot vērā, ka cenu zīmes ir atšķirīgas savos izmēros dažādos mazumtirdzniecības veikalos, LTRK ieskatā izcelsmes valsts uzraksta izmēru var norādīt vismaz 30% lielumā no pārdošanas cenas izmēra. Ieviešot noteikumu projektā ietverto prasību, mazā izmēra cenu zīmēs, vizuāli galvenā informācija būs izcelsmes valsts, nevis produkta nosaukums, cena un mērvienības cena un depozīta maksa, kā to nosaka MK noteikumi Nr. 178 (https://likumi.lv/ta/id/24543-kartiba-kada-noradamas-precu-un-pakalpojumu-cenas), kas arī ir būtiska informācija pircējam. LTRK vērš ministrijas uzmanību, ka viena izmēra cenu zīmēs ir jāvar norādīt, piemēram, tādas valstis kā Ķīna, Kuba un Apvienotie Arābu Emirāti, līdz ar to mazumtirgotājam ir jādod zināma izvēles brīvība normu izpildē. Turklāt prasības nodrošināšana plauktu elektroniskajās cenu zīmēs ir tehniski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zīmēs pārveidošana uz lielāku formātu LTRK ieskatā nav risinājums, jo, piemēram, lauku veikalu pamata uzdevums ir nodrošināt pircēju ar visu nepieciešamo sortimentu. Tas nozīmē, ka daļai veikalu plaukti ir ar lielu sortimentu un jau esošās cenu zīmes prasītos mazāka formāta. Esošā noteikumu projekta redakcija rada risku, ka tiks samazināts sortiments, lai cenu zīmēs atspoguļotu ražotāja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par valstu nosaukumu, karoga attēla un atzīmes "Valsts: nav ziņu" atveidi veikti saskaņā ar tirgotāju atsūtītajiem cenu zīmju izmēriem. Mazākie cenu zīmju piemēri, par ko saņemta informācija, bija 4 cm x 5 cm, kur preces cenai ciparu augstums ir 0,8 cm. Šādā gadījumā 30% no cenas norādes būtu tikai 0,24 cm un šādā burtu izmērā norādīts valsts nosaukums pircējam būtu grūti salasāms. Tāpat tika saņemti priekšlikumi attiecībā uz A4, A5 un A6 formāta norādēm. Par 4 cm x 5 cm mazāka izmēru cenu zīmēm informācija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zīmes nav vienīgā noteikumu projektā paredzētā iespēja norādīt valsti, kurā ražots pārtikas produkts.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“Apvienotie Arābu Emirāti” tradicionālais nosaukums saskaņā ar Valsts valodas centra Latviešu valodas ekspertu komisijas informāciju ir “AAE”.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atstāt esošā izmēra cenu zīmes, par cik veikali ir nelieli un produkcija ir izvietota vienā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zīmju formāta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*spiedīs palielināt seju skaitu vienam produktam, kā rezultātā plauktā būs mazāks preču sortiments vai būs jāmeklē papildus vieta preču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*radīs papildus izmaksas mazumtirgotājam, jo uz A4 lapas, varēs izvietot mazāk cenu zīmju drukāšanai. (Pielikumā_nr1.  datne ar uzskatāmu piemēru, kā izskatās un kā varētu izskatīties cenu zīmes, ja netiks mainītas piedāvātās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saskaņā ar tirgotāju atsūtītajiem cenu zīmju izmēriem 4 cm x 5 cm, kurās preces cenas augstums ir 0,8 cm. Tātad puse no pārdošanas cenas norādes augstuma būs tikai 0,4 cm.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punkts - Ieviešot šādu prasību mazā izmēra cenu zīmēs, vizuāli galvenā informācija būs izcelsmes valsts, nevis pārējā būtiskā informācija pircējam -  produkta nosaukums, cena un mērvienības cena, depozīta maksa, kā to nosaka MK noteikumi Nr.178 (https://likumi.lv/ta/id/24543-kartiba-kada-noradamas-precu-un-pakalpojumu-cenas).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A5 un A6 cenu zīmēm, lai ievērotu samērīguma principu, norādītās informācijas kopums kļūst grūti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nodrošināšana plauktu elektroniskajās cenu zīmēs ir tehniski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Nelieliem produktiem, dažādiem izvietojuma veidiem 4*5 cm ir vienīgais iespējamais cenu zīmju izmērs. Maza izmēra cenu zīmēm, lai visa informācija būtu uztverama, šāds risinājums ir tehniski neiespējams, lai to ievērotu nāktos palielināt cenu zīmju izmēru, samazināsies produktu piedāvājums (sortiments), produktu skaits veikalā, tai skaitā Latvijas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saskaņā ar tirgotāju atsūtītajiem cenu zīmju izmēriem 4 cm x 5 cm, kurās preces cenas augstums ir 0,8 cm. Tātad puse no pārdošanas cenas norādes augstuma būs tikai 0,4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A5 un A6 formāta norādēm būs piemērojams nosacījums, ka valsts nosaukuma vai karoga attēla augstums var nepārsniegt vienu centimetru. Ievērojot to, ka A5 formāta lapas izmērs ir 14,8 cm x 21 cm un A6 formāta - 10,5 cm x 14,8 cm, minētā prasība ir izpildāma.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Pārtikas aprites uzraudzības likuma 13.</w:t>
            </w:r>
            <w:r w:rsidR="00000000" w:rsidRPr="00000000" w:rsidDel="00000000">
              <w:rPr>
                <w:vertAlign w:val="superscript"/>
                <w:rtl w:val="0"/>
              </w:rPr>
              <w:t xml:space="preserve">1</w:t>
            </w:r>
            <w:r w:rsidR="00000000" w:rsidRPr="00000000" w:rsidDel="00000000">
              <w:rPr>
                <w:rtl w:val="0"/>
              </w:rPr>
              <w:t xml:space="preserve">pantā  norādītie noteikumi nav apstiprināti līdz likuma pārejas noteikumu 32. panta noliktajam termiņam - 31.05.2024 un  ka cenu zīmes noformēšanai atbilstoši jaunajām prasībām būs vajadzīgs laiks (kas, turklāt, sakrīt ar atvaļinājumu sezonu) ir nepieciešams faktisks pārejas perioda pagarinājums, lai nebūtu situācija, kad atbildīgā iestādes kādu sāk sodīt uzreiz pēc 01.09.2024. LTRK novērtē, ka Pārtikas un veterinārais dienests piemēros principu “Konsultē vispirms”, taču uzskata, ka likumā ir jāmaina noteikumu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pārejas noteikumu 32. punkts noteic, ka likuma 13.</w:t>
            </w:r>
            <w:r w:rsidR="00000000" w:rsidRPr="00000000" w:rsidDel="00000000">
              <w:rPr>
                <w:vertAlign w:val="superscript"/>
                <w:rtl w:val="0"/>
              </w:rPr>
              <w:t xml:space="preserve">1</w:t>
            </w:r>
            <w:r w:rsidR="00000000" w:rsidRPr="00000000" w:rsidDel="00000000">
              <w:rPr>
                <w:rtl w:val="0"/>
              </w:rPr>
              <w:t xml:space="preserve"> pants piemērojams no 2024. gada 1. septembra. Ar Ministru kabineta noteikumiem nevar noteikt garāku pārejas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"EBRO"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pārejas periodam 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pērejas periodu līdz 30.11.2024.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pārejas noteikumu 32. punkts noteic, ka likuma 13.</w:t>
            </w:r>
            <w:r w:rsidR="00000000" w:rsidRPr="00000000" w:rsidDel="00000000">
              <w:rPr>
                <w:vertAlign w:val="superscript"/>
                <w:rtl w:val="0"/>
              </w:rPr>
              <w:t xml:space="preserve">1</w:t>
            </w:r>
            <w:r w:rsidR="00000000" w:rsidRPr="00000000" w:rsidDel="00000000">
              <w:rPr>
                <w:rtl w:val="0"/>
              </w:rPr>
              <w:t xml:space="preserve"> pants piemērojams no 2024. gada 1. septembra. Ar Ministru kabineta noteikumiem nevar noteikt garāku pārejas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Noteikumus piemēro no 2024. gada 1.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Pārtikas aprites uzraudzības likuma 13.</w:t>
            </w:r>
            <w:r w:rsidR="00000000" w:rsidRPr="00000000" w:rsidDel="00000000">
              <w:rPr>
                <w:vertAlign w:val="superscript"/>
                <w:rtl w:val="0"/>
              </w:rPr>
              <w:t xml:space="preserve">1</w:t>
            </w:r>
            <w:r w:rsidR="00000000" w:rsidRPr="00000000" w:rsidDel="00000000">
              <w:rPr>
                <w:rtl w:val="0"/>
              </w:rPr>
              <w:t xml:space="preserve">pantā  norādītie noteikumi nav apstiprināti līdz likuma pārejas noteikumu 32. punkta noliktajam termiņam - 31.05.2024. un  ka cenu zīmes noformēšanai atbilstoši jaunajām prasībām būs vajadzīgs laiks (kas, turklāt, sakrīt ar atvaļinājumu sezonu) ir nepieciešams faktisks pārejas perioda pagarinājums, lai nebūtu situācija, kad atbildīgā iestādes kādu sāk sodīt uzreiz pēc 01.09.2024.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pārejas noteikumu 32. punkts noteic, ka likuma 13.1 pants piemērojams no 2024. gada 1. septembra. Ar Ministru kabineta noteikumiem nevar noteikt garāku pārejas periodu. Noteikumu ieviešanas sākotnējā posmā kontrolējošā iestāde - Pārtikas un veterinārais dienests - piemēros principu “Konsultē vispirms”.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Noteikumus piemēro no 2024. gada 1.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156. punktam lūdzam precizēt noteikumu projekta 12. punktu, paredzot šo noteikumu spēkā stāšanās, nevis piemērošanas datumu. Norādām, ka atbilstoši Pārtikas aprites uzraudzības likuma Pārejas noteikumu 32. punktam šī likuma 13.</w:t>
            </w:r>
            <w:r w:rsidR="00000000" w:rsidRPr="00000000" w:rsidDel="00000000">
              <w:rPr>
                <w:vertAlign w:val="superscript"/>
                <w:rtl w:val="0"/>
              </w:rPr>
              <w:t xml:space="preserve">1</w:t>
            </w:r>
            <w:r w:rsidR="00000000" w:rsidRPr="00000000" w:rsidDel="00000000">
              <w:rPr>
                <w:rtl w:val="0"/>
              </w:rPr>
              <w:t xml:space="preserve"> panta otrajā daļā ietvertais pilnvarojums ir piemērojams no 2024. gada 1. septembra, bet noteikumu projekts ir jāizdod līdz 2024. gada 31.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Noteikumus piemēro no 2024. gada 1.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Pārtikas aprites uzraudzības likuma 13.</w:t>
            </w:r>
            <w:r w:rsidR="00000000" w:rsidRPr="00000000" w:rsidDel="00000000">
              <w:rPr>
                <w:vertAlign w:val="superscript"/>
                <w:rtl w:val="0"/>
              </w:rPr>
              <w:t xml:space="preserve">1</w:t>
            </w:r>
            <w:r w:rsidR="00000000" w:rsidRPr="00000000" w:rsidDel="00000000">
              <w:rPr>
                <w:rtl w:val="0"/>
              </w:rPr>
              <w:t xml:space="preserve">pantā  norādītie noteikumi nav apstiprināti līdz likuma pārejas noteikumu 32. panta noliktajam termiņam - 31.05.2024 Ir nepieciešams garāks pārejas/ieviešanas perioda pagarinājums, lai nebūtu situācija, kad atbildīgā iestādes kādu sāk sodīt uzreiz pēc 01.09.2024.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pārejas noteikumu 32. punkts noteic, ka likuma 13.</w:t>
            </w:r>
            <w:r w:rsidR="00000000" w:rsidRPr="00000000" w:rsidDel="00000000">
              <w:rPr>
                <w:vertAlign w:val="superscript"/>
                <w:rtl w:val="0"/>
              </w:rPr>
              <w:t xml:space="preserve">1</w:t>
            </w:r>
            <w:r w:rsidR="00000000" w:rsidRPr="00000000" w:rsidDel="00000000">
              <w:rPr>
                <w:rtl w:val="0"/>
              </w:rPr>
              <w:t xml:space="preserve"> pants piemērojams no 2024. gada 1. septembra. Ar Ministru kabineta noteikumiem nevar noteikt garāku pārejas periodu. Noteikumu ieviešanas sākotnējā posmā kontrolējošā iestāde - Pārtikas un veterinārais dienests - piemēros principu “Konsultē vispirms”.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lūdz ministriju skaidrot, kā noteikumu projekta anotācijas punktā 1.3. noteiktās prasības ir iespējams ievērot, ja, piemēram, tehniski ražotājvalsts var mainīties atkarībā no izejvielu pieejamības, vai uzņēmuma ietvaros esošu ražotņu noslodzes (piemēram atrašanās dažādās valstīs). Kā rīkoties ražotājam un mazumtirgotājam, ņemot vērā, ka izcelsmes valsts var mainīties ar katru piegādi/ražošanas partiju? Tāpat LTRK lūdz izvērtēt iespēju konkrēto regulējumu attiecināt uz uzņēmumiem, kas netiek interpretēti kā ražošanas uzņēmumi vai ir pārstāvniecības/izplatītāji. Proti, izvērtējot proporcionāli produktu ražošanas apjomu konkrētam uzņēmumam Latvijā un ārpus tās (piemēram, 70%  produkcijas ražo Latvijā, savukārt 30% ražo ārpus Latvijas), nodrošinot uzņēmumiem lokālo priekšrocību, ņemot vērā investīcijas, ieguldījumu vietējā ekonomikā un biznesa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Konkrētajam pārtikas produktam var būt tikai viena valsts, kurā tas ir ražots, pat ja produkti ir ražoti pēc vienas receptūras vai viena uzņēmēja pasūtījuma, valstis, kurā produkti ražoti (kurā atrodas ražošanas uzņēmums) būs dažādas.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Pārtikas aprites uzraudzības likuma 13.</w:t>
            </w:r>
            <w:r w:rsidR="00000000" w:rsidRPr="00000000" w:rsidDel="00000000">
              <w:rPr>
                <w:vertAlign w:val="superscript"/>
                <w:rtl w:val="0"/>
              </w:rPr>
              <w:t xml:space="preserve">1</w:t>
            </w:r>
            <w:r w:rsidR="00000000" w:rsidRPr="00000000" w:rsidDel="00000000">
              <w:rPr>
                <w:rtl w:val="0"/>
              </w:rPr>
              <w:t xml:space="preserve"> pantā noteiktās prasības mērķis ir sniegt iespējami plašāku informāciju patērētājam par konkrēto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noteikumu projekta anotācijā, Zemkopības ministrija sagatavos un savā tīmekļvietnē publicēs vadlīnijas par to, kā no marķējumā pieejamās informācijas identificēt valsti, kurā produkts ražots (ar konkrētiem piemēriem no pārtikas produktu marķējumā pieejamās informācijas). Vadlīnijas būs iespējams regulāri papildināt, lai pārtikas produktu tirdzniecības uzņēmumiem skaidrotu specifiskus gadījumus un informāciju, kāda var tikt norādīta pārtikas produkta marķējumā vai pavaddokumentos.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tajā ietvertās prasības attieksies tikai uz mazumtirdzniecības uzņēmumiem (ar izņēmumiem, kas noteikti noteikumu projektā), kas izplata pārtikas produktus tieši galapatērētājam. Tā kā prasība neskars pārtikas produktu ievedējus (importētājus) no citām Eiropas Savienības (ES) dalībvalstīm vai trešajām valstīm, netiks pārkāpts Līguma par Eiropas Savienības darbību 34. pantā noteiktais aizliegums. Saistībā ar minēto lūdzam papildināt noteikumu projekta anotācijas 5.3. sadaļu,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ir domāts ar izņēmumiem, kas noteikti noteikumu projektā, proti, uz kuriem subjektiem ierobežojumi šajos gadījumos attieksies, kā arī skaidrojot noteikumu projektā ietverto prasību ietekmi uz citu dalībvalstu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pamatojumu secinājumam, ka noteikumu projekta prasības neskars pārtikas produktu ievedējus (importētājus) no citām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noteikumu projekta anotācijā minēto, ka, ievērojot Eiropas Parlamenta un Padomes 2015. gada 9. septembra Direktīvas 2015/1535/ES, ar ko nosaka informācijas sniegšanas kārtību tehnisko noteikumu un informācijas sabiedrības pakalpojumu noteikumu jomā 1. panta 1. punkta "c", "d" un "f" apakšpunktā izvirzītos kritērijus, kā arī Eiropas Komisijas Iekšējā tirgus, rūpniecības, uzņēmējdarbības un MVU ģenerāldirektorāta vadlīnijas dokumentā "Rokasgrāmata par informācijas sniegšanas kārtību tehnisko noteikumu un informācijas sabiedrības pakalpojumu noteikumu jomā", Zemkopības ministrijas secināja, ka noteikumu projektā ietvertās tiesību normas nav uzskatāmas par tādām nacionālajām normām, kas atbilst minētajiem kritērijiem, lūdzam papildināt noteikumu projektu ar izvērtējumu, sniedzot konkrētus argumentus, kas pamato izdarīt secinājumu par atbilstību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nosaukumu veidot atbilstoši juridiskās tehnikas prasībām. Norādām, ka atbilstoši noteikumu Nr. 108 91. un 92. punktam noteikumu projekta nosaukumā vārdus “kārtība”, “noteikumi” v.tml. raksta kā nosaukuma pēdējo vārdu un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tirdzniecības vietā izvietojamās valsts norādes, kurā ražots pārtikas produkts,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ar palīgteikumu nosaukuma vidū nav labskanīga un sarežģī uztveri.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noteikumu projekts, paredzot noteikt kritērijus tās valsts identificēšanai, kurā ražots pārtikas produkts, kā arī noformēšanas un izvietošanas prasības norādei, būtu uzskatāms par tehnisko noteikumu projektu, kas satur tehniskos noteikumus (tostarp tehniskās specifikācijas, citas prasības) un atbilst Direktīvas 2015/1535/ES 1. panta 1. punkta "c", "d" un "f" apakšpunktos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kā Latvijas nacionālais tehnisko noteikumu projektu paziņošanas koordinators uzskata, ka noteikumu projekts būtu jāpaziņo Eiropas Komisijai un pārējam dalībvalstīm, izmantojot Direktīvā 2015/1535/ES paredzēto paziņošanas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gadījumos, kad pastāv bažas vai tiesību akta projektā ietvertās tiesību normas atbilst Direktīvas 2015/1535/ES prasībām, tad Ekonomikas ministrijas ieteikums (šo iesaka arī Eiropas Komisijas pārstāvji) ir šādus tiesību aktu projektus paziņot atbilstoši Direktīvai 2015/1535/ES, lai nodrošinātos pret potenciālajām tiesiskajām un finansiālajām sekām, kas var iestāties no paziņošanas procedūras neizpildes vai neievērošanas.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punkts papildināts ar izvērstāku skaidrojumu, kāpēc Zemkopības ministrijas ieskatā noteikumu projekts nav uzskatāms par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valsti, kurā ražots pārtikas produkts, šo noteikumu izpratnē uzskatāma attiecīgā pārtikas produkta izcelsmes valsts, izcelsmes vieta (piemēram, Eiropas Savienība) vai ražotāja atrašanās vietas valsts, kas atbilstoši normatīvajiem aktiem pārtikas aprites jomā vai brīvprātīgi norādīta kādā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regulējumu situācijām, ja ražotāji ir vairāki. Alternatīvi lūdzam noteikumu projekta anotācijā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vietā patērētājam piedāvātajam galaproduktam var būt tikai viena valsts, kurā tas ir ražots.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ir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valsti, kurā ražots pārtikas produkts, šo noteikumu izpratnē uzskatāma attiecīgā pārtikas produkta izcelsmes valsts vai ražotāja atrašanās vietas valsts, kas atbilstoši normatīvajiem aktiem pārtikas aprites jomā vai brīvprātīgi norādīta kādā no šādiem informācijas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piegādātāja citā veidā mazumtirdzniecības uzņēmumam sniegtajā informācijā par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"EBRO"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Piegādātājam vai ražotājam informācija par ražotājvalsti ir jāsniedz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piegādātājam vai ražotājam obligāti sniegt informāciju tirgotājam par valsti, kurā ražots pārtikas produkts, būtu pretrunā ar Eiropas Parlamenta un Padomes 2011. gada 25. oktobra Regulu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kā arī Pārtikas aprites uzraudzības likuma 13.</w:t>
            </w:r>
            <w:r w:rsidR="00000000" w:rsidRPr="00000000" w:rsidDel="00000000">
              <w:rPr>
                <w:vertAlign w:val="superscript"/>
                <w:rtl w:val="0"/>
              </w:rPr>
              <w:t xml:space="preserve">1</w:t>
            </w:r>
            <w:r w:rsidR="00000000" w:rsidRPr="00000000" w:rsidDel="00000000">
              <w:rPr>
                <w:rtl w:val="0"/>
              </w:rPr>
              <w:t xml:space="preserve"> panta otrajā daļā Ministru kabinetam dotajam uzdevumam par noteikumu izdošanu.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piegādātāja citā veidā mazumtirdzniecības uzņēmumam sniegtajā informācijā par pārtikas produktu.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Tīmekļvietnē un mobilajā lietotnē, kurā piedāvā pārdošanai pārtikas produktus, valsti, kurā ražots pārtikas produkts, norāda pie tā apraksta.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4. punktu ar regulējumu situācijām, ja tīmekļvietnē un mobilajā lietotnē visi piedāvātie pārtikas produkti ražoti vienā valstī, izvairoties no tā, ka arī šādos gadījumos norāde par valsti, kurā ražots pārtikas produkts, norādāma pie katra pārtikas produkta apraksta. Alternatīvi lūdzam sniegt skaidrojumu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Tīmekļvietnē un mobilajā lietotnē, kurā piedāvā pārdošanai pārtikas produktus, valsti, kurā ražots pārtikas produkts, norāda pie tā apraksta. Ja visi piedāvātie pārtikas produkti ir ražoti vienā valstī, šādu informāciju izvieto tīmekļvietnes vai mobilās lietotnes sākumlapā.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vairumā gadījumu, kad nav zināma konkrēta valsts, kurā ražots pārtikas produkts, bet ir zināms vismaz tas, vai tas ir ražots Eiropas Savienībā (jo Eiropas Savienības līmenī nav prasības par konkrētas valsts norādīšanu, un Latvija nacionālā līmenī ar šiem noteikumiem nevar izvirzīt prasību piegādātājiem marķējumā vai pavaddokumentos obligāti norādīt konkrētu ražotājvalsti), tad ierosinām atzīmi "Valsts: nav ziņu" vai tās saīsinātu versiju "Valsts: - " paredzēt vien izņēmuma gadījumos, kad tiešām nav pat šādu ziņu par produkta izcelsmes vietu, kas vidusmēra patērētājam var izraisīt nevēlamu priekšstatu par preci un tirgotāju, kas to piedāvā. Ierosinām papildināt punktu ar vēl vienu atzīmju veidu, proti: "ES" vai "Valsts: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konkrētu valsti, kurā ražots pārtikas produkts, pārtikas produkta marķējumā vai pavaddokumentos, vai preces piegādātāja citā veidā sniegtajā informācijā nav pieejama, norādāma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ir zināms, ka tas ražots Eiropas Savienībā, norāda "ES" vai "Valsts: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nav ziņu, kur tas ražots, norāda "Valsts: -" vai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aprites uzraudzības likuma 13.</w:t>
            </w:r>
            <w:r w:rsidR="00000000" w:rsidRPr="00000000" w:rsidDel="00000000">
              <w:rPr>
                <w:vertAlign w:val="superscript"/>
                <w:rtl w:val="0"/>
              </w:rPr>
              <w:t xml:space="preserve">1</w:t>
            </w:r>
            <w:r w:rsidR="00000000" w:rsidRPr="00000000" w:rsidDel="00000000">
              <w:rPr>
                <w:rtl w:val="0"/>
              </w:rPr>
              <w:t xml:space="preserve"> panta pirmajā daļā ir noteikts pienākums mazumtirdzniecības uzņēmumam pārtikas tirdzniecības vietā pārtikas produktam norādīt valsti, kurā tas ražots. Savukārt panta otrajā daļā ir noteikts pilnvarojums Ministru kabinetam noteikt kritērijus tās valsts identificēšanai, kurā ražots pārtikas produkts, Tātad likumdevējs ir paredzējis, ka pārtikas produktam tirdzniecības vietā norāda konkrētu valsti, kurā tas ražots, bet nevis valstu grupu, kas ir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norāde "Valsts: nav ziņu" būs saprotamāka patērētājam, nekā norāde "Valsts: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vairumā gadījumu, kad nav zināma konkrēta valsts, kurā ražots pārtikas produkts, bet ir zināms vismaz tas, vai tas ir ražots Eiropas Savienībā (jo Eiropas Savienības līmenī nav prasības par konkrētas valsts norādīšanu), vai ārpus tās, tad ierosinām atzīmi "Valsts: nav ziņu" paredzēt vien izņēmuma gadījumos, kad tiešām nav pat šādu ziņu par produkta izcelsmes vietu, kas vidusmēra patērētājam var izraisīt nevēlamu priekšstatu par preci un tirgotāju, kas to piedāvā. Ierosinām papildināt punktu ar diviem citiem iespējamo atzīmju veidiem, proti: "ES" un "ārpus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konkrētu valsti, kurā ražots pārtikas produkts, pārtikas produkta marķējumā vai pavaddokumentos, vai preces piegādātāja citā veidā sniegtajā informācijā nav pieejama, norādāma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ir zināms, ka tas ražots Eiropas Savienībā, norāda "Eiropas Savienība" vai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ir zināms, ka tas ražots valstī, kas nav Eiropas Savienības dalībvalsts, norāda "ārpus Eiropas Savienības" vai "ārpus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nav ziņu, kur tas ražots, norāda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norādi “ES/ārpus ES” nevar aizstāt informāciju “Valsts: nav 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Noteiktiem produktiem, kuri ir maisījumi, saskaņā ar ES normatīvajiem aktiem kā izcelsmes vietu norāda Eiropas Savienību, tātad konkrēta valsts nebūs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olīveļļu maisījumiem, kuru izcelsme ir vairākās dalībvalstīs, norāda “Eiropas Savienības izcelsmes olīveļļu maisījums”.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vīns izgatavots, sajaucot vairākus vīnus, kuru izcelsme ir vairākās dalībvalstīs, izmanto vārdus “Eiropas Savienības vīns” vai “jauktais vīns no dažādām Eiropas Savienības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atsevišķos gadījumos pilna rakstveida norāde var aizņemt daudz vietas cenu zīmē, ierosinām noteikt, ka Eiropas Savienības norādīšanas gadījumā to ir pieļaujams saīsināt kā "ES", savukārt citus apjomīgus nosaukumus ir pieļaujams gramatiski saīsināt. Kā alternatīvu ierosionām apsvērt arī paredzēt iespēju norādē izmantot valstu kodus atbilstoši ISO 3166-1 standartam. Valstu kodi ir patērētājiem labāk zināmi, pat  labāk pazīstami par valstu karogiem.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 vai tā saīsinājumu atbilstoši latviešu valodas gramatikas prasībām. Norādi "Eiropas Savienība" var aizstāt ar norādi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ir precizēts atbilstoši likumdevēja pilnvarojumam norādīt "valsti, kurā ražots pārtikas produkts". Lai arī Eiropas Savienības tiesību akti atsevišķos gadījumos (produktu maisījumiem) nosaka, ka marķējumā jānorāda, ka izcelsme ir Eiropas Savienībā", kā arī ražotājs to var norādīt brīvprātīgi, tomēr norādot "Eiropas Savienība" pie pārtikas produkta, netiks izpildīts Saeimas noteiktais pienākums norādīt konkrētu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likumprojekta izskatīšanas laikā Saeimas Tautsaimniecības, agrārās, vides un reģionālas politikas komisijas 2024. gada 20. februāra sēdē tika diskutēts, kā valsts nosaukums būtu ierakstāms norādē par valsti, kurā ražots pārtikas produkts, un atzīts, ka nav jāatļauj norādē lietot valstu nosaukumu ISO kodus, jo patērētāji tos nepārzina un kodu norādīšana būtu pretrunā ar likumprojekta sagatavošanas mērķi – sniegt nepārprotamu un skaidri saprotamu informāciju patērētājiem par valsti,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gadījumos, kad prece tiek izvietota aiz letes, to pircējam izsniedz pārdevējs, un attiecīgi katru cenu zīmi nav iespējams izvietot gana tuvu pircējam vai gana lielu, lai būtu skaidri saskatāma un salasāma visa normatīvajos aktos noteiktā informācija, ierosinām šo punktu papildināt ar iespēju labi redzamā vietā novietot skaidri saskatāmu un salasāmu norādi, ka par valsti, kurā ražots pārtikas produkts, informē pārdevējs, izsniedzot konkrēto preci.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Labi redzamā vietā novieto skaidri saskatāmu un salasāmu norādi par valsti, kurā ražots pārtikas produkts, vai norādi, ka šādu informāciju sniedz pārdevējs, izsniedzot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tieši, jo tas nesamazinās slogu tirdzniecības vietai. Noteikumu 9.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redzamā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Pārtikas Tirgotāju Asociācija"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 mazajās tirdzniecības vietās, kur tirgo preci aiz letes, prasību šādā redakcijā nevarēs izpildīt, tāpēc LPTA aicina 9. punktu izteikt šādā redakcijā: “Norāde par valsti, kurā ražots pārtikas produkts, ir novietota redzamā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 mazajās tirdzniecības vietās, kur tirgo preci aiz letes, prasību šādā redakcijā nevarēs izpildīt, tāpēc LPTA aicina 9. punktu izteikt šādā redakcijā: “Norāde par valsti, kurā ražots pārtikas produkts, ir novietota redzamā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redzamā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10. punktu ar regulējumu situācijā, ja norāde tiek izvietota pie pārtikas tirdzniecības vietas. Alternatīvi lūdzam sniegt noteikumu projekta anotācijā pamatojumu,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Izmēru noteikšana pie tirdzniecības vietām izvietojamām norādēm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Tās valsts nosaukuma, kurā ražots pārtikas produkts,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atzīmes vai karoga attēla augstums ir vismaz: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"puse" aizstāt ar "30 %", kā arī noteikt, ka minimālais burtu un ciparu augstums valsts norādei ir 3 mm, kas, piemēram, saskaņā ar Ministru kabineta 1999.gada 18.maija noteikumu Nr.178 "Kārtība, kādā norādāmas preču un pakalpojumu cenas" 13.</w:t>
            </w:r>
            <w:r w:rsidR="00000000" w:rsidRPr="00000000" w:rsidDel="00000000">
              <w:rPr>
                <w:vertAlign w:val="superscript"/>
                <w:rtl w:val="0"/>
              </w:rPr>
              <w:t xml:space="preserve">1 </w:t>
            </w:r>
            <w:r w:rsidR="00000000" w:rsidRPr="00000000" w:rsidDel="00000000">
              <w:rPr>
                <w:rtl w:val="0"/>
              </w:rPr>
              <w:t xml:space="preserve">punktu ir uzskatāms par pietiekamu izmēru cenas norādīšanai.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prasību par vismaz pusi no cenas norādes augstuma, šāda prasība nav izpildāma elektroniskajās un maza izmēra cenu zīmēs, lai tajās ietilpinātu visu, kas tiek noteikts ar minētajiem noteikumiem. Ja mazās cenu zīmes, iespējams, var nedaudz palielināt, upurējot plauktā izvietoto preču skaitu u.tml., tad elektronisko cenu zīmju izmēru mainīt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 no pārdošanas cenas norādes augstuma, bet ne mazāk par 3 mm, un tā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"puse" aizstāt ar "30 %", jo, nosakot prasību par vismaz pusi no cenas norādes augstuma, šāda prasība nav izpildāma elektroniskajās un maza izmēra cenu zīmēs, lai tajās ietilpinātu visu, kas tiek noteikts ar Ministru kabineta 1999.gada 18.maija noteikumiem Nr.178 "</w:t>
            </w:r>
            <w:r w:rsidR="00000000" w:rsidRPr="00000000" w:rsidDel="00000000">
              <w:rPr>
                <w:rtl w:val="0"/>
              </w:rPr>
              <w:t xml:space="preserve">Kārtība, kādā norādāmas preču un pakalpojumu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par valstu nosaukumu, karoga attēla un atzīmes "Valsts: nav ziņu" atveidi veikti saskaņā ar tirgotāju atsūtītajiem cenu zīmju izmēriem. Mazākie cenu zīmju piemēri, par ko saņemta informācija, bija 4 cm x 5 cm (tostarp tirgotāji norādīja arī cenas norādes un citas informācijas burtu augstumu). Tāpat tika saņemti priekšlikumi attiecībā uz A4, A5 un A6 formāta norādēm. Par 4 cm x 5 cm mazāka izmēru cenu zīmēm informācija nav saņemta.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nosaukuma norādes burtu augstums ir vismaz 10 % no cenas norādes augstuma, un norāde ir rakstāma pilnībā ar lielajiem sākuma burtiem. Valsts karoga attēla izmērs ir vismaz piektdaļa no pārdošanas cenas norādes, bet augstumā ne īsāks par vienu centimetru.”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norādīja LaTS veikalu pārstāvis, veikalos izmantotajās cenu zīmēs ar izmēru 4 cm x 5 cm preces cenai ciparu augstums ir 0,8 cm. Šādā gadījumā 10% no cenas norādes būtu tikai 0,08 cm un šādā burtu izmērā norādīts valsts nosaukums nebūtu salasāms. Sākotnējā noteikumu projektā bija paredzēts, ka gan valsts nosaukuma burtu augstums, gan karoga attēla augstums ir vismaz 1 cm, par ko iebilda visi viedokļu sniedzēji, kā par neizpildāmu prasību mazajās cenu zīmēs.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procenti no pārdošanas cenas norādes augstuma, bet ne mazāk par trim milimetriem, un tas var nepārsniegt vienu centimetru, ja cenu zīmes izmērs ir mazāks par A4 formātu;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tirdzniecības nozares pārstāvji ir vērsušies Ekonomikas ministrijā, norādot, ka noteikumu projektam ir sagaidāma ietekme uz mazumtirdzniecības nozari. Tomēr izmaksas dažādu veidu veikaliem var būt atšķirīgas, un tās būs atkarīgas no noteikumu projektā nostiprinātā informācijas norādīšanas veida. Pastāvot pašreizējā noteikumu projekta redakcijā ietvertajām prasībām attiecībā uz cenu zīmēs norādāmās informācijas daudzumu un izmēru, piemēram, veikalu tīklam “Top!” būs jāaizstāj visas cenu līstes ar lielākām un, iespējams, pat jāsamazina sortiments, jo nelielos veikalos būtiskākais ir preču sortiments un dažādība vienuviet, un tādēļ lielākas cenu zīmes katram produktam izvietot nav iespējams. Iespējams, varētu norādīt iespējamo izmaksu variantus, pastāvot vienam vai otram prasību variantam.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apspriešanā ar nozares NVO un vairākiem pārtikas tirdzniecības tīkliem ir jau kopš šā gada marta, kad vēl notika Pārtikas aprites uzraudzības likuma grozījumu izskatīšana Saeimā. Konkrēti aprēķini par iespējamām izmaksām Zemkopības ministrijā nav iesniegti. Tāpat arī nav saņemta informācija, ka būtu nepieciešami tik būtiski ieguldījumi kā jaunu cenu līstu iegāde un izvietošana. No projekta apspriešanā iesaistītajiem uzņēmēji vienīgi LaTS veikalu tīkla pārstāvji norādīja, ka izmanto cenu līstes ar augstumu 4 cm un cenu zīmes ar izmēru 4 cm x 5 cm. Šie izmēri arī izmantoti noteikumu projektā ietvertajai prasībai par valstu nosaukuma/karoga attēla augstumu.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prasību izpildei būs finasiāla ietekme uz pārtikas tirdzniecības uzņēmumime, bet ievēojot to dažādību, precīzi aprēķini nav veicami.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likumprojektā un noteikumu projektā ietvertās tiesību normas tostarp neparedz noteikt tirdzniecības ierobežojumus. Saistībā ar minēto lūdzam izvērtēt un noteikumu projekta anotācijas 5. sadaļā skaidrot, vai prasība norādīt valsti, kurā ražots pārtikas produkts, nav attiecināma uz pārdošanas kārtību, kura atbilstoši Eiropas Savienības Tiesas (turpmāk - Tiesa) judikatūrai, izpildoties noteiktiem priekšnoteikumiem, nav Līguma par Eiropas Savienības darbību (LESD) 34. panta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LESD 34. pantam ir aizliegti importa kvantitatīvie ierobežojumi starp dalībvalstīm, kā arī citi pasākumi ar līdzvērtīgu iedarbību. No Tiesas judikatūras izriet, ka ikviens dalībvalsts pasākums, kas var tieši vai netieši, faktiski vai potenciāli radīt šķēršļus tirdzniecībai Savienībā, ir jāuzskata par pasākumu ar kvantitatīviem ierobežojumiem līdzvērtīgu iedarbību šīs tiesību normas izpratnē (sk., piem., </w:t>
            </w:r>
            <w:r w:rsidR="00000000" w:rsidRPr="00000000" w:rsidDel="00000000">
              <w:rPr>
                <w:i w:val="1"/>
                <w:rtl w:val="0"/>
              </w:rPr>
              <w:t xml:space="preserve">1974. gada 11. jūlija sprieduma Dassonville, 8/74, 5. punktu</w:t>
            </w:r>
            <w:r w:rsidR="00000000" w:rsidRPr="00000000" w:rsidDel="00000000">
              <w:rPr>
                <w:rtl w:val="0"/>
              </w:rPr>
              <w:t xml:space="preserve">). Tiesa arī atzinusi, ja valstu tiesību akti nav saskaņoti, preču brīvas aprites šķēršļi, kas rodas, precēm no citām dalībvalstīm, kur tās ir likumīgi ražotas vai tirgotas, piemērojot noteikumus par prasībām, kurām šīm precēm jāatbilst, pat ja šie noteikumi vienādi attiecas uz visām precēm, ir pasākumi ar kvantitatīviem ierobežojumiem līdzvērtīgu iedarbību (sk. </w:t>
            </w:r>
            <w:r w:rsidR="00000000" w:rsidRPr="00000000" w:rsidDel="00000000">
              <w:rPr>
                <w:i w:val="1"/>
                <w:rtl w:val="0"/>
              </w:rPr>
              <w:t xml:space="preserve">1979. gada 20. februāra spriedumu lietā Nr. C-120/78 Cassis de Dijon 6., 14. un 15. punktu</w:t>
            </w:r>
            <w:r w:rsidR="00000000" w:rsidRPr="00000000" w:rsidDel="00000000">
              <w:rPr>
                <w:rtl w:val="0"/>
              </w:rPr>
              <w:t xml:space="preserve">).  Turpretī valsts normu, kas ierobežo vai aizliedz konkrētus tirdzniecības nosacījumus, piemērošana precēm no citām dalībvalstīm nav uzskatāma par tādu, kas tieši vai netieši, faktiski vai potenciāli rada šķēršļus tirdzniecībai starp dalībvalstīm šīs judikatūras izpratnē, </w:t>
            </w:r>
            <w:r w:rsidR="00000000" w:rsidRPr="00000000" w:rsidDel="00000000">
              <w:rPr>
                <w:u w:val="single"/>
                <w:rtl w:val="0"/>
              </w:rPr>
              <w:t xml:space="preserve">ja vien šīs normas attiecas uz visiem iesaistītajiem uzņēmējiem, kuri darbojas valsts teritorijā, un ja tās gan juridiski, gan faktiski vienādi skar valsts preču un citu dalībvalstu izcelsmes preču tirdzniecību</w:t>
            </w:r>
            <w:r w:rsidR="00000000" w:rsidRPr="00000000" w:rsidDel="00000000">
              <w:rPr>
                <w:rtl w:val="0"/>
              </w:rPr>
              <w:t xml:space="preserve">. Proti, ja minētie nosacījumi ir izpildīti, šāda tiesiskā regulējuma piemērošana citu dalībvalstu izcelsmes ražojumu, kas atbilst attiecīgo valstu noteiktajām prasībām, tirdzniecībai nav uzskatāma par tādu, kas liedz citu dalībvalstu izcelsmes ražojumiem pieeju tirgum vai traucē šo pieeju vairāk nekā vietējiem ražojumiem (sk. </w:t>
            </w:r>
            <w:r w:rsidR="00000000" w:rsidRPr="00000000" w:rsidDel="00000000">
              <w:rPr>
                <w:i w:val="1"/>
                <w:rtl w:val="0"/>
              </w:rPr>
              <w:t xml:space="preserve">2009. gada 10. februāra sprieduma lietā Nr. C‑110/05 Komisija/Itālija 36. punktu</w:t>
            </w:r>
            <w:r w:rsidR="00000000" w:rsidRPr="00000000" w:rsidDel="00000000">
              <w:rPr>
                <w:rtl w:val="0"/>
              </w:rPr>
              <w:t xml:space="preserve">). Norādām, ka Eiropas Komisijas ir atzinusi, ka pārdošanas kārtībai atbilst nacionālas normas, kas attiecas uz kārtību, kādā produktus var pārdot, ietverot pasākumus, kas paredz nosacījumus un mārketinga metodes,  pārdošanas laikus un vietas, ierobežojumus, kas produktus var pārdot, kā arī pasākumus, kas attiecas uz produkta cenām (sk. </w:t>
            </w:r>
            <w:r w:rsidR="00000000" w:rsidRPr="00000000" w:rsidDel="00000000">
              <w:rPr>
                <w:i w:val="1"/>
                <w:rtl w:val="0"/>
              </w:rPr>
              <w:t xml:space="preserve">Komisijas paziņojumu. Vadlīnijas par Līguma par Eiropas Savienības darbību 34. un 36. pantu (2021/C 100/03). Pieejams:</w:t>
            </w:r>
            <w:r w:rsidR="00000000" w:rsidRPr="00000000" w:rsidDel="00000000">
              <w:rPr>
                <w:rtl w:val="0"/>
              </w:rPr>
              <w:t xml:space="preserve"> </w:t>
            </w:r>
            <w:r w:rsidR="00000000" w:rsidRPr="00000000" w:rsidDel="00000000">
              <w:rPr>
                <w:i w:val="1"/>
                <w:rtl w:val="0"/>
              </w:rPr>
              <w:t xml:space="preserve">https://eur-lex.europa.eu/legal-content/EN/TXT/PDF/?uri=CELEX:52021XC0323(03)&amp;from=EN</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24-TA-1084</w:t>
    </w:r>
    <w:r>
      <w:br/>
    </w:r>
    <w:r w:rsidR="00000000" w:rsidRPr="00000000" w:rsidDel="00000000">
      <w:rPr>
        <w:rtl w:val="0"/>
      </w:rPr>
      <w:t xml:space="preserve">23.07.2024. 15.23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24-TA-1084</w:t>
    </w:r>
    <w:r>
      <w:br/>
    </w:r>
    <w:r w:rsidR="00000000" w:rsidRPr="00000000" w:rsidDel="00000000">
      <w:rPr>
        <w:rtl w:val="0"/>
      </w:rPr>
      <w:t xml:space="preserve">23.07.2024. 15.23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Izziņa_24-TA-1084.docx</dc:title>
</cp:coreProperties>
</file>

<file path=docProps/custom.xml><?xml version="1.0" encoding="utf-8"?>
<Properties xmlns="http://schemas.openxmlformats.org/officeDocument/2006/custom-properties" xmlns:vt="http://schemas.openxmlformats.org/officeDocument/2006/docPropsVTypes"/>
</file>