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Konkurences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ir iepazinusies ar grozījumiem Konkurences likumā (projekta ID 24-TA-2238) (turpmāk – Likumprojekts) un iebilst Likumprojekta virzībai. Uzskatām, ka piedāvātie grozījumi mazinās Konkurences padomes lēmējinstitūcijas neatkarību un var veicināt interešu konflikta situācijas savā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svītrot Likumprojekta 3.punktu, kas piedāvā papildināt likumu ar 5.5 pantu. Ekonomikas ministra tiesības, bez Ministru kabineta kontroles, iecelt pienākumu izpildītājus mazina valsts amatpersonu atlases un iecelšanas caurspīdīgumu. Līdz ar ko uzticība valsts iestādei var būtiski mazināties, ja tās lēmējinstitūcijas atlase nenorit atbilstoši detalizētam normatīvajos aktos noteiktam caurspīdīgam procesam, kā to paredz Ministru kabineta 09.06.2015. noteikumi Nr.293 “Valsts tiešās pārvaldes iestāžu vadītāju, Konkurences padomes priekšsēdētāja un padomes locekļu amata pretendentu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Konkurences padomes lēmējinstitūcija pirms 2022.gada sastāvēja no trim padomes locekļiem un arī tobrīd bija atsevišķi gadījumi, kad nebija apstiprināts pilns sastāvs lēmējinstitūcijai, taču tobrīd publiski netika apšaubīta padomes lemtspēja. Paplašinātais padomes locekļu skaits (no trim uz pieciem) ne tikai stiprināja viedokļu daudzveidību un objektīvāku lēmumu pieņemšanu, bet arī lemtspējas noturību gadījumos, kad kāda no padomes locekļa vietām ir vakanta. Līdz ar ko nav nepieciešama ārpus kārtas īslaicīgu padomes locekļu iecelšanas kārtība, kura vēl jo vairāk var apdraudēt iestādes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svītrot Konkurences likuma 5.panta otrajā daļā vārdus “pēc ekonomikas ministra ieteikuma”. Līdz šim ir bijuši gadījumi, kad attiecīgās tiesības ir izmantotas necaurspīdīgi[1], kas diskreditējis Konkurences likuma 5.panta otrajā prim daļā noteikto procedūru un vērtēšanas komisijas darbu. Tas varētu būt atstājis negatīvu iespaidu par atlases procesa objektivitāti un attur profesionāļu piesaisti konkursa atlasēs. Lai novērstu negatīvo ietekmi un atjaunotu uzticamību padomes locekļu atlases procedūrai, ir nepieciešams nostiprināt Konkurences padomes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lūdzam precizēt Likumprojektu, lai nodrošinātu objektīvu un neitrālu konkurences vides uzraudzību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Nākamais nepieciešamais solis Konkurences padomes neatkarības stiprināšanā, K.Piģēns, Jurista vārds, 12. Decembris 2023 /NR. 50 (1316)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Nevaram piekrist FICIL viedoklim jautājumā, ka piedāvātie grozījumi mazinās Konkurences padomes lēmējinstitūcijas neatkarību un var veicināt interešu konflikta situācijas savā darbībā. </w:t>
            </w:r>
            <w:r w:rsidR="00000000" w:rsidRPr="00000000" w:rsidDel="00000000">
              <w:rPr>
                <w:rtl w:val="0"/>
              </w:rPr>
              <w:t xml:space="preserve">Piedāvātie grozījumi nemaina KP padomes priekšsēdētāja un locekļa atlases kārtību. Tā paliek nemainīga. Piedāvātie grozījumi paredz vienkāršot procedūras tikai tajos gadījumos, kad Konkurences padomes priekšsēdētājs pats vēlas atstāt amatu pirms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ierosināja papildināt ar risinājumu gadījumam, kad padomes priekšsēdētājs vai padomes loceklis nomirst, tad likumprojekta 4.pants tiek papildināts ar to, ka Ekonomikas ministrs ieceļ pienākumu izpildītāju līdz atklātā konkursā tiek iecelts pastāvīgs padomes priekšsēdētājs vai 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pantu ar 1.1 daļu šādā redakcijā:</w:t>
            </w:r>
            <w:r w:rsidR="00000000" w:rsidRPr="00000000" w:rsidDel="00000000">
              <w:rPr>
                <w:i w:val="1"/>
                <w:rtl w:val="0"/>
              </w:rPr>
              <w:t xml:space="preserve">“(11) Ekonomikas ministrs pirms noteiktā termiņa atbrīvo no amata padomes priekšsēdētāju un padomes locekli, ja ir saņemts padomes priekšsēdētāja vai padomes locekļa iesniegums par atkāpšanos no amata.”;</w:t>
            </w:r>
            <w:r w:rsidR="00000000" w:rsidRPr="00000000" w:rsidDel="00000000">
              <w:rPr>
                <w:i w:val="1"/>
                <w:rtl w:val="0"/>
              </w:rPr>
              <w:t xml:space="preserve">izslēgt septīto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Nevar piekrist atzinumā sniegtajai argumentācijai par konkurences padomes locekļu ietekmējamību piedāvātajā procesā.</w:t>
            </w:r>
            <w:r w:rsidR="00000000" w:rsidRPr="00000000" w:rsidDel="00000000">
              <w:rPr>
                <w:rtl w:val="0"/>
              </w:rPr>
              <w:t xml:space="preserve">  </w:t>
            </w:r>
            <w:r w:rsidR="00000000" w:rsidRPr="00000000" w:rsidDel="00000000">
              <w:rPr>
                <w:b w:val="1"/>
                <w:rtl w:val="0"/>
              </w:rPr>
              <w:t xml:space="preserve">Ekonomikas ministrijas ieskatā, kā arī saskaņā ar direktīvu</w:t>
            </w:r>
            <w:r w:rsidR="00000000" w:rsidRPr="00000000" w:rsidDel="00000000">
              <w:rPr>
                <w:rtl w:val="0"/>
              </w:rPr>
              <w:t xml:space="preserve">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apakšpunktam grozījumi neietekmē Konkurences padomes locekļu neatkarību – spēju pildīt viņiem uzticētos pienākumus un īstenot savas pilnvaras attiecībā uz LESD101. un 102.panta piemērošanu  neatkarīgi no politiskās un cita veida ārējās ietekmes. Ieceltais pienākumu pildītājs kļūst par Konkurences padomes sastāva daļu un uz viņu attiecas tādas pašas neatkarības garantijas kā uz pastāvīgajiem Konkurences padomes locekļiem vai priekšsēdētāju. Ja šāda ietekme tiek īstenota Konkurences padomes priekšsēdētājam vai padomes loceklim ir iespējas vēsties tiesībaizsardzības iestādēs, lai ziņotu par šādu ietekmēšanu.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netiek mainīta Konkurences padomes pārraudzības kārtība. Joprojām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būtība ir nodrošināt, ka Konkurences padome strādā pilnā sastāvā, ieceļot amatā pienākumu izpildītājus uz laiku, kamēr amatā tiek iecelti pastāvīgie padomes locekļi vai priekšsēdētājs, bet ne ilgāk par gadu. Tā kā Konkurences likuma 5.pants uzliek par pienākumu izraudzīties padomes priekšsēdētāju un locekļu atklātā konkursā, laiks kamēr Konkurences padome nav pilnā sastāvā, nav konkrēti nosakāms. Ar šiem grozījumiem tiek arī noteikts, ka gada laikā pastāvīgie padomes locekļi vai priekšsēdētājs ir jāizvēlas.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paredz papildināt Konkurences likumu ar regulējumu, kas nosaka rīcību, ja padomes priekšsēdētājs vai padomes loceklis neplānoti zaudē amatu, tas ir, saņemts iesniegums par atkāpšanos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tāpat padomes priekšsēdētāja vai padomes locekļa pilnvaras pēkšņi var izbeigties sakarā ar padomes priekšsēdētāja vai padomes locekļa nāvi.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šāds pilnvaru zaudēšanas pamats ir paredzēts vairākos normatīvajos aktos – Elektronisko plašsaziņas līdzekļu likuma 59. panta otrās daļas 4. punktā, Sabiedrisko elektronisko plašsaziņas līdzekļu un to pārvaldības likuma 14. panta otrās daļas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vai šobrīd nebūtu lietderīgi papildināt likumprojektu arī ar regulējumu, kas noteiktu, ka padomes priekšsēdētāja vai padomes locekļa pilnvaras izbeidzas sakarā ar padomes priekšsēdētāja vai padomes locekļa nāvi, un regulējumu, kurš šādā gadījumā nosaka pienākumu izpildītāju.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 un 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likumprojekta tvērumu, nosakot, ka tirgus dalībnieka amatpersonām var tikt noteikta atbildība </w:t>
            </w:r>
            <w:r w:rsidR="00000000" w:rsidRPr="00000000" w:rsidDel="00000000">
              <w:rPr>
                <w:b w:val="1"/>
                <w:rtl w:val="0"/>
              </w:rPr>
              <w:t xml:space="preserve">tikai par aizliegtas vienošanās pārkāpumu publiskā iepirkumā</w:t>
            </w:r>
            <w:r w:rsidR="00000000" w:rsidRPr="00000000" w:rsidDel="00000000">
              <w:rPr>
                <w:rtl w:val="0"/>
              </w:rPr>
              <w:t xml:space="preserve">, nevis jebkādu aizliegtas vienošanās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ir pamatota ar nepieciešamību rast risinājumu atbildības noteikšanai uzņēmumu amatpersonām, tostarp ņemot vērā, ka Saeimā vairākkārt nav atbalstīta iecere noteikt kriminālatbildību par aizliegtu vienošanos publiskos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iniciatīva paredzēt atbildību uzņēmumu amatpersonām iepriekš bija saistīta tieši ar atbildības noteikšanu tikai par uzņēmumu amatpersonu darbībām publiskos iepirkumos, lai pastiprinātu sankcijas par publisko finanšu resursu nelikumīgu iegūšanu aizliegtas vienošanās rezultātā. Tāpēc LDDK ieskatā minētais tvērums šobrīd nebūtu paplašināms, paredzot uzņēmumu amatpersonām atbildību par jebkādu aizliegtu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ņemt vērā, ka jau šobrīd Konkurences likums paredz Konkurences padomei pilnvaras piemērot ļoti augstas sankcijas tirgus dalībniekam, ja tirgus dalībnieks īsteno aizliegtas vienošanās pārkāpumu. Nav šaubu, ka nelabvēlīgās sekas, ko izraisa Konkurences padomes piemērotie sodi tirgus dalībniekiem, izjūt arī šo tirgus dalībnieku īpašnieki un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atbildības noteikšana uzņēmumu amatpersonām, kā rezultātā tiks paredzētas vēl nelabvēlīgākas sekas, varētu būt pamatota tikai attiecībā uz neatļautām darbībām publiskos iepirkumos, kas var izraisīt iepirkumu sadārdzinājumu par publiskiem līdzekļiem, tādējādi radot lielāku kaitējumu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papildināt likumprojekta 2. pantā noteikto likuma 6. panta pirmās daļas 1.1 punktu ar vārdiem “ārējos normatīvajos aktos regulētā publiskā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Ekonomikas ministrs pirms noteiktā termiņa atbrīvo no amata padomes priekšsēdētāju un padomes locekli, ja ir saņemts padomes priekšsēdētāja vai padomes locekļa iesniegums par atkāpšanos no 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ekonomikas ministrs atbrīvos no amata Konkurences padomes priekšsēdētāju un padomes locekli gadījumā, ja būs saņemts padomes priekšsēdētāja vai padomes locekļa iesniegums par atkāpšanos no amata. Norādām, ka atbilstoši spēkā esošajam tiesiskajam regulējumam lēmumu par amatpersonu atbrīvošanu pieņem institūcija vai amatpersona, kas lēmusi par šīs personas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pirmšķietami šāds regulējums ir neatbilstošs Konkurences likuma 4. panta otrajai daļai un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sākotnējās ietekmes novērtējuma ziņojumā (anotācijā) sniegt izvērstu pamatojumu šādam regulējumam, tostarp kā tiks nodrošināta Konkurences padomes priekšsēdētāja un padomes locekļu neatkarība, neietekmējamība u.tml., kā arī sniegt izvērstu skaidrojumu šāda regulējuma atbilstībai Konkurences likuma 4. panta otrajai daļai, kas paredz, ka </w:t>
            </w:r>
            <w:r w:rsidR="00000000" w:rsidRPr="00000000" w:rsidDel="00000000">
              <w:rPr>
                <w:u w:val="single"/>
                <w:rtl w:val="0"/>
              </w:rPr>
              <w:t xml:space="preserve">pārraudzība neattiecas</w:t>
            </w:r>
            <w:r w:rsidR="00000000" w:rsidRPr="00000000" w:rsidDel="00000000">
              <w:rPr>
                <w:rtl w:val="0"/>
              </w:rPr>
              <w:t xml:space="preserve"> </w:t>
            </w:r>
            <w:r w:rsidR="00000000" w:rsidRPr="00000000" w:rsidDel="00000000">
              <w:rPr>
                <w:u w:val="single"/>
                <w:rtl w:val="0"/>
              </w:rPr>
              <w:t xml:space="preserve">uz</w:t>
            </w:r>
            <w:r w:rsidR="00000000" w:rsidRPr="00000000" w:rsidDel="00000000">
              <w:rPr>
                <w:rtl w:val="0"/>
              </w:rPr>
              <w:t xml:space="preserve"> Konkurences padomei noteikto uzdevumu un tiesību īstenošanu, kā arī Konkurences padomes iekšējās organizācijas jautājumiem, tostarp starpresoru vienošanās slēgšanu, iekšējo normatīvo aktu izdošanu, uzziņas sagatavošanu un </w:t>
            </w:r>
            <w:r w:rsidR="00000000" w:rsidRPr="00000000" w:rsidDel="00000000">
              <w:rPr>
                <w:u w:val="single"/>
                <w:rtl w:val="0"/>
              </w:rPr>
              <w:t xml:space="preserve">lēmumiem, kuri attiecas uz šajā iestādē nodarbinātajiem</w:t>
            </w:r>
            <w:r w:rsidR="00000000" w:rsidRPr="00000000" w:rsidDel="00000000">
              <w:rPr>
                <w:rtl w:val="0"/>
              </w:rPr>
              <w:t xml:space="preserve"> (piemēram, </w:t>
            </w:r>
            <w:r w:rsidR="00000000" w:rsidRPr="00000000" w:rsidDel="00000000">
              <w:rPr>
                <w:u w:val="single"/>
                <w:rtl w:val="0"/>
              </w:rPr>
              <w:t xml:space="preserve">lēmumiem par nodarbināto pieņemšanu amatā un atbrīvošanu no tā, pārcelšanu un tās saskaņošanu</w:t>
            </w:r>
            <w:r w:rsidR="00000000" w:rsidRPr="00000000" w:rsidDel="00000000">
              <w:rPr>
                <w:rtl w:val="0"/>
              </w:rPr>
              <w:t xml:space="preserve">, nosūtīšanu komandējumā, disciplinārlietu ierosināšanu, izskatīšanu un disciplinārsodu piemērošanu) un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apakšpunktam, kas paredz, ka, jo īpaši dalībvalstis vismaz nodrošina, lai administratīvajās valsts konkurences iestādēs darbinieki un personas, kas pieņem lēmumus, spētu pildīt viņiem uzticētos pienākumus un īstenot savas pilnvaras neatkarīgi no politiskās un cita veida ārējās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neietekmē Konkurences padomes locekļu neatkarību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apakšpunktam – spēju pildīt viņiem uzticētos pienākumus un īstenot savas pilnvaras attiecībā uz LESD 101. un 102.panta piemērošanu  neatkarīgi no politiskās un cita veida ārējās ietekmes. Ieceltais pienākumu pildītājs kļūst par Konkurences padomes sastāva daļu un uz viņu attiecas tādas pašas neatkarības garantijas kā uz pastāvīgajiem Konkurences padomes locekļiem vai priekšsēdētāju. Ja šāda ietekme tiek īstenota Konkurences padomes priekšsēdētājam vai padomes loceklim ir iespējas vēsties tiesībaizsardzības iestādēs, lai ziņotu par šādu ietekmēšanu.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netiek mainīta Konkurences padomes pārraudzības kārtība. Joprojām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būtība ir nodrošināt, ka Konkurences padome strādā pilnā sastāvā, ieceļot amatā pienākumu izpildītājus uz laiku, kamēr amatā tiek iecelti pastāvīgie padomes locekļi vai priekšsēdētājs, bet ne ilgāk par gadu. Tā kā Konkurences likuma 5.pants uzliek par pienākumu izraudzīties padomes priekšsēdētāju un locekļu atklātā konkursā, laiks kamēr Konkurences padome nav pilnā sastāvā, nav konkrēti nosakāms. Ar šiem grozījumiem tiek arī noteikts, ka gada laikā pastāvīgie padomes locekļi vai priekšsēdētājs ir jāizvēlas.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 pantu piedāvāts papildināt likuma 9.</w:t>
            </w:r>
            <w:r w:rsidR="00000000" w:rsidRPr="00000000" w:rsidDel="00000000">
              <w:rPr>
                <w:vertAlign w:val="superscript"/>
                <w:rtl w:val="0"/>
              </w:rPr>
              <w:t xml:space="preserve">4</w:t>
            </w:r>
            <w:r w:rsidR="00000000" w:rsidRPr="00000000" w:rsidDel="00000000">
              <w:rPr>
                <w:rtl w:val="0"/>
              </w:rPr>
              <w:t xml:space="preserve"> panta regulējumu, nosakot, ka Konkurences padome ir tiesīga uzlikt naudas sodu par lēmuma par tiesību ierobežojumu tirgus dalībnieka amatpersonai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izslēgt šo normu no likumprojekta, jo saskaņā ar likumprojekta 6. pantā piedāvāto likuma 47. pantu, 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 Līdz ar to likumprojekts jau nosaka kārtību, kādā nodrošināma tiesību ierobežojuma piespiedu izpilde, kas atbilstoši minētajai tiesību normai ir veicama, piemērojot Konkurences likuma 8.</w:t>
            </w:r>
            <w:r w:rsidR="00000000" w:rsidRPr="00000000" w:rsidDel="00000000">
              <w:rPr>
                <w:vertAlign w:val="superscript"/>
                <w:rtl w:val="0"/>
              </w:rPr>
              <w:t xml:space="preserve">1 </w:t>
            </w:r>
            <w:r w:rsidR="00000000" w:rsidRPr="00000000" w:rsidDel="00000000">
              <w:rPr>
                <w:rtl w:val="0"/>
              </w:rPr>
              <w:t xml:space="preserve">pantā noteikto piespiedu naudu. No likumprojekta anotācijas neizriet skaidrojums, kādēļ tiek piedāvāts paredzēt vienlaicīgi divus atšķirīgus instrumentus lēmuma izpildes nodrošināšanai (soda naudu un piespiedu naudu), kas ir piemērojami atšķirīgā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būtiski uzsvērt, ka tiesību ierobežojums tirgus dalībnieka amatpersonai jau pats par sevi ir uzskatāms par sodu konkrētajai amatpersonai. Soda izpilde nebūtu nodrošināma, paredzot jaunu papildus sodu (soda naudu), jo lēmuma par tiesību ierobežojuma piemērošanu neizpilde nav uzskatāma par jaunu, atsevišķu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sākotnējās redakcijas, sašaurināts normas tvērums, nosakot, ka tirgus dalībnieka amatpersonām var tikt noteikta atbildība tikai par aizliegtas vienošanās pārkāpumu publiskā iepirkumā, nevis jebkādu aizliegtas vienošanās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mākslīgi nodalīt privātos preču vai pakalpojumu pircējus no publiskajiem pasūtītājiem ir nepamatoti, izmeklējot pārkāpumus, kas izpaužas kā aizliegta vienošanās (turklāt, kas ir vissmagākie pārkāpumi konkurences tiesību jomā) un tam arī nav objektīva pamata, jo aizliegtas karteļa vienošanās vienlīdz negatīvi ietekmē kā privāto, tā publisko sektoru (konkurenci kā tādu) un negatīvās sekas konkurencei nav mazāk smagas, ja cietušie ir privātpersonas vai ietekmēti konkursi, kuros netiek izmantots publiskais finansējums. Negatīvo seku lielums ir atkarīgs no iesaistīto karteļa dalībnieku skaita, lieluma, vienošanās rakstura un ilguma, kā arī citiem tās parametriem, bet nevis no karteļa vienošanās rezultātā cietušā piederības publiskajai vai privātpersonai. Piemēram, 2021. gadā KP pieņēma lēmumu</w:t>
            </w:r>
            <w:r w:rsidR="00000000" w:rsidRPr="00000000" w:rsidDel="00000000">
              <w:rPr>
                <w:vertAlign w:val="superscript"/>
                <w:rtl w:val="0"/>
              </w:rPr>
              <w:t xml:space="preserve">1</w:t>
            </w:r>
            <w:r w:rsidR="00000000" w:rsidRPr="00000000" w:rsidDel="00000000">
              <w:rPr>
                <w:rtl w:val="0"/>
              </w:rPr>
              <w:t xml:space="preserve"> , konstatējot desmit būvniecības uzņēmumu ilgstošu aizliegtu vienošanos par dalības nosacījumiem publiskajos un privātajos iepirkumos. Proti, “Būvnieku kartelis” neattiecās tikai uz publiskajiem pasūtītājiem, tieši pretēji, šajā lietā tika konstatēts, ka karteļa vienošanās dalībnieku starpā sadalīto objektu būvniecības pakalpojumus iegādājās arī privātie pasūtītāji. 2017. gadā KP atklāja un sodīja vairākus būvmateriālu ražotājus un tirgotājus par ilgstošu cenu saskaņošanu</w:t>
            </w:r>
            <w:r w:rsidR="00000000" w:rsidRPr="00000000" w:rsidDel="00000000">
              <w:rPr>
                <w:vertAlign w:val="superscript"/>
                <w:rtl w:val="0"/>
              </w:rPr>
              <w:t xml:space="preserve">2</w:t>
            </w:r>
            <w:r w:rsidR="00000000" w:rsidRPr="00000000" w:rsidDel="00000000">
              <w:rPr>
                <w:rtl w:val="0"/>
              </w:rPr>
              <w:t xml:space="preserve">, kas ir uzskatāma par aizliegtu vienošanos jeb karteli. Šajā gadījumā atklātā aizliegtā vienošanās Latvijā attiecās uz būvmateriālu tirgotāju un ražotāju saskaņotu rīcību, ietekmējot ikvienu šo preču pircēju, nevis tieši uz publisko iepirkumu vai valsts pasūtījumiem.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lietotais termins “karteļa vienošanās” ir interpretējams atbilstoši definīcijai, kas sniegta Konkurences likuma 1. panta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Sk.: https://lemumi.kp.gov.lv/files/documents/21210809_L%C4%93mums_Publiskojam%C4%81_versija.pdf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w:t>
            </w:r>
            <w:r w:rsidR="00000000" w:rsidRPr="00000000" w:rsidDel="00000000">
              <w:rPr>
                <w:rtl w:val="0"/>
              </w:rPr>
              <w:t xml:space="preserve">Sk.: https://lemumi.kp.gov.lv/files/lemumu_pielikumi/Ov2pXmWAbs.pdf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karteļa  vienošanās aizlieguma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attiecīgajā redakcijā ir pamatojama ar nepieciešamību rast risinājumu atbildības noteikšanai tirgus dalībnieka amatpersonām, tostarp ņemot vērā, Saeimā aktualizēto jautājumu par kriminālatbildības noteikšanu par aizliegtu vienošanos publiskos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šo likumprojektu paredzēts atbildību noteikt administratīva procesa, nevis kriminālprocesa ietvaros, vienlaikus nepaplašinot atbildības tvērumu, t.i., attiecinot to uz atbildības noteikšanu tikai par tirgus dalībnieku amatpersonu īstenotajiem aizliegtas vienošanās pārkāpumiem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w:t>
            </w:r>
            <w:r w:rsidR="00000000" w:rsidRPr="00000000" w:rsidDel="00000000">
              <w:rPr>
                <w:i w:val="1"/>
                <w:rtl w:val="0"/>
              </w:rPr>
              <w:t xml:space="preserve">kur tiek izmantots publiskais finansējums</w:t>
            </w:r>
            <w:r w:rsidR="00000000" w:rsidRPr="00000000" w:rsidDel="00000000">
              <w:rPr>
                <w:rtl w:val="0"/>
              </w:rPr>
              <w:t xml:space="preserve">”. Piedāvātā norma šādā tvērumā neaptver publisko un privāto partnerību, kā arī Ministru kabineta 2017. gada 28. februāra noteikumos Nr. 104 “Noteikumi par iepirkuma procedūru un tās piemērošanas kārtību pasūtītāja finansētiem projektiem” regulētos pasūtītāja finansētos iepirkumus. Realizējot publisko un privāto partnerību, kā arī pasūtītāja finansētos iepirkumus atbilstoši iepriekšminētajiem MK noteikumiem tiek tērēti ievērojami finanšu līdzekļi, kā arī riski attiecībā uz to, ka tirgus dalībnieki var īstenot aizliegtas vienošanās pārkāpumu ir tik pat lieli un nozīmīgi kā publisko iepirkumu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tiesiskais regulējums aptver arī iepirkumus, kas īstenoti publiskās un privātās partnerības ietvaros, kā arī Ministru kabineta 2017. gada 28. februāra noteikumos Nr. 104 “Noteikumi par iepirkuma procedūru un tās piemērošanas kārtību pasūtītāja finansētiem projektiem” regulētos pasūtītāja finansētos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5</w:t>
            </w:r>
            <w:r w:rsidR="00000000" w:rsidRPr="00000000" w:rsidDel="00000000">
              <w:rPr>
                <w:b w:val="1"/>
                <w:rtl w:val="0"/>
              </w:rPr>
              <w:t xml:space="preserve"> pants. Padomes priekšsēdētāja un padomes locekļu pienākumu izpildītāju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padomes priekšsēdētāju vai padomes locekli pirms termiņa no amata atbrīvo Ministru kabinets, tas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padomes priekšsēdētāja vai padomes locekļa pilnvaras izbeidzas sakarā ar viņa nāvi vai padomes priekšsēdētāju vai padomes locekli pirms termiņa no amata atbrīvo ekonomikas ministrs, viņš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KP neapšauba, ka ir nepieciešami grozījumi  KL) paredzot kārtību, kā tiek iecelts padomes priekšsēdētāja vai padomes locekļa pienākumu izpildītājs gadījumā, ja amats kļūst vakants pirms termiņa (ar amatpersonas nāvi vai atkāpšanos pēc savas iniciatīvas). KP arī neiebilst KL papildināšanai ar 5. panta vienpadsmito daļu, nosakot (faktiski precizējot), ka padomes priekšsēdētāja vai padomes locekļa pilnvaras izbeidzas ar viņa nāvi.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izvērtējot grozījumus KL, kas skar ekonomikas ministra iesaisti lemšanā par padomes priekšsēdētāja vai padomes locekļa atbrīvošanu no amata un pienākumu izpildītāja iecelšanu, KP saskata būtiskus iestādes neatkarības riskus. Turklāt šādas kārtības noteikšanas pamatojums nav atbilstoši argumentēts, tādējādi nenovēršot jau iepriekš Ārvalstu investoru padomes un Valsts kancelejas (turpmāk – VK) izteiktos iebildumus, it īpaši ņemot vērā paredzamo šādu gadījumu iestāšanās iespējamību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Proti, KP ieskatā Likumprojektā paredzētā kārtība, kādā no amata pirms termiņa tiek atbrīvots padomes priekšsēdētājs vai padomes loceklis, lēmumu par šīs personas atbrīvošanu un pienākuma izpildītāja iecelšanu pieņemot ekonomikas ministram, ir pretēja: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Eiropas Parlamenta un Padomes 2018. gada 11. decembra Direktīvas (ES) 2019/1 par apstākļu nodrošināšanu nolūkā dot dalībvalstu konkurences iestādēm iespēju efektīvāk izpildīt konkurences noteikumus un par iekšējā tirgus pienācīgas darbības nodrošināšanu (turpmāk – ECN+ Direktīva) 4. panta 2.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KL 4.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vispārējai kārtībai, ka lēmumu par amatpersonu atbrīvošanu pieņem institūcija vai amatpersona, kas ir lēmusi par šīs personas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ECN+ Direktīvas 4. panta 2. punkta a) apakšpunktam dalībvalstīm ir pienākums nodrošināt, lai konkurences iestādēs darbinieki un personas, kas pieņem lēmumu, spētu pildīt viņiem uzticētos pienākumus un īstenot savas pilnvaras neatkarīgi no politiskās vai cita veida ārējās ietekmes, t.i., tas paredz stiprināt konkurences iestādes lēmumu pieņemšanas neietekmējamību. ECN+ Direktīvas preambulas 17. punkts uzliek par pienākumu arī noteikt konkrētu un politiski neitrālu personu, kas pieņem lēmumus (KP gadījumā – padomes priekšsēdētāja un padomes locekļu), atlases un atbrīvošanas no amata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tieši šos ECN+ Direktīvas noteikumus, ar grozījumiem KL, kas stājās spēkā 23.06.2022. , tika grozītas KL normas, kas attiecināmas uz KP institucionālās pārraudzības robežām, kā arī precizētas prasības padomes priekšsēdētājam un padomes locekļiem, to iecelšanas, atcelšanas un pilnvaru apturēšanas kārtība, paredzot, ka KP atradīsies Ministru kabineta (turpmāk – MK) pārraudzībā, to īstenojot ar ekonomikas ministra starpniecību. Noteikts, ka šo amatpersonu atlasi organizē MK, sekretariāta funkcijas uzticot VK, arī par atbrīvošanu lemj MK, nevis kāda cita institūcija vai persona, piemēram,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minēto, atbilstoši paša likumdevēja iepriekš atzītajam, ieviešot šos grozījumus KL, viens no KP neatkarības garantiem ir atrašanās MK pārraudzībā, par padomes priekšsēdētāja iecelšanu un atbrīvošanu politiski neitrāli lemjot MK. Nosakot, ka atsevišķos gadījumos (nāves vai pirmstermiņa atkāpšanās) par padomes priekšsēdētāja vai padomes locekļa pienākuma izpildītāju vienpersoniski lemj ekonomikas ministrs, netiek nodrošināts politiski neitrāls lēmums, amatpersonas iecelšanas procesa caurspīdīgums un tiesiskums.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Uzsverams, ka tiesību un pienākumu apjoms personai, neatkarīgi no tā, vai tā ir iecelta amatā pastāvīgi vai uz laiku pilda padomes priekšsēdētāja vai padomes locekļa pienākumus, nemainās. Proti, padomes priekšsēdētāja vai padomes locekļa pienākumu izpildītājs, tāpat kā persona, kas ir iecelta kādā no šiem amatiem normatīvajos aktos noteiktajā kārtībā pastāvīgi, tāpat ir iestādes lēmējinstitūcijas sastāvā ar visām no tā izrietošajām tiesībām un pienākumiem. Līdz ar to arī šādos atsevišķos izņēmuma gadījumos (padomes priekšsēdētāja nāve vai pirms termiņa atkāpšanās pēc savas iniciatīvas) nav pamata noteikt citādāku iecelšanas kārtību (pat ja arī tas ir tikai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Tāpat norādāms, ka KL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pantos ir noteiktas attiecīgi prasības un ierobežojumi padomes priekšsēdētāja un padomes locekļu amata pretendentiem. Lai pārliecinātos par šo personu atbilstību tiem, VK (kas MK uzdevumā pilda sekretariāta funkcijas šo amatpersonu atlases procesā) ir noteikts pilnvarojums iegūt informāciju. KP ieskatā par atbilstību šīm prasībām un ierobežojumiem ir jāpārliecinās arī gadījumā, ja tiek iecelts padomes priekšsēdētāja vai padomes locekļa pienākumu izpildītājs, jo, kā jau norādīts, pienākumu apjoms neatšķiras atkarībā no tā, vai amats tiek ieņemts pastāvīgi vai tikai uz laiku līdz jauna padomes priekšsēdētāja vai padomes locekļa iecelšanai. Lai arī anotācijā ir norādīts, ka padomes priekšsēdētāja un padomes locekļa pienākumu izpildītāja atbilstību prasībām, kas KL izvirzītas padomes priekšsēdētāja un padomes locekļa amata kandidātiem, pārbaudīs Ekonomikas ministrijas Personālvadības nodaļa līdzīgā kārtībā kā tiek pārbaudīta personas atbilstība ierēdņa amatam, KL ir tieši noteiktas tiesības VK pieprasīt informāciju, piemēram, Sodu reģistram, taču šī brīža Likumprojekts nenosaka šādu kārtību, lai arī ziņu pieprasīšanai no Sodu reģistra ir jābūt noteiktām tieši normatīvajā regulējumā. Tādējādi pienākumu izpildītāja iecelšanas process var nebūt ne tikai neatkarīgs, bet arī necaurspīdīgs un pat prettiesisks, radot risku, ka padomes priekšsēdētāja vai padomes locekļa pienākumu izpildītāja amatā tiek iecelta persona, kas neatbilst normatīvajos aktos noteiktajām prasībām un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KP vērš uzmanību, ka tā piekrīt anotācijā norādītajam, ka ekonomikas ministram nav lemšanas rīcības brīvība par padomes priekšsēdētāja vai padomes locekļa atbrīvošanu no amata gadījumā, ja šī persona ir nolēmusi atkāpties pirms termiņa pēc savas iniciatīvas. KP arī neapšauba, ka ir jānodrošina KP lemtspējas nepārtrauktība. Tomēr KP saskata iestādes neatkarības riskus tieši padomes priekšsēdētāja vai padomes locekļa iecelšanas procesā, ja to dara ekonomikas ministrs, nevis MK. Anotācijā arī nav rodams pamatojums, kādēļ gadījumos, kad amata pilnvaras beidzas pirms termiņa ar amatpersonas nāvi vai atkāpšanos pēc savas iniciatīvas, ir nepieciešama citādāka padomes priekšsēdētāja vai padomes locekļu iecelšanas kārtība. KP uzskata, ka pilnīgi visos gadījumos, kad ir jālemj par padomes priekšsēdētāja vai padomes locekļa atbrīvošanu vai iecelšanu amatā, šāds lēmums ir jāpieņem MK, saglabājot neatkarīgu amatā iecelšanas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Nevar arī piekrist anotācijā norādītajam, ka šobrīd piedāvātais risinājums nepieciešams administratīvā sloga samazināšanai, jo šāds risinājums neatsver KP iepriekš norādītos riskus, vēl jo vairāk ņemot vērā arī paredzamo šādu gadījumu iestāšanās iespējamību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norādāms, ka šobrīd Likumprojektā ietvertais nosacījums, ka pienākumu izpildītājs tiek iecelts uz laiku, kamēr normatīvajos aktos noteiktajā kārtībā tiek iecelts padomes priekšsēdētājs vai padomes loceklis, bet ne ilgāk kā uz vienu gadu, potenciāli var radīt situāciju, kad atkal normatīvajos aktos nav noregulēta situācija, kā rīkoties, ja pēc šī viena gada amatpersonu atlases kārtībā nav izdevies iecelt. Piemēram, pēc KL grozījumiem, kad palielināja padomes locekļu skaitu no 3 līdz 5, KP vairāk kā pusotru gadu darbojās 3 padomes locekļu sastāvā, jo sākotnēji VK vadītās atlases komisijas ieteiktais pretendents nesaņēma nozares ministra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FICIL norādītajam, ka piedāvātie mehānismi  saglabā iespēju  politiski ietekmēt padomes locekļu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ietekmēšana ir process, kurā indivīdi, grupas vai organizācijas cenšas ietekmēt politisko lēmumu pieņemšanu savās interesēs. Tas var notikt dažādos veidos, piemēram, caur lobēšanu, sabiedrības viedokļa veidošanu, kampaņām vai pat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Lobēšana ir viens no izplatītākajiem veidiem, kā ietekmēt politiku. Tā ietver organizētu interešu grupu darbības, lai pārliecinātu politiķus pieņemt lēmumus, kas ir labvēlīgi viņu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ir nelikumīga politiskās ietekmēšanas forma, kurā tiek piedāvāts materiāls labums apmaiņā pret labvēlīgiem lēmumiem. Tā var izpausties kā kukuļošana, favorītisms vai citi prettiesiski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šādas politiskās ietekmēšanas darbības var tikt īstenotas jebkādā kandidātu atlases procedūrā, arī atklātā konkursā vai lēmumu pieņemot Ministru kabinetā vai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locekļu iecelšana Eiropas Savienībā tiek veikta saskaņā ar stingriem standartiem, lai nodrošinātu neatkarību un objektivitāti. Daži galvenie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1.Neatkarība: Konkurences padomes locekļiem jābūt neatkarīgiem no politiskās ietekmes un interešu konfliktiem. Tas nozīmē, ka viņiem nedrīkst būt saistības ar politiskām partijām vai uzņēmumiem, kurus viņi uzrauga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2.Profesionalitāte: Kandidātiem jābūt augsti kvalificētiem un pieredzējušiem konkurences tiesību jomā. Tas nodrošina, ka viņi var pieņemt informētus un objektīvus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3.Caurspīdīgums: Iecelšanas process ir caurspīdīgs un publiski pieejams. Tas ietver publiskas konsultācijas un apspriešanās ar dažādām ieinteresētajām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4.Atbildība: Konkurences padomes locekļi ir atbildīgi par saviem lēmumiem un darbībām. Tas nozīmē, ka viņiem ir jāsniedz pārskati par savu darbību un jābūt gataviem atbildēt uz sabiedrības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padomes priekšsēdētāja vai padomes locekļa  pienākumu izpildītāja iecelšanas procedūras piedāvājums nav pretrunā ar ne ar Latvijas, ne ES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normatīvajos aktos ir nostiprināts, ka, ja iestādes vadītāju amatā ieceļ Ministru kabinets, tad parasti tikai Ministru kabinets vai Ministru prezidents var atbrīvot šo vadītāju no amata. Ministram parasti nav pilnvaru atbrīvot iestādes vadītāju, ja vien tas nav īpaši noteikts normatīvajos aktos. Tā kā Konkurences likuma 4.panta pirmā daļa paredz, ka Konkurences padomi izveido Ministru kabinets, un tās institucionālā pārraudzība tiek īstenota ar ekonomikas ministra starpniecību, atbilstoši minētajām, kā arī Valsts pārvaldes iekārtas likumam, institucionālā pārraudzība ir process, kurā augstāka iestāde vai amatpersona uzrauga zemākas iestādes vai amatpersonas darbību, lai nodrošinātu tās atbilstību tiesību aktiem un noteikumiem. Šī pārraudzība ietver tiesības pārbaudīt zemākas iestādes lēmumu tiesiskumu, atcelt prettiesiskus lēmumus un dot rīkojumus prettiesiskas bezdarbības gadījumā. Konkurences padomes gadījumā,  Atbilstoši Konkurences likuma 4.panta otrajai un trešajai daļai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iekārtas likuma 31.panta pirmajai daļai Ministru kabinets un Ministru kabineta loceklis, ievērojot Valsts pārvaldes iekārtas likuma, Administratīvā procesa likuma un citu normatīvo aktu prasības, izdod administratīvos aktus, pieņem politiskus lēmumus, pārvaldes lēmumus un citus tiesību aktus. Ministrs ir ne tikai reprezentatīva un sava pārstāvošā politiskā spēka priekšvēlēšanu politisko solījumu izpildītājs nozarē, bet arī valsts izpildvaras sastāvdaļa un ministrijas vadītājs Atbilstoši Valsts pārvaldes iekārtas likuma 18. un 19.pantam. Viņš pieņem ne tikai politiskus lēmumus, bet arī pārvaldes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saskaņā ar Konkurences likumu, gan saskaņā ar Valsts pārvaldes iekārtu ministram ir tiesības un pienākumi izpildvaras līmenī, tajā skaitā dažādu pārvaldes lēmumu pieņemšana. Tādējādi nav neparasti, ja ministram likumā tiek noteikti uzdevumi institucionālās pārraudzības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2018. gada 11. decembra Direktīvas (ES) 2019/1 par apstākļu nodrošināšanu nolūkā dot dalībvalstu konkurences iestādēm iespēju efektīvāk izpildīt konkurences noteikumus un par iekšējā tirgus pienācīgas darbības nodrošināšanu (turpmāk – ECN+ Direktīva) 4. panta 2. punkta a) apakšpunktam, dalībvalstīm ir jānodrošina tas, lai padomes locekļi un priekšsēdētājs netiktu ietekmēti  savā lēmumu pieņemšana. Atlase atklātā konkursā nav vienīgais veids, kā to izdarīt, jābūt arī risinājumiem, ja viņu lēmumi tiek ietekmēti. Tāda kārtība Latvijas normatīvajos aktos ir. Tādējādi, ja rodas šaubas par to vai lēmums pieņemts politiskā ietekmē, to var pārbaudīt Korupcijas novēršanas un apkarošanas birojs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Ministram pildot savas funkcijas kā ministrijas vadītājam ir jāievēro Valsts pārvaldes iekārtas likumā noteiktie principi, kas citastarp, paredz atklātības principu. Šobrīd, kad valdības un Saeimas līmenī tiek runāts un veiktas darbības, lai mazinātu birokrātiju, samazinātu administratīvo slogu, būtu jāizvairās no kazuistiskas pieejas. Nesaskatām nepieciešamību padomes priekšsēdētāja vai padomes locekļa amata pienākumu izpildītāja izvēli padarīt par smagnēju un birokrātisku procesu. Vēršam uzmanību uz to, ka, piemēram, ekonomikas ministram izvēloties ekonomikas ministra pārstāvi darbam Liepājas ekonomiskās zonas valdē, normatīvajos aktos nav noteikts obligāts pienākums rīkot atklātu konkursu, tomēr Ekonomikas ministrija rīko konkursu, lai atlasītu pārstāvi atklātā konkursā. Līdzīgi arī attiecībā uz padomes priekšsēdētāja vai padomes locekļa  pienākumu izpildītāja izvēli tiks piemērots atklātības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likumā ekonomikas ministram noteiktais institucionālās pārraudzības pār Konkurences padomi pienākuma apjoms jau šobrīd ir samazināts, lai pēc iespējas ierobežotu tiesības iejaukties padomes lēmumu pieņemšanā. Tomēr no institucionālās pārraudzības nav izņemts pienākums uzraudzīt to, lai tiktu nodrošināta Konkurences padomes tiesiska un nepārtraukta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priekšsēdētāja vai padomes locekļa pienākumu izpildītāja iecelšanai jāpiemēro tāda pati atlases kārtība kā pastāvīgā padomes priekšsēdētāja vai padomes locekļa iecelšanai, tad pienākumu izpildītāja iecelšana zaudē savu jēgu. Mērķis likumprojektam ir operatīvi nodrošināt pienākumu izpildītāja iecelšanu, lai netiktu traucēta Konkurences padomes darbība. Tādā veidā tiek nodrošināta arī ministram dotā uzdevuma veikt institucionālo pārraudzību Ministru kabineta vārdā pār Konkurences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5</w:t>
            </w:r>
            <w:r w:rsidR="00000000" w:rsidRPr="00000000" w:rsidDel="00000000">
              <w:rPr>
                <w:b w:val="1"/>
                <w:rtl w:val="0"/>
              </w:rPr>
              <w:t xml:space="preserve"> pants. Padomes priekšsēdētāja un padomes locekļu pienākumu izpildītāju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padomes priekšsēdētāju vai padomes locekli pirms termiņa no amata atbrīvo Ministru kabinets, tas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padomes priekšsēdētāja vai padomes locekļa pilnvaras izbeidzas sakarā ar viņa nāvi vai padomes priekšsēdētāju vai padomes locekli pirms termiņa no amata atbrīvo ekonomikas ministrs, viņš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(FICIL) saglabā sākotnējos iebildumus attiecībā uz grozījumiem Konkurences likumā (projekta ID 24-TA-2238), kā norādīts 2024. gada 30. janvāra vēstulē. Uzskatām, ka Likumprojekta aktuālā redakcija nav novērsusi vēstulē paustos būtiskos riskus, jo joprojām netiek pilnvērtīgi nodrošināta Konkurences padomes kā neatkarīgas lēmējinstitūcijas darbības autonomija.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piedāvātie mehānismi saglabā iespēju politiski ietekmēt padomes locekļu iecelšanu, tādējādi veicinot interešu konflikta riskus un mazinot uzticību iestādes darbības caurspīdīgumam un objektivitātei. Līdz ar to uzskatām, ka esošā redakcija neatbilst labas pārvaldības principiem un neparedz pietiekamus drošības mehānismus, lai aizsargātu Konkurences padomes institucionālo neatkarību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FICIL norādītajam, ka piedāvātie mehānismi  saglabā iespēju  politiski ietekmēt padomes locekļu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ietekmēšana ir process, kurā indivīdi, grupas vai organizācijas cenšas ietekmēt politisko lēmumu pieņemšanu savās interesēs. Tas var notikt dažādos veidos, piemēram, caur lobēšanu, sabiedrības viedokļa veidošanu, kampaņām vai pat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Lobēšana ir viens no izplatītākajiem veidiem, kā ietekmēt politiku. Tā ietver organizētu interešu grupu darbības, lai pārliecinātu politiķus pieņemt lēmumus, kas ir labvēlīgi viņu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ir nelikumīga politiskās ietekmēšanas forma, kurā tiek piedāvāts materiāls labums apmaiņā pret labvēlīgiem lēmumiem. Tā var izpausties kā kukuļošana, favorītisms vai citi prettiesiski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šādas politiskās ietekmēšanas darbības var tikt īstenotas jebkādā kandidātu atlases procedūrā, arī atklātā konkursā vai lēmumu pieņemot Ministru kabinetā vai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locekļu iecelšana Eiropas Savienībā tiek veikta saskaņā ar stingriem standartiem, lai nodrošinātu neatkarību un objektivitāti. Daži galvenie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1.Neatkarība: Konkurences padomes locekļiem jābūt neatkarīgiem no politiskās ietekmes un interešu konfliktiem. Tas nozīmē, ka viņiem nedrīkst būt saistības ar politiskām partijām vai uzņēmumiem, kurus viņi uzrauga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2.Profesionalitāte: Kandidātiem jābūt augsti kvalificētiem un pieredzējušiem konkurences tiesību jomā. Tas nodrošina, ka viņi var pieņemt informētus un objektīvus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3.Caurspīdīgums: Iecelšanas process ir caurspīdīgs un publiski pieejams. Tas ietver publiskas konsultācijas un apspriešanās ar dažādām ieinteresētajām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4.Atbildība: Konkurences padomes locekļi ir atbildīgi par saviem lēmumiem un darbībām. Tas nozīmē, ka viņiem ir jāsniedz pārskati par savu darbību un jābūt gataviem atbildēt uz sabiedrības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padomes priekšsēdētāja vai padomes locekļa  pienākumu izpildītāja iecelšanas procedūras piedāvājums nav pretrunā ar ne ar Latvijas, ne ES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normatīvajos aktos ir nostiprināts, ka, ja iestādes vadītāju amatā ieceļ Ministru kabinets, tad parasti tikai Ministru kabinets vai Ministru prezidents var atbrīvot šo vadītāju no amata. Ministram parasti nav pilnvaru atbrīvot iestādes vadītāju, ja vien tas nav īpaši noteikts normatīvajos aktos. Tā kā Konkurences likuma 4.panta pirmā daļa paredz, ka Konkurences padomi izveido Ministru kabinets, un tās institucionālā pārraudzība tiek īstenota ar ekonomikas ministra starpniecību, atbilstoši minētajām, kā arī Valsts pārvaldes iekārtas likumam, institucionālā pārraudzība ir process, kurā augstāka iestāde vai amatpersona uzrauga zemākas iestādes vai amatpersonas darbību, lai nodrošinātu tās atbilstību tiesību aktiem un noteikumiem. Šī pārraudzība ietver tiesības pārbaudīt zemākas iestādes lēmumu tiesiskumu, atcelt prettiesiskus lēmumus un dot rīkojumus prettiesiskas bezdarbības gadījumā. Konkurences padomes gadījumā,  Atbilstoši Konkurences likuma 4.panta otrajai un trešajai daļai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iekārtas likuma 31.panta pirmajai daļai Ministru kabinets un Ministru kabineta loceklis, ievērojot Valsts pārvaldes iekārtas likuma, Administratīvā procesa likuma un citu normatīvo aktu prasības, izdod administratīvos aktus, pieņem politiskus lēmumus, pārvaldes lēmumus un citus tiesību aktus. Ministrs ir ne tikai reprezentatīva un sava pārstāvošā politiskā spēka priekšvēlēšanu politisko solījumu izpildītājs nozarē, bet arī valsts izpildvaras sastāvdaļa un ministrijas vadītājs Atbilstoši Valsts pārvaldes iekārtas likuma 18. un 19.pantam. Viņš pieņem ne tikai politiskus lēmumus, bet arī pārvaldes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saskaņā ar Konkurences likumu, gan saskaņā ar Valsts pārvaldes iekārtu ministram ir tiesības un pienākumi izpildvaras līmenī, tajā skaitā dažādu pārvaldes lēmumu pieņemšana. Tādējādi nav neparasti, ja ministram likumā tiek noteikti uzdevumi institucionālās pārraudzības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2018. gada 11. decembra Direktīvas (ES) 2019/1 par apstākļu nodrošināšanu nolūkā dot dalībvalstu konkurences iestādēm iespēju efektīvāk izpildīt konkurences noteikumus un par iekšējā tirgus pienācīgas darbības nodrošināšanu (turpmāk – ECN+ Direktīva) 4. panta 2. punkta a) apakšpunktam, dalībvalstīm ir jānodrošina tas, lai padomes locekļi un priekšsēdētājs netiktu ietekmēti  savā lēmumu pieņemšana. Atlase atklātā konkursā nav vienīgais veids, kā to izdarīt, jābūt arī risinājumiem, ja viņu lēmumi tiek ietekmēti. Tāda kārtība Latvijas normatīvajos aktos ir. Tādējādi, ja rodas šaubas par to vai lēmums pieņemts politiskā ietekmē, to var pārbaudīt Korupcijas novēršanas un apkarošanas birojs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Ministram pildot savas funkcijas kā ministrijas vadītājam ir jāievēro Valsts pārvaldes iekārtas likumā noteiktie principi, kas citastarp, paredz atklātības principu. Šobrīd, kad valdības un Saeimas līmenī tiek runāts un veiktas darbības, lai mazinātu birokrātiju, samazinātu administratīvo slogu, būtu jāizvairās no kazuistiskas pieejas. Nesaskatām nepieciešamību padomes priekšsēdētāja vai padomes locekļa amata pienākumu izpildītāja izvēli padarīt par smagnēju un birokrātisku procesu. Vēršam uzmanību uz to, ka, piemēram, ekonomikas ministram izvēloties ekonomikas ministra pārstāvi darbam Liepājas ekonomiskās zonas valdē, normatīvajos aktos nav noteikts obligāts pienākums rīkot atklātu konkursu, tomēr Ekonomikas ministrija rīko konkursu, lai atlasītu pārstāvi atklātā konkursā. Līdzīgi arī attiecībā uz padomes priekšsēdētāja vai padomes locekļa  pienākumu izpildītāja izvēli tiks piemērots atklātības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likumā ekonomikas ministram noteiktais institucionālās pārraudzības pār Konkurences padomi pienākuma apjoms jau šobrīd ir samazināts, lai pēc iespējas ierobežotu tiesības iejaukties padomes lēmumu pieņemšanā. Tomēr no institucionālās pārraudzības nav izņemts pienākums uzraudzīt to, lai tiktu nodrošināta Konkurences padomes tiesiska un nepārtraukta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priekšsēdētāja vai padomes locekļa pienākumu izpildītāja iecelšanai jāpiemēro tāda pati atlases kārtība kā pastāvīgā padomes priekšsēdētāja vai padomes locekļa iecelšanai, tad pienākumu izpildītāja iecelšana zaudē savu jēgu. Mērķis likumprojektam ir operatīvi nodrošināt pienākumu izpildītāja iecelšanu, lai netiktu traucēta Konkurences padomes darbība. Tādā veidā tiek nodrošināta arī ministram dotā uzdevuma veikt institucionālo pārraudzību Ministru kabineta vārdā pār Konkurences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5</w:t>
            </w:r>
            <w:r w:rsidR="00000000" w:rsidRPr="00000000" w:rsidDel="00000000">
              <w:rPr>
                <w:b w:val="1"/>
                <w:rtl w:val="0"/>
              </w:rPr>
              <w:t xml:space="preserve"> pants. Padomes priekšsēdētāja un padomes locekļu pienākumu izpildītāju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padomes priekšsēdētāju vai padomes locekli pirms termiņa no amata atbrīvo Ministru kabinets, tas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padomes priekšsēdētāja vai padomes locekļa pilnvaras izbeidzas sakarā ar viņa nāvi vai padomes priekšsēdētāju vai padomes locekli pirms termiņa no amata atbrīvo ekonomikas ministrs, viņš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kancelejas iepriekš izteiktie iebildumi par pienākumu izpildītāja iecelšanu kopsakarā ar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apakšpunktu, vērsti uz to, vai pienākumu izpildītāja iecelšanas process kā tāds, nerada politisku ietekmi uz Konkurences padomes sastāva noteikšanu, jo pienākumu izpildītāja iecelšana ir ekonomikas ministra vienpersonisks lēmums. Turklāt ekonomikas ministrs nav ierobežots personu lokā, no kura var noteikt Konkurences padomes priekšsēdētāja vai padomes locekļa pienākumu izpildītāju. Ievērojot minēto, atkārtoti lūdzam papildināt anotāciju ar skaidrojumu, kā tiks nodrošināta Konkurences padomes neatkarība un neietekmējamība, ja ekonomikas ministrs varēs vienpersoniski izraudzīties pienākumu izpildītāju.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FICIL norādītajam, ka piedāvātie mehānismi  saglabā iespēju  politiski ietekmēt padomes locekļu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ietekmēšana ir process, kurā indivīdi, grupas vai organizācijas cenšas ietekmēt politisko lēmumu pieņemšanu savās interesēs. Tas var notikt dažādos veidos, piemēram, caur lobēšanu, sabiedrības viedokļa veidošanu, kampaņām vai pat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Lobēšana ir viens no izplatītākajiem veidiem, kā ietekmēt politiku. Tā ietver organizētu interešu grupu darbības, lai pārliecinātu politiķus pieņemt lēmumus, kas ir labvēlīgi viņu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ir nelikumīga politiskās ietekmēšanas forma, kurā tiek piedāvāts materiāls labums apmaiņā pret labvēlīgiem lēmumiem. Tā var izpausties kā kukuļošana, favorītisms vai citi prettiesiski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šādas politiskās ietekmēšanas darbības var tikt īstenotas jebkādā kandidātu atlases procedūrā, arī atklātā konkursā vai lēmumu pieņemot Ministru kabinetā vai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locekļu iecelšana Eiropas Savienībā tiek veikta saskaņā ar stingriem standartiem, lai nodrošinātu neatkarību un objektivitāti. Daži galvenie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1.Neatkarība: Konkurences padomes locekļiem jābūt neatkarīgiem no politiskās ietekmes un interešu konfliktiem. Tas nozīmē, ka viņiem nedrīkst būt saistības ar politiskām partijām vai uzņēmumiem, kurus viņi uzrauga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2.Profesionalitāte: Kandidātiem jābūt augsti kvalificētiem un pieredzējušiem konkurences tiesību jomā. Tas nodrošina, ka viņi var pieņemt informētus un objektīvus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3.Caurspīdīgums: Iecelšanas process ir caurspīdīgs un publiski pieejams. Tas ietver publiskas konsultācijas un apspriešanās ar dažādām ieinteresētajām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4.Atbildība: Konkurences padomes locekļi ir atbildīgi par saviem lēmumiem un darbībām. Tas nozīmē, ka viņiem ir jāsniedz pārskati par savu darbību un jābūt gataviem atbildēt uz sabiedrības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padomes priekšsēdētāja vai padomes locekļa  pienākumu izpildītāja iecelšanas procedūras piedāvājums nav pretrunā ar ne ar Latvijas, ne ES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normatīvajos aktos ir nostiprināts, ka, ja iestādes vadītāju amatā ieceļ Ministru kabinets, tad parasti tikai Ministru kabinets vai Ministru prezidents var atbrīvot šo vadītāju no amata. Ministram parasti nav pilnvaru atbrīvot iestādes vadītāju, ja vien tas nav īpaši noteikts normatīvajos aktos. Tā kā Konkurences likuma 4.panta pirmā daļa paredz, ka Konkurences padomi izveido Ministru kabinets, un tās institucionālā pārraudzība tiek īstenota ar ekonomikas ministra starpniecību, atbilstoši minētajām, kā arī Valsts pārvaldes iekārtas likumam, institucionālā pārraudzība ir process, kurā augstāka iestāde vai amatpersona uzrauga zemākas iestādes vai amatpersonas darbību, lai nodrošinātu tās atbilstību tiesību aktiem un noteikumiem. Šī pārraudzība ietver tiesības pārbaudīt zemākas iestādes lēmumu tiesiskumu, atcelt prettiesiskus lēmumus un dot rīkojumus prettiesiskas bezdarbības gadījumā. Konkurences padomes gadījumā,  Atbilstoši Konkurences likuma 4.panta otrajai un trešajai daļai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iekārtas likuma 31.panta pirmajai daļai Ministru kabinets un Ministru kabineta loceklis, ievērojot Valsts pārvaldes iekārtas likuma, Administratīvā procesa likuma un citu normatīvo aktu prasības, izdod administratīvos aktus, pieņem politiskus lēmumus, pārvaldes lēmumus un citus tiesību aktus. Ministrs ir ne tikai reprezentatīva un sava pārstāvošā politiskā spēka priekšvēlēšanu politisko solījumu izpildītājs nozarē, bet arī valsts izpildvaras sastāvdaļa un ministrijas vadītājs Atbilstoši Valsts pārvaldes iekārtas likuma 18. un 19.pantam. Viņš pieņem ne tikai politiskus lēmumus, bet arī pārvaldes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saskaņā ar Konkurences likumu, gan saskaņā ar Valsts pārvaldes iekārtu ministram ir tiesības un pienākumi izpildvaras līmenī, tajā skaitā dažādu pārvaldes lēmumu pieņemšana. Tādējādi nav neparasti, ja ministram likumā tiek noteikti uzdevumi institucionālās pārraudzības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2018. gada 11. decembra Direktīvas (ES) 2019/1 par apstākļu nodrošināšanu nolūkā dot dalībvalstu konkurences iestādēm iespēju efektīvāk izpildīt konkurences noteikumus un par iekšējā tirgus pienācīgas darbības nodrošināšanu (turpmāk – ECN+ Direktīva) 4. panta 2. punkta a) apakšpunktam, dalībvalstīm ir jānodrošina tas, lai padomes locekļi un priekšsēdētājs netiktu ietekmēti  savā lēmumu pieņemšana. Atlase atklātā konkursā nav vienīgais veids, kā to izdarīt, jābūt arī risinājumiem, ja viņu lēmumi tiek ietekmēti. Tāda kārtība Latvijas normatīvajos aktos ir. Tādējādi, ja rodas šaubas par to vai lēmums pieņemts politiskā ietekmē, to var pārbaudīt Korupcijas novēršanas un apkarošanas birojs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Ministram pildot savas funkcijas kā ministrijas vadītājam ir jāievēro Valsts pārvaldes iekārtas likumā noteiktie principi, kas citastarp, paredz atklātības principu. Šobrīd, kad valdības un Saeimas līmenī tiek runāts un veiktas darbības, lai mazinātu birokrātiju, samazinātu administratīvo slogu, būtu jāizvairās no kazuistiskas pieejas. Nesaskatām nepieciešamību padomes priekšsēdētāja vai padomes locekļa amata pienākumu izpildītāja izvēli padarīt par smagnēju un birokrātisku procesu. Vēršam uzmanību uz to, ka, piemēram, ekonomikas ministram izvēloties ekonomikas ministra pārstāvi darbam Liepājas ekonomiskās zonas valdē, normatīvajos aktos nav noteikts obligāts pienākums rīkot atklātu konkursu, tomēr Ekonomikas ministrija rīko konkursu, lai atlasītu pārstāvi atklātā konkursā. Līdzīgi arī attiecībā uz padomes priekšsēdētāja vai padomes locekļa  pienākumu izpildītāja izvēli tiks piemērots atklātības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likumā ekonomikas ministram noteiktais institucionālās pārraudzības pār Konkurences padomi pienākuma apjoms jau šobrīd ir samazināts, lai pēc iespējas ierobežotu tiesības iejaukties padomes lēmumu pieņemšanā. Tomēr no institucionālās pārraudzības nav izņemts pienākums uzraudzīt to, lai tiktu nodrošināta Konkurences padomes tiesiska un nepārtraukta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priekšsēdētāja vai padomes locekļa pienākumu izpildītāja iecelšanai jāpiemēro tāda pati atlases kārtība kā pastāvīgā padomes priekšsēdētāja vai padomes locekļa iecelšanai, tad pienākumu izpildītāja iecelšana zaudē savu jēgu. Mērķis likumprojektam ir operatīvi nodrošināt pienākumu izpildītāja iecelšanu, lai netiktu traucēta Konkurences padomes darbība. Tādā veidā tiek nodrošināta arī ministram dotā uzdevuma veikt institucionālo pārraudzību Ministru kabineta vārdā pār Konkurences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iecietības pieteikumu iesniegusi tirgus dalībnieka amatpersona savā vārdā, šī persona uzskatāma par iecietības pieteikuma iesniedzēju, tai skaitā gadījumos, kad tirgus dalībnieka amatpersonas tiesiskās attiecības ar tirgus dalībnieku ir izbeigtas."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papildināt  Konkurences likuma 12.</w:t>
            </w:r>
            <w:r w:rsidR="00000000" w:rsidRPr="00000000" w:rsidDel="00000000">
              <w:rPr>
                <w:vertAlign w:val="superscript"/>
                <w:rtl w:val="0"/>
              </w:rPr>
              <w:t xml:space="preserve">1 </w:t>
            </w:r>
            <w:r w:rsidR="00000000" w:rsidRPr="00000000" w:rsidDel="00000000">
              <w:rPr>
                <w:rtl w:val="0"/>
              </w:rPr>
              <w:t xml:space="preserve">pantu "Iecietības programma" ar 2.</w:t>
            </w:r>
            <w:r w:rsidR="00000000" w:rsidRPr="00000000" w:rsidDel="00000000">
              <w:rPr>
                <w:vertAlign w:val="superscript"/>
                <w:rtl w:val="0"/>
              </w:rPr>
              <w:t xml:space="preserve">1 </w:t>
            </w:r>
            <w:r w:rsidR="00000000" w:rsidRPr="00000000" w:rsidDel="00000000">
              <w:rPr>
                <w:rtl w:val="0"/>
              </w:rPr>
              <w:t xml:space="preserve">daļu, kurā lietots termins "iecietības programma". Ņemot vērā  papildināma Konkurences likuma panta  redakciju, kā arī ievērojot Konkurences likuma 1.panta 1.</w:t>
            </w:r>
            <w:r w:rsidR="00000000" w:rsidRPr="00000000" w:rsidDel="00000000">
              <w:rPr>
                <w:vertAlign w:val="superscript"/>
                <w:rtl w:val="0"/>
              </w:rPr>
              <w:t xml:space="preserve">2 </w:t>
            </w:r>
            <w:r w:rsidR="00000000" w:rsidRPr="00000000" w:rsidDel="00000000">
              <w:rPr>
                <w:rtl w:val="0"/>
              </w:rPr>
              <w:t xml:space="preserve">punktā sniegts termina " iecietības programma" skaidrojumu, minētā panta  1.</w:t>
            </w:r>
            <w:r w:rsidR="00000000" w:rsidRPr="00000000" w:rsidDel="00000000">
              <w:rPr>
                <w:vertAlign w:val="superscript"/>
                <w:rtl w:val="0"/>
              </w:rPr>
              <w:t xml:space="preserve">4 </w:t>
            </w:r>
            <w:r w:rsidR="00000000" w:rsidRPr="00000000" w:rsidDel="00000000">
              <w:rPr>
                <w:rtl w:val="0"/>
              </w:rPr>
              <w:t xml:space="preserve">punktā sniegts termina "iecietības programmas pieteikuma iesniedzējs" skaidrojumu, lūdzu  likumprojekta 6.pantā ietvertā Konkurences likuma 12.</w:t>
            </w:r>
            <w:r w:rsidR="00000000" w:rsidRPr="00000000" w:rsidDel="00000000">
              <w:rPr>
                <w:vertAlign w:val="superscript"/>
                <w:rtl w:val="0"/>
              </w:rPr>
              <w:t xml:space="preserve">1 </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daļā  aizstāt vārdus "iecietības pieteikuma iesniedzējs" ar vārdiem "iecietības programmas pieteikuma iesniedzējs", salāgojot likumprojekta tekstu ar likumā lietotajiem terminiem.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iecietības pieteikumu iesniegusi tirgus dalībnieka amatpersona savā vārdā, šī persona uzskatāma par iecietības programmas pieteikuma iesniedzēju, tai skaitā gadījumos, kad tirgus dalībnieka amatpersonas tiesiskās attiecības ar tirgus dalībnieku ir izbeigtas."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piedāvātajā likuma 46. panta pirmajā daļā noteikts, ka viens no apstākļiem, kuru Konkurences padome vērtēs, piemērojot tiesību ierobežojumu, ir tas, vai pārkāpumu izdarījusi personu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likumā nav definēts jēdziens “personu grupa”, tomēr atbilstoši Krimināllikuma 19. pantam nodarījums ir izdarīts “grupā”, ja to tieši izdarījušas divas vai vairākas personas. Sodu tiesībās par tādiem nodarījumiem, kas tiek izdarīti personu grupā, tiek paredzēta smagāka atbildība (piemēram, tas ir atbildību pastiprinošs apstāklis gan krimināltiesībās (Krimināllikuma 48. panta pirmās daļas 2. punkts), gan administratīvo pārkāpumu tiesībās (Administratīvās atbildības likuma 21.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tirgus dalībnieku amatpersonām tiek paredzēta atbildība par aizliegtu vienošanos, kas vienmēr ietvers vismaz divu personu rīcību, piedāvātā likuma 46. panta pirmās daļas redakcija izraisa bažas, ka Konkurences padome visos gadījumos konstatēs, ka pārkāpums ir izdarīts personu grupā, un piemēros smagāku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apstāklis, ka pārkāpumu ir izdarījusi “personu grupa”, būtu izslēdzams no to apstākļu loka, kurus Konkurences padome ir tiesīga vērtēt, piemērojot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6. pantā piedāvātā likuma 46. panta pirmās daļas vārdus “pārkāpumu izdarījusi personu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nepamatotas asociācijas ar krimināltiesisko regulējumu, termins “personu grupa”  izsakāma citiem vārdiem, proti, KP vērtē personu skaitu. Jāņem vērā, ka iesaistīto amatpersonu skaits ir vērā ņemams apstāklis un tas nevar tikt atstāts bez ievērības.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likumā paredzēt noilguma termiņu tirgus dalībnieka amatpersonas atbildībai.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nav noteikts noilguma termiņš, pēc kura notecēšanas Konkurences padome vairāk nevarētu saukt tirgus dalībnieka amatpersonu pie atbildības. Tomēr LDDK ieskatā nebūtu pieļaujams, ka amatpersonai tiek noteikts tiesību ierobežojums par ļoti seniem konkurences tiesību pārkāpumiem, jo tas būtu pretrunā ar tiesisko noteiktību, kā arī nesasniegtu likumprojekta mērķi, ja amatpersona jau sen ir izdarījusi pārkāpumu un pēc pārkāpuma izdarīšanas ir labojusies un nav izdarījusi jaunus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piedāvātā sistēma, kādā tiek piemērota atbildība tirgus dalībnieku amatpersonām, pēc būtības līdzinās administratīvajai atbildībai, kas tiek piemērota saskaņā ar Administratīvās atbildības likumu. Atbilstoši Administratīvās atbildības likuma 118. panta pirmajai daļai “administratīvā pārkāpuma procesu var uzsākt ne vēlāk kā viena gada laikā no pārkāpuma izdarīšanas dienas, bet, ja pārkāpums ir ilgstošs, — no pārkāpuma pārtraukšanas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Konkurences likumā tirgus dalībnieka amatpersonu atbildībai būtu nosakāms līdzīgs noilguma termiņš. Turklāt noilguma paredzēšana tirgus dalībnieku amatpersonām arī veicinātu to, ka Konkurences padome ātrāk uzsāk un izmeklē lietas par iespējamiem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likumprojekta 6. pantā noteikto likuma 43. panta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 no pārkāpuma pārtraukšanas dienas, ir pagājis vairāk nekā viens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6. pantā noteikto likuma 46.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dalībnieka amatpersonai var piemērot tiesību ierobežojumu, ja kopš konkurences tiesību pārkāpuma izdarīšanas dienas, bet, ja pārkāpums ir ilgstošs, - no pārkāpuma pārtraukšanas dienas, nav pagājis vairāk nekā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likumprojektā precīzāk definēt tirgus dalībnieka amatpersonas atbildības priekšnoteikumus, lai nepieļautu situāciju, kurā sods tiek piemērots amatpersonai, kas nav izdarījusi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6. pantā piedāvātā likuma 43. panta skaidri neizriet, ka pie atbildības saucamas tikai tādas tirgus dalībnieka amatpersonas, kas ir izdarījušas attiecīgo konkurences tiesību pārkāpumu. Savukārt likumprojekta 6. pantā piedāvātajā likuma 46. pantā norādīts uz apstākļiem, kas jāizvērtē, piemērojot tiesību ierobežojumu, tomēr arī no šīs tiesību normas skaidri neizriet, ka pie atbildības saucamas tikai tādas tirgus dalībnieka amatpersonas, kas ir izdarījušas attiecīgo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tirgus dalībnieku amatpersonām nav paredzama atbildība tikai par to vien, ka amatpersonas ieņem šo amatu laikā, kad tirgus dalībnieks ir īstenojis konkurences tiesību pārkāpumu. Jāņem vērā, ka tirgus dalībniekam vienlaikus var būt dažādas amatpersonas (vairāki valdes locekļi, padomes locekļi, prokūristi, parastie komercpilnvarnieki, u.c.), no kurām konkurences tiesību pārkāpumu var faktiski izdarīt tikai viena amatpersona. Turklāt ilgstošu konkurences tiesību pārkāpumu gadījumā tirgus dalībnieku amatpersonas var mainīties, jaunajām amatpersonām nemaz neesot informētām un neapzinoties to, ka tirgus dalībnieks īsteno vai ir īstenojis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to, ka sods tiek piemērots tirgus dalībnieka amatpersonai, kura nav izdarījusi konkurences tiesību pārkāpumu, likumā skaidri jāparedz, ka amatpersonai var būt piemērojama atbildība tikai tad, ja konkrētā amatpersona ar savu rīcību (darbību vai bezdarbību) ir izdarījusi konkurences tiesību pārkāpumu. Savukārt Konkurences padomei tās pieņemtajā lēmumā būtu skaidri jāmotivē, kādas amatpersonas konkrētas rīcības izpausmes pierāda, ka tieši šī persona, ieņemot tirgus dalībnieka amatpersonas amatu, ir izdarījusi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6. pantā noteiktā likuma 43. panta pirmajā daļā vārdus “ja konkurences tiesību pārkāpums īstenots” ar vārdiem “ja konkurences tiesību pārkāpumu ar savu rīcību izdarījusi tirgus dalībnieka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likumprojekta 2. pantā sniegto LDDK skaidrojumu, LDDK  lūdz papildināt likumprojekta 6. pantā noteikto likuma 43. panta otrās daļas 2. punktu pēc vārdiem “aizliegtas vienošanās aizliegums” ar vārdiem “ārējos normatīvajos aktos regulētā publiskā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likumprojekta 2. pantā sniegto LDDK skaidrojumu, LDDK lūdz papildināt likumprojekta 6. pantā noteikto likuma 43. panta pirmo daļu pēc vārdiem “Par tirgus dalībnieka aizliegtas vienošanās pārkāpumu” ar vārdiem “ārējos normatīvajos aktos regulētā publiskā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un koriģēt 43.panta pirmās daļas redakciju par Konkurences padomes kompetences paplašināšanu, piešķirot tai tiesības pieņemt lēmumu par tiesību ierobežojumu tirgus dalībnieka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tiesību piešķiršana paredz nesamērīgi plašu rīcības brīvību Konkurences padomei. Norma pašreizējā redakcijā nesniedz skaidru formulējumu, kādos apstākļos un kuros gadījumos amatpersonu atbildība varētu iestāties. Līdz ar to tiesību normā būtu jākonkretizē, kādā veidā konkrēti tiks veikts atbildības izvērtējums, kā tiks vērtēti lietderības apsvērumi un citi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nav konkrēti pateikts, kurā brīdi tiek pieņemts lēmums par amatpersonas tiesību ierobežošanu, proti, vai šis process notiek paralēli, izskatot tirgus dalībnieka pārkāpuma procesu, vai arī tad, kad ir jau pieņemts lēmums par tirgus dalībnieka aizliegtas vienošanās pārkāpumu un minētais lēmums ir stājies spēkā. Tādā gadījumā var rasties situācija, ka lēmums par amatpersonas atbildību ir pieņemts vēl pirms tiek konstatēts tirgus dalībnieka konkurences tiesību pārkāpums. Ir vērts pieminēt Lietuvas pieeju, kur lēmums par soda piemērošana uzņēmuma amatpersonai saistībā ar konkurences tiesību pārkāpumiem ir administratīvās tiesas kompetencē. Saskaņā ar Lietuvas Republikas Konkurences likuma noteikumiem Konkurences padome  ir tiesīga iesniegt pieteikumu tiesā par soda piemērošanu amatpersonai trīs mēnešu laikā no dienas, kad ir stājies spēkā Konkurences padomes lēmums par uzņēmuma līdzdalību aizliegtā vienošanās noslēgšanā starp konkurentiem vai par dominējošā stāvokļa ļaunprātīgu izmantošanu. Konkurences padome pieņemto lēmumu vērsties tiesā ar pieteikumu pamato ar pierādījumiem, kas pamato amatpersonas atbildību. Minētais regulējums stiprina objektivitāti lietas izskatīšanā, jo  tiesa, izskatot lietu, nav saistīta ar Konkurences padomes priekšlikumu par sodu un tā apmēru. Turklāt tiek nodrošināta tiesiskā noteiktība, jo tiesību subjekts var rēķināties ar zināmu noilgumu, kādam iestājoties, pret viņu vairāk nav iespējams ierosināt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iestādei nav jābūt piešķirtai rīcības brīvībai izvērtēt personas vainas pakāpi pārkāpumā, kā arī lemt par soda piemērošanu, ja tas skar personas pamattiesību ierobežošanu, piemēram, Satversmē nostiprinātās tiesības uz nodarbošanos. Personas pamattiesību ierobežojumi ir uzskatāmi par būtiskiem ierobežojumiem normatīvo aktu izpratnē. Līdz ar to šādu ierobežojumu pamatotību var objektīvi izvērtēt tikai tiesa, pamatojoties uz lietā esošajiem apstākļiem un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ierosinām normas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amatpersonas atbildības iestāšanās izvērtēšanas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Konkurences padomes tiesības vērsties tiesā ar pieteikumu par soda piemērošanu amatpersonai gadījumā, ja ir pieņemts un stājies spēkā lēmums par uzņēmuma konkurences tiesību pārkāpumu un Konkurences padome ir konstatējusi amatpersonas atbildību, par pamatu ņemot likumā definētos atbildības iestāšanās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Uzskatām, ka amatpersonas individuālu iecietības pieteikumu ir jāskata kopā ar tirgus dalībnieka iecietības pieteikumu. Proti, ja uzņēmuma amatpersona sadarbojas ar Konkurences padomi pārkāpuma atklāšanas procesā un tiek pieņemts lēmums par tirgus dalībnieka atbrīvošanu no soda iecietības programmas ietvaros, Konkurences padome var atbrīvot tirgus dalībnieka amatpersonu no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KP izpētes lietu specifiku un to, ka tikai izpētes lietas gaitā un bieži vien tās pašā noslēgumā var tikt konstatēts pamats  uzsākt administratīvo procesu pret tirgus dalībnieka amatpersonu, paralēlu procesu īstenošana praksē nav lietderīga un satur nevajadzīgus riskus. Ievērojot Konkurences padomei piešķirtās pilnvaras,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 Tas nozīmē, ka iestādei ir rīcības brīvība administratīvā akta izdošanā un Konkurences padome izdod administratīvo aktu, ja tā  izdošana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ECN+ direktīva (ES Direktīva 2019/1) ir izstrādāta, lai nodrošinātu, ka dalībvalstu konkurences iestādes spēj efektīvāk īstenot konkurences noteikumus un nodrošināt iekšējā tirgus pienācīgu darbību. Dalībvalstīm ir pienākums sasniegt direktīvā noteiktos mērķus, taču tām ir rīcības brīvība izvēlēties piemērotākās formas un metodes šo mērķu sasniegšanai. transponējot ECN+ direktīvu savos nacionālajos tiesību aktos, dalībvalstis var pielāgot noteikumus, lai tie atbilstu to tiesiskajai sistēmai un specifiskajām vajadzībām, vienlaikus nodrošinot, ka tiek sasniegti direktīvas mērķi. Šāda pieeja ļauj dalībvalstīm ņemt vērā savas nacionālās īpatnības, vienlaikus veicinot vienotu konkurences noteikumu piemērošanu visā Eiropas Savienībā. Latvijas tiesību sistēmā nav paredzēts un būtu neatbilstošs minētais Lietuvas Konkurences likumā nostiprinātais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piedāvātais likuma 43. panta trešās daļas 3. punkts nosaka termiņu pēc kura notecēšanas KP nevarēs uzsākt lietu par tiesību ierobežojuma piemērošanu pret tirgus dalībnieka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trīs gadu termiņš lietas par tiesību ierobežojuma piemērošanu uzsākšanai no pārkāpuma  izdarīšanas dienas, bet, ja pārkāpums ir ilgstošs, no pārkāpuma pārtraukšanas dienas, ir nesamērīgi īss un var padarīt piedāvātā likuma 43. panta piemērošanu apgrūtinošu vai pat neiespējamu praksē. Piemēram, 2023. gadā Konkurences padome pieņēma lēmumu</w:t>
            </w:r>
            <w:r w:rsidR="00000000" w:rsidRPr="00000000" w:rsidDel="00000000">
              <w:rPr>
                <w:vertAlign w:val="superscript"/>
                <w:rtl w:val="0"/>
              </w:rPr>
              <w:t xml:space="preserve">3</w:t>
            </w:r>
            <w:r w:rsidR="00000000" w:rsidRPr="00000000" w:rsidDel="00000000">
              <w:rPr>
                <w:rtl w:val="0"/>
              </w:rPr>
              <w:t xml:space="preserve">, kurā konstatēja trīs ceļu būvniecības uzņēmumu aizliegtu vienošanos publiskajos iepirkumos par ceļu un maģistrāļu būvniecību Latvijā. Aizliegtā vienošanās galvenokārt notika mutvārdu formātā, sarunu laikā konkurenti vienojās par piedalīšanos vai nepiedalīšanos konkrētos iepirkumos, paredzēto uzvarētāju un aizsega piedāvājumu sagatavošanu, kā arī apmainījās ar informāciju par iesniedzamo piedāvājumu cenām un uzņēmumu nākotnes plāniem. Kartelis darbojās vismaz no 2016. gada līdz 2018. gadam. Šajā gadījumā no pārkāpuma pārtraukšanas dienas (piem., 23.07.2018.) līdz KP lēmuma pieņemšanai 01.06.2023. jau gandrīz pagājuši pieci gadi. Ievērojot pārkāpuma ilgumu, lietas izskatīšanas termiņu, jāņem vērā turpmāk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vēršama uzmanība, ka KL 27. pants jau nosaka vispārīgo KP izmeklēto lietu izmeklēšanas ilgumu, kas nevar kopumā pārsniegt divus gadus. Ņemot vērā to, ka praksē absolūtais vairākums KP izmeklēto lietu tiek pabeigtas vairāk kā viena gada laikā (pietuvojoties divus gadu termiņam), tad piedāvātā likuma 43. panta trešās daļas 3. punktā minētais trīs gadu termiņš nozīmēs to, ka praksē KP būs reāli iespējams uzsākt lietu par tiesību ierobežojuma piemērošanu pret tirgus dalībnieka amatpersonu tikai tad, ja KP, pirmkārt, savlaicīgi saņems vai pati iegūs informāciju par iespējamo konkurences pārkāpumu (tas vēl nebūs pārtraukts vai būs pārtraukts ne vairāk kā gadu iepriekš), otrkārt, KP paspēs izvērtēt un izanalizēt šo iegūto informāciju, nolemt par lietas ierosināšanu un veikt visas nepieciešamās procesuālās darbības, lai pieņemtu tiesiski pamatotu lēmumu. Praksē šāda trīs gadu termiņa noteikšana padarīs par neiespējamu atbildības noteikšanu amatpersonām, īpaši gadījumos, kad tiesībaizsardzības iestādes veic sākotnējo izmeklēšanu un fakti par iespējamo karteļa vienošanos tiek identificēti šīs izmeklēšanas laikā vai liks KP pieņemt sasteidzinātus lēmumus konkurences tiesību pārkāpumu lietās, lai varētu nepieciešamības gadījumā uzsākt lietu par tiesību ierobežojuma piemērošanu pret tirgus dalībnieka amatpersonu un paspēt iekļauties šo trīs gadu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citu OECD dalībvalstu praksi, administratīvo pārkāpumu lietās noilgums ir pieci gadi (Slovēnija, Polija, Nīderlande, Lietuva), savukārt atsevišķās valstīs nav īpašu ierobežojumu un atbildība piemērojama, kamēr tirgus dalībnieks ir atbildīgs par konkurences tiesību pārkāpumu (Spānija), vai vispār nav noilguma attiecībā uz tirdzniecības aizliegumiem, kurus piemēro, ja pārkāpums ir būtisks un skar sabiedrības intereses (Zviedrija).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līmenī Latvijā noilgums paredzēts arī citos normatīvajos aktos, kuros valsts pārvalde piemēro sodus privātpersonām administratīvajā procesā, piemēram, Kredītiestāžu likuma 199.</w:t>
            </w:r>
            <w:r w:rsidR="00000000" w:rsidRPr="00000000" w:rsidDel="00000000">
              <w:rPr>
                <w:vertAlign w:val="superscript"/>
                <w:rtl w:val="0"/>
              </w:rPr>
              <w:t xml:space="preserve">1</w:t>
            </w:r>
            <w:r w:rsidR="00000000" w:rsidRPr="00000000" w:rsidDel="00000000">
              <w:rPr>
                <w:rtl w:val="0"/>
              </w:rPr>
              <w:t xml:space="preserve"> panta pirmā daļa paredz ierosināt administratīvo lietu piecu gadu laikā no pārkāpuma izdarīšanas dienas, bet, ja pārkāpums ir ilgstošs, piecu gadu laikā no pārkāpuma izbeigšanas dienas. Tādējādi var prezumēt, ka pieci gadi būtu samērīgs termiņš, kurā KP var konstatēt tirgus dalībnieka amatpersonas atbildību konkurences tiesību pārkāpumā un uzsākt lietu pret tirgus dalībnieka amatpersonu, turklāt, tas arī būtu atbilstošs esošajai Latvijā pieejai un nebūtu nesamērīgs.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piedāvātais likuma 45. panta pirmās daļas 6. punkts nosaka tirgus dalībnieka amatpersonas tiesības lietot valodu, kurā tā spēj sazināties, kā arī bez atlīdzības izmantot tulka palīdzību, ja šī persona neprot valodu, kurā notiek administratīvais process. Konkurences padome aicina izslēgt šo normu no likumprojekta.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tieši administratīvā pārkāpuma procesā tulku nodrošina amatpersona, tātad iestāde pati sedz administratīvā pārkāpuma procesa ietvaros sniegtos tulka pakalpojumus. Tā kā tiesību ierobežojums tiks skatīts administratīvā procesa ietvaros, tad Administratīvā procesa likums šādu pienākumu iestādēm neparedz. Savukārt administratīvā procesa dalībniekam, izņemot pārstāvi, kurš neprot tiesvedības valodu, tieši tiesa nodrošina tiesības iepazīties ar lietas materiāliem un piedalīties procesuālajās darbībās ar tulka palīdzību (Administratīvā procesa likuma 110. panta ceturtā daļa), bet ne pati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ietvaros iestādei nav jānodrošina tulks, turklāt ir jāņem vērā, kādos apstākļos tulka dalība ir nepieciešama. Tā kā uzņēmumu pārvaldes institūcijas amatpersonām ir īpaša nozīme, lai varētu tikt pierādīti KL un Eiropas Savienības konkurences tiesību pārkāpumi, administratīvā procesa ietvaros tulka pienākumus var veikt persona, kura prot attiecīgo valodu. Nepieciešamības gadījumā tulkošanu var veikt valsts amatpersona vai darbinieks, lai nodrošinātu KP procesuālo darbību veikšanu. Salīdzinājumam Administratīvās atbildības likuma 35. panta otrā daļa nosaka, ka tulkojuma nepieciešamību izvērtē amatpersona vai tiesa, tātad, nepastāv patstāvīgs pienākums tulkot jebkuru dokumentu tikai izteiktas vēlmes dēļ. Turklāt, pēc analoģijas Administratīvās atbildības likuma 35. panta otrā daļa nosaka, ka personai ir tiesības lietot tādu valodu, kurā viņš spēj sazināties. Attiecīgi, ja KP amatpersonas pārzinās šīs personas lietoto valodu, tad nepastāvēs arī nepieciešamība pieaicināt tulku.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vērš uzmanību, ka šobrīd tās budžetā nav paredzēts finansējums šādu pakalpojumu nodrošināšanai. Vidēji pēdējo piecu gadu laikā ik gadu tiek atklātas divas karteļa vienošanās un sodīti seši tirgus dalībnieki, līdz ar to provizoriskās izmaksas likumprojektā ietverto prasību nodrošināšanai būtu ik gadu vismaz 3000 EUR. Ievērojot minēto, šāda likumprojekta normas pieņemšanas gadījumā  šī likumprojekta anotācijā (ex-ante) KP budžetā jāparedz finansējums likumprojekta 6. pantā piedāvātā likuma 45. panta pirmās daļas 6. punkta prasību nodrošināšanai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3</w:t>
            </w:r>
            <w:r w:rsidR="00000000" w:rsidRPr="00000000" w:rsidDel="00000000">
              <w:rPr>
                <w:rtl w:val="0"/>
              </w:rPr>
              <w:t xml:space="preserve"> Sk.: https://lemumi.kp.gov.lv/files/documents/01062023_KP_L%C4%93mums_2_2_3_21_9_Publiskojam%C4%81%20versija.pdf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panta trešās daļas 3. punkts: “3) kopš konkurences tiesību pārkāpuma izdarīšanas dienas, bet, ja pārkāpums ir ilgstošs, no pārkāpuma pārtraukšanas dienas, ir pagājuši vairāk nekā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6. pantā piedāvāto likuma 45. panta pirmās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termiņa noteikšanu lietas par tiesību ierobežojuma piemērošanu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vēlams, ka tirgus dalībnieka amatpersonai  tiek noteikts tiesību ierobežojums par pārāk seniem konkurences tiesību pārkāpumiem, jo tad netiek sasniegts likumprojekta mērķis – iespējami ātrāk atturēt šādas personas no konkurences tiesību pārkāpuma īstenošanas. Turklāt, ja tirgus dalībnieka amatpersona jau sen ir izdarījusi pārkāpumu un pēc pārkāpuma izdarīšanas ir labojusies un nav izdarījusi jaunus konkurences tiesību pārkāpumus, izvērtējama ir tiesību ierobežojumu noteikšanas nepieciešamība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tulka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Noregulējot tirgus dalībnieka amatpersonas (fiziskas personas) tiesības un pienākumus lietā par tiesību ierobežojuma piemērošanu, tostarp būtu jānodrošina iespēja personai lietot valodu, kurā tā spēj sazināties, t.sk. izmantot tulka palīdzību bez atlīdzības, lai spētu sniegt paskaidrojumus un pilnvērtīgi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Tieslietu ministrijas pārstāvji likumprojekta izstrādes laikā ir pauduši viedokli, ka, ja KP veic procesuālās darbības, kas saistītas ar iespējamu soda piemērošanu, tad tiesības izmantot tulku saistāmas ar sodu tiesībās atzītiem principiem. Proti, ja KP, veicot tirgus uzraudzību vai izmeklējot Konkurences likuma vai Reklāmas likuma pārkāpumus, bez iepriekšēja brīdinājuma ierodas uzņēmumā (vietā, kur uzņēmums veic saimniecisko darbību) vai uzņēmuma pārstāvja vai darbinieka dzīvesvietā, lai veiktu inspekciju, darbība var tikt saistīta ar sabiedriski administratīvās uzraudzības ietvaru. Šādā gadījumā fiziskām personām KP ir pienākums nodrošināt tulku un pienākuma neizpilde būtu procesuāls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pirmajā daļā un trešās daļas 2. punktā norādi “</w:t>
            </w:r>
            <w:r w:rsidR="00000000" w:rsidRPr="00000000" w:rsidDel="00000000">
              <w:rPr>
                <w:i w:val="1"/>
                <w:rtl w:val="0"/>
              </w:rPr>
              <w:t xml:space="preserve">kur tiek izmantots publiskais finansējums</w:t>
            </w:r>
            <w:r w:rsidR="00000000" w:rsidRPr="00000000" w:rsidDel="00000000">
              <w:rPr>
                <w:rtl w:val="0"/>
              </w:rPr>
              <w:t xml:space="preserve">”. Pamatojumu skatīt pie iebilduma par 6. panta pirmās daļas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tiesiskais regulējums aptver arī iepirkumus, kas īstenoti publiskās un privātās partnerības ietvaros, kā arī Ministru kabineta 2017. gada 28. februāra noteikumos Nr. 104 “Noteikumi par iepirkuma procedūru un tās piemērošanas kārtību pasūtītāja finansētiem projektiem” regulētos pasūtītāja finansētos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piedāvātais likuma 43. panta trešās daļas 3. punkts nosaka termiņu pēc kura notecēšanas KP nevarēs uzsākt lietu par tiesību ierobežojuma piemērošanu pret tirgus dalībnieka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trīs gadu termiņš lietas par tiesību ierobežojuma piemērošanu uzsākšanai no pārkāpuma  izdarīšanas dienas, bet, ja pārkāpums ir ilgstošs, no pārkāpuma pārtraukšanas dienas, ir nesamērīgi īss un var padarīt piedāvātā likuma 43. panta piemērošanu apgrūtinošu vai pat neiespējamu praksē. Piemēram, 2023. gadā Konkurences padome pieņēma lēmumu</w:t>
            </w:r>
            <w:r w:rsidR="00000000" w:rsidRPr="00000000" w:rsidDel="00000000">
              <w:rPr>
                <w:vertAlign w:val="superscript"/>
                <w:rtl w:val="0"/>
              </w:rPr>
              <w:t xml:space="preserve">3</w:t>
            </w:r>
            <w:r w:rsidR="00000000" w:rsidRPr="00000000" w:rsidDel="00000000">
              <w:rPr>
                <w:rtl w:val="0"/>
              </w:rPr>
              <w:t xml:space="preserve">, kurā konstatēja trīs ceļu būvniecības uzņēmumu aizliegtu vienošanos publiskajos iepirkumos par ceļu un maģistrāļu būvniecību Latvijā. Aizliegtā vienošanās galvenokārt notika mutvārdu formātā, sarunu laikā konkurenti vienojās par piedalīšanos vai nepiedalīšanos konkrētos iepirkumos, paredzēto uzvarētāju un aizsega piedāvājumu sagatavošanu, kā arī apmainījās ar informāciju par iesniedzamo piedāvājumu cenām un uzņēmumu nākotnes plāniem. Kartelis darbojās vismaz no 2016. gada līdz 2018. gadam. Šajā gadījumā no pārkāpuma pārtraukšanas dienas (piem., 23.07.2018.) līdz KP lēmuma pieņemšanai 01.06.2023. jau gandrīz pagājuši pieci gadi. Ievērojot pārkāpuma ilgumu, lietas izskatīšanas termiņu, jāņem vērā turpmāk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vēršama uzmanība, ka KL 27. pants jau nosaka vispārīgo KP izmeklēto lietu izmeklēšanas ilgumu, kas nevar kopumā pārsniegt divus gadus. Ņemot vērā to, ka praksē absolūtais vairākums KP izmeklēto lietu tiek pabeigtas vairāk kā viena gada laikā (pietuvojoties divus gadu termiņam), tad piedāvātā likuma 43. panta trešās daļas 3. punktā minētais trīs gadu termiņš nozīmēs to, ka praksē KP būs reāli iespējams uzsākt lietu par tiesību ierobežojuma piemērošanu pret tirgus dalībnieka amatpersonu tikai tad, ja KP, pirmkārt, savlaicīgi saņems vai pati iegūs informāciju par iespējamo konkurences pārkāpumu (tas vēl nebūs pārtraukts vai būs pārtraukts ne vairāk kā gadu iepriekš), otrkārt, KP paspēs izvērtēt un izanalizēt šo iegūto informāciju, nolemt par lietas ierosināšanu un veikt visas nepieciešamās procesuālās darbības, lai pieņemtu tiesiski pamatotu lēmumu. Praksē šāda trīs gadu termiņa noteikšana padarīs par neiespējamu atbildības noteikšanu amatpersonām, īpaši gadījumos, kad tiesībaizsardzības iestādes veic sākotnējo izmeklēšanu un fakti par iespējamo karteļa vienošanos tiek identificēti šīs izmeklēšanas laikā vai liks KP pieņemt sasteidzinātus lēmumus konkurences tiesību pārkāpumu lietās, lai varētu nepieciešamības gadījumā uzsākt lietu par tiesību ierobežojuma piemērošanu pret tirgus dalībnieka amatpersonu un paspēt iekļauties šo trīs gadu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citu OECD dalībvalstu praksi, administratīvo pārkāpumu lietās noilgums ir pieci gadi (Slovēnija, Polija, Nīderlande, Lietuva), savukārt atsevišķās valstīs nav īpašu ierobežojumu un atbildība piemērojama, kamēr tirgus dalībnieks ir atbildīgs par konkurences tiesību pārkāpumu (Spānija), vai vispār nav noilguma attiecībā uz tirdzniecības aizliegumiem, kurus piemēro, ja pārkāpums ir būtisks un skar sabiedrības intereses (Zviedrija).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līmenī Latvijā noilgums paredzēts arī citos normatīvajos aktos, kuros valsts pārvalde piemēro sodus privātpersonām administratīvajā procesā, piemēram, Kredītiestāžu likuma 199.</w:t>
            </w:r>
            <w:r w:rsidR="00000000" w:rsidRPr="00000000" w:rsidDel="00000000">
              <w:rPr>
                <w:vertAlign w:val="superscript"/>
                <w:rtl w:val="0"/>
              </w:rPr>
              <w:t xml:space="preserve">1</w:t>
            </w:r>
            <w:r w:rsidR="00000000" w:rsidRPr="00000000" w:rsidDel="00000000">
              <w:rPr>
                <w:rtl w:val="0"/>
              </w:rPr>
              <w:t xml:space="preserve"> panta pirmā daļa paredz ierosināt administratīvo lietu piecu gadu laikā no pārkāpuma izdarīšanas dienas, bet, ja pārkāpums ir ilgstošs, piecu gadu laikā no pārkāpuma izbeigšanas dienas. Tādējādi var prezumēt, ka pieci gadi būtu samērīgs termiņš, kurā KP var konstatēt tirgus dalībnieka amatpersonas atbildību konkurences tiesību pārkāpumā un uzsākt lietu pret tirgus dalībnieka amatpersonu, turklāt, tas arī būtu atbilstošs esošajai Latvijā pieejai un nebūtu nesamērīgs.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piedāvātais likuma 45. panta pirmās daļas 6. punkts nosaka tirgus dalībnieka amatpersonas tiesības lietot valodu, kurā tā spēj sazināties, kā arī bez atlīdzības izmantot tulka palīdzību, ja šī persona neprot valodu, kurā notiek administratīvais process. Konkurences padome aicina izslēgt šo normu no likumprojekta.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tieši administratīvā pārkāpuma procesā tulku nodrošina amatpersona, tātad iestāde pati sedz administratīvā pārkāpuma procesa ietvaros sniegtos tulka pakalpojumus. Tā kā tiesību ierobežojums tiks skatīts administratīvā procesa ietvaros, tad Administratīvā procesa likums šādu pienākumu iestādēm neparedz. Savukārt administratīvā procesa dalībniekam, izņemot pārstāvi, kurš neprot tiesvedības valodu, tieši tiesa nodrošina tiesības iepazīties ar lietas materiāliem un piedalīties procesuālajās darbībās ar tulka palīdzību (Administratīvā procesa likuma 110. panta ceturtā daļa), bet ne pati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ietvaros iestādei nav jānodrošina tulks, turklāt ir jāņem vērā, kādos apstākļos tulka dalība ir nepieciešama. Tā kā uzņēmumu pārvaldes institūcijas amatpersonām ir īpaša nozīme, lai varētu tikt pierādīti KL un Eiropas Savienības konkurences tiesību pārkāpumi, administratīvā procesa ietvaros tulka pienākumus var veikt persona, kura prot attiecīgo valodu. Nepieciešamības gadījumā tulkošanu var veikt valsts amatpersona vai darbinieks, lai nodrošinātu KP procesuālo darbību veikšanu. Salīdzinājumam Administratīvās atbildības likuma 35. panta otrā daļa nosaka, ka tulkojuma nepieciešamību izvērtē amatpersona vai tiesa, tātad, nepastāv patstāvīgs pienākums tulkot jebkuru dokumentu tikai izteiktas vēlmes dēļ. Turklāt, pēc analoģijas Administratīvās atbildības likuma 35. panta otrā daļa nosaka, ka personai ir tiesības lietot tādu valodu, kurā viņš spēj sazināties. Attiecīgi, ja KP amatpersonas pārzinās šīs personas lietoto valodu, tad nepastāvēs arī nepieciešamība pieaicināt tulku.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vērš uzmanību, ka šobrīd tās budžetā nav paredzēts finansējums šādu pakalpojumu nodrošināšanai. Vidēji pēdējo piecu gadu laikā ik gadu tiek atklātas divas karteļa vienošanās un sodīti seši tirgus dalībnieki, līdz ar to provizoriskās izmaksas likumprojektā ietverto prasību nodrošināšanai būtu ik gadu vismaz 3000 EUR. Ievērojot minēto, šāda likumprojekta normas pieņemšanas gadījumā  šī likumprojekta anotācijā (ex-ante) KP budžetā jāparedz finansējums likumprojekta 6. pantā piedāvātā likuma 45. panta pirmās daļas 6. punkta prasību nodrošināšanai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Sk.: https://lemumi.kp.gov.lv/files/documents/01062023_KP_L%C4%93mums_2_2_3_21_9_Publiskojam%C4%81%20versija.pdf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43. panta trešās daļas 3. punktu šādā redakcijā: “3) kopš konkurences tiesību pārkāpuma izdarīšanas dienas, bet, ja pārkāpums ir ilgstošs, no pārkāpuma pārtraukšanas dienas, ir pagājuši vairāk nekā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9. pantā piedāvāto likuma 45. panta pirmās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termiņa noteikšanu lietas par tiesību ierobežojuma piemērošanu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vēlams, ka tirgus dalībnieka amatpersonai  tiek noteikts tiesību ierobežojums par pārāk seniem konkurences tiesību pārkāpumiem, jo tad netiek sasniegts likumprojekta mērķis – iespējami ātrāk atturēt šādas personas no konkurences tiesību pārkāpuma īstenošanas. Turklāt, ja tirgus dalībnieka amatpersona jau sen ir izdarījusi pārkāpumu un pēc pārkāpuma izdarīšanas ir labojusies un nav izdarījusi jaunus konkurences tiesību pārkāpumus, izvērtējama ir tiesību ierobežojumu noteikšanas nepieciešamība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tulka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svītrota prasība pēc tulka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sākotnējās redakcijas, sašaurināts normas tvērums, nosakot, ka tirgus dalībnieka amatpersonām var tikt noteikta atbildība tikai par aizliegtas vienošanās pārkāpumu publiskā iepirkumā, nevis jebkādu aizliegtas vienošanās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mākslīgi nodalīt privātos preču vai pakalpojumu pircējus no publiskajiem pasūtītājiem ir nepamatoti, izmeklējot pārkāpumus, kas izpaužas kā aizliegta vienošanās (turklāt, kas ir vissmagākie pārkāpumi konkurences tiesību jomā) un tam arī nav objektīva pamata, jo aizliegtas karteļa vienošanās vienlīdz negatīvi ietekmē kā privāto, tā publisko sektoru (konkurenci kā tādu) un negatīvās sekas konkurencei nav mazāk smagas, ja cietušie ir privātpersonas vai ietekmēti konkursi, kuros netiek izmantots publiskais finansējums. Negatīvo seku lielums ir atkarīgs no iesaistīto karteļa dalībnieku skaita, lieluma, vienošanās rakstura un ilguma, kā arī citiem tās parametriem, bet nevis no karteļa vienošanās rezultātā cietušā piederības publiskajai vai privātpersonai. Piemēram</w:t>
            </w:r>
            <w:r w:rsidR="00000000" w:rsidRPr="00000000" w:rsidDel="00000000">
              <w:rPr>
                <w:vertAlign w:val="superscript"/>
                <w:rtl w:val="0"/>
              </w:rPr>
              <w:t xml:space="preserve">1</w:t>
            </w:r>
            <w:r w:rsidR="00000000" w:rsidRPr="00000000" w:rsidDel="00000000">
              <w:rPr>
                <w:rtl w:val="0"/>
              </w:rPr>
              <w:t xml:space="preserve"> , konstatējot desmit būvniecības uzņēmumu ilgstošu aizliegtu vienošanos par dalības nosacījumiem publiskajos un privātajos iepirkumos. Proti, “Būvnieku kartelis” neattiecās tikai uz publiskajiem pasūtītājiem, tieši pretēji, šajā lietā tika konstatēts, ka karteļa vienošanās dalībnieku starpā sadalīto objektu būvniecības pakalpojumus iegādājās arī privātie pasūtītāji. 2017. gadā KP atklāja un sodīja vairākus būvmateriālu ražotājus un tirgotājus par ilgstošu cenu saskaņošanu</w:t>
            </w:r>
            <w:r w:rsidR="00000000" w:rsidRPr="00000000" w:rsidDel="00000000">
              <w:rPr>
                <w:vertAlign w:val="superscript"/>
                <w:rtl w:val="0"/>
              </w:rPr>
              <w:t xml:space="preserve">2</w:t>
            </w:r>
            <w:r w:rsidR="00000000" w:rsidRPr="00000000" w:rsidDel="00000000">
              <w:rPr>
                <w:rtl w:val="0"/>
              </w:rPr>
              <w:t xml:space="preserve">, kas ir uzskatāma par aizliegtu vienošanos jeb karteli. Šajā gadījumā atklātā aizliegtā vienošanās Latvijā attiecās uz būvmateriālu tirgotāju un ražotāju saskaņotu rīcību, ietekmējot ikvienu šo preču pircēju, nevis tieši uz publisko iepirkumu vai valsts pasūtījumiem.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lietotais termins “karteļa vienošanās” ir interpretējams atbilstoši definīcijai, kas sniegta Konkurences likuma 1. panta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https://lemumi.kp.gov.lv/files/documents/21210809_L%C4%93mums_Publiskojam%C4%81_versija.pdf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https://lemumi.kp.gov.lv/files/lemumu_pielikumi/Ov2pXmWAbs.pdf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karteļa vienošanās aizlieguma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4.2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attiecīgajā redakcijā ir pamatojama ar nepieciešamību rast risinājumu atbildības noteikšanai tirgus dalībnieka amatpersonām, tostarp ņemot vērā, Saeimā aktualizēto jautājumu par kriminālatbildības noteikšanu par aizliegtu vienošanos publiskos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šo likumprojektu paredzēts atbildību noteikt administratīva procesa, nevis kriminālprocesa ietvaros, vienlaikus nepaplašinot atbildības tvērumu, t.i., attiecinot to uz atbildības noteikšanu tikai par tirgus dalībnieku amatpersonu īstenotajiem aizliegtas vienošanās pārkāpumiem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sākotnējās ietekmes novērtējuma ziņojumā (anotācijā) skaidrot kā un no kurām iestādēm tiks izvēlēti padomes priekšsēdētāja vai padomes locekļa pienākuma 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par pienākumu izpildītāju tiks iecelts valsts civildienesta ierēdnis no Konkurences padomes vai citas iestādes (ministrijas), lūdzam skaidrot, kā iestādei būtu jārīkojas, ja ieceltajam ierēdnim uzreiz pēc iecelšanas vai pēc termiņa beigām ir veicama ikgadējā darbības un tās rezultātu novērtēšana, ņemot vērā, ka Konkurences likuma 5. panta 8.</w:t>
            </w:r>
            <w:r w:rsidR="00000000" w:rsidRPr="00000000" w:rsidDel="00000000">
              <w:rPr>
                <w:vertAlign w:val="superscript"/>
                <w:rtl w:val="0"/>
              </w:rPr>
              <w:t xml:space="preserve">1</w:t>
            </w:r>
            <w:r w:rsidR="00000000" w:rsidRPr="00000000" w:rsidDel="00000000">
              <w:rPr>
                <w:rtl w:val="0"/>
              </w:rPr>
              <w:t xml:space="preserve"> daļā ir noteikts, ka uz padomes priekšsēdētāju un padomes locekļiem neattiecas citu normatīvo aktu prasības par valsts civildienesta ierēdņa darbības un tās rezultātu novērtēšanu, ierēdņa atstādināšanu un disciplināro atbildību, kā arī citas padomes neatkarību ierobežojošas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Konkurences padomes lēmējinstitūcijas - padomes - priekšsēdētājs un locekļi, gan izpildinstitūcijā nodarbinātie, ir valsts civildienesta ierēdņi. Ja par konkurences padomes priekšsēdētāja vai locekļu pienākumu izpildītākiem tiks iecelts  ierēdnis no citas iestādes vai ministrijas jāsalāgo Konkurences likuma un Civildienesta likuma piemērošana. Ierēdni, kurš tiks iecelts par pagaidu pienākumu pildītāju Konkurences padomes padomē, no pamatdarba vietas jāpārceļ ar rīkojumu pamatojoties uz Ekonomikas ministra lēmumu par iecelšanu par padomes locekļa vai priekšsēdētāja pienākumu pildītāju. Pēc analoģijas piemēro Civildienesta likuma 37.pantu par pārcelšanu citā amatā valsts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ierēdnis, kurš iecelts uz laiku pildīt padomes priekšsēdētāja vai padomes locekļa amatu uz laiku, kamēr padomes priekšsēdētājs vai padomes loceklis tiek iecelts amatā Konkurences likumā noteiktajā kārtībā, atgriežas iepriekšējā ierēdņa amatā vai līdzvērtīgā amatā, piemēro Ministru kabineta 20212.gada 10.jūlija noteikumus Nr.494 “Noteikumi par valsts tiešās pārvaldes iestādēs nodarbināto darba izpildes novērtēšanu” atkarībā no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sākotnējās ietekmes novērtējuma ziņojumā (anotācijā) skaidrot, kurš pārbaudīs padomes priekšsēdētāja un padomes locekļa pienākumu izpildītāja atbilstību prasībām, kas Konkurences likumā izvirzītas padomes priekšsēdētāja un padomes locekļa amata kandidātiem, tostarp uz kāda tiesiskā pamata, ņemot vērā, ka ir jāpārbauda arī sensitīvie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likumprojektu un tā sākotnējās ietekmes novērtējuma ziņojumu (anotāciju) saskaņot arī ar Iekšlietu ministriju (Informācijas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priekšsēdētāja un padomes locekļa pienākumu izpildītāja atbilstību prasībām, kas Konkurences likumā izvirzītas padomes priekšsēdētāja un padomes locekļa amata kandidātiem pārbaudīs Ekonomikas ministrijas personālvadības nodaļa līdzīgā kārtībā kā tiek pārbaudīta personas atbilstība ierēdņa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ietekmi, proti, aizpildīt aili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ietekmi, proti, aizpildīt aili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saiti, kā arī sabiedrības līdzdalības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un 3. pantā paredzēto, lūdzam norādīt, ka projekta izpildē iesaistīta arī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un 3. pantā paredzēto, lūdzam norādīt, ka projekta izpilde ietekmē arī Ekonomikas ministrijas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uztur savu priekšlikumu, ar kuru lūdz izvērtēt iespēju mazināt politisko ietekmi uz Konkurences padomes neatkarību. Nedz likumprojekta pašreizējā redakcija, nedz anotācija nesniedz skaidrojumu, kādi procesi tiks veikti vai paredzēti, lai nodrošinātu, ka konkurences padomes locekļi, kā arī to pienākumu izpildītāji tiktu atlasīti neatkarīgi no politiskās ietekmes, nodrošinot, ka atklātā konkursā izvirzītie kandidāti ir kvalificēti un pēc objektīviem kritērijiem atbilstīgākie amatam. KNAB ieskatā šaubas rada ekonomikas ministra vienpersoniska rīcības brīvība noteikt Konkurences padomes priekšsēdētāja vai padomes locekļa pienākumu izpildītāju vienpersoniski, kas var radīt nevēlamu situāciju, kurā amatpersonas tiek izvēlētas, ņemot vērā politiskās simpātijas vai ideoloģijas.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FICIL norādītajam, ka piedāvātie mehānismi  saglabā iespēju  politiski ietekmēt padomes locekļu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ietekmēšana ir process, kurā indivīdi, grupas vai organizācijas cenšas ietekmēt politisko lēmumu pieņemšanu savās interesēs. Tas var notikt dažādos veidos, piemēram, caur lobēšanu, sabiedrības viedokļa veidošanu, kampaņām vai pat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Lobēšana ir viens no izplatītākajiem veidiem, kā ietekmēt politiku. Tā ietver organizētu interešu grupu darbības, lai pārliecinātu politiķus pieņemt lēmumus, kas ir labvēlīgi viņu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ir nelikumīga politiskās ietekmēšanas forma, kurā tiek piedāvāts materiāls labums apmaiņā pret labvēlīgiem lēmumiem. Tā var izpausties kā kukuļošana, favorītisms vai citi prettiesiski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šādas politiskās ietekmēšanas darbības var tikt īstenotas jebkādā kandidātu atlases procedūrā, arī atklātā konkursā vai lēmumu pieņemot Ministru kabinetā vai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locekļu iecelšana Eiropas Savienībā tiek veikta saskaņā ar stingriem standartiem, lai nodrošinātu neatkarību un objektivitāti. Daži galvenie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1.Neatkarība: Konkurences padomes locekļiem jābūt neatkarīgiem no politiskās ietekmes un interešu konfliktiem. Tas nozīmē, ka viņiem nedrīkst būt saistības ar politiskām partijām vai uzņēmumiem, kurus viņi uzrauga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2.Profesionalitāte: Kandidātiem jābūt augsti kvalificētiem un pieredzējušiem konkurences tiesību jomā. Tas nodrošina, ka viņi var pieņemt informētus un objektīvus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3.Caurspīdīgums: Iecelšanas process ir caurspīdīgs un publiski pieejams. Tas ietver publiskas konsultācijas un apspriešanās ar dažādām ieinteresētajām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4.Atbildība: Konkurences padomes locekļi ir atbildīgi par saviem lēmumiem un darbībām. Tas nozīmē, ka viņiem ir jāsniedz pārskati par savu darbību un jābūt gataviem atbildēt uz sabiedrības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padomes priekšsēdētāja vai padomes locekļa  pienākumu izpildītāja iecelšanas procedūras piedāvājums nav pretrunā ar ne ar Latvijas, ne ES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normatīvajos aktos ir nostiprināts, ka, ja iestādes vadītāju amatā ieceļ Ministru kabinets, tad parasti tikai Ministru kabinets vai Ministru prezidents var atbrīvot šo vadītāju no amata. Ministram parasti nav pilnvaru atbrīvot iestādes vadītāju, ja vien tas nav īpaši noteikts normatīvajos aktos. Tā kā Konkurences likuma 4.panta pirmā daļa paredz, ka Konkurences padomi izveido Ministru kabinets, un tās institucionālā pārraudzība tiek īstenota ar ekonomikas ministra starpniecību, atbilstoši minētajām, kā arī Valsts pārvaldes iekārtas likumam, institucionālā pārraudzība ir process, kurā augstāka iestāde vai amatpersona uzrauga zemākas iestādes vai amatpersonas darbību, lai nodrošinātu tās atbilstību tiesību aktiem un noteikumiem. Šī pārraudzība ietver tiesības pārbaudīt zemākas iestādes lēmumu tiesiskumu, atcelt prettiesiskus lēmumus un dot rīkojumus prettiesiskas bezdarbības gadījumā. Konkurences padomes gadījumā,  Atbilstoši Konkurences likuma 4.panta otrajai un trešajai daļai pārraudzība neattiecas uz Konkurences padomei noteikto uzdevumu un tiesību īstenošanu, kā arī Konkurences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atbilstoši kompetencei patstāvīgi pieņem lēmumus un veic tai likumā noteiktos uzdevumus, un tā savā darbībā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iekārtas likuma 31.panta pirmajai daļai Ministru kabinets un Ministru kabineta loceklis, ievērojot Valsts pārvaldes iekārtas likuma, Administratīvā procesa likuma un citu normatīvo aktu prasības, izdod administratīvos aktus, pieņem politiskus lēmumus, pārvaldes lēmumus un citus tiesību aktus. Ministrs ir ne tikai reprezentatīva un sava pārstāvošā politiskā spēka priekšvēlēšanu politisko solījumu izpildītājs nozarē, bet arī valsts izpildvaras sastāvdaļa un ministrijas vadītājs Atbilstoši Valsts pārvaldes iekārtas likuma 18. un 19.pantam. Viņš pieņem ne tikai politiskus lēmumus, bet arī pārvaldes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saskaņā ar Konkurences likumu, gan saskaņā ar Valsts pārvaldes iekārtu ministram ir tiesības un pienākumi izpildvaras līmenī, tajā skaitā dažādu pārvaldes lēmumu pieņemšana. Tādējādi nav neparasti, ja ministram likumā tiek noteikti uzdevumi institucionālās pārraudzības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2018. gada 11. decembra Direktīvas (ES) 2019/1 par apstākļu nodrošināšanu nolūkā dot dalībvalstu konkurences iestādēm iespēju efektīvāk izpildīt konkurences noteikumus un par iekšējā tirgus pienācīgas darbības nodrošināšanu (turpmāk – ECN+ Direktīva) 4. panta 2. punkta a) apakšpunktam, dalībvalstīm ir jānodrošina tas, lai padomes locekļi un priekšsēdētājs netiktu ietekmēti  savā lēmumu pieņemšana. Atlase atklātā konkursā nav vienīgais veids, kā to izdarīt, jābūt arī risinājumiem, ja viņu lēmumi tiek ietekmēti. Tāda kārtība Latvijas normatīvajos aktos ir. Tādējādi, ja rodas šaubas par to vai lēmums pieņemts politiskā ietekmē, to var pārbaudīt Korupcijas novēršanas un apkarošanas birojs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Ministram pildot savas funkcijas kā ministrijas vadītājam ir jāievēro Valsts pārvaldes iekārtas likumā noteiktie principi, kas citastarp, paredz atklātības principu. Šobrīd, kad valdības un Saeimas līmenī tiek runāts un veiktas darbības, lai mazinātu birokrātiju, samazinātu administratīvo slogu, būtu jāizvairās no kazuistiskas pieejas. Nesaskatām nepieciešamību padomes priekšsēdētāja vai padomes locekļa amata pienākumu izpildītāja izvēli padarīt par smagnēju un birokrātisku procesu. Vēršam uzmanību uz to, ka, piemēram, ekonomikas ministram izvēloties ekonomikas ministra pārstāvi darbam Liepājas ekonomiskās zonas valdē, normatīvajos aktos nav noteikts obligāts pienākums rīkot atklātu konkursu, tomēr Ekonomikas ministrija rīko konkursu, lai atlasītu pārstāvi atklātā konkursā. Līdzīgi arī attiecībā uz padomes priekšsēdētāja vai padomes locekļa  pienākumu izpildītāja izvēli tiks piemērots atklātības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likumā ekonomikas ministram noteiktais institucionālās pārraudzības pār Konkurences padomi pienākuma apjoms jau šobrīd ir samazināts, lai pēc iespējas ierobežotu tiesības iejaukties padomes lēmumu pieņemšanā. Tomēr no institucionālās pārraudzības nav izņemts pienākums uzraudzīt to, lai tiktu nodrošināta Konkurences padomes tiesiska un nepārtraukta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priekšsēdētāja vai padomes locekļa pienākumu izpildītāja iecelšanai jāpiemēro tāda pati atlases kārtība kā pastāvīgā padomes priekšsēdētāja vai padomes locekļa iecelšanai, tad pienākumu izpildītāja iecelšana zaudē savu jēgu. Mērķis likumprojektam ir operatīvi nodrošināt pienākumu izpildītāja iecelšanu, lai netiktu traucēta Konkurences padomes darbība. Tādā veidā tiek nodrošināta arī ministram dotā uzdevuma veikt institucionālo pārraudzību Ministru kabineta vārdā pār Konkurences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lūdz izvērtēt iespēju mazināt politisko ietekmi uz Konkurences padomes neatkarību. Proti, Konkurences padomes priekšsēdētāja un padomes locekļu amata pretendentu atlasi atklātā konkursā organizē Ministru kabinets, sekretariāta funkcijas uzticot Valsts kancelejai. Vienlaikus Konkurences likuma 5.pants paredz, ka Konkurences padomes priekšsēdētāju, kas ir arī padomes priekšsēdētājs, un četrus padomes locekļus pēc ekonomikas ministra ieteikuma amatā uz pieciem gadiem apstiprina Ministru kabinets. Attiecīgi ekonomikas ministram faktiski ir piešķirta vienpersoniska tiesība pieņemt lēmumu, vai atklāta konkursa rezultātā izvirzītā persona tiek virzīta apstiprināšanai amatā Ministru kabinetā. Atklāta konkursa mērķis ir nodrošināt godīgumu atlases procesā, taču šāda varas centralizācija var novest pie politiskā favorītisma vai neobjektivitātes iespējamības lēmumu pieņemšanas procesā. Ekonomikas ministram, kuram faktiski tiek piešķirta rīcības brīvība virzīt kandidātu apstiprināšanai Ministru kabinetam vai nē, var tikt radīta nepamatota politiskā ietekme uz priekšsēdētāja un padomes locekļu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ieskatā ir svarīgi, lai process paliktu neatkarīgs no politiskās ietekmes, nodrošinot, ka atklātā konkursā izvirzītie kandidāti ir kvalificēti un pēc objektīviem kritērijiem vislabāk atbilst amatam. Kaut arī Konkurences likuma 5. panta divi prim daļa paredz caurskatāmu lēmumu pieņemšanas procesu kandidātu atlasē, šaubas rada ekonomikas ministra vienpersoniska rīcības brīvība. Ja ekonomikas ministram ir gala vārds par to, vai kandidāts tiek virzīts uz Ministru kabinetu, atklātā konkursa process kļūst mazāk jēgpilns.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izvērtēt iespēju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likuma 27.</w:t>
            </w:r>
            <w:r w:rsidR="00000000" w:rsidRPr="00000000" w:rsidDel="00000000">
              <w:rPr>
                <w:vertAlign w:val="superscript"/>
                <w:rtl w:val="0"/>
              </w:rPr>
              <w:t xml:space="preserve">1</w:t>
            </w:r>
            <w:r w:rsidR="00000000" w:rsidRPr="00000000" w:rsidDel="00000000">
              <w:rPr>
                <w:rtl w:val="0"/>
              </w:rPr>
              <w:t xml:space="preserve"> pantu Konkurences padomes lēmums stājas spēkā ar tā paziņošanas brīdi. Lēmuma pārsūdzēšana neaptur tā izpildi, izņemot lēmuma darbību daļā par soda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noteikts, vai Konkurences padomes lēmuma par tiesību ierobežojuma piemērošanu tirgus dalībnieku amatpersonai pārsūdzēšana apturēs šī lēmuma izpildi. Tomēr jāņem vērā, ka tirgus dalībnieka amatpersonas tiesību ierobežošana ir atzīstama par būtisku privātpersonas tiesību ierobežojumu, kuram ir sodošs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sods nebūtu izpildāms, iekams Konkurences padomes lēmums nav kļuvis nepārsūdzams vai ir stājies spēkā tiesas nolēmums, ar kuru Konkurences padomes lēmums atstāts spēkā, tad skaidrības nolūkā Konkurences likuma 27.</w:t>
            </w:r>
            <w:r w:rsidR="00000000" w:rsidRPr="00000000" w:rsidDel="00000000">
              <w:rPr>
                <w:vertAlign w:val="superscript"/>
                <w:rtl w:val="0"/>
              </w:rPr>
              <w:t xml:space="preserve">1</w:t>
            </w:r>
            <w:r w:rsidR="00000000" w:rsidRPr="00000000" w:rsidDel="00000000">
              <w:rPr>
                <w:rtl w:val="0"/>
              </w:rPr>
              <w:t xml:space="preserve"> pants precizējams, nosakot, ka lēmuma pārsūdzēšana aptur lēmuma darbību arī daļā par tiesību ierobežojuma piemērošanu tirgus dalībnieka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ministrijas ieskatā tas izriet jau no spēkā esošās Konkurences likuma 27.</w:t>
            </w:r>
            <w:r w:rsidR="00000000" w:rsidRPr="00000000" w:rsidDel="00000000">
              <w:rPr>
                <w:vertAlign w:val="superscript"/>
                <w:rtl w:val="0"/>
              </w:rPr>
              <w:t xml:space="preserve">1</w:t>
            </w:r>
            <w:r w:rsidR="00000000" w:rsidRPr="00000000" w:rsidDel="00000000">
              <w:rPr>
                <w:rtl w:val="0"/>
              </w:rPr>
              <w:t xml:space="preserve"> panta redakcijas, LDDK aicina papildināt likumprojekta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papildināt likuma 27.</w:t>
            </w:r>
            <w:r w:rsidR="00000000" w:rsidRPr="00000000" w:rsidDel="00000000">
              <w:rPr>
                <w:vertAlign w:val="superscript"/>
                <w:rtl w:val="0"/>
              </w:rPr>
              <w:t xml:space="preserve">1</w:t>
            </w:r>
            <w:r w:rsidR="00000000" w:rsidRPr="00000000" w:rsidDel="00000000">
              <w:rPr>
                <w:rtl w:val="0"/>
              </w:rPr>
              <w:t xml:space="preserve"> pantu ar vārdiem “un daļā par tiesību ierobežojuma piemērošanu tirgus dalībnieka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7.pantu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konceptuāli atbalsta likumprojektu, jo administratīvās atbildības noteikšana uzņēmumu amatpersonām ir vērtējama kā daudz samērīgāks un efektīvāks risinājums amatpersonu atbildības paredzēšanai iepretim iepriekš Saeimā virzītajiem priekšlikumiem par kriminālatbildības noteikšanu par aizliegtu vienošanos publiskos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administratīvās atbildības paredzēšana uzņēmumu amatpersonām ir vērtējama kā samērīgāks risinājums, jo kriminālatbildība ir smagākā atbildības forma, kas izraisa uzņēmējdarbības vides nepievilcību, kā arī rada augstus riskus par nepamatotu uzņēmēju iesaistīšanu ilgstošos kriminālprocesos ar būtiskiem uzņēmēju tiesību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t.s. “būvnieku karteļa” lietā Konkurences padome bija ierosinājusi pārkāpuma lietu un vēlāk izbeidza lietas izpēti pret 8 uzņēmumiem (gandrīz pusi no uzņēmumiem, par kuriem Konkurences padome sākotnēji bija izteikusi pieņēmumu, ka viņi ir piedalījušies kartelī), nekonstatējot viņu darbībās konkurences tiesību pārkāpumu.</w:t>
            </w:r>
            <w:r w:rsidR="00000000" w:rsidRPr="00000000" w:rsidDel="00000000">
              <w:rPr>
                <w:vertAlign w:val="superscript"/>
                <w:rtl w:val="0"/>
              </w:rPr>
              <w:t xml:space="preserve">[1]</w:t>
            </w:r>
            <w:r w:rsidR="00000000" w:rsidRPr="00000000" w:rsidDel="00000000">
              <w:rPr>
                <w:rtl w:val="0"/>
              </w:rPr>
              <w:t xml:space="preserve"> Ja par konkurences tiesību pārkāpumiem būtu paredzēta amatpersonu kriminālatbildība, tad ar šādu lietu saistītā kriminālprocesā, iespējams, būtu nepamatoti iesaistītas astoņu uzņēmumu amatpersonas, pret kurām būtu veiktas dažādas kriminālprocesuālas darbības un piemēroti drošības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Apvienotajā Karalistē ir noteikta kriminālatbildība par konkurences tiesību pārkāpumiem, taču kopš kriminālatbildības noteikšanas 2002. gadā ir tikušas ierosinātas 7 kriminālizmeklēšanas, no kurām 3 tika izbeigtas pierādījumu trūkuma dēļ, neceļot apsūdzību, bet vēl viena tika izbeigta tiesā. Savukārt vienā no 3 lietām, kas tika iztiesātas, vairākas personas tika attaisnotas.</w:t>
            </w:r>
            <w:r w:rsidR="00000000" w:rsidRPr="00000000" w:rsidDel="00000000">
              <w:rPr>
                <w:vertAlign w:val="superscript"/>
                <w:rtl w:val="0"/>
              </w:rPr>
              <w:t xml:space="preserve">[2]</w:t>
            </w:r>
            <w:r w:rsidR="00000000" w:rsidRPr="00000000" w:rsidDel="00000000">
              <w:rPr>
                <w:rtl w:val="0"/>
              </w:rPr>
              <w:t xml:space="preserve"> No minētā redzams, ka kriminālatbildība Apvienotajā Karalistē ir bijusi gan neefektīva, gan nepamatoti ierobežojusi uzņēmēju tiesības, jo kriminālprocesi tikuši ierosināti un apsūdzības celtas arī pret nevainīgiem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arī ārvalstu literatūrā pamatoti izteikta kritika, ka kriminālsodi par konkurences tiesību pārkāpumiem ietekmē konkurētspēju un uzņēmumu izvēli par darbības vietu, gluži tāpat kā nodokļu slogs. Līdz ar to kriminālatbildības noteikšana var rezultēties ar negatīvām sekām, uzņēmumiem izvēloties izvairīties no valstīm kriminālatbildības noteikumu dēļ.</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Latvija nevar atļauties eksperimentēt ar īpaši smagu sankciju, t.sk. cietumsodu, noteikšanu uzņēmējiem, jo tas var vēl vairāk apdraudēt Latvijas uzņēmējdarbības vides pievilcību. Tāpēc administratīvās atbildības noteikšana uzņēmumu amatpersonām ir atbalstāma, jo tas ir alternatīvs risinājums, kas efektīvi sasniegs iecerēto mērķi, vienlaikus neizraisot iepriekš minētās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literatūrā arī pamatoti norādīts, ka, vērtējot to, vai pastāv vajadzība noteikt kriminālatbildību, ir jāizsver, vai pastāv un ir izmantoti kādi citi audzināšanas vai piespiedu līdzekļi pret tiesībpārkāpējiem un cik ilgā laikā tas ticis darīts.</w:t>
            </w:r>
            <w:r w:rsidR="00000000" w:rsidRPr="00000000" w:rsidDel="00000000">
              <w:rPr>
                <w:vertAlign w:val="superscript"/>
                <w:rtl w:val="0"/>
              </w:rPr>
              <w:t xml:space="preserve">[4]</w:t>
            </w:r>
            <w:r w:rsidR="00000000" w:rsidRPr="00000000" w:rsidDel="00000000">
              <w:rPr>
                <w:rtl w:val="0"/>
              </w:rPr>
              <w:t xml:space="preserve"> Fiziskām personām līdz šim nav paredzēta atbildība par konkurences tiesību pārkāpumiem, tāpēc, ja tiek atzīta nepieciešamība paredzēt  atbildību arī fiziskām personām, tieši administratīvā atbildība ir vērtējama kā pareizāks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atbildība uzņēmumu amatpersonām ir vērtējama arī kā daudz efektīvāks risinājums, ņemot vērā, ka jau šobrīd Konkurences padome darbojas administratīvā procesa ietvaros, un tāpēc Konkurences padome spēs administratīvā procesa ietvaros pietiekami efektīvi piemērot sodus arī uzņēmumu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uzņēmumu amatpersonām tiktu paredzēta kriminālatbildība, lietas būtu jāizmeklē un jāiztiesā Kriminālprocesa likumā noteiktajā kārtībā, tās izmeklējot citai iestādei, prokuratūrai ceļot apsūdzību, kā arī tiesai iztiesājot lietas atsevišķā procesā. Turklāt personas saukšanai pie kriminālatbildības būtu atšķirīgs pierādīšanas standarts, jo personas vaina būtu jāpierāda ārpus saprātīgām šaubām, kas būtiski atšķiras no pierādīšanas standarta administratīvā procesā. Tā kā kriminālprocesā ārpus saprātīgām šaubām būtu jāpierāda arī pats fakts, ka tikusi noslēgta aizliegta vienošanās, Konkurences padomes konstatētais fakts nebūtu pietiekams personas saukšanai pie kriminālatbildības. Policijai, prokuratūrai un tiesai pirmšķietami nav kapacitātes un nepieciešamie resursi, lai šāda kriminālprocesa norise būtu efektīva un kvalitatīva, turklāt veidotos iespējami sarežģījumi arī gadījumā, kad tiesas paralēlos procesos (administratīvā tiesa un tiesa, kas iztiesātu krimināllietu) nonāktu pie atšķirīgiem secinājumiem par tiem pašiem faktiskajiem apstākļiem (piemēram, par to, vai tika noslēgta aizliegta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kriminālatbildības piedraudējums arī atturētu uzņēmējus no atļautas sadarbības, kas var nest dažādus ieguvumus sabiedrībai. Proti, saskaņā ar Konkurences likuma 11. panta otro daļu par spēkā esošām tiek atzītas tādas vienošanās, kuras veicina preču ražošanas vai realizācijas uzlabošanu un ekonomisko attīstību, radot labumu patērētājiem, ja izpildās pārējie šajā normā noteiktie kritēriji. Tādējādi vienošanās, ar kuru tirgus dalībnieki saskaņo savas dalības nosacījumus publiskā iepirkumā, piemēram, vienojoties par kopīgu dalību, var būt atļauta un nest ieguvumus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līdzīgiem apstākļiem Igaunijas Augstākā tiesa ir attaisnojusi krimināllietā apsūdzētās personas, atzīstot, ka to vienošanās par kopīgu dalību iepirkumā atbilst individuālajiem izņēmuma kritērijiem.</w:t>
            </w:r>
            <w:r w:rsidR="00000000" w:rsidRPr="00000000" w:rsidDel="00000000">
              <w:rPr>
                <w:vertAlign w:val="superscript"/>
                <w:rtl w:val="0"/>
              </w:rPr>
              <w:t xml:space="preserve">[5] </w:t>
            </w:r>
            <w:r w:rsidR="00000000" w:rsidRPr="00000000" w:rsidDel="00000000">
              <w:rPr>
                <w:rtl w:val="0"/>
              </w:rPr>
              <w:t xml:space="preserve">Minētais atkārtoti iezīmē gan to, ka kriminālprocesu norise par konkurences tiesību pārkāpumiem būtu ļoti sarežģīta un neefektīva, jo izmeklējošai iestādei, prokuratūrai un tiesai, kas iztiesātu krimināllietu, nemaz nav zināšanu un pieredzes, lai izvērtētu un ārpus saprātīgām šaubām konstatētu, piemēram, ka noslēgtā vienošanās neizpilda Konkurences likuma 11. panta otrajā daļā noteiktos izņēmuma kritērijus, gan arī to, ka, pastāvot kriminālatbildības piedraudējumam, tirgus dalībnieki atturēsies no atļautas sadarbības publiskos iepirkumos, kas citādi nestu ieguvumus patērētājiem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kā arī ņemot vērā, ka Saeimā 2024. gada laikā jau divreiz tika noraidīta iniciatīva paredzēt kriminālatbildību par aizliegtu vienošanos publiskos iepirkumos</w:t>
            </w:r>
            <w:r w:rsidR="00000000" w:rsidRPr="00000000" w:rsidDel="00000000">
              <w:rPr>
                <w:vertAlign w:val="superscript"/>
                <w:rtl w:val="0"/>
              </w:rPr>
              <w:t xml:space="preserve">[6]</w:t>
            </w:r>
            <w:r w:rsidR="00000000" w:rsidRPr="00000000" w:rsidDel="00000000">
              <w:rPr>
                <w:rtl w:val="0"/>
              </w:rPr>
              <w:t xml:space="preserve">, lai ieviestu noteiktību par plānotajām tiesiskā regulējuma izmaiņām, </w:t>
            </w:r>
            <w:r w:rsidR="00000000" w:rsidRPr="00000000" w:rsidDel="00000000">
              <w:rPr>
                <w:b w:val="1"/>
                <w:rtl w:val="0"/>
              </w:rPr>
              <w:t xml:space="preserve">LDDK aicina papildināt likumprojekta anotāciju ar secinājumiem, ka likumprojekts ir alternatīvs risinājums kriminālatbildības noteikšanai uzņēmumu amatpersonām par konkurences tiesību pārkāpumiem un kriminālatbildības noteikšana uzņēmumu amatpersonām nav nepieciešama, ņemot vērā, ka administratīvā atbildība ir samērīgāks un efektīvāks risinājums ar likumprojektu iecerētā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Konkurences padomes 2021. gada 30. jūlija lēmums Nr. 22 (Prot. Nr. 50, 3.§), 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Andreas Stephan, The Cartel Trial: Issues of Dishonesty and Jury Nullification, Journal of Competition Law &amp; Economics, Volume 19, Issue 2, June 2023, (p.312-332).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Pasewaldt D. Zehn Jahre Strafbarkeit wettbewerbsbeschränkender Absprachen bei a usschreibungen gemäß § 298 StGB Zeitschrift für Internationale Strafrechtsdogmatik. 2008., S. 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Krimināllikuma izstrāde un attīstība gadu gaitā: caur atmiņu prizmu. Uldis Krastiņš. Jurista Vārds, 09.04.2024., Nr. 15 (1333).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Parallel proceedings. Implications of penal and administrative competition enforcement in Estonia. Elo Tamm. Competition Law Insight.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Pirmo reizi – ģenerālprokurora Jura Stukāna priekšlikums noraidīts 2024. gada 26. marta Juridiskās komisijas sēdē. Otro reizi – Saeimas deputāta Andreja Judina priekšlikums noraidīts 2024. gada 5. septembra Saeimas plenārsēdē.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ir iepazinusies ar grozījumiem Konkurences likumā (projekta ID 24-TA-2238) (turpmāk – Likumprojekts) un kopumā atbalsta Likumprojekta virzību. Joprojām uzskatām, ka nepieciešams noteikt stingus un efektīvas sankcijas personām, kas īsteno, jo īpaši, karteļu vienošanos. Vienlaikus Likumprojekta redakcija būtu pilnveidojama, lai sasniegtu tās mērķi, proti, veicināt individuālu atbildību smagu Konkurences likuma pārkāpumu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Likumprojekts ietver atbildības attiecināšanu par Konkurences likuma 11.panta pārkāpumiem, taču šo pārkāpumu starpā ir arī viegla smaguma pārkāpumi, kuri nereti ir neviennozīmīgi vērtējami un šobrīd Konkurences padomes prakse nav pietiekami attīstīta, lai būtu tiesiska noteiktība par tirgus dalībnieka rīcības tiesiskumu. Pašreizējā Likumprojekta redakcija nevērš uzmanību arī uz smagiem pārkāpumiem, tādiem kā dominējošā stāvokļa ļaunprātīga izmantošana, kuru ietekme uz tirgus attīstību ir daudzkārt lielākā, salīdzinot ar viegla smaguma pārkāpumiem. Līdz ar ko aicinām attiecināt amatpersonu atbildību uz smagiem un sevišķi smagiem Konkurences likuma pārkāpumiem, lai izvairītos no amatpersonu atbildības par neviennozīmīgiem viegla smaguma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43.panta pirmā daļa būtu precizējama, paredzot, ka amatpersonu atbildība ir nosakāma vienīgi par Konkurences padomes konstatētiem likuma pārkāpumiem. Vēršam uzmanību, ka arī vispārējām tiesām ir tiesības atsevišķi konstatēt likuma pārkāpumus, kas varētu novest pie pierādījumu nepietiekamības, vērtējot amatpersonu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Likumprojektā nav skaidri priekšnoteikumi atbildības piemērošanai. FICIL uzskata, ka amatpersonas, par kurām nav iegūti pierādījumi par personīgu iesaisti likuma pārkāpumā vai kuras nav atbildīgas tirgus dalībnieka organizatoriskajā struktūrā par darbības atbilstības likumam jomu, nebūtu vainojamas par konstatēto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lūdzam precizēt Likumprojektu, lai panāktu efektīvu regulējumu par smagu un sevišķi smagu Konkurences padomes konstatētajiem Konkurences likuma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citu OECD[1] dalībvalstu praksi, var secināt, ka tikai dažas valstis (Francija, Dānija, Slovēnija, Spānija) tirgus dalībnieka amatpersonām piemēro atbildību par dominējošā stāvokļa ļaunprātīgu izmantošanu. Dominējošā stāvokļa ļaunprātīgas izmantošanas gadījumā būtu piemērojami analoģiski nosacījumi kā iecietības programmā noteiktais, proti, iespēja tirgus dalībniekam, kas ir vai bija iesaistīts aizliegtā vienošanā, pirmajam brīvprātīgi iesniegt pierādījumus par šo pārkāpumu KP un saņemt pilnīgu atbrīvojumu no naudas soda, kā arī karteļa gadījumā, atbrīvojumu no lieguma piedalīties publiskajos iepirkumos[2]; iespēja tirgus dalībniekam, kas nevar pretendēt uz pilnīgu atbrīvojumu no soda (piemēram, ir bijis pārkāpuma iniciators, KP jau ir ierosinājusi izpētes lietu par konkrēto pārkāpumu vai par pārkāpumu pirmais ziņojis cits tirgus dalībnieks), sadarboties ar KP un saņemt naudas soda samazinājumu. Tomēr attiecībā uz dominējošā stāvokļa ļaunprātīgas izmantošanas pārkāpumu iecietības programma nav konkrēti mērķēta.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likuma grozījumi ir vērsti uz KP praksē visbiežāk sastopamajiem konkurences tiesību pārkāpumiem, t.i., likuma grozījumu tvērums attiecināms uz aizliegtas vienošanās pārkāpumu ārējos normatīvajos aktos regulētā iepirkumā, kur tiek izmantots publiskais finansējums,  kuros parasti tiek nodarīts lielāks kaitējums sabiedrības interesēm, ņemot vērā publiska finansējuma iesaisti. KL 11. pants aptver konkurentu aizliegtas vienošanās par dalības, kā arī citiem nosacījumiem iepirkumos jeb karteļa vienošanās[3], kas konstanti ir izplatītākais[4] un smagākais pārkāpums konkurences tiesībās, paredzot naudas sodu līdz pat 10 procentiem no tirgus dalībnieka pēdējā finanšu gada neto apgrozījuma[5].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The Organisation for Economic Co-operation and Development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iepirkumu likuma 42. panta otrās daļas 5.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 1. panta 2.1 punkts: “konkurentu vienošanās, kuras mērķis ir kavēt, ierobežot vai deformēt konkurenci, īstenojot, bet neaprobežojoties ar iepirkuma vai pārdošanas cenu vai citu tirdzniecības nosacījumu, tai skaitā saistībā ar intelektuālā īpašuma tiesībām, noteikšanu vai koordinēšanu, ražošanas vai pārdošanas kvotu sadali, tirgu un klientu sadali, tai skaitā piedalīšanos vai nepiedalīšanos konkursos vai izsolēs vai vienošanos par šīs darbības (bezdarbības) noteikumiem, importa vai eksporta ierobežošanu vai pret konkurenci vērstām darbībām attiecībā uz citiem konkurentiem”.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KP 2018. gada sabiedriskās domas pētījums “Par konkurences politikas un tās īstenošanas jautājumiem”, 45. slaids. Pieejams: https://www.kp.gov.lv/lv/galerija/sabiedriskas-domas-petijums-2018-gads-0#49; KP 2022. gada sabiedriskās domas pētījums “Par konkurences politikas un tās īstenošanas jautājumiem”, 13. slaids. Pieejams: https://www.kp.gov.lv/lv/media/10473/download?attachment.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 12.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Konkurences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tirgus dalībnieka amatpersona – fiziskā persona, kas konkurences tiesību pārkāpuma laikā ieņem Komerclikuma 4.</w:t>
            </w:r>
            <w:r w:rsidR="00000000" w:rsidRPr="00000000" w:rsidDel="00000000">
              <w:rPr>
                <w:vertAlign w:val="superscript"/>
                <w:rtl w:val="0"/>
              </w:rPr>
              <w:t xml:space="preserve">2</w:t>
            </w:r>
            <w:r w:rsidR="00000000" w:rsidRPr="00000000" w:rsidDel="00000000">
              <w:rPr>
                <w:rtl w:val="0"/>
              </w:rPr>
              <w:t xml:space="preserve"> panta pirmajā daļā  noteikto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projektā paredzētā regulējuma tvērumu, proti, tirgus dalībnieka amatpersonu un pārkāpumu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Ierobežojumiem vajadzētu attiekties uz visām personām (visu tirgus dalībnieku amatpersonām u. tml.), kas var veikt aizliegtas vienošanās vai citus konkurences tiesību pārkāpumus. Projekts šobrīd attiecas tikai uz aizliegtu vienošanos un tikai uz fiziskām personām, kas konkurences tiesību pārkāpuma laikā ieņem Komerclikuma 4.</w:t>
            </w:r>
            <w:r w:rsidR="00000000" w:rsidRPr="00000000" w:rsidDel="00000000">
              <w:rPr>
                <w:vertAlign w:val="superscript"/>
                <w:rtl w:val="0"/>
              </w:rPr>
              <w:t xml:space="preserve">2</w:t>
            </w:r>
            <w:r w:rsidR="00000000" w:rsidRPr="00000000" w:rsidDel="00000000">
              <w:rPr>
                <w:rtl w:val="0"/>
              </w:rPr>
              <w:t xml:space="preserve"> panta pirmajā daļā noteikto amatu. Tādējādi pat aizliegtas vienošanās gadījumā ārpus regulējuma tvēruma paliek visi tie tirgus dalībnieki, kas nav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mērķis ir efektīvi un pietiekamā apmērā atturēt pārkāpēju un citas amatpersonas no pārkāpumu izdarīšanas un vienlaikus, ja pārkāpums izdarīts, veicināt sadarbību ar Konkurences padomi pārkāpuma atklāšanā. Tiesiskais regulējums var nodrošināt izvirzītā mērķa sasniegšanu vienīgi tad, ja tas patiešām atbilst rūpēm to sasniegt saskanīgi un sistemātiski. Izņēmumi no normatīvā akta normām dažkārt var apdraudēt tā saskaņotību, it īpaši, ja to apmērs ir tāds, ka tie var izraisīt rezultātu, kas ir pretējs izvirzītajam mērķim (</w:t>
            </w:r>
            <w:r w:rsidR="00000000" w:rsidRPr="00000000" w:rsidDel="00000000">
              <w:rPr>
                <w:i w:val="1"/>
                <w:rtl w:val="0"/>
              </w:rPr>
              <w:t xml:space="preserve">sal. sk., piemēram, Eiropas Savienības Tiesas 05.07.2017. sprieduma lietā C-190/16 48. punktu</w:t>
            </w:r>
            <w:r w:rsidR="00000000" w:rsidRPr="00000000" w:rsidDel="00000000">
              <w:rPr>
                <w:rtl w:val="0"/>
              </w:rPr>
              <w:t xml:space="preserve">). Jo plašāki ir izņēmumi, jo vairāk ir pamats uzskatīt, ka regulējums ir nesamērīgs.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Regulējumam ir jābūt savstarpēji saskaņotam un harmoniskam. Samērīguma principa pārkāpumu un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 vai tai līdzīgi piespiedu ietekmēšanas līdzekļi, bet vēl citos gadījumos atbildība vai cita veida tiesiskas sekas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ar to fizisko personu atbildības regulējums būtu attiecināms uz visiem tirgus dalībniekiem (resp., ne tikai komersantiem) un visiem pārkāpumiem, ja vien nav īpašu apsvērumu, kāpēc fiziskai personai konkrētā gadījumā atbildību varētu nepiemērot.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regulējuma tvērums vērsts uz to, lai pietiekami plaši un tajā pat laikā ar reālām pēckontroles iespējām aptvertu tirgus dalībnieka amatpersonu un pārkāpumu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diskusijās un rakstveida konsultācijās ar Tieslietu ministriju, gan arī Konkurences padomes Konsultatīvās padomes sēdē secināts, ka nepastāv droša mehānisma, kas varētu līdzvērtīgā veidā īstenot pēckontroli, t.i., kā efektīvi tiks nodrošināts, ka šīs personas lieguma laikā neturpina faktiski vadīt tirgus dalībnieku, pildīt līdzvērtīgus pienākumus kā amatpersonas, ietekmēt lēmumu pieņemšanu u.tml. Tāpat arī tika aktualizētas cilvēktiesības, jo ikvienam cilvēkam ir tiesības brīvi izvēlēties nodarbošanos un darbavietu atbilstoši savām spējām un kvalifikācijai. Tādējādi nosakot tiesību ierobežojumu ieņemt konkrētu amatu, piemēram, grāmatvedim tieši par konkurences tiesību pārkāpumu, pirmkārt, tas nevarēs pildīt savai kvalifikācijai atbilstošu darbu, otrkārt, nebūs patiesi drošas iespējas veikt piemērotā ierobežojuma kontroli, treškārt, tirgus dalībnieks pat varētu arī nebūt informēts par grāmatvedim piemēroto tiesību ierobežojumu, jo tā nebūtu publiski pieejama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dalībnieka amatpersonas atbildība ir saistīta tikai ar tirgus dalībnieka darbībās konstatētu pārkāpumu. Tādējādi, izmeklējot lietu pret tirgus dalībnieku un konstatējot pazīmes tirgus dalībnieka pārkāpumam, tiks izvērtēta arī amatpersonas rīcība pārkāpumā. Izpildoties normas pazīmēm, KP pēc lēmuma pieņemšanas pret tirgus dalībnieku būtu pamats pieņemt lēmumu arī attiecībā uz tirgus dalībnieka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Lietas par tirgus dalībnieka amatpersonas darbībām KP izmeklē un izskata saskaņā ar Konkurences likumā paredzēto vispārīgo pārkāpumu izmeklēšanas un izskatīšanas kārtību, tādejādi nosakot vienotu lietu izpētes kārtību KP. Tirgus dalībnieka amatpersonas savas tiesības varēs aizstāvēt normatīvajos aktos noteiktajā kārtībā, un uz tām būs attiecināmi tādi paši pienākumi un tiesības, kādi ir noteikti KL 9.</w:t>
            </w:r>
            <w:r w:rsidR="00000000" w:rsidRPr="00000000" w:rsidDel="00000000">
              <w:rPr>
                <w:vertAlign w:val="superscript"/>
                <w:rtl w:val="0"/>
              </w:rPr>
              <w:t xml:space="preserve">3</w:t>
            </w:r>
            <w:r w:rsidR="00000000" w:rsidRPr="00000000" w:rsidDel="00000000">
              <w:rPr>
                <w:rtl w:val="0"/>
              </w:rPr>
              <w:t xml:space="preserve"> pantā, ciktāl tie attiecas uz fiziskām personām, kā arī X nodaļas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tirgus dalībnieka amatpersona</w:t>
            </w:r>
            <w:r w:rsidR="00000000" w:rsidRPr="00000000" w:rsidDel="00000000">
              <w:rPr>
                <w:rtl w:val="0"/>
              </w:rPr>
              <w:t xml:space="preserve"> – fiziskā persona, kas konkurences tiesību pārkāpuma laikā ieņem Komerclikuma 4.</w:t>
            </w:r>
            <w:r w:rsidR="00000000" w:rsidRPr="00000000" w:rsidDel="00000000">
              <w:rPr>
                <w:vertAlign w:val="superscript"/>
                <w:rtl w:val="0"/>
              </w:rPr>
              <w:t xml:space="preserve">2</w:t>
            </w:r>
            <w:r w:rsidR="00000000" w:rsidRPr="00000000" w:rsidDel="00000000">
              <w:rPr>
                <w:rtl w:val="0"/>
              </w:rPr>
              <w:t xml:space="preserve"> panta pirmajā daļā  noteikto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u w:val="single"/>
                <w:rtl w:val="0"/>
              </w:rPr>
              <w:t xml:space="preserve"> daļu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u w:val="single"/>
                <w:rtl w:val="0"/>
              </w:rPr>
              <w:t xml:space="preserve">)</w:t>
            </w:r>
            <w:r w:rsidR="00000000" w:rsidRPr="00000000" w:rsidDel="00000000">
              <w:rPr>
                <w:rtl w:val="0"/>
              </w:rPr>
              <w:t xml:space="preserve"> Ekonomikas ministrs pirms noteiktā termiņa atbrīvo no amata padomes priekšsēdētāju un padomes locekli, ja ir saņemts padomes priekšsēdētāja vai padomes locekļa iesniegums par atkāpšanos no 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5.</w:t>
            </w:r>
            <w:r w:rsidR="00000000" w:rsidRPr="00000000" w:rsidDel="00000000">
              <w:rPr>
                <w:vertAlign w:val="superscript"/>
                <w:rtl w:val="0"/>
              </w:rPr>
              <w:t xml:space="preserve">3</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anotācijā plašāk skaidrot, vai ar grozījumiem attiecībā ekonomikas ministra tiesībām, atbrīvot Padomes priekšsēdētāju un padomes locekli pirms termiņa, netiek radīti riski politiskai ietekmei uz neatkarīgas institūcijas darbu. LTRK ieskatā ir svarīgi saglabāt Konkurences padomes objektivitāti un neitralitāti, īpaši sarežģītu lietu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3</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otrajā daļā vārdus “izņemot šā panta pirmās daļas 1.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tiek svītrots arī 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otrajā daļā vārdus </w:t>
            </w:r>
            <w:r w:rsidR="00000000" w:rsidRPr="00000000" w:rsidDel="00000000">
              <w:rPr>
                <w:u w:val="single"/>
                <w:rtl w:val="0"/>
              </w:rPr>
              <w:t xml:space="preserve">un skaitli</w:t>
            </w:r>
            <w:r w:rsidR="00000000" w:rsidRPr="00000000" w:rsidDel="00000000">
              <w:rPr>
                <w:rtl w:val="0"/>
              </w:rPr>
              <w:t xml:space="preserve"> “izņemot šā panta pirmās daļas 1.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otrajā daļā vārdus un skaitli "izņemot šā panta pirmās daļas 1. punktā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5</w:t>
            </w:r>
            <w:r w:rsidR="00000000" w:rsidRPr="00000000" w:rsidDel="00000000">
              <w:rPr>
                <w:b w:val="1"/>
                <w:rtl w:val="0"/>
              </w:rPr>
              <w:t xml:space="preserve"> pants. Padomes priekšsēdētāja un padomes locekļu pienākumu izpildītāju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padomes priekšsēdētāju vai padomes locekli pirms termiņa no amata atbrīvo Ministru kabinets, tas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padomes priekšsēdētāju vai padomes locekli pirms termiņa no amata atbrīvo ekonomikas ministrs, viņš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pienākumu izpildītāja iecelšanas maksimālais ilgums var sarežģīt iespēju nodrošināt iestādes darbības nepārtrauktību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 panta izriet, ka padomes priekšsēdētāja vai padomes locekļa pienākumu izpildītāju ieceļ ne ilgāk kā uz gadu. Projekta anotācijā skaidrots: "Lai šādam pagaidu risinājumam būtu īstermiņa raksturs un tiktu veicināta KL 5. pantā minētā padomes priekšsēdētāja un padomes locekļa amata pretendentu atlase un apstiprināšana amatā saprātīgā termiņā, Likumprojektā tiek arī noteikts, ka Konkurences padomes amatpersonas padomes locekļa statusā tiek apstiprinātas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netipiskās situācijās šāds risinājums var izrādīties nepiemērots, lai nodrošinātu iestādes darbības nepārtrauktību. Vispārīgi valsts pārvaldē katrai amatpersonai jābūt aizvietotāju ķēdei. Nevar būt tā, ka pārvalde kļūst rīcībnespējīga, ja viena vai vairākas amatpersonas dažādu iemeslu dēļ nevar pildīt savus pienākumus (</w:t>
            </w:r>
            <w:r w:rsidR="00000000" w:rsidRPr="00000000" w:rsidDel="00000000">
              <w:rPr>
                <w:i w:val="1"/>
                <w:rtl w:val="0"/>
              </w:rPr>
              <w:t xml:space="preserve">Levits E. Valsts pārvaldes iekārtas likuma koncepcija. Latvijas Vēstnesis, 26.06.2022., Nr. 95</w:t>
            </w:r>
            <w:r w:rsidR="00000000" w:rsidRPr="00000000" w:rsidDel="00000000">
              <w:rPr>
                <w:rtl w:val="0"/>
              </w:rPr>
              <w:t xml:space="preserve">). Tālab, piemēram, Valsts pārvaldes iekārtas likuma 33. panta pirmajā daļā ir noteikts, ka iestādes vadītāju aizvieto nākamā zemākā amatpersona, ja normatīvajā aktā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nepiedāvā risinājumu situācijā, ja tomēr gada laikā pretendenta atlase un apstiprināšana amatā nav noslēgusies. Ir atbalstāma pieeja, ka amatpersonas atlasei un apstiprināšanai nosaka termiņu, taču tā neievērošanas sekas nevarētu būt šīs amatpersonas pienākumu izpildītāja neesība.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1</w:t>
            </w:r>
            <w:r w:rsidR="00000000" w:rsidRPr="00000000" w:rsidDel="00000000">
              <w:rPr>
                <w:u w:val="single"/>
                <w:vertAlign w:val="superscript"/>
                <w:rtl w:val="0"/>
              </w:rPr>
              <w:t xml:space="preserve">1</w:t>
            </w:r>
            <w:r w:rsidR="00000000" w:rsidRPr="00000000" w:rsidDel="00000000">
              <w:rPr>
                <w:u w:val="single"/>
                <w:rtl w:val="0"/>
              </w:rPr>
              <w:t xml:space="preserve">)</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izvērtē tirgus dalībnieka amatpersonu atbildību par tirgus dalībnieka aizliegtas vienošanās pārkāpumu ārējos normatīvajos aktos regulētā iepirkumā, kur tiek izmantots publiskais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w:t>
            </w:r>
            <w:r w:rsidR="00000000" w:rsidRPr="00000000" w:rsidDel="00000000">
              <w:rPr>
                <w:vertAlign w:val="superscript"/>
                <w:rtl w:val="0"/>
              </w:rPr>
              <w:t xml:space="preserve">1</w:t>
            </w:r>
            <w:r w:rsidR="00000000" w:rsidRPr="00000000" w:rsidDel="00000000">
              <w:rPr>
                <w:rtl w:val="0"/>
              </w:rPr>
              <w:t xml:space="preserve"> pantu ar divi prim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78.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projektā lietotos terminus un vārdiskās izteiksmes saskaņot ar grozāmo likumu un Administratīvā procesa likumu.</w:t>
            </w:r>
            <w:r w:rsidR="00000000" w:rsidRPr="00000000" w:rsidDel="00000000">
              <w:rPr>
                <w:rtl w:val="0"/>
              </w:rPr>
              <w:t xml:space="preserve"> Piemēram, grozāmā likuma 45. panta pirmās daļas 2. punktā paredzēts, ka tirgus dalībnieka amatpersonai ir "tiesības sevi aizstāvēt pašam vai saņemt paša izvēlēta aizstāvja juridisku palīdzību". Līdzīgi kā Konkurences likuma 9.</w:t>
            </w:r>
            <w:r w:rsidR="00000000" w:rsidRPr="00000000" w:rsidDel="00000000">
              <w:rPr>
                <w:vertAlign w:val="superscript"/>
                <w:rtl w:val="0"/>
              </w:rPr>
              <w:t xml:space="preserve">3</w:t>
            </w:r>
            <w:r w:rsidR="00000000" w:rsidRPr="00000000" w:rsidDel="00000000">
              <w:rPr>
                <w:rtl w:val="0"/>
              </w:rPr>
              <w:t xml:space="preserve"> panta otrās daļas 2. punktā ieteicams lietot vārdkopu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ietvertā grozāmā likuma </w:t>
            </w:r>
            <w:r w:rsidR="00000000" w:rsidRPr="00000000" w:rsidDel="00000000">
              <w:rPr>
                <w:b w:val="1"/>
                <w:rtl w:val="0"/>
              </w:rPr>
              <w:t xml:space="preserve">44. panta pirmā un otrā daļa</w:t>
            </w:r>
            <w:r w:rsidR="00000000" w:rsidRPr="00000000" w:rsidDel="00000000">
              <w:rPr>
                <w:rtl w:val="0"/>
              </w:rPr>
              <w:t xml:space="preserve"> nav savstarpēji saskaņotas. No panta nosaukuma izriet, ka regulējums attiecas uz lēmuma par tiesību ierobežojuma piemērošanas lietas ierosināšanu. To ieteicams precīzi norādīt arī panta pirmajā daļā. Savukārt panta otrā daļa skar nevis lietas ierosināšanu, bet jau lēmumu par tiesību ierobežojuma piemērošanu. Šajā pantā būtu nosakāms, ka arī lēmumu par lietas ierosināšanu paziņo personai. Atsauce uz Paziņošanas likumu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44. panta pirmā un otrā daļa regulē vienu un to pašu lēmuma veidu, proti, lēmumu par tiesību ierobežojuma piemērošanas lietas ierosināšanu.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iekļautā regulējuma netieši izriet, ka procesu par fiziskas personas pārkāpumu uzsāk tikai pēc tirgus dalībnieka atbildības izvērtēšanas. Lai normatīvi neierobežotu procesa pret tirgus dalībnieku uzsākšanas laiku, projektā ieteicams paredzēt iespēju ne tikai neuzsākt, bet arī izbeigt lietu par tiesību ierobežojuma piemērošanu projektā paredzētā Konkurences likuma 43.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 Tas nozīmē, ka iestādei ir rīcības brīvība administratīvā akta izdošanā un Konkurences padome izdod administratīvo aktu, ja tā  izdošana ir lietderīga. Ievērojot minēto, nav paredzams, ka tiks uzsākta lieta par tiesību ierobežojuma piemērošanu gadījumā, kad tā būtu jāizbeidz.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piemērošanu personai, kuru lēmums skar,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aizstāvja juridisku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tiesību ierobežojumu, izdara lietderības apsvērumus un ņem vērā izdarītā konkurences tiesību pārkāpuma raksturu, izdarīšanas apstākļus, ilgumu, to, vai tirgus dalībnieka amatpersona atzinusi izdarīto, vai amatpersona ir ierosinājusi pārkāpumu vai vadījusi tā īstenošanu, kavējusi pārkāpuma izmeklēšanu, pārkāpumu izdarījusi personu grupa, kā arī citus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tiesību ierobežojuma minimālā ilguma nepieciešamību un iekļaut tā pamatojumu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iedarbībai attiecībā uz iesaistīto personu jābūt proporcionālai sasniedzamajam mērķim (</w:t>
            </w:r>
            <w:r w:rsidR="00000000" w:rsidRPr="00000000" w:rsidDel="00000000">
              <w:rPr>
                <w:i w:val="1"/>
                <w:rtl w:val="0"/>
              </w:rPr>
              <w:t xml:space="preserve">Ģenerāladvokātes Julianas Kokotes 2004. gada 14. oktobra secinājumu apvienotajās lietās C-387/02, C-391/02 un C-403/02 90. punkts</w:t>
            </w:r>
            <w:r w:rsidR="00000000" w:rsidRPr="00000000" w:rsidDel="00000000">
              <w:rPr>
                <w:rtl w:val="0"/>
              </w:rPr>
              <w:t xml:space="preserve">). Soda samērīgumam nošķir divus līmeņus: pirmkārt, piemērotajam sodam ir jābūt samērīgam ar pārkāpuma smagumu. Otrkārt, nosakot šo sodu, piemēram, nosakot naudas soda apmēru vai tiesību ierobežojuma ilgumu, būtu jāņem vērā katras lietas individuālie apstākļi (</w:t>
            </w:r>
            <w:r w:rsidR="00000000" w:rsidRPr="00000000" w:rsidDel="00000000">
              <w:rPr>
                <w:i w:val="1"/>
                <w:rtl w:val="0"/>
              </w:rPr>
              <w:t xml:space="preserve">Ģenerāladvokāta Mihala Bobeka 2018. gada 26. jūnija secinājumu lietā C-384/17 42. 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samērīgumu raksturo arī pakāpeniska (diferencēta) sodīšanas sistēma, proti, tas, cik lielā mērā sodi ir iedalīti atkarībā no pārkāpuma smaguma. Turklāt arī atsevišķa soda amplitūdai jābūt pietiekami lielai, lai piemērotājs varētu izvēlēties konkrētās lietas apstākļiem atbilstošāko soda apmēru (</w:t>
            </w:r>
            <w:r w:rsidR="00000000" w:rsidRPr="00000000" w:rsidDel="00000000">
              <w:rPr>
                <w:i w:val="1"/>
                <w:rtl w:val="0"/>
              </w:rPr>
              <w:t xml:space="preserve">Evaluation Study on the Implementation of Directive 2008/99/EC on the Protection of the Environment through Criminal Law by Member States. Brussels: 2014, p. 83</w:t>
            </w:r>
            <w:r w:rsidR="00000000" w:rsidRPr="00000000" w:rsidDel="00000000">
              <w:rPr>
                <w:rtl w:val="0"/>
              </w:rPr>
              <w:t xml:space="preserve">). Jo bargāki sodi, jo lielāka ir nepieciešamība ņemt vērā katras lietas individuālos apstākļus un attiecīgi tiesību normu piemērotājam nepieciešamas pilnvaras konkrētajā gadījumā izvēlēties soda veidu un mēru vai to grozīt (</w:t>
            </w:r>
            <w:r w:rsidR="00000000" w:rsidRPr="00000000" w:rsidDel="00000000">
              <w:rPr>
                <w:i w:val="1"/>
                <w:rtl w:val="0"/>
              </w:rPr>
              <w:t xml:space="preserve">Ģenerāladvokāta Mihala Bobeka 2018. gada 26. jūnija secinājumu lietā C-384/17 44.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soda piemērošanu likumdevējam ir uzdevums panākt pēc iespējas lielāku tiesiskā regulējuma individualizāciju. Tomēr arī tiesiskā regulējuma individualizācijai var būt savas robežas, ko nosaka (ietekmē) piemēram, tiesību nozares prasības. Proti, likumdevējs, izvērtējot visus konkrētās jomas (nozares) apstākļus, ir tiesīgs noteikt regulējumu, kas nenodrošina absolūtu tiesiskā regulējuma individualizāciju un vienādā mērā ir attiecināms uz objektīvi salīdzināmiem, kaut arī atšķirīgiem gadījumiem (</w:t>
            </w:r>
            <w:r w:rsidR="00000000" w:rsidRPr="00000000" w:rsidDel="00000000">
              <w:rPr>
                <w:i w:val="1"/>
                <w:rtl w:val="0"/>
              </w:rPr>
              <w:t xml:space="preserve">sk. Satversmes tiesas 2008. gada 3. aprīļa sprieduma lietā Nr. 2007-23-01 16.3. punktu</w:t>
            </w:r>
            <w:r w:rsidR="00000000" w:rsidRPr="00000000" w:rsidDel="00000000">
              <w:rPr>
                <w:rtl w:val="0"/>
              </w:rPr>
              <w:t xml:space="preserve">). Valsts pienākums ir, cik vien to pieļauj regulējamo attiecību specifika, nodrošināt soda individualizāciju, proti, tā atbilstību izdarītajam pārkāpumam (</w:t>
            </w:r>
            <w:r w:rsidR="00000000" w:rsidRPr="00000000" w:rsidDel="00000000">
              <w:rPr>
                <w:i w:val="1"/>
                <w:rtl w:val="0"/>
              </w:rPr>
              <w:t xml:space="preserve">sk. Satversmes tiesas 2008. gada 3. aprīļa sprieduma lietā Nr. 2007-23-01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minimālā robeža ierobežo iespējas individualizēt sodu un dažkārt, it īpaši netipiskos gadījumos, tā rezultātā var tikt piemērots nesamērīgs sods. Konkurences tiesībās kopumā nav arī paredzēta iespēja piemērot mazāka apmēra sodu nekā likumā noteiktās soda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pārkāpums pats par sevi ir smags, nav izslēgti gadījumi, kad soda minimālā robeža var būt pārāk stingra. Likumdevējam, izvēloties tādu sankcijas konstruēšanas veidu, kad pārkāpuma pantā ir noteikta pietiekami barga soda minimālā robeža, vienlaikus ir jāvērtē, vai likums ļauj ņemt vērā visus lietas apstākļus, to vidū tos, kuri nav tieši norādīti likumā, un piespriest mazāku sodu, nekā paredzēts likumā. Netipiskās situācijās tas var būt nepieciešams, lai garantētu personai tiesības uz taisnīgu tiesu un samērīgu sodu (</w:t>
            </w:r>
            <w:r w:rsidR="00000000" w:rsidRPr="00000000" w:rsidDel="00000000">
              <w:rPr>
                <w:i w:val="1"/>
                <w:rtl w:val="0"/>
              </w:rPr>
              <w:t xml:space="preserve">sal. sk. Leja M. Krimināltiesību aktuālie jautājumi un to risinājumi Latvijā, Austrijā, Šveicē, Vācijā. Noziedzīga nodarījuma uzbūve, cēloņsakarība; vaina; krimināltiesību normu interpretācija un spēks laikā. I daļa. Rīga: Tiesu namu aģentūra, 2019, 109.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projektā tiešām ir nepieciešams iekļaut tiesību ierobežojuma īpašu minimālo ilgumu. Ja tomēr saglabā esošo vai citu ierobežojuma ilgumu, aicinām projekta anotācijā ietvert tā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ierobežojuma minimālais ilgums saskaņots ar ierobežojuma piemērošanas lietderību. Nav prognozējams, ka ierobežojuma mazāks ilgums sasniegtu mērķi efektīvi un pietiekamā apmērā atturētu amatpersonas no iesaistīšanās pārkāpumos un vienlaikus, iesaistīšanās pārkāpumā gadījumā, veicinātu sadarbību ar KP pārkāpuma atklāšanā.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ierobežojuma termiņš būs atkarīgs no pašas amatpersonas rīcības atkarībā no sadarbošanās ar KP un citiem lietā būtiskiem apstākļiem, kas tiks vērtēti individuāli katrā gadījumā. Likumprojektā ietverta norma par vispārīgiem noteikumiem tiesību ierobežojuma piemērošanai, akcentējot arī lietderības apsvērumu izdarīšanu un vērā ņemamos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likumprojektu “Grozījumi Konkurences likumā” (24-TA-2238).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noteikts, kurā brīdī Konkurences padome var pieņemt lēmumu par tirgus dalībnieka tiesību ierobežošanu. Nepieciešams skaidri noteikt, ka tirgus dalībnieka amatpersonas atbildība var tikt konstatēta un tiesību ierobežojums var tikt piemērots ne ātrāk kā brīdī, kad Konkurences padome ar lēmumu ir konstatējusi tirgus dalībnieka konkurences tiesību pārkāpumu, proti, konstatējusi aizliegtu vienošanos starp tirgus dalībniekiem. Jo, tikai konstatējot pārkāpumu un tirgus dalībnieka konkrētās amatpersonas atbildību šī pārkāpuma īstenošanā, ir tiesisks pamats piemērot likumprojekta 43. panta 1 .daļā noteikto amatpersonas atbildību, pretējā gadījumā amatpersona tiek sodīta, pirms tiek konstatēts tirgus dalībnieka konkurences tiesību pārkāpums. Tādēļ ir skaidri un nepārprotami jānosaka, ka lietas ierosināšana pret tirgus dalībnieka amatpersonu ir jāuzsāk vienlaicīgi ar lietas ierosināšanu pret tirgus dalībnieku, kurā persona ieņem Komerclikuma 4.</w:t>
            </w:r>
            <w:r w:rsidR="00000000" w:rsidRPr="00000000" w:rsidDel="00000000">
              <w:rPr>
                <w:vertAlign w:val="superscript"/>
                <w:rtl w:val="0"/>
              </w:rPr>
              <w:t xml:space="preserve">2</w:t>
            </w:r>
            <w:r w:rsidR="00000000" w:rsidRPr="00000000" w:rsidDel="00000000">
              <w:rPr>
                <w:rtl w:val="0"/>
              </w:rPr>
              <w:t xml:space="preserve"> panta pirmajā daļā noteikto amatu, vai pēc lietas ierosināšanas, ja lietas izpētes laikā atklājas apstākļi, kas liecina par tirgus dalībnieka amatpersonas iesaisti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kā precizētā tiesību norma var paredzēt ierobežojumu amatpersonai, ja tā faktiski nezināja, ka tirgus dalībnieks ir iesaistīts pārkāpumā. Pie šādas neskaidras normas nav saprotams, kādās situācijās amatpersonas tiek uzskatītas par atbildīgām, un vai tas nepamatoti nepalielina juridisko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43. panta trešās daļas 2. punktu LTRK ieskatā no tā ir nepieciešams svītrot vārdus “, kas Konkurences padomes ieskatā ir pietiekamas” un “un”. LTRK ieskatā nav pieļaujams, ka iestādei var būt savs subjektīvais viedoklis, kas ir pamatā atzīt kādu personu par vainīgu vai nevainīgu. Turklāt esošā normas redakcija ir formulēta tādējādi, ka jāizpildās visiem priekšnosacījumiem, lai persona varētu pierādīt, ka tā nav veikusi pārkāpumu. Minēto pieeju faktiski var uzskatīt par vainas prezumpciju.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šādu mehānismu piemērotu, ir jābūt augstākā mērā  detalizēti izstrādātiem kritērijiem, kas ļautu konstatēt amatpersonas vainas esamību, pretējā gadījumā pastāv pārāk liels risks, ka tiesību ierobežojums var tikt piemērots nepamatoti. Jāņem vērā, ka nepamatots lēmums ierobežot amatpersonas tiesības ne tikai var radīt zaudējumus iesaistītajiem uzņēmumiem un amatpersonām, bet arī būtiski kaitēs amatpersonas reputācijai.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nav attiecināma tikai uzņēmumu valdei un padomei, bet krietni plašākam personu lokam. Līdz ar to LTRK atkārtoti norāda, ka regulējumam jānodrošina, ka atbildību nes persona, kuras vaina ir pierādīta, individuāli, nevis visas tirgus dalībnieka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skaidrs, vai tirgus dalībnieka amatpersonas atbildības izskatīšanas process ir administratīvā pārkāpuma lietvedība vai administratīvā procesa lietvedība, un nav skaidra Konkurences padomes pieņemto lēmumu par tirgus dalībnieka amatpersonas saukšanu pie atbildības pārsūdzības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lietas ierosināšanas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izskaidrots, kurā brīdī KP var pieņemt lēmumu par tirgus dalībnieka tiesību ierobežošanu, t.i., pēc konkurences tiesību pārkāpuma konstatēšanas tirgus dalībniekam, jo kamēr nav konstatēts Konkurences likuma pārkāpums, nav pamats ierosināt lietu pret tirgus dalībnieka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ievērojot KP izpētes lietu specifiku un to, ka tikai izpētes lietas gaitā un bieži vien tās pašā noslēgumā var tikt konstatēts pamats uzsākt administratīvo procesu pret tirgus dalībnieka amatpersonu, paralēlu procesu īstenošana praksē nav lietderīga un satur nevajadzīgus riskus (skatīt detalizētāku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ierobežojumu noteikšanu amatpersonai, ja tā nezināja par tirgus dalībnieka iesaisti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ir likumprojektā paredzētā Konkurences likuma 43.panta otrā daļā, svītrojot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43. panta trešās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paredzētais Konkurences likuma 43.panta trešās daļas 2.punkts atrunā nosacījumu, kad pret tirgus dalībnieka amatpersonu tomēr var neuzsāk lietu par tiesību ierobežojuma piemērošanu, t.i., ja amatpersona izmanto iecietības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Atgādināms, ka Konkurences likumā jau ir noregulēti noteikumi iecietības programmas darbībai, izvērtējot konkurences tiesību pārkāpumus un šī norma ir identiska tam regulējumam, kas jau pastāv. Iekļaujot iecietības programmā ari tirgus dalībnieka amatpersonas, iepriekš minētie sadarbības nosacījumi konkurences tiesību pārkāpumu atklāšanā ir jāievēro arī tirgus dalībnieka amatpersonai. Attiecīgi, lai varētu baudīt iecietības programmas nosacījumus tirgus dalībnieka amatpersona attiecība uz tiesību ierobežojumu nepiemērošanu, tai pilnībā jāievēro iecietības programmā minētie sadarbošanās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tādējādi attiecīgās tiesību normas mērķis ir stiprināt iecietības programmu, lai varētu atklāt konkurences tiesību pārkāpumus, nevis lai sodītu tirgus dalībnieka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Izvērtējami un projekta anotācijā plašāk skaidrojami tirgus dalībnieka amatpersonas atbildības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vispirms (grozāmā likuma 43. panta pirmā daļa) vispārīgi paredzēts, ka tirgus dalībnieka amatpersonai var piemērot tiesību ierobežojumu,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tirgus dalībnieka amatpersonas jēdziens ir ierobežots, proti, tas ietver tikai Komerclikuma 4.</w:t>
            </w:r>
            <w:r w:rsidR="00000000" w:rsidRPr="00000000" w:rsidDel="00000000">
              <w:rPr>
                <w:vertAlign w:val="superscript"/>
                <w:rtl w:val="0"/>
              </w:rPr>
              <w:t xml:space="preserve">2</w:t>
            </w:r>
            <w:r w:rsidR="00000000" w:rsidRPr="00000000" w:rsidDel="00000000">
              <w:rPr>
                <w:rtl w:val="0"/>
              </w:rPr>
              <w:t xml:space="preserve"> panta pirmajā daļā norādītos amatus. Ievērojot arī projektā ietvertā Konkurences likuma 43. panta otrās daļas regulējumu, rodas jautājums, vai un kāda praktiska nozīme būs iepriekšminētajam šā panta pirmajā daļā ietvertajam atbildības priekšnoteikumam. Aicinām izvērtēt, vai to ir nepieciešams saglabāt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amatpersonai varētu piemērot atbildību (tiesību ierobežojumu), nepieciešams konstatēt, ka tā ir veikusi attiecīgo nepieļaujamo rīcību un vismaz nepastāv juridiski pieļaujami attaisnojumi, kas izslēdz atbildību. Amatpersonai nevar piemērot tiesību ierobežojumu, ja tai nav bijusi objektīva iespēja no pārkāpuma izvairīties (</w:t>
            </w:r>
            <w:r w:rsidR="00000000" w:rsidRPr="00000000" w:rsidDel="00000000">
              <w:rPr>
                <w:i w:val="1"/>
                <w:rtl w:val="0"/>
              </w:rPr>
              <w:t xml:space="preserve">sal. sk.: Danovskis E. Vainas jēdziens Latvijas administratīvajās tiesībās. Grām.: Danovskis E. Administratīvās tiesības. Raksti. Rīga: Tiesu namu aģentūra, 2022, 59.-67.lpp.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Projektā minētais pirmais apstāklis ir, ka tirgus dalībnieka amatpersona ir bijusi "tieši iesaistīta pārkāpuma izdarīšanā". Projekta anotācijā nav skaidrots, ko varētu nozīmēt "tieša iesaiste" pārkāpuma izdarīšanā. Domājams, ka tam atbilstu situācija, ka amatpersona pati vai kopīgi ar citu personu (resp., grupā) izdarījusi pārkāpumu. Taču jautājumus rada situācijas, kas līdzinātos sodu tiesībās zināmajam līdzdalības institūtam, piemēram, ja amatpersona organizējusi pārkāpuma izdarīšanu, pamudinājusi citu amatpersonu to izdarīt vai kaut kādā veidā atbalstījusi. No projekta anotācijā ietvertā 46. panta skaidrojuma nojaušams, ka pārkāpuma ierosinātājai vai vadītājai atbildība kaut kādos gadījumos varētu būt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Projektā paredzēts, ka amatpersonai var piemērot tiesību ierobežojumu arī tad, ja "tirgus dalībnieka amatpersona nezināja, ka tirgus dalībnieks ir iesaistīts pārkāpumā, tomēr tirgus dalībnieka amatpersonai konkrētajos apstākļos to vajadzēja zināt". Neattaisnojama nezināšana neizslēdz atbildību. Taču šajā gadījumā nav redzama personas objektīvā saikne ar pārkāpumu. Ja tirgus dalībnieka amatpersona pati nav nekādā veidā iesaistījusies pārkāpuma izdarīšanā (ne tieši, ne netieši), kā arī nav zinājusi par pārkāpumu, taču tai vajadzēja zināt šādus apstākļus, vai tas vien jau ir pietiekams pamats, lai piemērotu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Konkurences likumā aizliegtas vienošanās subjekts ir tirgus dalībnieks. Citiem vārdiem sakot, tirgus dalībnieks izdara šo pārkāpumu. Tomēr vienlaikus projektā ir lietoti apzīmējumi, ka tirgus dalībnieks "īsteno pārkāpumu" vai "ir iesaistīts pārkāpumā". Lai apzīmētu vienu un to pašu lietu, projektā izmantojams viens un tas pats jēdziens.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Kopumā projekta anotācijā ieteicams lielāku uzmanību veltīt atbildības priekšnoteikumu detalizētam skaidrojumam. Šāda veida regulējums nav tipisks ne administratīvajām tiesībām, ne sodu tiesībām. Līdz ar to nepastāv vispārzināmi doktrīnā vai tiesu praksē attīstīti, plaši aplūkoti tirgus dalībnieka amatpersonas atbildības priekšnoteikumi. Ne tikai normu tiešajiem adresātiem, bet arī piemērotājiem var rasties jautājumi, kas patiesībā saprotams ar projektā lietotajiem priekšnoteikumiem ("tieši iesaistīta pārkāpuma izdarīšanā", "neveica darbības, kuras tai bija pienākums veikt, lai pārkāpumu novērstu"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likumprojektā ietvertie priekšnoteikumi tirgus dalībnieka atbildības noteikšanai un attiecīgi no likumprojekta svītrots Konkurences likumā paredzētais 43.panta otrās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ir arī likumprojektā paredzētā likuma 43.panta pirmās daļas nepieciešamība. Uzskatām, ka tā ir saglabājama, jo nodrošina tiesisko noteiktību un skaidrību attiecībā uz tirgus dalībnieka amatpersonas atbildības tvērumu (t.i., ka ierobežojumi tiks noteikti tikai par tirgus dalībnieka aizliegtas vienošanās pārkāpumu ārējos normatīvajos aktos regulētā iepirkumā, kur tiek izmantots publiskais finansējums), kā arī tās trešajā daļā noregulēts tiek termiņš lietas par tiesību ierobežojuma piemērošanu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konkrētā rīcība (iesaistes apmērs pārkāpumā) tirgu dalībnieka interesēs vai tās labā, par ko paredzēta atbildība, skaidrota Konkurences likuma 43.panta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likums tiek papildināts ar jaunu X nodaļu “Tirgus dalībnieka amatpersonas atbildība”. Tiesību normas mērķis – tirgus dalībnieka aizliegtas vienošanās pārkāpuma gadījumā,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piemērot šai tirgus dalībnieka amatpersonai tiesību ierobežojumu ieņemt Komerclikuma 4.2 panta pirmajā daļā noteikto amatu no viena līdz trīs gadiem. Attiecīgi atbildību tirgus dalībnieka amatpersonai paredzēts piemērot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ieskatā efektīvāka būtu kriminālatbildības paredzēšana fiziskām personām par aizliegtu vienošanos publiskā iepirkuma procedūrā, kas apdraud ne tikai godīgu konkurenci, bet arī valsts un pašvaldību budžetus, t.i., nodokļu maksātāju naudu, kas tiek nelietderīgi izlietota iepriekš sarunātos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ikdienas darbā, izmeklējot krimināllietas, saskaras arī ar iespējamiem konkurences pārkāpumiem. Norādām, ka, izmeklējot ar kukuļošanu saistītus noziedzīgus nodarījumus, tie var būt saistīti ar to “blakusefektu” – aizliegtajām vienošanām, un tās vienmēr notiek ar konkrētu fizisku personu iesaisti, kas lielākoties ir uzņēmumu augstākās amatpersonas (proti – shēmas tiek radītas no konkrētu fizisko personu puses). Karteļi ir viens no smagākajiem konkurences tiesību pārkāpumiem, kur uzņēmumi savā starpā vienojas par cenām, tirgu un iepirkumiem. Ja uzņēmumi vienojas par dalības nosacījumiem valsts un pašvaldību iepirkumos, iedzīvotāji var saņemt zemākas kvalitātes preces un pakalpojumus par tirgus situācijai neatbilstošām cenām. Par šo smago konkurences tiesību pārkāpumu uzņēmumus Latvijā var saukt pie administratīvās atbildības. Taču aiz katra karteļa ir konkrētas personas, kas neatbild par radītajām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skaidrots, ka paredzētais tiesiskais regulējums ir alternatīvs risinājums kriminālatbildības noteikšanai tirgus dalībnieku amatpersonām par iesaistīšanos tirgus dalībnieka īstenotos konkurences tiesību pārkāpumos, tomēr uzskatām, ka Latvijai ir jāseko citu valstu piemēram un jāparedz kriminālatbildība par aizliegtu vienošanos īstenošanu publiskajos iepirkumos. Attiecīgi lūdzam izstrādāt atbilstošus grozījumus Krimināllikumā, lai noteiktu tirgus dalībnieku amatpersonu atbildību par aizliegtu vienošanos publiskā iepirkumā, ņemot vērā visus izteiktos priekšlikumus un iebildumus, kas tika pausti pie likumprojekta “Grozījumi Krimināllikumā” (Nr. 579/Lp14)” izstrādes un tā virzīšanas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visi ar konkurences tiesībām saistītie jautājumi t.sk. atbildības noteikšana tirgus dalībnieku amatpersonām būtu sistēmiski noregulējuma vienuviet konkurences jomu reglamentējošajos normatīvajos aktos (Konkurences likumā)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un ja tirgus dalībnieka amatpersona rīkojusies individuāli vai kā šīs juridiskās personas koleģiālās institūcijas loceklis, pamatojoties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tiek konstatēts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apsver tā lietderību un ņem vērā izdarītā konkurences tiesību pārkāpuma raksturu, izdarīšanas apstākļus, ilgumu, iesaistīto amatpersonu skaitu, to, vai tirgus dalībnieka amatpersona atzinusi izdarīto un vai amatpersona ir ierosinājusi pārkāpumu, vai vadījusi tā īstenošanu vai kavējusi pārkāpuma izmeklēšanu, kā arī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nav paredzēts spēkā stāšanās termiņš, šī aile nav jāaizpilda.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šobrīd no likumprojekta un tā anotācijas nav nepārprotami skaidrs, ka uzņēmumu amatpersonas būtu atbildīgas vienīgi par savu apzinātu un ļaunprātīgu rīcību. Proti, nav pieļaujama situācija, kad uzņēmumu amatpersonas varētu tikt sodītas par rīcību, ko izdarījušas uzņēmumu darbinieki, par to nezinot uzņēmumu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likumprojektā paredzētā Konkurences likuma 43.panta otrās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iebildumam par norādi attiecībā uz publisko finansējumu.  Vienlaikus aicinām papildināt anotāciju ar informāciju attiecībā uz regulējuma par tirgus dalībnieka amatpersonas atbildības sašaurināšanu, attiecinot to tikai uz pārkāpumiem ārējos normatīvajos aktos regulētā iepirkumā. Tirgus dalībnieki aizliegtās vienošanās var veidot ne tikai publiskajos iepirkumos un amatpersonas atbildībai par tām būtu jāiestājas neatkarīgi no tā, kur tā tiek realizēta.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tiesiskais regulējums aptver arī iepirkumus, kas īstenoti publiskās un privātās partnerības ietvaros, kā arī Ministru kabineta 2017. gada 28. februāra noteikumos Nr. 104 “Noteikumi par iepirkuma procedūru un tās piemērošanas kārtību pasūtītāja finansētiem projektiem” regulētos pasūtītāja finansētos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tirgus dalībnieka amatpersonas atbildības attiecināšanu tikai uz ārējos normatīvajos aktos regulētu iepirkumu, kur tiek izmantots publiskais finansējums, paskaidrojam, ka likumprojekta virzība attiecīgajā redakcijā ir pamatojama ar nepieciešamību rast risinājumu atbildības noteikšanai tirgus dalībnieka amatpersonām, tostarp ņemot vērā, Saeimā aktualizēto jautājumu par kriminālatbildības noteikšanu par aizliegtu vienošanos publiskos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šo likumprojektu paredzēts atbildību noteikt administratīva procesa, nevis kriminālprocesa ietvaros, vienlaikus nepaplašinot atbildības tvērumu, t.i., attiecinot to uz atbildības noteikšanu tikai par tirgus dalībnieku amatpersonu īstenotajiem aizliegtas vienošanās pārkāpumiem ārējos normatīvajos aktos regulētā iepirkumā, kur tiek izmantots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apakšpunktu “Mērķis”: Likumprojekta mērķis ir arī stiprināt Iecietības programmas lomu konkurences tiesību pārkāpumu atklāšanā, jo pret tirgus dalībnieka amatpersonu neuzsāk lietu par tiesību ierobežojuma piemērošanu, ja tā sadarbojoties ar Konkurences padomi lietas izmeklēšanā, brīvprātīgi sniedz sev zināmo informāciju par karteli un savu lomu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stiprināma arī Iecietības programmas loma konkurences tiesību pārkāpumu atklāšanā, paredzot atbildības nenoteikšanu tirgus dalībnieka amatpersonai, ja tā, sadarbojoties ar KP lietas izmeklēšanā, brīvprātīgi sniedz sev zināmo informāciju par karteli un savu lomu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precizēto likumprojektu “Grozījumi Konkurences likumā” un aicina Ekonomikas ministriju precizēt likumprojekta anotāciju, ņemot vērā, ka tā tiks izmantota piemērojot jaunā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 likumprojekta anotācijas 6.2. daļas svītrot sekojošus teikumus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“Turklāt, amatpersona, zinot par to, nav atbilstoši rīkojusies, lai novērstu pārkāpumu, piemēram, vērsusies KP ar iesniegumu vai publiski un nepārprotami paziņojusi aizliegtās vienošanās dalībniekiem, ka tajā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amatpersonas veicamajiem pasākumiem, lai novērstu pārkāpumus ir jābūt tādiem, kas veikti ar skaidri identificējamu mērķi apturēt, novērst un ziņot uzraudzības iestādei par pārkāpumu, proti, brīvprātīgi iesniegt pierādījumus par šo pārkāpumu KP Iecietības programmas ietvaros vai individuāli, kā arī informējot attiecīgā tirgus dalībnieka citas amatpersonas (valdi, padomi) un akcionārus, daļu īpašniekus u.c. Jānorāda, ka likumprojekta 8. pants neparedz pienākumu KP konstatēt amatpersonas subjektīvo pusi, t.i., nodomu vai pat apziņu, ka viņas darbības konstituē konkurences tiesību pārkāpumu. Atbildība izriet no amatpersonas aizliegtās rīcības izdarīšanas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“situācija, kad amatpersona tikai cenšas slēpt savu aktīvo dalību pārkāpumā, izmantojot dažādus komunikācijas veidus vai komunikāciju ar tirgus dalībniekiem veicot caur citu personu, tiks uzskatīta kā amatpersonas tieša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“saņemot informāciju (e-pasts, īsziņa, u.c.) un nekādi uz to nereaģējot vai kopiju no sarakstes e-pastā par iespējamo tirgus dalībnieka konkurences tiesību pārkāpumu, amatpersona vismaz ir netieši iesaistījusies un ar savu bezdarbību atbalstījusi tā norisi, ja vien tā nav informējusi 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izpratne par amatpersonas  vēlamo (obligāto) rīcību un atbildības līmeni radīs milzīgu risku amatpersonām  tikt sodītām.  LTRK norāda, ka lielajos uzņēmumos  darbinieki (un jo īpaši vadošie darbinieki un amatpersonas) saņem ļoti lielu e-pastu skaitu,  un šādā gadījumā tās ne vienmēr paspēj tos laicīgi  izlasīt. Proti, daļu e-pastu izšķiro biroja administratori vai asistenti, kas ne vienmēr spēj izvērtēt to, vai šis e-pasts (tā kopija) nesatur tādu informāciju, kuru varētu interpretēt kā konkurences tiesību pārkāpumu. Līdz ar to, ja kāds šāds e-pasts tiek palaists garām, tad pēc anotācijā aprakstītā Konkurences padome prezumēs, ka persona  ir atbalstījusi pārkāpuma norisi. LTRK ieskatā šāda tiesību normu piemērošana un izpratne ir nesamērīga. Jāņem arī vērā, ka šādu likuma interpretāciju konkurenti var izmantot ļaunprātīgi, iesūtot e-pastus ar tādu saturu, kas var radīt maldinošu iespaidu par e-pasta saņēmēja iesaisti pārkāpumā. Ja saņēmējs  nebūs nekavējoties par to informējis Konkurences padomi, tā tiks uzskatīta par iesaistītu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nav saprotams, kādēļ par  atteikšanos  piedalīties aizliegtā vienošanās ir jāpaziņo publiski. Kā arī nav saprotams, ko tieši tas nozīmē? Arī kritērijs “nepārprotami”  nav samērīgs, jo nekad nav garantijas, ka informācijas saņēmējs kaut ko nepārpratīs.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ņemt vērā paustos apsvērumus un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atzinumā minētais aicinājums precizēt anotāciju ir balstīts uz nepamatotām bažām par pārāk augstu atbildības standartu, ignorējot konkurences tiesību specifisko dabu un objektīvo atbildību kā šīs tiesību nozares fundamentu. Grozījumi atbilst ES praksei un ir nepieciešami efektīvai konkurences aizsardzībai Latvijas tirgū, tādēļ likumprojekta anotācijā iekļautie skaidrojumi ir pamatoti un būtiski tiesību normu pareizai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konkurences tiesībās pārkāpuma konstatēšanai nav nepieciešams pierādīt subjektīvo pusi. Attiecīgi LTRK aicinājums precizēt anotāciju tiek balstīts uz kļūdainu izpratni par konkurences tiesību dabu, kas būtiski atšķiras no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Objektīvā atbildība ir konkurences tiesību pamatprincips - gan ES, gan Latvijas konkurences tiesībās atbildība iestājas par pārkāpuma faktu neatkarīgi no nodoma, vainas pakāpes vai apzinātas rīcības. Šāda pieeja ir nepieciešama efektīvai tirgus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diferencēšana nav savienojama ar konkurences tiesību mērķiem - likumprojekta kontekstā diferencēta pieeja, kas balstīta uz subjektīvās puses vērtēšanu, radītu nesamērīgu pierādīšanas slogu un apdraudētu tiesību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 punktu (amatpersonas rīcība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iebilde par pienākumu vērsties KP vai publiski paziņot par nepiedalīšanos ir nepamatota. Konkurences tiesību specifika pieprasa aktīvu rīcību - pasīva nostāja karteļa jautājumos tiek uzskatīta par pārkāpuma atbalstīšanu, ko apstiprina gan ES tiesas, gan nacionālā prakse. Publisks paziņojums nav vienīgā opcija - anotācijā minēts "piemēram", norādot, ka pastāv alternatīvi rīcības varianti, kas pietiekami skaidri demonstrē noraidošu attieksmi.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 punktu (amatpersonas pienākumu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mērķis ir aizsargāt tirgu kopumā - atbildība tirgus dalībniekiem un to amatpersonām ir objektīva, lai nodrošinātu efektīvu konkurences aizsardzību. ES praksē atzīts "vadošās personas" princips - amatpersonai ir īpaša atbildība nodrošināt, ka uzņēmums ievēro konkurences tiesības (atsauce uz Eiropas Komisijas lēmumiem, piemēram, Volvo/Scania lietā). Attiecīgi šis pienākumu apjoms ir pilnībā identisks jau izveidotai un stabilai Eiropas Savienības Tiesas judikatūrai un strādā jau sen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[3.] punktu (slēpta dalība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iebildei par komunikācijas veidu un kanālu interpretāciju nav pamata. Slēpta dalība ir tipiska karteļu pazīme - ES praksē atzīts, ka tieši slēpta komunikācija starp konkurentiem ir nopietns indikators prettiesiskai rīcībai. Turklāt no LTRK pozīcijas nav skaidrs, kāpēc lai mēģinājums slēpt komunikāciju būtu vērtējams atšķirīgi, kā citas amatpersonas tieši veikta komunikācija. Objektīvi vērtējama rīcība - amatpersonas izvēle izmantot netipiskus komunikācijas kanālus var tikt objektīvi novērtēta, neanalizējot subjektīvos nolūkus.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 punktu (bezdarbība kā iesaiste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paudusi bažas par e-pastu neizlasīšanu un automātisku vainas prezumpciju. Norādāms, ka konkurences tiesībās pastāv uzticamības (due diligence) standarts - amatpersonām ir pienākums ieviest atbilstošas procedūras konkurences pārkāpumu identificēšanai un novēršanai. Atbildība neiestājas automātiski - KP izvērtē katru gadījumu individuāli, ņemot vērā faktiskos apstākļus un kontekstu. Nejaušs pārskatīts e-pasts bez konteksta neradīs atbildību. Ļaunprātīgas izmantošanas risks ir pārspīlēts - KP praksē tiek vērtēts kopējais pierādījumu kopums, nevis izolēti komunikācijas fragmenti.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apakšpunktu “Mērķis”: Likumprojekta mērķis ir arī stiprināt Iecietības programmas lomu konkurences tiesību pārkāpumu atklāšanā, jo pret tirgus dalībnieka amatpersonu neuzsāk lietu par tiesību ierobežojuma piemērošanu, ja tā sadarbojoties ar Konkurences padomi lietas izmeklēšanā, brīvprātīgi sniedz sev zināmo informāciju par karteli un savu lomu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Likumprojekta mērķis ir stiprināt arī iecietības programmas lomu konkurences tiesību pārkāpumu atklāšanā.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skaidrojot, ka AC-Treuhand AG lietā</w:t>
            </w:r>
            <w:r w:rsidR="00000000" w:rsidRPr="00000000" w:rsidDel="00000000">
              <w:rPr>
                <w:vertAlign w:val="superscript"/>
                <w:rtl w:val="0"/>
              </w:rPr>
              <w:t xml:space="preserve">4</w:t>
            </w:r>
            <w:r w:rsidR="00000000" w:rsidRPr="00000000" w:rsidDel="00000000">
              <w:rPr>
                <w:rtl w:val="0"/>
              </w:rPr>
              <w:t xml:space="preserve">  paustās atziņas konkrēti attiecas uz tirgus dalībnieku atbildību saskaņā ar ES konkurences tiesībām un neregulē tirgus dalībnieku amatpersonu personisko atbildību, tomēr šajā lietā secinātais var sniegt padziļinātu izpratni tirgus dalībnieka amatpersonas atbildības noteikšanā. AC-Treuhand AG darbojās kā </w:t>
            </w:r>
            <w:r w:rsidR="00000000" w:rsidRPr="00000000" w:rsidDel="00000000">
              <w:rPr>
                <w:i w:val="1"/>
                <w:rtl w:val="0"/>
              </w:rPr>
              <w:t xml:space="preserve">facilitator </w:t>
            </w:r>
            <w:r w:rsidR="00000000" w:rsidRPr="00000000" w:rsidDel="00000000">
              <w:rPr>
                <w:rtl w:val="0"/>
              </w:rPr>
              <w:t xml:space="preserve">jeb veicinātājs kartelī starp vairākiem uzņēmumiem. Tas nozīmē, ka AC-Treuhand AG nepiedalījās tieši nelikumīgajās darbībās, bet sniedza atbalsta pakalpojumus, kas palīdzēja kartelim efektīvi darboties. Eiropas Savienības tiesa uzskatīja, ka arī šāda veida veicināšana ir nopietns pārkāpums, jo tā atbalstīja un sekmēja konkurences noteikumu pārkāpumu. Proti, Eiropas Savienības Tiesa atzina, ka uzņēmums bija pietiekami informēts par notiekošajām nelikumīgajām darbībām un tādējādi bija līdzatbildīgs. Veicinātāju darbības var tikt skatītas līdzīgi amatpersonu rīcībai un otrādi. Tas nozīmē, ka arī tirgus dalībnieka amatpersona var būt atbildīga ne tikai par tiešu iesaistīšanos pārkāpumos, bet, piemēram, arī par nolaidīgu attieksmi, ja pastāvēja reāli apstākļi, kas norādīja uz pārkāpuma iespējamību, bet amatpersona to ignorēja.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likuma 43. panta otrās daļas 3. punkts nosaka, ka tirgus dalībnieka amatpersonai var piemērot šā panta pirmajā daļā noteikto tiesību ierobežojumu, ja  tirgus dalībnieka amatpersona nezināja, ka tirgus dalībnieks ir iesaistīts pārkāpumā, tomēr tirgus dalībnieka amatpersonai konkrētajos apstākļos to vajadzēja zināt. Ievērojot noteikto  amatpersonām būs jānodrošina pienācīga kontroles un uzraudzības sistēma uzņēmumā, un tās var tikt sauktas pie atbildības, ja tiks konstatēts, ka tām vajadzēja zināt par uzņēmuma iesaistīšanos pārkāpumā. Piemēram, saskaņā ar Komerclikuma 169. pantu, valdes locekļiem ir pienākums rīkoties kā krietniem un rūpīgiem saimniekiem, un pastāv vainas prezumpcija. Tas nozīmē, ka, ja uzņēmumam tiek nodarīti zaudējumi, valdes loceklis var tikt atbrīvots no atbildības tikai tad, ja viņš pierāda, ka rīkojies ar pienācīgu rūpību un nav pieļāvis pat vieglu neuzmanību. Nezināšana par tirgus dalībnieka pārkāpumiem neatbrīvo no atbildības, ja tirgus dalībnieka amatpersonai bija pienākums un iespēja par tiem uzzināt.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EST 22.10.2015. lietā C-194/14 P, AC-Treuhand AG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ka AC-Treuhand AG lietā  paustās atziņas konkrēti attiecas uz tirgus dalībnieku atbildību saskaņā ar ES konkurences tiesībām un neregulē tirgus dalībnieku amatpersonu personisko atbildību, tomēr šajā lietā secinātais var sniegt padziļinātu izpratni tirgus dalībnieka amatpersonas atbildības noteikšanā. AC-Treuhand AG darbojās kā facilitator jeb veicinātājs kartelī starp vairākiem uzņēmumiem. Tas nozīmē, ka AC-Treuhand AG nepiedalījās tieši nelikumīgajās darbībās, bet sniedza atbalsta pakalpojumus, kas palīdzēja kartelim efektīvi darboties. Eiropas Savienības tiesa uzskatīja, ka arī šāda veida veicināšana ir nopietns pārkāpums, jo tā atbalstīja un sekmēja konkurences noteikumu pārkāpumu. Proti, Eiropas Savienības Tiesa atzina, ka uzņēmums bija pietiekami informēts par notiekošajām nelikumīgajām darbībām un tādējādi bija līdzatbildīgs. Veicinātāju darbības var tikt skatītas līdzīgi amatpersonu rīcībai un otrādi. Tas nozīmē, ka arī tirgus dalībnieka amatpersona var būt atbildīga ne tikai par tiešu iesaistīšanos pārkāpumos, bet, piemēram, arī par nolaidīgu attieksmi, ja pastāvēja reāli apstākļi, kas norādīja uz pārkāpuma iespējamību, bet amatpersona to ignorēja.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projekta anotācijā neiekļaut norādi, ka likumprojektā paredzētais amatpersonu atbildības regulējums ir alternatīva kriminālatbildībai.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"Likumprojekts ir alternatīvs risinājums kriminālatbildības noteikšanai tirgus dalībnieku amatpersonām par iesaistīšanos tirgus dalībnieka īstenotos konkurences tiesību pārkāpumos."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administratīvā atbildība, gan kriminālatbildība ir sodu tiesību sastāvdaļa, kā arī pastāv līdzvērtīga pieeja pamattiesību aizsardzības aspektā (</w:t>
            </w:r>
            <w:r w:rsidR="00000000" w:rsidRPr="00000000" w:rsidDel="00000000">
              <w:rPr>
                <w:i w:val="1"/>
                <w:rtl w:val="0"/>
              </w:rPr>
              <w:t xml:space="preserve">sk., piem.: Laveniece-Straupmane N. Tiesību uz taisnīgu tiesu garantijas administratīvo pārkāpumu lietās. Grām.: Administratīvo pārkāpumu tiesības. Administratīvās atbildības likuma skaidrojumi. Sagatavojis autoru kolektīvs. E. Danovska un G. Kūtra zinātniskajā redakcijā. Rīga: Tiesu namu aģentūra, 2020, 75.-76. lpp.</w:t>
            </w:r>
            <w:r w:rsidR="00000000" w:rsidRPr="00000000" w:rsidDel="00000000">
              <w:rPr>
                <w:rtl w:val="0"/>
              </w:rPr>
              <w:t xml:space="preserve">). Tomēr administratīvā atbildība un citi administratīvai atbildībai līdzīgi piespiedu ietekmēšanas līdzekļi (administratīvās sankcijas) ir būtībā atšķirīgs risinājums, salīdzinot ar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pārkāpumi izpaužas kā noteiktas pārvaldības kārtības neievērošana, un tie nav saistīti ar sociālu stigmatizāciju vai publisku kaunu (S</w:t>
            </w:r>
            <w:r w:rsidR="00000000" w:rsidRPr="00000000" w:rsidDel="00000000">
              <w:rPr>
                <w:i w:val="1"/>
                <w:rtl w:val="0"/>
              </w:rPr>
              <w:t xml:space="preserve">miltēna</w:t>
            </w:r>
            <w:r w:rsidR="00000000" w:rsidRPr="00000000" w:rsidDel="00000000">
              <w:rPr>
                <w:i w:val="1"/>
                <w:rtl w:val="0"/>
              </w:rPr>
              <w:t xml:space="preserve">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apgalvot, ka administratīvās sankcijas ir alternatīvs risinājums kriminālatbildībai. Kriminālatbildības nepieciešamība un pieļaujamība ir atsevišķi un patstāvīgi vērtējams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“Ekonomikas ministrijas virzītais un Likumprojektā paredzētais amatpersonu atbildības regulējums ir alternatīva iniciatīva savulaik Korupcijas novēršanas un apkarošanas biroja (KNAB) rosinātajiem priekšlikumiem noteikt tirgus dalībnieku amatpersonu kriminālatbildību par iesaisti aizliegtās vienošanās publiskā iepirkumā, kas tika izteikti likumprojekta “Grozījumi Krimināllikumā” (Nr. 579/Lp14) izstrādes un izskatīšanas gaitā. Lai gan administratīvā atbildība un kriminālatbildība atšķiras pēc tiesiskās būtības, abām ir kopīgs mērķis – nodrošināt tiesisku ietekmi uz personas rīcību, veicināt pārkāpumu prevenciju un aizsargāt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 un 9.pantā paredzēto jēdzienu "ārējos normatīvajos aktos regulēts iepirkums, kur tiek izmantots publiskais finansējums" aicinām anotācijā sniegto skaidrojumu izvērst, skaidrāk aprakstot minētā jēdziena tvērumu un vismaz skaidri norādot visus publisko iepirkumu jomas likumus, saskaņā ar kuriem veikti iepirkumi ietilpst likumprojektā paredzētā regulējuma tvērumā. Tostarp ieteicams arī papildināt anotācijā ietverto norādi par publisko un privāto partnerību ar atsauci uz Publiskās un privātās partnerības likumu (tāpat paskaidrojam, ka Publiskās un privātās partnerības likums neregulē iepirkuma procedūras, bet gan publiskās un privātās partnerības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pretējā gadījumā likumprojektā paredzētā regulējuma piemērošana praksē varētu radīt potenciālas neskaidrības, ņemot vērā, ka publisko iepirkumu jomas normatīvie akti neizmanto jēdzienu "publiskais finansējums" un publisko iepirkumu jomas regulējums pats ar sevi aptver dažādus iepirkumu un iepirkuma procedūru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ieteicams anotācijā paskaidrot, ka attiecīgais jēdziens attiecas tikai uz iepirkumiem un iepirkuma procedūrām, kas regulētas  ārējos normatīvajos aktos, proti, ka regulējums neattiecas uz iepirkumiem, uz kuriem ārējais normatīvais regulējums prasības neattiecina, piemēram, t.s. "zemsliekšņu"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atsauci uz Publisko iepirkumu likumu un Privātās partnerības likumu kā piemēriem, uz kādiem publisko iepirkumu jomas normatīviem aktiem ir attiecināms formulējums "ārējos normatīvajos aktos regulēts iepirkums, kur tiek izmantots publiskais finansējums". Vēršam uzmanību, ka noteicošais jebkurā gadījumā ir publiskā finansējuma izmantošanas fakts.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ir ņēmusi vērā Valsts kancelejas izteikto iebildumu par likumprojekta papildināšanu ar gadījumu, kad Konkurences padomes priekšsēdētāja vai padomes locekļa pilnvaras izbeidzas ar tā nāvi, attiecīgi lūdzam papildināt arī likumprojekta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skaidrojot, ka AC-Treuhand AG lietā</w:t>
            </w:r>
            <w:r w:rsidR="00000000" w:rsidRPr="00000000" w:rsidDel="00000000">
              <w:rPr>
                <w:vertAlign w:val="superscript"/>
                <w:rtl w:val="0"/>
              </w:rPr>
              <w:t xml:space="preserve">4</w:t>
            </w:r>
            <w:r w:rsidR="00000000" w:rsidRPr="00000000" w:rsidDel="00000000">
              <w:rPr>
                <w:rtl w:val="0"/>
              </w:rPr>
              <w:t xml:space="preserve">  paustās atziņas konkrēti attiecas uz tirgus dalībnieku atbildību saskaņā ar ES konkurences tiesībām un neregulē tirgus dalībnieku amatpersonu personisko atbildību, tomēr šajā lietā secinātais var sniegt padziļinātu izpratni tirgus dalībnieka amatpersonas atbildības noteikšanā. AC-Treuhand AG darbojās kā facilitator jeb veicinātājs kartelī starp vairākiem uzņēmumiem. Tas nozīmē, ka AC-Treuhand AG nepiedalījās tieši nelikumīgajās darbībās, bet sniedza atbalsta pakalpojumus, kas palīdzēja kartelim efektīvi darboties. Eiropas Savienības tiesa uzskatīja, ka arī šāda veida veicināšana ir nopietns pārkāpums, jo tā atbalstīja un sekmēja konkurences noteikumu pārkāpumu. Proti, Eiropas Savienības Tiesa atzina, ka uzņēmums bija pietiekami informēts par notiekošajām nelikumīgajām darbībām un tādējādi bija līdzatbildīgs. Veicinātāju darbības var tikt skatītas līdzīgi amatpersonu rīcībai un otrādi. Tas nozīmē, ka arī tirgus dalībnieka amatpersona var būt atbildīga ne tikai par tiešu iesaistīšanos pārkāpumos, bet, piemēram, arī par nolaidīgu attieksmi, ja pastāvēja reāli apstākļi, kas norādīja uz pārkāpuma iespējamību, bet amatpersona to ignorēja.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likuma 43. panta otrās daļas 3. punkts nosaka, ka tirgus dalībnieka amatpersonai var piemērot šā panta pirmajā daļā noteikto tiesību ierobežojumu, ja  tirgus dalībnieka amatpersona nezināja, ka tirgus dalībnieks ir iesaistīts pārkāpumā, tomēr tirgus dalībnieka amatpersonai konkrētajos apstākļos to vajadzēja zināt. Ievērojot noteikto  amatpersonām būs jānodrošina pienācīga kontroles un uzraudzības sistēma uzņēmumā, un tās var tikt sauktas pie atbildības, ja tiks konstatēts, ka tām vajadzēja zināt par uzņēmuma iesaistīšanos pārkāpumā. Piemēram, saskaņā ar Komerclikuma 169. pantu, valdes locekļiem ir pienākums rīkoties kā krietniem un rūpīgiem saimniekiem, un pastāv vainas prezumpcija. Tas nozīmē, ka, ja uzņēmumam tiek nodarīti zaudējumi, valdes loceklis var tikt atbrīvots no atbildības tikai tad, ja viņš pierāda, ka rīkojies ar pienācīgu rūpību un nav pieļāvis pat vieglu neuzmanību. Nezināšana par tirgus dalībnieka pārkāpumiem neatbrīvo no atbildības, ja tirgus dalībnieka amatpersonai bija pienākums un iespēja par tiem uzzināt.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  EST 22.10.2015. lietā C-194/14 P, AC-Treuhand AG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ir svītrots likumprojektā paredzētais Konkurences likuma 43. panta otrās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noteikumi nav atbilstošs tiesību akta veids, lai regulētu prasības iecietības programmas vienošanās dalībniekam, citiem vārdiem sakot, ietekmētu personas atbrīvošanu no soda. Lai arī šobrīd pastāv šāda veida regulējums, tamlīdzīga pieeja nebūtu turpināma.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Satversmes tiesas judikatūrā nav vērtēts jautājums, vai administratīvos sodus un tiem pielīdzināmus sodus (sankcijas) ir jānosaka tieši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sk.: Satversmes tiesas 2015. gada 8. aprīļa sprieduma lietā Nr. 2014-34-01 11.3. punkts; Satversmes tiesas 2003. gada 29. oktobra sprieduma lietā Nr. 2003-05-01 29. punkts</w:t>
            </w:r>
            <w:r w:rsidR="00000000" w:rsidRPr="00000000" w:rsidDel="00000000">
              <w:rPr>
                <w:rtl w:val="0"/>
              </w:rPr>
              <w:t xml:space="preserve">). Turklāt Latvijas tiesību sistēmā sodi par noziedzīgiem nodarījumiem, administratīvajiem pārkāpumiem un tiem pielīdzināmiem pārkāpumiem un to piemērošanas kritēriji pamatā tiek noteikti tieši likumos (izņēmums ir administratīvie pārkāpumi pašvaldību saistošajos noteikumos likumā noteiktajos gadījumos). Likumā ir skaidri noteikti piemērojamo sodu veidi, ierobežots to apmērs un noteikti citi piemērošanas kritēriji, bet pašvaldību saistošajos noteikumos likumā noteiktajos gadījumos ir pieļaujams paredzēt administratīvos pārkāpumus un konkrētus par tiem piemērojamos sodus.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adresātam jābūt iespējai paredzēt valsts atbildes reakciju uz tiesību pārkāpumiem. Likumdevējs ir izpildījis savu pienākumu, ja normas adresāts var novērtēt draudošā soda apmēru, bet tiesību piemērotājs – noteikt atbilstošu sodu. Likumdevējam nepieciešams pieņemt lēmumu par iespējamo juridisko seku veidu un apmēru un iespējami precīzi noteikt ietvarus, kuros tiesību piemērotājam jārīkojas. Jo smagāks ir draudošais sods, jo vairāk likumdevējam ir pienākums sniegt vadlīnijas, kas padara sankciju paredzamu, un normas adresātu informēt par gaidāmo sodu. Jābūt noteiktām soda robežām, kurās parasti norādīts minimālais un maksimālais sods. Tāpat nepieciešams, lai likumdevējs norādītu kritērijus, pēc kuriem tiesību piemērotājam jāvadās, izvēloties soda veidu un apmēru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103.-104.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sodi un to piemērošanas jautājumi ir jāregulē formālajam likumdevējam. Ministru kabinets nedrīkst būtiski ietekmēt sodu piemērošanas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soda noteikšanas un atbrīvošanas no soda kārtība no soda tiek regulēta Konkurences likumā, pakāroti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7.4.sadaļas 4.punktā minēto, ka Konkurences padomes funkcijas un uzdevumi tiks paplašināti ar jaunu funkciju, lūdzam attiecīgi norādīt, ka Konkurences padome jaunās funkcijas izpildi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KP jaunās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punktu, norādot ministru, kurš būs atbildīgs par likumprojekta turpmāko virzību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Konkurences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24-TA-2238</w:t>
    </w:r>
    <w:r>
      <w:br/>
    </w:r>
    <w:r w:rsidR="00000000" w:rsidRPr="00000000" w:rsidDel="00000000">
      <w:rPr>
        <w:rtl w:val="0"/>
      </w:rPr>
      <w:t xml:space="preserve">12.09.2025. 08.27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24-TA-2238</w:t>
    </w:r>
    <w:r>
      <w:br/>
    </w:r>
    <w:r w:rsidR="00000000" w:rsidRPr="00000000" w:rsidDel="00000000">
      <w:rPr>
        <w:rtl w:val="0"/>
      </w:rPr>
      <w:t xml:space="preserve">12.09.2025. 08.27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Izziņa_24-TA-2238.docx</dc:title>
</cp:coreProperties>
</file>

<file path=docProps/custom.xml><?xml version="1.0" encoding="utf-8"?>
<Properties xmlns="http://schemas.openxmlformats.org/officeDocument/2006/custom-properties" xmlns:vt="http://schemas.openxmlformats.org/officeDocument/2006/docPropsVTypes"/>
</file>