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bottom w:val="single" w:sz="4" w:space="0" w:color="auto"/>
        </w:tblBorders>
        <w:tblLook w:val="04A0" w:firstRow="1" w:lastRow="0" w:firstColumn="1" w:lastColumn="0" w:noHBand="0" w:noVBand="1"/>
      </w:tblPr>
      <w:tblGrid>
        <w:gridCol w:w="1637"/>
        <w:gridCol w:w="2899"/>
        <w:gridCol w:w="2944"/>
        <w:gridCol w:w="1591"/>
      </w:tblGrid>
      <w:tr w:rsidR="00E058E1" w:rsidRPr="0009103C" w14:paraId="77A3501E" w14:textId="77777777" w:rsidTr="009F7411">
        <w:trPr>
          <w:trHeight w:hRule="exact" w:val="284"/>
        </w:trPr>
        <w:tc>
          <w:tcPr>
            <w:tcW w:w="2500" w:type="pct"/>
            <w:gridSpan w:val="2"/>
            <w:tcBorders>
              <w:top w:val="nil"/>
              <w:bottom w:val="nil"/>
            </w:tcBorders>
          </w:tcPr>
          <w:p w14:paraId="342C4759" w14:textId="487E7F98" w:rsidR="00A56613" w:rsidRPr="0009103C" w:rsidRDefault="00A56613" w:rsidP="005C4D76">
            <w:pPr>
              <w:pStyle w:val="BodyText"/>
              <w:spacing w:after="0"/>
              <w:rPr>
                <w:rFonts w:cs="Times New Roman"/>
              </w:rPr>
            </w:pPr>
          </w:p>
        </w:tc>
        <w:tc>
          <w:tcPr>
            <w:tcW w:w="2500" w:type="pct"/>
            <w:gridSpan w:val="2"/>
            <w:tcBorders>
              <w:top w:val="nil"/>
              <w:bottom w:val="nil"/>
            </w:tcBorders>
          </w:tcPr>
          <w:p w14:paraId="21BA001E" w14:textId="77777777" w:rsidR="00A56613" w:rsidRPr="0009103C" w:rsidRDefault="00A56613" w:rsidP="005C4D76">
            <w:pPr>
              <w:pStyle w:val="DraftDate"/>
              <w:rPr>
                <w:rFonts w:cs="Times New Roman"/>
                <w:sz w:val="24"/>
                <w:szCs w:val="24"/>
              </w:rPr>
            </w:pPr>
          </w:p>
        </w:tc>
      </w:tr>
      <w:tr w:rsidR="00E058E1" w:rsidRPr="0009103C" w14:paraId="4E3377D8" w14:textId="77777777" w:rsidTr="009F7411">
        <w:trPr>
          <w:trHeight w:hRule="exact" w:val="284"/>
        </w:trPr>
        <w:tc>
          <w:tcPr>
            <w:tcW w:w="2500" w:type="pct"/>
            <w:gridSpan w:val="2"/>
            <w:tcBorders>
              <w:top w:val="nil"/>
            </w:tcBorders>
          </w:tcPr>
          <w:p w14:paraId="4F458B34" w14:textId="77777777" w:rsidR="00A56613" w:rsidRPr="0009103C" w:rsidRDefault="00A56613" w:rsidP="005C4D76">
            <w:pPr>
              <w:spacing w:after="0"/>
              <w:rPr>
                <w:rFonts w:cs="Times New Roman"/>
              </w:rPr>
            </w:pPr>
          </w:p>
        </w:tc>
        <w:tc>
          <w:tcPr>
            <w:tcW w:w="2500" w:type="pct"/>
            <w:gridSpan w:val="2"/>
            <w:tcBorders>
              <w:top w:val="nil"/>
            </w:tcBorders>
          </w:tcPr>
          <w:p w14:paraId="39FA30EB" w14:textId="77777777" w:rsidR="00A56613" w:rsidRPr="0009103C" w:rsidRDefault="00A56613" w:rsidP="005C4D76">
            <w:pPr>
              <w:pStyle w:val="DraftDate"/>
              <w:rPr>
                <w:rFonts w:cs="Times New Roman"/>
                <w:sz w:val="24"/>
                <w:szCs w:val="24"/>
              </w:rPr>
            </w:pPr>
          </w:p>
        </w:tc>
      </w:tr>
      <w:tr w:rsidR="00E058E1" w:rsidRPr="0009103C" w14:paraId="055FC850" w14:textId="77777777" w:rsidTr="009F7411">
        <w:trPr>
          <w:cantSplit/>
          <w:trHeight w:hRule="exact" w:val="851"/>
        </w:trPr>
        <w:tc>
          <w:tcPr>
            <w:tcW w:w="2500" w:type="pct"/>
            <w:gridSpan w:val="2"/>
          </w:tcPr>
          <w:p w14:paraId="27897675" w14:textId="2CE4A42E" w:rsidR="00A56613" w:rsidRPr="0009103C" w:rsidRDefault="00CF7D93" w:rsidP="005C4D76">
            <w:pPr>
              <w:spacing w:after="0"/>
              <w:rPr>
                <w:rFonts w:cs="Times New Roman"/>
              </w:rPr>
            </w:pPr>
            <w:r w:rsidRPr="0009103C">
              <w:rPr>
                <w:rFonts w:cs="Times New Roman"/>
                <w:noProof/>
              </w:rPr>
              <w:drawing>
                <wp:anchor distT="0" distB="0" distL="114300" distR="114300" simplePos="0" relativeHeight="251658240" behindDoc="0" locked="0" layoutInCell="1" allowOverlap="1" wp14:anchorId="6051BFE3" wp14:editId="3FF2778D">
                  <wp:simplePos x="0" y="0"/>
                  <wp:positionH relativeFrom="column">
                    <wp:posOffset>147</wp:posOffset>
                  </wp:positionH>
                  <wp:positionV relativeFrom="paragraph">
                    <wp:posOffset>-2248</wp:posOffset>
                  </wp:positionV>
                  <wp:extent cx="1903229" cy="1330569"/>
                  <wp:effectExtent l="0" t="0" r="190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5321" cy="133902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0" w:type="pct"/>
            <w:gridSpan w:val="2"/>
          </w:tcPr>
          <w:p w14:paraId="5F9229F0" w14:textId="77777777" w:rsidR="00A56613" w:rsidRPr="0009103C" w:rsidRDefault="00A56613" w:rsidP="005C4D76">
            <w:pPr>
              <w:pStyle w:val="NormalRight"/>
              <w:rPr>
                <w:rFonts w:cs="Times New Roman"/>
              </w:rPr>
            </w:pPr>
          </w:p>
        </w:tc>
      </w:tr>
      <w:tr w:rsidR="00E058E1" w:rsidRPr="0009103C" w14:paraId="44B390B1" w14:textId="77777777" w:rsidTr="009F7411">
        <w:trPr>
          <w:trHeight w:hRule="exact" w:val="1045"/>
        </w:trPr>
        <w:tc>
          <w:tcPr>
            <w:tcW w:w="5000" w:type="pct"/>
            <w:gridSpan w:val="4"/>
          </w:tcPr>
          <w:p w14:paraId="46945CA9" w14:textId="77777777" w:rsidR="00116853" w:rsidRPr="0009103C" w:rsidRDefault="00116853" w:rsidP="005C4D76">
            <w:pPr>
              <w:pStyle w:val="Subtitle"/>
              <w:tabs>
                <w:tab w:val="left" w:pos="5345"/>
              </w:tabs>
              <w:spacing w:after="0"/>
              <w:jc w:val="left"/>
              <w:rPr>
                <w:rFonts w:cs="Times New Roman"/>
              </w:rPr>
            </w:pPr>
          </w:p>
        </w:tc>
      </w:tr>
      <w:tr w:rsidR="00E058E1" w:rsidRPr="0009103C" w14:paraId="43620173" w14:textId="77777777" w:rsidTr="009F7411">
        <w:trPr>
          <w:trHeight w:hRule="exact" w:val="1045"/>
        </w:trPr>
        <w:tc>
          <w:tcPr>
            <w:tcW w:w="5000" w:type="pct"/>
            <w:gridSpan w:val="4"/>
          </w:tcPr>
          <w:p w14:paraId="37C2B336" w14:textId="237AD4E9" w:rsidR="00A56613" w:rsidRPr="0009103C" w:rsidRDefault="00A56613" w:rsidP="005C4D76">
            <w:pPr>
              <w:pStyle w:val="Subtitle"/>
              <w:tabs>
                <w:tab w:val="left" w:pos="5345"/>
              </w:tabs>
              <w:spacing w:after="0"/>
              <w:jc w:val="left"/>
              <w:rPr>
                <w:rFonts w:cs="Times New Roman"/>
                <w:color w:val="7F7F7F" w:themeColor="text1" w:themeTint="80"/>
              </w:rPr>
            </w:pPr>
          </w:p>
        </w:tc>
      </w:tr>
      <w:tr w:rsidR="00E058E1" w:rsidRPr="0009103C" w14:paraId="45DF28E8" w14:textId="77777777" w:rsidTr="009F7411">
        <w:trPr>
          <w:cantSplit/>
          <w:trHeight w:val="2693"/>
        </w:trPr>
        <w:tc>
          <w:tcPr>
            <w:tcW w:w="5000" w:type="pct"/>
            <w:gridSpan w:val="4"/>
          </w:tcPr>
          <w:p w14:paraId="301459DF" w14:textId="77777777" w:rsidR="006778C1" w:rsidRDefault="006778C1" w:rsidP="001D3BAB">
            <w:pPr>
              <w:pStyle w:val="BodyText"/>
              <w:jc w:val="center"/>
              <w:rPr>
                <w:rFonts w:cs="Times New Roman"/>
                <w:b/>
              </w:rPr>
            </w:pPr>
          </w:p>
          <w:p w14:paraId="01671639" w14:textId="630ACAD6" w:rsidR="00AC7440" w:rsidRPr="0009103C" w:rsidRDefault="001D3BAB" w:rsidP="001D3BAB">
            <w:pPr>
              <w:pStyle w:val="BodyText"/>
              <w:jc w:val="center"/>
              <w:rPr>
                <w:rFonts w:cs="Times New Roman"/>
                <w:b/>
                <w:bCs/>
              </w:rPr>
            </w:pPr>
            <w:r w:rsidRPr="0009103C">
              <w:rPr>
                <w:rFonts w:cs="Times New Roman"/>
                <w:b/>
              </w:rPr>
              <w:t>EIROPAS KOMISIJAS UN [</w:t>
            </w:r>
            <w:r w:rsidRPr="00D60CA8">
              <w:rPr>
                <w:rFonts w:cs="Times New Roman"/>
                <w:b/>
              </w:rPr>
              <w:t>DALĪBVALSTS</w:t>
            </w:r>
            <w:r w:rsidRPr="0009103C">
              <w:rPr>
                <w:rFonts w:cs="Times New Roman"/>
                <w:b/>
              </w:rPr>
              <w:t>]</w:t>
            </w:r>
          </w:p>
          <w:p w14:paraId="6ACC2D7F" w14:textId="77777777" w:rsidR="00170BD4" w:rsidRPr="0009103C" w:rsidRDefault="00170BD4" w:rsidP="001D3BAB">
            <w:pPr>
              <w:pStyle w:val="Parties"/>
              <w:spacing w:after="0"/>
              <w:rPr>
                <w:rFonts w:cs="Times New Roman"/>
                <w:b/>
                <w:bCs/>
              </w:rPr>
            </w:pPr>
          </w:p>
          <w:p w14:paraId="35FA4219" w14:textId="77777777" w:rsidR="00A56613" w:rsidRPr="0009103C" w:rsidRDefault="00A56613" w:rsidP="001D3BAB">
            <w:pPr>
              <w:pStyle w:val="Parties"/>
              <w:spacing w:after="0"/>
              <w:rPr>
                <w:rFonts w:cs="Times New Roman"/>
                <w:b/>
                <w:bCs/>
              </w:rPr>
            </w:pPr>
          </w:p>
          <w:p w14:paraId="5CC679BE" w14:textId="77777777" w:rsidR="00116853" w:rsidRPr="0009103C" w:rsidRDefault="00116853" w:rsidP="001D3BAB">
            <w:pPr>
              <w:pStyle w:val="Parties"/>
              <w:spacing w:after="0"/>
              <w:rPr>
                <w:rFonts w:cs="Times New Roman"/>
                <w:b/>
                <w:bCs/>
              </w:rPr>
            </w:pPr>
          </w:p>
          <w:p w14:paraId="453964DC" w14:textId="77777777" w:rsidR="00116853" w:rsidRPr="0009103C" w:rsidRDefault="00116853" w:rsidP="001D3BAB">
            <w:pPr>
              <w:pStyle w:val="Parties"/>
              <w:spacing w:after="0"/>
              <w:rPr>
                <w:rFonts w:cs="Times New Roman"/>
                <w:b/>
                <w:bCs/>
              </w:rPr>
            </w:pPr>
          </w:p>
        </w:tc>
      </w:tr>
      <w:tr w:rsidR="00E058E1" w:rsidRPr="0009103C" w14:paraId="64499F71" w14:textId="77777777" w:rsidTr="009F7411">
        <w:trPr>
          <w:trHeight w:val="1304"/>
        </w:trPr>
        <w:tc>
          <w:tcPr>
            <w:tcW w:w="902" w:type="pct"/>
            <w:tcBorders>
              <w:top w:val="nil"/>
              <w:bottom w:val="nil"/>
            </w:tcBorders>
            <w:vAlign w:val="center"/>
          </w:tcPr>
          <w:p w14:paraId="1D313615" w14:textId="77777777" w:rsidR="00AD0B27" w:rsidRPr="0009103C" w:rsidRDefault="00AD0B27" w:rsidP="005C4D76">
            <w:pPr>
              <w:pStyle w:val="Parties"/>
              <w:spacing w:after="0"/>
              <w:jc w:val="both"/>
              <w:rPr>
                <w:rFonts w:cs="Times New Roman"/>
              </w:rPr>
            </w:pPr>
          </w:p>
        </w:tc>
        <w:tc>
          <w:tcPr>
            <w:tcW w:w="3221" w:type="pct"/>
            <w:gridSpan w:val="2"/>
            <w:tcBorders>
              <w:top w:val="single" w:sz="4" w:space="0" w:color="auto"/>
              <w:bottom w:val="single" w:sz="4" w:space="0" w:color="auto"/>
            </w:tcBorders>
            <w:vAlign w:val="center"/>
          </w:tcPr>
          <w:p w14:paraId="03F48964" w14:textId="77777777" w:rsidR="00170BD4" w:rsidRPr="0009103C" w:rsidRDefault="00170BD4" w:rsidP="005C4D76">
            <w:pPr>
              <w:pStyle w:val="Parties"/>
              <w:spacing w:after="0"/>
              <w:rPr>
                <w:rFonts w:cs="Times New Roman"/>
                <w:b/>
                <w:bCs/>
              </w:rPr>
            </w:pPr>
          </w:p>
          <w:p w14:paraId="574778EC" w14:textId="2DF3A8DC" w:rsidR="00157BFC" w:rsidRPr="0009103C" w:rsidRDefault="001D3BAB" w:rsidP="001D3BAB">
            <w:pPr>
              <w:pStyle w:val="BodyText"/>
              <w:jc w:val="center"/>
              <w:rPr>
                <w:rFonts w:cs="Times New Roman"/>
                <w:b/>
                <w:bCs/>
              </w:rPr>
            </w:pPr>
            <w:r w:rsidRPr="0009103C">
              <w:rPr>
                <w:rFonts w:cs="Times New Roman"/>
                <w:b/>
              </w:rPr>
              <w:t>GARANTIJAS NOLĪGUMS SASKAŅĀ AR EIROPAS PARLAMENTA UN PADOMES LĒMUMA (ES) 2022/1628 10. PANTU</w:t>
            </w:r>
          </w:p>
          <w:p w14:paraId="6BF6ED64" w14:textId="77777777" w:rsidR="00157BFC" w:rsidRPr="0009103C" w:rsidRDefault="00157BFC" w:rsidP="005C4D76">
            <w:pPr>
              <w:pStyle w:val="Parties"/>
              <w:spacing w:after="0"/>
              <w:rPr>
                <w:rFonts w:cs="Times New Roman"/>
                <w:b/>
                <w:bCs/>
              </w:rPr>
            </w:pPr>
          </w:p>
          <w:p w14:paraId="61804FED" w14:textId="77777777" w:rsidR="001F6C78" w:rsidRPr="0009103C" w:rsidRDefault="001F6C78" w:rsidP="005C4D76">
            <w:pPr>
              <w:pStyle w:val="Parties"/>
              <w:spacing w:after="0"/>
              <w:rPr>
                <w:rFonts w:cs="Times New Roman"/>
                <w:b/>
                <w:bCs/>
              </w:rPr>
            </w:pPr>
          </w:p>
          <w:p w14:paraId="0102AEC8" w14:textId="77777777" w:rsidR="00170BD4" w:rsidRPr="0009103C" w:rsidRDefault="00170BD4" w:rsidP="005C4D76">
            <w:pPr>
              <w:pStyle w:val="Parties"/>
              <w:spacing w:after="0"/>
              <w:rPr>
                <w:rFonts w:cs="Times New Roman"/>
                <w:b/>
                <w:bCs/>
              </w:rPr>
            </w:pPr>
          </w:p>
        </w:tc>
        <w:tc>
          <w:tcPr>
            <w:tcW w:w="877" w:type="pct"/>
            <w:tcBorders>
              <w:top w:val="nil"/>
              <w:bottom w:val="nil"/>
            </w:tcBorders>
            <w:vAlign w:val="center"/>
          </w:tcPr>
          <w:p w14:paraId="5EF7D23F" w14:textId="77777777" w:rsidR="00AD0B27" w:rsidRPr="0009103C" w:rsidRDefault="00AD0B27" w:rsidP="005C4D76">
            <w:pPr>
              <w:pStyle w:val="Parties"/>
              <w:spacing w:after="0"/>
              <w:rPr>
                <w:rFonts w:cs="Times New Roman"/>
              </w:rPr>
            </w:pPr>
          </w:p>
        </w:tc>
      </w:tr>
    </w:tbl>
    <w:p w14:paraId="76A33FFA" w14:textId="77777777" w:rsidR="008766F6" w:rsidRPr="0009103C" w:rsidRDefault="008766F6" w:rsidP="005C4D76">
      <w:pPr>
        <w:spacing w:after="0"/>
        <w:rPr>
          <w:rFonts w:cs="Times New Roman"/>
        </w:rPr>
      </w:pPr>
      <w:r w:rsidRPr="0009103C">
        <w:rPr>
          <w:rFonts w:cs="Times New Roman"/>
        </w:rPr>
        <w:br w:type="page"/>
      </w:r>
    </w:p>
    <w:tbl>
      <w:tblPr>
        <w:tblW w:w="5000" w:type="pct"/>
        <w:tblLook w:val="04A0" w:firstRow="1" w:lastRow="0" w:firstColumn="1" w:lastColumn="0" w:noHBand="0" w:noVBand="1"/>
      </w:tblPr>
      <w:tblGrid>
        <w:gridCol w:w="4535"/>
        <w:gridCol w:w="4536"/>
      </w:tblGrid>
      <w:tr w:rsidR="00A56613" w:rsidRPr="0009103C" w14:paraId="2BF4AD36" w14:textId="77777777" w:rsidTr="009F7411">
        <w:trPr>
          <w:trHeight w:hRule="exact" w:val="567"/>
        </w:trPr>
        <w:tc>
          <w:tcPr>
            <w:tcW w:w="5000" w:type="pct"/>
            <w:gridSpan w:val="2"/>
            <w:vAlign w:val="center"/>
          </w:tcPr>
          <w:p w14:paraId="54D28993" w14:textId="6AC730AD" w:rsidR="00A56613" w:rsidRPr="0009103C" w:rsidRDefault="00F173A5" w:rsidP="005C4D76">
            <w:pPr>
              <w:pStyle w:val="TOCHeading"/>
              <w:spacing w:after="0"/>
              <w:rPr>
                <w:rFonts w:cs="Times New Roman"/>
              </w:rPr>
            </w:pPr>
            <w:r w:rsidRPr="0009103C">
              <w:rPr>
                <w:rFonts w:cs="Times New Roman"/>
              </w:rPr>
              <w:lastRenderedPageBreak/>
              <w:t>SATURA RĀDĪTĀJS</w:t>
            </w:r>
          </w:p>
        </w:tc>
      </w:tr>
      <w:tr w:rsidR="00A56613" w:rsidRPr="0009103C" w14:paraId="73A80DAA" w14:textId="77777777" w:rsidTr="009F7411">
        <w:trPr>
          <w:trHeight w:hRule="exact" w:val="567"/>
        </w:trPr>
        <w:tc>
          <w:tcPr>
            <w:tcW w:w="2500" w:type="pct"/>
          </w:tcPr>
          <w:p w14:paraId="64A5BE2B" w14:textId="77777777" w:rsidR="00A56613" w:rsidRPr="0009103C" w:rsidRDefault="00F173A5" w:rsidP="005C4D76">
            <w:pPr>
              <w:spacing w:after="0"/>
              <w:rPr>
                <w:rFonts w:cs="Times New Roman"/>
              </w:rPr>
            </w:pPr>
            <w:r w:rsidRPr="0009103C">
              <w:rPr>
                <w:rFonts w:cs="Times New Roman"/>
              </w:rPr>
              <w:t>Punkts</w:t>
            </w:r>
          </w:p>
        </w:tc>
        <w:tc>
          <w:tcPr>
            <w:tcW w:w="2500" w:type="pct"/>
          </w:tcPr>
          <w:p w14:paraId="457D5163" w14:textId="77777777" w:rsidR="00A56613" w:rsidRPr="0009103C" w:rsidRDefault="00D95E93" w:rsidP="005C4D76">
            <w:pPr>
              <w:pStyle w:val="NormalRight"/>
              <w:rPr>
                <w:rFonts w:cs="Times New Roman"/>
              </w:rPr>
            </w:pPr>
            <w:r w:rsidRPr="0009103C">
              <w:rPr>
                <w:rFonts w:cs="Times New Roman"/>
              </w:rPr>
              <w:t>Lappuse</w:t>
            </w:r>
          </w:p>
        </w:tc>
      </w:tr>
    </w:tbl>
    <w:sdt>
      <w:sdtPr>
        <w:rPr>
          <w:b w:val="0"/>
          <w:bCs w:val="0"/>
          <w:caps w:val="0"/>
        </w:rPr>
        <w:id w:val="1897702976"/>
        <w:docPartObj>
          <w:docPartGallery w:val="Table of Contents"/>
          <w:docPartUnique/>
        </w:docPartObj>
      </w:sdtPr>
      <w:sdtEndPr>
        <w:rPr>
          <w:noProof/>
        </w:rPr>
      </w:sdtEndPr>
      <w:sdtContent>
        <w:p w14:paraId="0DD71AB2" w14:textId="7C3F3ACA" w:rsidR="00D34F80" w:rsidRDefault="00D34F80">
          <w:pPr>
            <w:pStyle w:val="TOCHeading"/>
          </w:pPr>
        </w:p>
        <w:p w14:paraId="1C68FBB8" w14:textId="1D147C62" w:rsidR="00D34F80" w:rsidRPr="008E7EF7" w:rsidRDefault="00D34F80" w:rsidP="001A2A61">
          <w:pPr>
            <w:pStyle w:val="TOC1"/>
            <w:spacing w:before="0" w:line="360" w:lineRule="auto"/>
            <w:rPr>
              <w:rFonts w:asciiTheme="minorHAnsi" w:eastAsiaTheme="minorEastAsia" w:hAnsiTheme="minorHAnsi" w:cstheme="minorBidi"/>
              <w:noProof/>
              <w:snapToGrid/>
              <w:sz w:val="22"/>
              <w:szCs w:val="22"/>
              <w:lang w:eastAsia="lv-LV" w:bidi="ar-SA"/>
            </w:rPr>
          </w:pPr>
          <w:r>
            <w:fldChar w:fldCharType="begin"/>
          </w:r>
          <w:r>
            <w:instrText xml:space="preserve"> TOC \o "1-3" \h \z \u </w:instrText>
          </w:r>
          <w:r>
            <w:fldChar w:fldCharType="separate"/>
          </w:r>
          <w:hyperlink w:anchor="_Toc115944052" w:history="1">
            <w:r w:rsidR="001A2A61" w:rsidRPr="008E7EF7">
              <w:rPr>
                <w:rStyle w:val="Hyperlink"/>
                <w:noProof/>
              </w:rPr>
              <w:t>1.</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noProof/>
              </w:rPr>
              <w:t xml:space="preserve">Garantija </w:t>
            </w:r>
            <w:r w:rsidR="001A2A61">
              <w:rPr>
                <w:rStyle w:val="Hyperlink"/>
                <w:noProof/>
              </w:rPr>
              <w:t>u</w:t>
            </w:r>
            <w:r w:rsidR="001A2A61" w:rsidRPr="008E7EF7">
              <w:rPr>
                <w:rStyle w:val="Hyperlink"/>
                <w:noProof/>
              </w:rPr>
              <w:t xml:space="preserve">n </w:t>
            </w:r>
            <w:r w:rsidR="001A2A61">
              <w:rPr>
                <w:rStyle w:val="Hyperlink"/>
                <w:noProof/>
              </w:rPr>
              <w:t>k</w:t>
            </w:r>
            <w:r w:rsidR="001A2A61" w:rsidRPr="008E7EF7">
              <w:rPr>
                <w:rStyle w:val="Hyperlink"/>
                <w:noProof/>
              </w:rPr>
              <w:t>ompensācija</w:t>
            </w:r>
            <w:r w:rsidR="001A2A61" w:rsidRPr="008E7EF7">
              <w:rPr>
                <w:noProof/>
                <w:webHidden/>
              </w:rPr>
              <w:tab/>
            </w:r>
            <w:r w:rsidRPr="008E7EF7">
              <w:rPr>
                <w:noProof/>
                <w:webHidden/>
              </w:rPr>
              <w:fldChar w:fldCharType="begin"/>
            </w:r>
            <w:r w:rsidRPr="008E7EF7">
              <w:rPr>
                <w:noProof/>
                <w:webHidden/>
              </w:rPr>
              <w:instrText xml:space="preserve"> PAGEREF _Toc115944052 \h </w:instrText>
            </w:r>
            <w:r w:rsidRPr="008E7EF7">
              <w:rPr>
                <w:noProof/>
                <w:webHidden/>
              </w:rPr>
            </w:r>
            <w:r w:rsidRPr="008E7EF7">
              <w:rPr>
                <w:noProof/>
                <w:webHidden/>
              </w:rPr>
              <w:fldChar w:fldCharType="separate"/>
            </w:r>
            <w:r w:rsidR="0071695D">
              <w:rPr>
                <w:noProof/>
                <w:webHidden/>
              </w:rPr>
              <w:t>4</w:t>
            </w:r>
            <w:r w:rsidRPr="008E7EF7">
              <w:rPr>
                <w:noProof/>
                <w:webHidden/>
              </w:rPr>
              <w:fldChar w:fldCharType="end"/>
            </w:r>
          </w:hyperlink>
        </w:p>
        <w:p w14:paraId="028D8A9A" w14:textId="1A007F70"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3" w:history="1">
            <w:r w:rsidR="001A2A61" w:rsidRPr="008E7EF7">
              <w:rPr>
                <w:rStyle w:val="Hyperlink"/>
                <w:rFonts w:cs="Times New Roman"/>
                <w:noProof/>
              </w:rPr>
              <w:t>2.</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 xml:space="preserve">Tiesību </w:t>
            </w:r>
            <w:r w:rsidR="001A2A61">
              <w:rPr>
                <w:rStyle w:val="Hyperlink"/>
                <w:rFonts w:cs="Times New Roman"/>
                <w:noProof/>
              </w:rPr>
              <w:t>s</w:t>
            </w:r>
            <w:r w:rsidR="001A2A61" w:rsidRPr="008E7EF7">
              <w:rPr>
                <w:rStyle w:val="Hyperlink"/>
                <w:rFonts w:cs="Times New Roman"/>
                <w:noProof/>
              </w:rPr>
              <w:t>aglabāšana</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_Toc115944053 \h </w:instrText>
            </w:r>
            <w:r w:rsidR="00D34F80" w:rsidRPr="008E7EF7">
              <w:rPr>
                <w:noProof/>
                <w:webHidden/>
              </w:rPr>
            </w:r>
            <w:r w:rsidR="00D34F80" w:rsidRPr="008E7EF7">
              <w:rPr>
                <w:noProof/>
                <w:webHidden/>
              </w:rPr>
              <w:fldChar w:fldCharType="separate"/>
            </w:r>
            <w:r w:rsidR="0071695D">
              <w:rPr>
                <w:noProof/>
                <w:webHidden/>
              </w:rPr>
              <w:t>6</w:t>
            </w:r>
            <w:r w:rsidR="00D34F80" w:rsidRPr="008E7EF7">
              <w:rPr>
                <w:noProof/>
                <w:webHidden/>
              </w:rPr>
              <w:fldChar w:fldCharType="end"/>
            </w:r>
          </w:hyperlink>
        </w:p>
        <w:p w14:paraId="0B0AF7BC" w14:textId="1707091D"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4" w:history="1">
            <w:r w:rsidR="001A2A61" w:rsidRPr="008E7EF7">
              <w:rPr>
                <w:rStyle w:val="Hyperlink"/>
                <w:rFonts w:cs="Times New Roman"/>
                <w:noProof/>
              </w:rPr>
              <w:t>3.</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 xml:space="preserve">Informēšanas </w:t>
            </w:r>
            <w:r w:rsidR="001A2A61">
              <w:rPr>
                <w:rStyle w:val="Hyperlink"/>
                <w:rFonts w:cs="Times New Roman"/>
                <w:noProof/>
              </w:rPr>
              <w:t>s</w:t>
            </w:r>
            <w:r w:rsidR="001A2A61" w:rsidRPr="008E7EF7">
              <w:rPr>
                <w:rStyle w:val="Hyperlink"/>
                <w:rFonts w:cs="Times New Roman"/>
                <w:noProof/>
              </w:rPr>
              <w:t>aistības</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_Toc115944054 \h </w:instrText>
            </w:r>
            <w:r w:rsidR="00D34F80" w:rsidRPr="008E7EF7">
              <w:rPr>
                <w:noProof/>
                <w:webHidden/>
              </w:rPr>
            </w:r>
            <w:r w:rsidR="00D34F80" w:rsidRPr="008E7EF7">
              <w:rPr>
                <w:noProof/>
                <w:webHidden/>
              </w:rPr>
              <w:fldChar w:fldCharType="separate"/>
            </w:r>
            <w:r w:rsidR="0071695D">
              <w:rPr>
                <w:noProof/>
                <w:webHidden/>
              </w:rPr>
              <w:t>7</w:t>
            </w:r>
            <w:r w:rsidR="00D34F80" w:rsidRPr="008E7EF7">
              <w:rPr>
                <w:noProof/>
                <w:webHidden/>
              </w:rPr>
              <w:fldChar w:fldCharType="end"/>
            </w:r>
          </w:hyperlink>
        </w:p>
        <w:p w14:paraId="3ECEAD35" w14:textId="06463D71"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5" w:history="1">
            <w:r w:rsidR="001A2A61" w:rsidRPr="008E7EF7">
              <w:rPr>
                <w:rStyle w:val="Hyperlink"/>
                <w:rFonts w:cs="Times New Roman"/>
                <w:noProof/>
              </w:rPr>
              <w:t>4.</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Galvojuma nolīguma priekšrocība</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_Toc115944055 \h </w:instrText>
            </w:r>
            <w:r w:rsidR="00D34F80" w:rsidRPr="008E7EF7">
              <w:rPr>
                <w:noProof/>
                <w:webHidden/>
              </w:rPr>
            </w:r>
            <w:r w:rsidR="00D34F80" w:rsidRPr="008E7EF7">
              <w:rPr>
                <w:noProof/>
                <w:webHidden/>
              </w:rPr>
              <w:fldChar w:fldCharType="separate"/>
            </w:r>
            <w:r w:rsidR="0071695D">
              <w:rPr>
                <w:noProof/>
                <w:webHidden/>
              </w:rPr>
              <w:t>7</w:t>
            </w:r>
            <w:r w:rsidR="00D34F80" w:rsidRPr="008E7EF7">
              <w:rPr>
                <w:noProof/>
                <w:webHidden/>
              </w:rPr>
              <w:fldChar w:fldCharType="end"/>
            </w:r>
          </w:hyperlink>
        </w:p>
        <w:p w14:paraId="19D7A6C9" w14:textId="0EDA4AA2"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6" w:history="1">
            <w:r w:rsidR="001A2A61" w:rsidRPr="008E7EF7">
              <w:rPr>
                <w:rStyle w:val="Hyperlink"/>
                <w:rFonts w:cs="Times New Roman"/>
                <w:noProof/>
              </w:rPr>
              <w:t>5.</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Garantijas termiņš</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_Toc115944056 \h </w:instrText>
            </w:r>
            <w:r w:rsidR="00D34F80" w:rsidRPr="008E7EF7">
              <w:rPr>
                <w:noProof/>
                <w:webHidden/>
              </w:rPr>
            </w:r>
            <w:r w:rsidR="00D34F80" w:rsidRPr="008E7EF7">
              <w:rPr>
                <w:noProof/>
                <w:webHidden/>
              </w:rPr>
              <w:fldChar w:fldCharType="separate"/>
            </w:r>
            <w:r w:rsidR="0071695D">
              <w:rPr>
                <w:noProof/>
                <w:webHidden/>
              </w:rPr>
              <w:t>7</w:t>
            </w:r>
            <w:r w:rsidR="00D34F80" w:rsidRPr="008E7EF7">
              <w:rPr>
                <w:noProof/>
                <w:webHidden/>
              </w:rPr>
              <w:fldChar w:fldCharType="end"/>
            </w:r>
          </w:hyperlink>
        </w:p>
        <w:p w14:paraId="01261DBA" w14:textId="39333E88"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7" w:history="1">
            <w:r w:rsidR="001A2A61" w:rsidRPr="008E7EF7">
              <w:rPr>
                <w:rStyle w:val="Hyperlink"/>
                <w:rFonts w:cs="Times New Roman"/>
                <w:noProof/>
              </w:rPr>
              <w:t>6.</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Atbilstoša interpretācija un daļēja spēkā neesamība</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_Toc115944057 \h </w:instrText>
            </w:r>
            <w:r w:rsidR="00D34F80" w:rsidRPr="008E7EF7">
              <w:rPr>
                <w:noProof/>
                <w:webHidden/>
              </w:rPr>
            </w:r>
            <w:r w:rsidR="00D34F80" w:rsidRPr="008E7EF7">
              <w:rPr>
                <w:noProof/>
                <w:webHidden/>
              </w:rPr>
              <w:fldChar w:fldCharType="separate"/>
            </w:r>
            <w:r w:rsidR="0071695D">
              <w:rPr>
                <w:noProof/>
                <w:webHidden/>
              </w:rPr>
              <w:t>8</w:t>
            </w:r>
            <w:r w:rsidR="00D34F80" w:rsidRPr="008E7EF7">
              <w:rPr>
                <w:noProof/>
                <w:webHidden/>
              </w:rPr>
              <w:fldChar w:fldCharType="end"/>
            </w:r>
          </w:hyperlink>
        </w:p>
        <w:p w14:paraId="2E4F1E98" w14:textId="2DE6EFBD"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8" w:history="1">
            <w:r w:rsidR="001A2A61" w:rsidRPr="008E7EF7">
              <w:rPr>
                <w:rStyle w:val="Hyperlink"/>
                <w:rFonts w:cs="Times New Roman"/>
                <w:noProof/>
              </w:rPr>
              <w:t>7.</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Paziņojumi</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_Toc115944058 \h </w:instrText>
            </w:r>
            <w:r w:rsidR="00D34F80" w:rsidRPr="008E7EF7">
              <w:rPr>
                <w:noProof/>
                <w:webHidden/>
              </w:rPr>
            </w:r>
            <w:r w:rsidR="00D34F80" w:rsidRPr="008E7EF7">
              <w:rPr>
                <w:noProof/>
                <w:webHidden/>
              </w:rPr>
              <w:fldChar w:fldCharType="separate"/>
            </w:r>
            <w:r w:rsidR="0071695D">
              <w:rPr>
                <w:noProof/>
                <w:webHidden/>
              </w:rPr>
              <w:t>8</w:t>
            </w:r>
            <w:r w:rsidR="00D34F80" w:rsidRPr="008E7EF7">
              <w:rPr>
                <w:noProof/>
                <w:webHidden/>
              </w:rPr>
              <w:fldChar w:fldCharType="end"/>
            </w:r>
          </w:hyperlink>
        </w:p>
        <w:p w14:paraId="2C5585A3" w14:textId="0841353B"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59" w:history="1">
            <w:r w:rsidR="001A2A61" w:rsidRPr="008E7EF7">
              <w:rPr>
                <w:rStyle w:val="Hyperlink"/>
                <w:rFonts w:cs="Times New Roman"/>
                <w:noProof/>
              </w:rPr>
              <w:t>8.</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Interpretācija</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_Toc115944059 \h </w:instrText>
            </w:r>
            <w:r w:rsidR="00D34F80" w:rsidRPr="008E7EF7">
              <w:rPr>
                <w:noProof/>
                <w:webHidden/>
              </w:rPr>
            </w:r>
            <w:r w:rsidR="00D34F80" w:rsidRPr="008E7EF7">
              <w:rPr>
                <w:noProof/>
                <w:webHidden/>
              </w:rPr>
              <w:fldChar w:fldCharType="separate"/>
            </w:r>
            <w:r w:rsidR="0071695D">
              <w:rPr>
                <w:noProof/>
                <w:webHidden/>
              </w:rPr>
              <w:t>9</w:t>
            </w:r>
            <w:r w:rsidR="00D34F80" w:rsidRPr="008E7EF7">
              <w:rPr>
                <w:noProof/>
                <w:webHidden/>
              </w:rPr>
              <w:fldChar w:fldCharType="end"/>
            </w:r>
          </w:hyperlink>
        </w:p>
        <w:p w14:paraId="67F48A14" w14:textId="2B68DF0F" w:rsidR="00D34F80" w:rsidRPr="008E7EF7" w:rsidRDefault="004C3004" w:rsidP="001A2A61">
          <w:pPr>
            <w:pStyle w:val="TOC1"/>
            <w:spacing w:before="0" w:line="360" w:lineRule="auto"/>
            <w:rPr>
              <w:rFonts w:asciiTheme="minorHAnsi" w:eastAsiaTheme="minorEastAsia" w:hAnsiTheme="minorHAnsi" w:cstheme="minorBidi"/>
              <w:noProof/>
              <w:snapToGrid/>
              <w:sz w:val="22"/>
              <w:szCs w:val="22"/>
              <w:lang w:eastAsia="lv-LV" w:bidi="ar-SA"/>
            </w:rPr>
          </w:pPr>
          <w:hyperlink w:anchor="_Toc115944060" w:history="1">
            <w:r w:rsidR="001A2A61" w:rsidRPr="008E7EF7">
              <w:rPr>
                <w:rStyle w:val="Hyperlink"/>
                <w:rFonts w:cs="Times New Roman"/>
                <w:noProof/>
              </w:rPr>
              <w:t>9.</w:t>
            </w:r>
            <w:r w:rsidR="001A2A61" w:rsidRPr="008E7EF7">
              <w:rPr>
                <w:rFonts w:asciiTheme="minorHAnsi" w:eastAsiaTheme="minorEastAsia" w:hAnsiTheme="minorHAnsi" w:cstheme="minorBidi"/>
                <w:noProof/>
                <w:snapToGrid/>
                <w:sz w:val="22"/>
                <w:szCs w:val="22"/>
                <w:lang w:eastAsia="lv-LV" w:bidi="ar-SA"/>
              </w:rPr>
              <w:tab/>
            </w:r>
            <w:r w:rsidR="001A2A61" w:rsidRPr="008E7EF7">
              <w:rPr>
                <w:rStyle w:val="Hyperlink"/>
                <w:rFonts w:cs="Times New Roman"/>
                <w:noProof/>
              </w:rPr>
              <w:t>Tiesību akti un jurisdikcija</w:t>
            </w:r>
            <w:r w:rsidR="001A2A61" w:rsidRPr="008E7EF7">
              <w:rPr>
                <w:noProof/>
                <w:webHidden/>
              </w:rPr>
              <w:tab/>
            </w:r>
            <w:r w:rsidR="00D34F80" w:rsidRPr="008E7EF7">
              <w:rPr>
                <w:noProof/>
                <w:webHidden/>
              </w:rPr>
              <w:fldChar w:fldCharType="begin"/>
            </w:r>
            <w:r w:rsidR="00D34F80" w:rsidRPr="008E7EF7">
              <w:rPr>
                <w:noProof/>
                <w:webHidden/>
              </w:rPr>
              <w:instrText xml:space="preserve"> PAGEREF _Toc115944060 \h </w:instrText>
            </w:r>
            <w:r w:rsidR="00D34F80" w:rsidRPr="008E7EF7">
              <w:rPr>
                <w:noProof/>
                <w:webHidden/>
              </w:rPr>
            </w:r>
            <w:r w:rsidR="00D34F80" w:rsidRPr="008E7EF7">
              <w:rPr>
                <w:noProof/>
                <w:webHidden/>
              </w:rPr>
              <w:fldChar w:fldCharType="separate"/>
            </w:r>
            <w:r w:rsidR="0071695D">
              <w:rPr>
                <w:noProof/>
                <w:webHidden/>
              </w:rPr>
              <w:t>9</w:t>
            </w:r>
            <w:r w:rsidR="00D34F80" w:rsidRPr="008E7EF7">
              <w:rPr>
                <w:noProof/>
                <w:webHidden/>
              </w:rPr>
              <w:fldChar w:fldCharType="end"/>
            </w:r>
          </w:hyperlink>
        </w:p>
        <w:p w14:paraId="1027DAE9" w14:textId="3A0C425A" w:rsidR="00D34F80" w:rsidRDefault="00D34F80">
          <w:r>
            <w:rPr>
              <w:b/>
              <w:bCs/>
              <w:noProof/>
            </w:rPr>
            <w:fldChar w:fldCharType="end"/>
          </w:r>
        </w:p>
      </w:sdtContent>
    </w:sdt>
    <w:p w14:paraId="40C97148" w14:textId="77777777" w:rsidR="001F6C78" w:rsidRPr="0009103C" w:rsidRDefault="001F6C78" w:rsidP="005C4D76">
      <w:pPr>
        <w:spacing w:after="0"/>
        <w:jc w:val="left"/>
        <w:rPr>
          <w:rFonts w:cs="Times New Roman"/>
          <w:b/>
          <w:bCs/>
        </w:rPr>
      </w:pPr>
      <w:r w:rsidRPr="0009103C">
        <w:rPr>
          <w:rFonts w:cs="Times New Roman"/>
        </w:rPr>
        <w:br w:type="page"/>
      </w:r>
    </w:p>
    <w:p w14:paraId="51A6A32B" w14:textId="4874B826" w:rsidR="00D95E93" w:rsidRPr="0009103C" w:rsidRDefault="00D95E93" w:rsidP="005C4D76">
      <w:pPr>
        <w:pStyle w:val="BodyText"/>
        <w:spacing w:after="0"/>
        <w:rPr>
          <w:rFonts w:cs="Times New Roman"/>
        </w:rPr>
      </w:pPr>
      <w:r w:rsidRPr="0009103C">
        <w:rPr>
          <w:rFonts w:cs="Times New Roman"/>
          <w:b/>
        </w:rPr>
        <w:lastRenderedPageBreak/>
        <w:t xml:space="preserve">ŠO GARANTIJAS NOLĪGUMU </w:t>
      </w:r>
      <w:r w:rsidRPr="0009103C">
        <w:rPr>
          <w:rFonts w:cs="Times New Roman"/>
        </w:rPr>
        <w:t>noslēdz</w:t>
      </w:r>
    </w:p>
    <w:p w14:paraId="4CFB6F3F" w14:textId="77777777" w:rsidR="005C1D1B" w:rsidRPr="0009103C" w:rsidRDefault="005C1D1B" w:rsidP="005C4D76">
      <w:pPr>
        <w:pStyle w:val="BodyText"/>
        <w:spacing w:after="0"/>
        <w:rPr>
          <w:rFonts w:cs="Times New Roman"/>
          <w:b/>
          <w:bCs/>
        </w:rPr>
      </w:pPr>
    </w:p>
    <w:p w14:paraId="00CE9426" w14:textId="5C542104" w:rsidR="00D95E93" w:rsidRPr="0009103C" w:rsidRDefault="001F6C78" w:rsidP="005C4D76">
      <w:pPr>
        <w:pStyle w:val="BodyText"/>
        <w:spacing w:after="0"/>
        <w:ind w:left="567" w:hanging="567"/>
        <w:rPr>
          <w:rFonts w:cs="Times New Roman"/>
        </w:rPr>
      </w:pPr>
      <w:r w:rsidRPr="0009103C">
        <w:rPr>
          <w:rFonts w:cs="Times New Roman"/>
        </w:rPr>
        <w:t>1)</w:t>
      </w:r>
      <w:r w:rsidRPr="0009103C">
        <w:rPr>
          <w:rFonts w:cs="Times New Roman"/>
        </w:rPr>
        <w:tab/>
        <w:t>[</w:t>
      </w:r>
      <w:r w:rsidRPr="00D60CA8">
        <w:rPr>
          <w:rFonts w:cs="Times New Roman"/>
        </w:rPr>
        <w:t>dalībvalsts</w:t>
      </w:r>
      <w:r w:rsidRPr="0009103C">
        <w:rPr>
          <w:rFonts w:cs="Times New Roman"/>
        </w:rPr>
        <w:t>] (turpmāk – garantijas devējs) un</w:t>
      </w:r>
    </w:p>
    <w:p w14:paraId="24E29703" w14:textId="77777777" w:rsidR="005C1D1B" w:rsidRPr="0009103C" w:rsidRDefault="005C1D1B" w:rsidP="005C4D76">
      <w:pPr>
        <w:pStyle w:val="BodyText"/>
        <w:spacing w:after="0"/>
        <w:ind w:left="567" w:hanging="567"/>
        <w:rPr>
          <w:rFonts w:cs="Times New Roman"/>
        </w:rPr>
      </w:pPr>
    </w:p>
    <w:p w14:paraId="10161C05" w14:textId="6DE9A7E2" w:rsidR="00DA5F98" w:rsidRPr="0009103C" w:rsidRDefault="001F6C78" w:rsidP="005C4D76">
      <w:pPr>
        <w:pStyle w:val="BodyText"/>
        <w:spacing w:after="0"/>
        <w:ind w:left="567" w:hanging="567"/>
        <w:rPr>
          <w:rFonts w:cs="Times New Roman"/>
        </w:rPr>
      </w:pPr>
      <w:r w:rsidRPr="0009103C">
        <w:rPr>
          <w:rFonts w:cs="Times New Roman"/>
        </w:rPr>
        <w:t>2)</w:t>
      </w:r>
      <w:r w:rsidRPr="0009103C">
        <w:rPr>
          <w:rFonts w:cs="Times New Roman"/>
        </w:rPr>
        <w:tab/>
        <w:t>Eiropas Komisija (turpmāk – Komisija),</w:t>
      </w:r>
    </w:p>
    <w:p w14:paraId="4CAE754D" w14:textId="77777777" w:rsidR="005C1D1B" w:rsidRPr="0009103C" w:rsidRDefault="005C1D1B" w:rsidP="005C4D76">
      <w:pPr>
        <w:pStyle w:val="BodyText"/>
        <w:spacing w:after="0"/>
        <w:ind w:left="567" w:hanging="567"/>
        <w:rPr>
          <w:rFonts w:cs="Times New Roman"/>
          <w:bCs/>
        </w:rPr>
      </w:pPr>
    </w:p>
    <w:p w14:paraId="3B3DB7B8" w14:textId="77777777" w:rsidR="00522B33" w:rsidRPr="0009103C" w:rsidRDefault="00DA5F98" w:rsidP="005C4D76">
      <w:pPr>
        <w:pStyle w:val="BodyText"/>
        <w:spacing w:after="0"/>
        <w:ind w:left="567" w:hanging="567"/>
        <w:rPr>
          <w:rFonts w:cs="Times New Roman"/>
        </w:rPr>
      </w:pPr>
      <w:r w:rsidRPr="0009103C">
        <w:rPr>
          <w:rFonts w:cs="Times New Roman"/>
        </w:rPr>
        <w:t>kas attiecīgi ir šā nolīguma puse.</w:t>
      </w:r>
    </w:p>
    <w:p w14:paraId="60061ADC" w14:textId="77777777" w:rsidR="005C1D1B" w:rsidRPr="0009103C" w:rsidRDefault="005C1D1B" w:rsidP="005C4D76">
      <w:pPr>
        <w:pStyle w:val="SimpleL2"/>
        <w:numPr>
          <w:ilvl w:val="0"/>
          <w:numId w:val="0"/>
        </w:numPr>
        <w:spacing w:after="0"/>
        <w:rPr>
          <w:rFonts w:cs="Times New Roman"/>
          <w:b/>
          <w:bCs/>
        </w:rPr>
      </w:pPr>
    </w:p>
    <w:p w14:paraId="6F917F58" w14:textId="77777777" w:rsidR="001F6C78" w:rsidRPr="0009103C" w:rsidRDefault="00D95E93" w:rsidP="005C4D76">
      <w:pPr>
        <w:pStyle w:val="BodyText"/>
        <w:spacing w:after="0"/>
        <w:rPr>
          <w:rFonts w:cs="Times New Roman"/>
          <w:b/>
          <w:bCs/>
        </w:rPr>
      </w:pPr>
      <w:r w:rsidRPr="0009103C">
        <w:rPr>
          <w:rFonts w:cs="Times New Roman"/>
          <w:b/>
        </w:rPr>
        <w:t>TĀ KĀ</w:t>
      </w:r>
    </w:p>
    <w:p w14:paraId="162466BE" w14:textId="77777777" w:rsidR="005C1D1B" w:rsidRPr="0009103C" w:rsidRDefault="005C1D1B" w:rsidP="005C4D76">
      <w:pPr>
        <w:pStyle w:val="BodyText"/>
        <w:spacing w:after="0"/>
        <w:rPr>
          <w:rFonts w:cs="Times New Roman"/>
          <w:b/>
          <w:bCs/>
        </w:rPr>
      </w:pPr>
    </w:p>
    <w:p w14:paraId="172A123B" w14:textId="1984AD46" w:rsidR="00CA53EB" w:rsidRPr="0009103C" w:rsidRDefault="001F6C78" w:rsidP="005C4D76">
      <w:pPr>
        <w:pStyle w:val="BodyText"/>
        <w:spacing w:after="0"/>
        <w:ind w:left="567" w:hanging="567"/>
        <w:rPr>
          <w:rFonts w:cs="Times New Roman"/>
        </w:rPr>
      </w:pPr>
      <w:r w:rsidRPr="0009103C">
        <w:rPr>
          <w:rFonts w:cs="Times New Roman"/>
        </w:rPr>
        <w:t>A)</w:t>
      </w:r>
      <w:r w:rsidRPr="0009103C">
        <w:rPr>
          <w:rFonts w:cs="Times New Roman"/>
        </w:rPr>
        <w:tab/>
        <w:t xml:space="preserve">Eiropas Parlamenta un Padomes 2022. gada 12. jūlija lēmums (ES) 2022/1201, ar ko sniedz ārkārtas </w:t>
      </w:r>
      <w:proofErr w:type="spellStart"/>
      <w:r w:rsidRPr="0009103C">
        <w:rPr>
          <w:rFonts w:cs="Times New Roman"/>
        </w:rPr>
        <w:t>makrofinansiālo</w:t>
      </w:r>
      <w:proofErr w:type="spellEnd"/>
      <w:r w:rsidRPr="0009103C">
        <w:rPr>
          <w:rFonts w:cs="Times New Roman"/>
        </w:rPr>
        <w:t xml:space="preserve"> palīdzību Ukrainai (turpmāk –</w:t>
      </w:r>
      <w:r w:rsidRPr="0009103C">
        <w:rPr>
          <w:rFonts w:cs="Times New Roman"/>
          <w:b/>
          <w:bCs/>
        </w:rPr>
        <w:t xml:space="preserve"> Lēmums (ES) 2022/1201</w:t>
      </w:r>
      <w:r w:rsidRPr="0009103C">
        <w:rPr>
          <w:rFonts w:cs="Times New Roman"/>
        </w:rPr>
        <w:t xml:space="preserve">), atļauj Savienībai atbilstoši noteiktajiem apstākļiem darīt pieejamu ārkārtas </w:t>
      </w:r>
      <w:proofErr w:type="spellStart"/>
      <w:r w:rsidRPr="0009103C">
        <w:rPr>
          <w:rFonts w:cs="Times New Roman"/>
        </w:rPr>
        <w:t>makrofinansiālo</w:t>
      </w:r>
      <w:proofErr w:type="spellEnd"/>
      <w:r w:rsidRPr="0009103C">
        <w:rPr>
          <w:rFonts w:cs="Times New Roman"/>
        </w:rPr>
        <w:t xml:space="preserve"> palīdzību Ukrainai aizdevuma veidā ne vairāk kā 1 000 000 000 EUR apmērā;</w:t>
      </w:r>
    </w:p>
    <w:p w14:paraId="75D1C061" w14:textId="77777777" w:rsidR="005C1D1B" w:rsidRPr="0009103C" w:rsidRDefault="005C1D1B" w:rsidP="005C4D76">
      <w:pPr>
        <w:pStyle w:val="BodyText"/>
        <w:spacing w:after="0"/>
        <w:ind w:left="567" w:hanging="567"/>
        <w:rPr>
          <w:rFonts w:cs="Times New Roman"/>
        </w:rPr>
      </w:pPr>
    </w:p>
    <w:p w14:paraId="440A2073" w14:textId="12ED3D78" w:rsidR="00116853" w:rsidRPr="0009103C" w:rsidRDefault="001F6C78" w:rsidP="005C4D76">
      <w:pPr>
        <w:pStyle w:val="BodyText"/>
        <w:spacing w:after="0"/>
        <w:ind w:left="567" w:hanging="567"/>
        <w:rPr>
          <w:rFonts w:cs="Times New Roman"/>
        </w:rPr>
      </w:pPr>
      <w:r w:rsidRPr="0009103C">
        <w:rPr>
          <w:rFonts w:cs="Times New Roman"/>
        </w:rPr>
        <w:t>B)</w:t>
      </w:r>
      <w:r w:rsidRPr="0009103C">
        <w:rPr>
          <w:rFonts w:cs="Times New Roman"/>
        </w:rPr>
        <w:tab/>
        <w:t xml:space="preserve">Eiropas Parlamenta un Padomes </w:t>
      </w:r>
      <w:r w:rsidRPr="0009103C">
        <w:rPr>
          <w:rFonts w:cs="Times New Roman"/>
          <w:b/>
          <w:color w:val="333333"/>
          <w:shd w:val="clear" w:color="auto" w:fill="FFFFFF"/>
        </w:rPr>
        <w:t>2022. gada 20. septembra</w:t>
      </w:r>
      <w:r w:rsidRPr="0009103C">
        <w:rPr>
          <w:rFonts w:cs="Times New Roman"/>
        </w:rPr>
        <w:t xml:space="preserve"> lēmums (ES) 2022/1628, ar ko sniedz ārkārtas </w:t>
      </w:r>
      <w:proofErr w:type="spellStart"/>
      <w:r w:rsidRPr="0009103C">
        <w:rPr>
          <w:rFonts w:cs="Times New Roman"/>
        </w:rPr>
        <w:t>makrofinansiālo</w:t>
      </w:r>
      <w:proofErr w:type="spellEnd"/>
      <w:r w:rsidRPr="0009103C">
        <w:rPr>
          <w:rFonts w:cs="Times New Roman"/>
        </w:rPr>
        <w:t xml:space="preserve"> palīdzību Ukrainai, pastiprina kopējo uzkrājumu fondu ar dalībvalstu garantijām un ar īpašiem uzkrājumiem dažām finanšu saistībām, kuras saistītas ar Ukrainu un kuras garantētas saskaņā ar Lēmumu Nr. 466/2014/ES, un ar ko groza Lēmumu (ES) 2022/1201 (turpmāk – </w:t>
      </w:r>
      <w:r w:rsidRPr="0009103C">
        <w:rPr>
          <w:rFonts w:cs="Times New Roman"/>
          <w:b/>
          <w:bCs/>
        </w:rPr>
        <w:t>Lēmums</w:t>
      </w:r>
      <w:r w:rsidRPr="0009103C">
        <w:rPr>
          <w:rFonts w:cs="Times New Roman"/>
        </w:rPr>
        <w:t xml:space="preserve"> (ES) 2022/1628), papildina Lēmumu (ES) 2022/1201, atļaujot Savienībai atbilstoši noteiktajiem apstākļiem darīt pieejamu turpmāku ārkārtas </w:t>
      </w:r>
      <w:proofErr w:type="spellStart"/>
      <w:r w:rsidRPr="0009103C">
        <w:rPr>
          <w:rFonts w:cs="Times New Roman"/>
        </w:rPr>
        <w:t>makrofinansiālo</w:t>
      </w:r>
      <w:proofErr w:type="spellEnd"/>
      <w:r w:rsidRPr="0009103C">
        <w:rPr>
          <w:rFonts w:cs="Times New Roman"/>
        </w:rPr>
        <w:t xml:space="preserve"> palīdzību Ukrainai aizdevumu veidā ne vairāk kā 5 000 000 000 EUR apmērā;</w:t>
      </w:r>
    </w:p>
    <w:p w14:paraId="5EA9D3D4" w14:textId="77777777" w:rsidR="005C1D1B" w:rsidRPr="0009103C" w:rsidRDefault="005C1D1B" w:rsidP="005C4D76">
      <w:pPr>
        <w:pStyle w:val="BodyText"/>
        <w:spacing w:after="0"/>
        <w:ind w:left="567" w:hanging="567"/>
        <w:rPr>
          <w:rFonts w:cs="Times New Roman"/>
        </w:rPr>
      </w:pPr>
    </w:p>
    <w:p w14:paraId="538BAC66" w14:textId="7E930BB0" w:rsidR="00B33758" w:rsidRPr="0009103C" w:rsidRDefault="001F6C78" w:rsidP="005C4D76">
      <w:pPr>
        <w:pStyle w:val="BodyText"/>
        <w:spacing w:after="0"/>
        <w:ind w:left="567" w:hanging="567"/>
        <w:rPr>
          <w:rFonts w:cs="Times New Roman"/>
        </w:rPr>
      </w:pPr>
      <w:r w:rsidRPr="0009103C">
        <w:rPr>
          <w:rFonts w:cs="Times New Roman"/>
        </w:rPr>
        <w:t>C)</w:t>
      </w:r>
      <w:r w:rsidRPr="0009103C">
        <w:rPr>
          <w:rFonts w:cs="Times New Roman"/>
        </w:rPr>
        <w:tab/>
        <w:t xml:space="preserve">detalizētus finanšu noteikumus par ārkārtas </w:t>
      </w:r>
      <w:proofErr w:type="spellStart"/>
      <w:r w:rsidRPr="0009103C">
        <w:rPr>
          <w:rFonts w:cs="Times New Roman"/>
        </w:rPr>
        <w:t>makrofinansiālo</w:t>
      </w:r>
      <w:proofErr w:type="spellEnd"/>
      <w:r w:rsidRPr="0009103C">
        <w:rPr>
          <w:rFonts w:cs="Times New Roman"/>
        </w:rPr>
        <w:t xml:space="preserve"> palīdzību, kas tiek sniegta saskaņā ar Lēmumu (ES) 2022/1201 un Lēmumu (ES) 2022/1628, paredz attiecīgajos aizdevuma nolīgumos, ko Komisija noslēdz ar Ukrainu (katrs atsevišķi turpmāk – </w:t>
      </w:r>
      <w:r w:rsidRPr="0009103C">
        <w:rPr>
          <w:rFonts w:cs="Times New Roman"/>
          <w:b/>
          <w:bCs/>
        </w:rPr>
        <w:t>aizdevuma nolīgums</w:t>
      </w:r>
      <w:r w:rsidRPr="0009103C">
        <w:rPr>
          <w:rFonts w:cs="Times New Roman"/>
        </w:rPr>
        <w:t>);</w:t>
      </w:r>
    </w:p>
    <w:p w14:paraId="3F869F98" w14:textId="77777777" w:rsidR="005C1D1B" w:rsidRPr="0009103C" w:rsidRDefault="005C1D1B" w:rsidP="005C4D76">
      <w:pPr>
        <w:pStyle w:val="BodyText"/>
        <w:spacing w:after="0"/>
        <w:ind w:left="567" w:hanging="567"/>
        <w:rPr>
          <w:rFonts w:cs="Times New Roman"/>
        </w:rPr>
      </w:pPr>
    </w:p>
    <w:p w14:paraId="648D6E5A" w14:textId="27B908D2" w:rsidR="001F6C78" w:rsidRPr="0009103C" w:rsidRDefault="001F6C78" w:rsidP="005C4D76">
      <w:pPr>
        <w:pStyle w:val="BodyText"/>
        <w:spacing w:after="0"/>
        <w:ind w:left="567" w:hanging="567"/>
        <w:rPr>
          <w:rFonts w:cs="Times New Roman"/>
        </w:rPr>
      </w:pPr>
      <w:r w:rsidRPr="0009103C">
        <w:rPr>
          <w:rFonts w:cs="Times New Roman"/>
        </w:rPr>
        <w:t>D)</w:t>
      </w:r>
      <w:r w:rsidRPr="0009103C">
        <w:rPr>
          <w:rFonts w:cs="Times New Roman"/>
        </w:rPr>
        <w:tab/>
        <w:t xml:space="preserve">ar Lēmumu (ES) 2022/1201 un Lēmumu (ES) 2022/1628 Komisija ir pilnvarota Savienības vārdā aizņemties līdzekļus kapitāla tirgos vai no finanšu iestādēm, lai finansētu ārkārtas </w:t>
      </w:r>
      <w:proofErr w:type="spellStart"/>
      <w:r w:rsidRPr="0009103C">
        <w:rPr>
          <w:rFonts w:cs="Times New Roman"/>
        </w:rPr>
        <w:t>makrofinansiālo</w:t>
      </w:r>
      <w:proofErr w:type="spellEnd"/>
      <w:r w:rsidRPr="0009103C">
        <w:rPr>
          <w:rFonts w:cs="Times New Roman"/>
        </w:rPr>
        <w:t xml:space="preserve"> palīdzību Ukrainai (turpmāk – </w:t>
      </w:r>
      <w:r w:rsidRPr="0009103C">
        <w:rPr>
          <w:rFonts w:cs="Times New Roman"/>
          <w:b/>
          <w:bCs/>
        </w:rPr>
        <w:t>aizņēmumi</w:t>
      </w:r>
      <w:r w:rsidRPr="0009103C">
        <w:rPr>
          <w:rFonts w:cs="Times New Roman"/>
        </w:rPr>
        <w:t>);</w:t>
      </w:r>
    </w:p>
    <w:p w14:paraId="27863368" w14:textId="77777777" w:rsidR="005C1D1B" w:rsidRPr="0009103C" w:rsidRDefault="005C1D1B" w:rsidP="005C4D76">
      <w:pPr>
        <w:pStyle w:val="BodyText"/>
        <w:spacing w:after="0"/>
        <w:ind w:left="567" w:hanging="567"/>
        <w:rPr>
          <w:rFonts w:cs="Times New Roman"/>
        </w:rPr>
      </w:pPr>
    </w:p>
    <w:p w14:paraId="2EA8EB61" w14:textId="325BD6CD" w:rsidR="00960CD3" w:rsidRPr="0009103C" w:rsidRDefault="001F6C78" w:rsidP="005C4D76">
      <w:pPr>
        <w:pStyle w:val="BodyText"/>
        <w:spacing w:after="0"/>
        <w:ind w:left="567" w:hanging="567"/>
        <w:rPr>
          <w:rFonts w:cs="Times New Roman"/>
        </w:rPr>
      </w:pPr>
      <w:r w:rsidRPr="0009103C">
        <w:rPr>
          <w:rFonts w:cs="Times New Roman"/>
        </w:rPr>
        <w:t>E)</w:t>
      </w:r>
      <w:r w:rsidRPr="0009103C">
        <w:rPr>
          <w:rFonts w:cs="Times New Roman"/>
        </w:rPr>
        <w:tab/>
        <w:t>aizdevuma nolīgumā noteikto maksājumu daļējas vai pilnīgas neizpildes gadījumā Savienība riskē ar to, ka tai saskaņā ar pašreizējo budžeta plānojumu var nebūt pietiekami daudz līdzekļu, lai izpildītu no aizņēmumiem izrietošās maksājumu saistības;</w:t>
      </w:r>
    </w:p>
    <w:p w14:paraId="51C7D3AC" w14:textId="77777777" w:rsidR="005C1D1B" w:rsidRPr="0009103C" w:rsidRDefault="005C1D1B" w:rsidP="005C4D76">
      <w:pPr>
        <w:pStyle w:val="BodyText"/>
        <w:spacing w:after="0"/>
        <w:ind w:left="567" w:hanging="567"/>
        <w:rPr>
          <w:rFonts w:cs="Times New Roman"/>
        </w:rPr>
      </w:pPr>
    </w:p>
    <w:p w14:paraId="637FB15B" w14:textId="3D6E1170" w:rsidR="001F6C78" w:rsidRPr="0009103C" w:rsidRDefault="001F6C78" w:rsidP="005C4D76">
      <w:pPr>
        <w:pStyle w:val="BodyText"/>
        <w:spacing w:after="0"/>
        <w:ind w:left="567" w:hanging="567"/>
        <w:rPr>
          <w:rFonts w:cs="Times New Roman"/>
        </w:rPr>
      </w:pPr>
      <w:r w:rsidRPr="0009103C">
        <w:rPr>
          <w:rFonts w:cs="Times New Roman"/>
        </w:rPr>
        <w:t>F)</w:t>
      </w:r>
      <w:r w:rsidRPr="0009103C">
        <w:rPr>
          <w:rFonts w:cs="Times New Roman"/>
        </w:rPr>
        <w:tab/>
        <w:t xml:space="preserve">Lēmums (ES) 2022/1628 paredz, ka Eiropas Savienības dalībvalstis (turpmāk kopā – </w:t>
      </w:r>
      <w:r w:rsidRPr="0009103C">
        <w:rPr>
          <w:rFonts w:cs="Times New Roman"/>
          <w:b/>
          <w:bCs/>
        </w:rPr>
        <w:t>garantijas devēji</w:t>
      </w:r>
      <w:r w:rsidRPr="0009103C">
        <w:rPr>
          <w:rFonts w:cs="Times New Roman"/>
        </w:rPr>
        <w:t xml:space="preserve">) var papildināt uzkrājumus </w:t>
      </w:r>
      <w:proofErr w:type="spellStart"/>
      <w:r w:rsidRPr="0009103C">
        <w:rPr>
          <w:rFonts w:cs="Times New Roman"/>
        </w:rPr>
        <w:t>makrofinansiālajai</w:t>
      </w:r>
      <w:proofErr w:type="spellEnd"/>
      <w:r w:rsidRPr="0009103C">
        <w:rPr>
          <w:rFonts w:cs="Times New Roman"/>
        </w:rPr>
        <w:t xml:space="preserve"> palīdzībai kopējā uzkrājumu fondā, sniedzot garantijas līdz 3 660 000 000 EUR apmērā saistībā ar Savienības ārkārtas </w:t>
      </w:r>
      <w:proofErr w:type="spellStart"/>
      <w:r w:rsidRPr="0009103C">
        <w:rPr>
          <w:rFonts w:cs="Times New Roman"/>
        </w:rPr>
        <w:t>makrofinansiālo</w:t>
      </w:r>
      <w:proofErr w:type="spellEnd"/>
      <w:r w:rsidRPr="0009103C">
        <w:rPr>
          <w:rFonts w:cs="Times New Roman"/>
        </w:rPr>
        <w:t xml:space="preserve"> palīdzību Ukrainai saskaņā ar Lēmuma (ES) 2022/1628 1. pantu un Lēmumu (ES) 2022/1201. Šīs garantijas ir neatsaucamas, beznosacījumu un pēc pieprasījuma. Lēmuma (ES) 2022/1628 9. panta 2. punktā noteikts, ka Komisijai ir jānoslēdz nolīgums ar iemaksu veicošo dalībvalsti par garantiju, kas ir neatsaucama, beznosacījumu un pēc pieprasījuma (turpmāk – </w:t>
      </w:r>
      <w:r w:rsidRPr="0009103C">
        <w:rPr>
          <w:rFonts w:cs="Times New Roman"/>
          <w:b/>
          <w:bCs/>
        </w:rPr>
        <w:t>garantijas nolīgums</w:t>
      </w:r>
      <w:r w:rsidRPr="0009103C">
        <w:rPr>
          <w:rFonts w:cs="Times New Roman"/>
        </w:rPr>
        <w:t>). 10. pantā norādīti šo garantijas nolīgumu būtiskākie aspekti;</w:t>
      </w:r>
    </w:p>
    <w:p w14:paraId="5DE06912" w14:textId="77777777" w:rsidR="005C1D1B" w:rsidRPr="0009103C" w:rsidRDefault="005C1D1B" w:rsidP="005C4D76">
      <w:pPr>
        <w:pStyle w:val="BodyText"/>
        <w:spacing w:after="0"/>
        <w:ind w:left="567" w:hanging="567"/>
        <w:rPr>
          <w:rFonts w:cs="Times New Roman"/>
        </w:rPr>
      </w:pPr>
    </w:p>
    <w:p w14:paraId="2EEEAC4E" w14:textId="07FC2CF1" w:rsidR="00AD444C" w:rsidRPr="0009103C" w:rsidRDefault="001F6C78" w:rsidP="005C4D76">
      <w:pPr>
        <w:pStyle w:val="BodyText"/>
        <w:spacing w:after="0"/>
        <w:ind w:left="567" w:hanging="567"/>
        <w:rPr>
          <w:rFonts w:cs="Times New Roman"/>
        </w:rPr>
      </w:pPr>
      <w:r w:rsidRPr="0009103C">
        <w:rPr>
          <w:rFonts w:cs="Times New Roman"/>
        </w:rPr>
        <w:t>G)</w:t>
      </w:r>
      <w:r w:rsidRPr="0009103C">
        <w:rPr>
          <w:rFonts w:cs="Times New Roman"/>
        </w:rPr>
        <w:tab/>
        <w:t xml:space="preserve">Lēmums (ES) 2022/1628 paredz, ka dalībvalstu iemaksas garantiju veidā ir nepieciešamas kā papildu aizsardzība Savienības budžetam pie 9 % uzkrājuma, kas jau </w:t>
      </w:r>
      <w:r w:rsidRPr="0009103C">
        <w:rPr>
          <w:rFonts w:cs="Times New Roman"/>
        </w:rPr>
        <w:lastRenderedPageBreak/>
        <w:t>paredzēts budžetā. Saistību neizpildes un tās zaudējumu iespējamības analīzē ir konstatēts papildu segums 61 % apmērā no aizdevumu vērtības, kas ir stabila un piesardzīga papildu aizsardzība šiem aizdevumiem. Katras dalībvalsts daļa šajā papildu garantijā atbilst dalībvalsts relatīvajai daļai no Savienības kopējā nacionālā kopienākuma, kas izriet no 2022. gada budžeta, un katras dalībvalsts garantijas nominālās summas ir norādītas šā nolīguma 1. pielikumā;</w:t>
      </w:r>
    </w:p>
    <w:p w14:paraId="7D486DF8" w14:textId="77777777" w:rsidR="005C1D1B" w:rsidRPr="0009103C" w:rsidRDefault="005C1D1B" w:rsidP="005C4D76">
      <w:pPr>
        <w:pStyle w:val="BodyText"/>
        <w:spacing w:after="0"/>
        <w:ind w:left="567" w:hanging="567"/>
        <w:rPr>
          <w:rFonts w:cs="Times New Roman"/>
        </w:rPr>
      </w:pPr>
    </w:p>
    <w:p w14:paraId="06732CE2" w14:textId="629CC8C1" w:rsidR="001F6C78" w:rsidRPr="0009103C" w:rsidRDefault="001F6C78" w:rsidP="005C4D76">
      <w:pPr>
        <w:pStyle w:val="BodyText"/>
        <w:spacing w:after="0"/>
        <w:ind w:left="567" w:hanging="567"/>
        <w:rPr>
          <w:rFonts w:cs="Times New Roman"/>
        </w:rPr>
      </w:pPr>
      <w:r w:rsidRPr="0009103C">
        <w:rPr>
          <w:rFonts w:cs="Times New Roman"/>
        </w:rPr>
        <w:t>H)</w:t>
      </w:r>
      <w:r w:rsidRPr="0009103C">
        <w:rPr>
          <w:rFonts w:cs="Times New Roman"/>
        </w:rPr>
        <w:tab/>
        <w:t xml:space="preserve">spēja no dalībvalstīm piesaistīt līdzekļus šo summu apmērā ir nepieciešama, lai pielāgotos situācijai, kurā Savienība savlaicīgi nesaņemtu maksājumu no Ukrainas par </w:t>
      </w:r>
      <w:proofErr w:type="spellStart"/>
      <w:r w:rsidRPr="0009103C">
        <w:rPr>
          <w:rFonts w:cs="Times New Roman"/>
        </w:rPr>
        <w:t>makrofinansiālo</w:t>
      </w:r>
      <w:proofErr w:type="spellEnd"/>
      <w:r w:rsidRPr="0009103C">
        <w:rPr>
          <w:rFonts w:cs="Times New Roman"/>
        </w:rPr>
        <w:t xml:space="preserve"> palīdzību, kas piešķirta saskaņā ar Lēmumu .. un Lēmumu (ES) 2022/1201, lai izpildītu Savienības finansiālās saistības, kas izriet no obligācijām, kuras emitētas aizdevumu finansēšanai, vai gadījumā, ja tiktu grozīts maksājumu grafiks aizdevumiem, kas piešķirti saskaņā ar šo Lēmumu un Lēmumu (ES) 2022/1201. Komisija garantiju pieprasītu tikai tad, ja turpmākie zaudējumi no Ukrainai sniegtās jaunās </w:t>
      </w:r>
      <w:proofErr w:type="spellStart"/>
      <w:r w:rsidRPr="0009103C">
        <w:rPr>
          <w:rFonts w:cs="Times New Roman"/>
        </w:rPr>
        <w:t>makrofinansiālās</w:t>
      </w:r>
      <w:proofErr w:type="spellEnd"/>
      <w:r w:rsidRPr="0009103C">
        <w:rPr>
          <w:rFonts w:cs="Times New Roman"/>
        </w:rPr>
        <w:t xml:space="preserve"> palīdzības pārsniegtu pieejamos uzkrājumus, kas rezervēti attiecībā uz </w:t>
      </w:r>
      <w:proofErr w:type="spellStart"/>
      <w:r w:rsidRPr="0009103C">
        <w:rPr>
          <w:rFonts w:cs="Times New Roman"/>
        </w:rPr>
        <w:t>makrofinansiālo</w:t>
      </w:r>
      <w:proofErr w:type="spellEnd"/>
      <w:r w:rsidRPr="0009103C">
        <w:rPr>
          <w:rFonts w:cs="Times New Roman"/>
        </w:rPr>
        <w:t xml:space="preserve"> palīdzību saskaņā ar Lēmumu (ES) 2022/1201 un Lēmumu (ES) 2022/1628, tiklīdz jau ir vai tiks izsmeltas kopējā uzkrājumu fonda sākotnējās summas, kas paredzētas finanšu saistībām attiecībā uz segto MFP;</w:t>
      </w:r>
    </w:p>
    <w:p w14:paraId="171AD569" w14:textId="77777777" w:rsidR="005C1D1B" w:rsidRPr="0009103C" w:rsidRDefault="005C1D1B" w:rsidP="005C4D76">
      <w:pPr>
        <w:pStyle w:val="BodyText"/>
        <w:spacing w:after="0"/>
        <w:ind w:left="567" w:hanging="567"/>
        <w:rPr>
          <w:rFonts w:cs="Times New Roman"/>
        </w:rPr>
      </w:pPr>
    </w:p>
    <w:p w14:paraId="7825D1AD" w14:textId="147377C0" w:rsidR="006A628B" w:rsidRPr="0009103C" w:rsidRDefault="001F6C78" w:rsidP="005C4D76">
      <w:pPr>
        <w:pStyle w:val="BodyText"/>
        <w:spacing w:after="0"/>
        <w:ind w:left="567" w:hanging="567"/>
        <w:rPr>
          <w:rFonts w:cs="Times New Roman"/>
        </w:rPr>
      </w:pPr>
      <w:r w:rsidRPr="0009103C">
        <w:rPr>
          <w:rFonts w:cs="Times New Roman"/>
        </w:rPr>
        <w:t>I)</w:t>
      </w:r>
      <w:r w:rsidRPr="0009103C">
        <w:rPr>
          <w:rFonts w:cs="Times New Roman"/>
        </w:rPr>
        <w:tab/>
        <w:t xml:space="preserve">Lēmums (ES) 2022/1201 un Lēmums (ES) 2022/1628 paredz, ka Ukraina var pieprasīt Savienībai procentu likmes subsīdiju un segt administratīvās izmaksas attiecībā uz šajā Lēmumā noteikto ārkārtas </w:t>
      </w:r>
      <w:proofErr w:type="spellStart"/>
      <w:r w:rsidRPr="0009103C">
        <w:rPr>
          <w:rFonts w:cs="Times New Roman"/>
        </w:rPr>
        <w:t>makrofinansiālo</w:t>
      </w:r>
      <w:proofErr w:type="spellEnd"/>
      <w:r w:rsidRPr="0009103C">
        <w:rPr>
          <w:rFonts w:cs="Times New Roman"/>
        </w:rPr>
        <w:t xml:space="preserve"> palīdzību, izmantojot 2021.–2027. gada daudzgadu finanšu shēmā paredzēto finansējumu. Līdz ar to procentu neatmaksāšana šajā periodā neradīs garantiju pieprasījumus, jo tie jau tiek segti no budžeta, ja vien Savienība Ukrainai ir piešķīrusi procentu likmes subsīdiju un sedz administratīvās izmaksas;</w:t>
      </w:r>
    </w:p>
    <w:p w14:paraId="0F3BE7C9" w14:textId="77777777" w:rsidR="005C1D1B" w:rsidRPr="0009103C" w:rsidRDefault="005C1D1B" w:rsidP="005C4D76">
      <w:pPr>
        <w:pStyle w:val="BodyText"/>
        <w:spacing w:after="0"/>
        <w:ind w:left="567" w:hanging="567"/>
        <w:rPr>
          <w:rFonts w:cs="Times New Roman"/>
        </w:rPr>
      </w:pPr>
    </w:p>
    <w:p w14:paraId="5DE9BFD3" w14:textId="2CC5C563" w:rsidR="006A628B" w:rsidRPr="0009103C" w:rsidRDefault="001F6C78" w:rsidP="005C4D76">
      <w:pPr>
        <w:pStyle w:val="BodyText"/>
        <w:spacing w:after="0"/>
        <w:ind w:left="567" w:hanging="567"/>
        <w:rPr>
          <w:rFonts w:cs="Times New Roman"/>
        </w:rPr>
      </w:pPr>
      <w:r w:rsidRPr="0009103C">
        <w:rPr>
          <w:rFonts w:cs="Times New Roman"/>
        </w:rPr>
        <w:t>J)</w:t>
      </w:r>
      <w:r w:rsidRPr="0009103C">
        <w:rPr>
          <w:rFonts w:cs="Times New Roman"/>
        </w:rPr>
        <w:tab/>
        <w:t xml:space="preserve">aizdevuma nolīgumos noteiktā un šajā garantijas nolīgumā garantētā ārkārtas </w:t>
      </w:r>
      <w:proofErr w:type="spellStart"/>
      <w:r w:rsidRPr="0009103C">
        <w:rPr>
          <w:rFonts w:cs="Times New Roman"/>
        </w:rPr>
        <w:t>makrofinansiālā</w:t>
      </w:r>
      <w:proofErr w:type="spellEnd"/>
      <w:r w:rsidRPr="0009103C">
        <w:rPr>
          <w:rFonts w:cs="Times New Roman"/>
        </w:rPr>
        <w:t xml:space="preserve"> palīdzība ir jāizmaksā pa daļām, no kurām katra var tikt izmaksāta vienā vai vairākos maksājumos un finansēta no obligācijām, kas emitētas ar dažādiem ilgstoša garuma termiņiem. Finanšu regulā noteiktie informācijas sniegšanas, uzraudzības un ziņošanas pienākumi attieksies uz aizdevuma nolīgumos noteikto </w:t>
      </w:r>
      <w:proofErr w:type="spellStart"/>
      <w:r w:rsidRPr="0009103C">
        <w:rPr>
          <w:rFonts w:cs="Times New Roman"/>
        </w:rPr>
        <w:t>makrofinansiālo</w:t>
      </w:r>
      <w:proofErr w:type="spellEnd"/>
      <w:r w:rsidRPr="0009103C">
        <w:rPr>
          <w:rFonts w:cs="Times New Roman"/>
        </w:rPr>
        <w:t xml:space="preserve"> palīdzību un attiecīgajiem kopējā uzkrājumu fondā turētajiem uzkrājumiem;</w:t>
      </w:r>
    </w:p>
    <w:p w14:paraId="5DD4FE27" w14:textId="77777777" w:rsidR="005C1D1B" w:rsidRPr="0009103C" w:rsidRDefault="005C1D1B" w:rsidP="005C4D76">
      <w:pPr>
        <w:pStyle w:val="BodyText"/>
        <w:spacing w:after="0"/>
        <w:ind w:left="567" w:hanging="567"/>
        <w:rPr>
          <w:rFonts w:cs="Times New Roman"/>
        </w:rPr>
      </w:pPr>
    </w:p>
    <w:p w14:paraId="6B70E3BB" w14:textId="5DBEE25B" w:rsidR="003713B5" w:rsidRPr="0009103C" w:rsidRDefault="001F6C78" w:rsidP="005C4D76">
      <w:pPr>
        <w:pStyle w:val="BodyText"/>
        <w:spacing w:after="0"/>
        <w:ind w:left="567" w:hanging="567"/>
        <w:rPr>
          <w:rFonts w:cs="Times New Roman"/>
        </w:rPr>
      </w:pPr>
      <w:r w:rsidRPr="0009103C">
        <w:rPr>
          <w:rFonts w:cs="Times New Roman"/>
        </w:rPr>
        <w:t>K)</w:t>
      </w:r>
      <w:r w:rsidRPr="0009103C">
        <w:rPr>
          <w:rFonts w:cs="Times New Roman"/>
        </w:rPr>
        <w:tab/>
        <w:t>katra Eiropas Savienības dalībvalsts ir pilnībā individuāli atbildīga par saistībām, ko tā ir uzņēmusies saskaņā ar garantijas nolīgumu.</w:t>
      </w:r>
    </w:p>
    <w:p w14:paraId="64DD7438" w14:textId="77777777" w:rsidR="00666F0B" w:rsidRPr="0009103C" w:rsidRDefault="00666F0B" w:rsidP="005C4D76">
      <w:pPr>
        <w:pStyle w:val="SimpleL4"/>
        <w:numPr>
          <w:ilvl w:val="0"/>
          <w:numId w:val="0"/>
        </w:numPr>
        <w:spacing w:after="0"/>
        <w:rPr>
          <w:rFonts w:cs="Times New Roman"/>
        </w:rPr>
      </w:pPr>
    </w:p>
    <w:p w14:paraId="24A0788E" w14:textId="77777777" w:rsidR="00E345FD" w:rsidRPr="0009103C" w:rsidRDefault="00E345FD" w:rsidP="005C4D76">
      <w:pPr>
        <w:pStyle w:val="SimpleL4"/>
        <w:numPr>
          <w:ilvl w:val="0"/>
          <w:numId w:val="0"/>
        </w:numPr>
        <w:spacing w:after="0"/>
        <w:rPr>
          <w:rFonts w:cs="Times New Roman"/>
        </w:rPr>
      </w:pPr>
    </w:p>
    <w:p w14:paraId="64C27212" w14:textId="4CDFDC26" w:rsidR="001F6C78" w:rsidRPr="00651628" w:rsidRDefault="001F6C78" w:rsidP="005C4D76">
      <w:pPr>
        <w:pStyle w:val="Style1"/>
        <w:rPr>
          <w:sz w:val="24"/>
        </w:rPr>
      </w:pPr>
      <w:bookmarkStart w:id="0" w:name="_Toc38557092"/>
      <w:bookmarkStart w:id="1" w:name="_Toc38557133"/>
      <w:bookmarkStart w:id="2" w:name="_Toc38557157"/>
      <w:bookmarkStart w:id="3" w:name="_Toc38557177"/>
      <w:bookmarkStart w:id="4" w:name="_Toc38568565"/>
      <w:bookmarkStart w:id="5" w:name="_Toc38704892"/>
      <w:bookmarkStart w:id="6" w:name="_Toc40016227"/>
      <w:bookmarkStart w:id="7" w:name="_Toc115944052"/>
      <w:bookmarkEnd w:id="0"/>
      <w:bookmarkEnd w:id="1"/>
      <w:bookmarkEnd w:id="2"/>
      <w:bookmarkEnd w:id="3"/>
      <w:bookmarkEnd w:id="4"/>
      <w:r w:rsidRPr="00651628">
        <w:rPr>
          <w:b w:val="0"/>
          <w:bCs/>
          <w:sz w:val="24"/>
        </w:rPr>
        <w:t>1.</w:t>
      </w:r>
      <w:r w:rsidRPr="00651628">
        <w:rPr>
          <w:b w:val="0"/>
          <w:bCs/>
          <w:sz w:val="24"/>
        </w:rPr>
        <w:tab/>
      </w:r>
      <w:r w:rsidRPr="00651628">
        <w:rPr>
          <w:sz w:val="24"/>
        </w:rPr>
        <w:t>GARANTIJA UN KOMPENSĀCIJA</w:t>
      </w:r>
      <w:bookmarkEnd w:id="5"/>
      <w:bookmarkEnd w:id="6"/>
      <w:bookmarkEnd w:id="7"/>
    </w:p>
    <w:p w14:paraId="5F7704CD" w14:textId="77777777" w:rsidR="005C1D1B" w:rsidRPr="0009103C" w:rsidRDefault="005C1D1B" w:rsidP="005C4D76">
      <w:pPr>
        <w:pStyle w:val="BodyText1"/>
        <w:spacing w:after="0"/>
        <w:ind w:left="0"/>
        <w:rPr>
          <w:rFonts w:cs="Times New Roman"/>
        </w:rPr>
      </w:pPr>
    </w:p>
    <w:p w14:paraId="4B8627D9" w14:textId="2DBC7B8C" w:rsidR="001F6C78" w:rsidRPr="0009103C" w:rsidRDefault="001F6C78" w:rsidP="005C4D76">
      <w:pPr>
        <w:pStyle w:val="BodyText"/>
        <w:spacing w:after="0"/>
        <w:ind w:left="567" w:hanging="567"/>
        <w:rPr>
          <w:rFonts w:cs="Times New Roman"/>
        </w:rPr>
      </w:pPr>
      <w:r w:rsidRPr="0009103C">
        <w:rPr>
          <w:rFonts w:cs="Times New Roman"/>
        </w:rPr>
        <w:t>1.1.</w:t>
      </w:r>
      <w:r w:rsidRPr="0009103C">
        <w:rPr>
          <w:rFonts w:cs="Times New Roman"/>
        </w:rPr>
        <w:tab/>
        <w:t>Garantija</w:t>
      </w:r>
    </w:p>
    <w:p w14:paraId="5EB13B0E" w14:textId="77777777" w:rsidR="005C1D1B" w:rsidRPr="0009103C" w:rsidRDefault="005C1D1B" w:rsidP="005C4D76">
      <w:pPr>
        <w:pStyle w:val="BodyText"/>
        <w:spacing w:after="0"/>
        <w:ind w:left="567" w:hanging="567"/>
        <w:rPr>
          <w:rFonts w:cs="Times New Roman"/>
        </w:rPr>
      </w:pPr>
    </w:p>
    <w:p w14:paraId="014595EB" w14:textId="77777777" w:rsidR="001F6C78" w:rsidRPr="0009103C" w:rsidRDefault="00157BFC" w:rsidP="00CF53C4">
      <w:pPr>
        <w:pStyle w:val="BodyText"/>
        <w:spacing w:after="0"/>
        <w:ind w:left="567"/>
        <w:rPr>
          <w:rFonts w:cs="Times New Roman"/>
        </w:rPr>
      </w:pPr>
      <w:r w:rsidRPr="0009103C">
        <w:rPr>
          <w:rFonts w:cs="Times New Roman"/>
        </w:rPr>
        <w:t xml:space="preserve">Garantijas devējs bez nosacījumiem un neatsaucami garantē Savienībai savlaicīgu un precīzu maksājumu pēc pieprasījuma līdz pat 100 procentiem no iemaksas (turpmāk – </w:t>
      </w:r>
      <w:r w:rsidRPr="0009103C">
        <w:rPr>
          <w:rFonts w:cs="Times New Roman"/>
          <w:b/>
          <w:bCs/>
        </w:rPr>
        <w:t>garantētā iemaksa</w:t>
      </w:r>
      <w:r w:rsidRPr="0009103C">
        <w:rPr>
          <w:rFonts w:cs="Times New Roman"/>
        </w:rPr>
        <w:t xml:space="preserve">) un attiecīgi apņemas Savienībai samaksāt līdz pat 100 procentiem no savas garantētās iemaksas </w:t>
      </w:r>
      <w:r w:rsidRPr="00D60CA8">
        <w:rPr>
          <w:rFonts w:cs="Times New Roman"/>
        </w:rPr>
        <w:t>20 (divdesmit) darba</w:t>
      </w:r>
      <w:r w:rsidRPr="0009103C">
        <w:rPr>
          <w:rFonts w:cs="Times New Roman"/>
        </w:rPr>
        <w:t xml:space="preserve"> dienu laikā pēc rakstiska pieprasījuma saņemšanas no Komisijas saskaņā ar šo garantijas nolīgumu (turpmāk –</w:t>
      </w:r>
      <w:r w:rsidRPr="0009103C">
        <w:rPr>
          <w:rFonts w:cs="Times New Roman"/>
          <w:b/>
          <w:bCs/>
        </w:rPr>
        <w:t xml:space="preserve"> pieprasījums</w:t>
      </w:r>
      <w:r w:rsidRPr="0009103C">
        <w:rPr>
          <w:rFonts w:cs="Times New Roman"/>
        </w:rPr>
        <w:t>).</w:t>
      </w:r>
    </w:p>
    <w:p w14:paraId="25B76E62" w14:textId="77777777" w:rsidR="005C1D1B" w:rsidRPr="0009103C" w:rsidRDefault="005C1D1B" w:rsidP="005C4D76">
      <w:pPr>
        <w:pStyle w:val="BodyText"/>
        <w:spacing w:after="0"/>
        <w:ind w:left="567" w:hanging="567"/>
        <w:rPr>
          <w:rFonts w:cs="Times New Roman"/>
        </w:rPr>
      </w:pPr>
    </w:p>
    <w:p w14:paraId="7F9C705C" w14:textId="31609960" w:rsidR="006227D6" w:rsidRPr="0009103C" w:rsidRDefault="001F6C78" w:rsidP="005C4D76">
      <w:pPr>
        <w:pStyle w:val="BodyText"/>
        <w:spacing w:after="0"/>
        <w:ind w:left="567" w:hanging="567"/>
        <w:rPr>
          <w:rFonts w:cs="Times New Roman"/>
        </w:rPr>
      </w:pPr>
      <w:r w:rsidRPr="0009103C">
        <w:rPr>
          <w:rFonts w:cs="Times New Roman"/>
        </w:rPr>
        <w:t>1.2.</w:t>
      </w:r>
      <w:r w:rsidRPr="0009103C">
        <w:rPr>
          <w:rFonts w:cs="Times New Roman"/>
        </w:rPr>
        <w:tab/>
        <w:t xml:space="preserve">Šis garantijas nolīgums attiecas tikai uz aizņēmumiem un ar to saistītajiem aizdevuma nolīgumiem, kas ir atļauti ar Lēmumu (ES) 2022/1201 un Lēmumu ... Visi pārējie </w:t>
      </w:r>
      <w:r w:rsidRPr="0009103C">
        <w:rPr>
          <w:rFonts w:cs="Times New Roman"/>
        </w:rPr>
        <w:lastRenderedPageBreak/>
        <w:t>savienības aizņēmumi no kapitāla tirgiem un finanšu iestādēm, kā arī citi aizdevuma nolīgumi nerada pamatu prasībai vai atbildībai saskaņā ar šo garantijas nolīgumu.</w:t>
      </w:r>
    </w:p>
    <w:p w14:paraId="21D31036" w14:textId="77777777" w:rsidR="005C1D1B" w:rsidRPr="0009103C" w:rsidRDefault="005C1D1B" w:rsidP="005C4D76">
      <w:pPr>
        <w:pStyle w:val="BodyText"/>
        <w:spacing w:after="0"/>
        <w:ind w:left="567" w:hanging="567"/>
        <w:rPr>
          <w:rFonts w:cs="Times New Roman"/>
        </w:rPr>
      </w:pPr>
    </w:p>
    <w:p w14:paraId="2BD14B04" w14:textId="2142A548" w:rsidR="001F6C78" w:rsidRPr="0009103C" w:rsidRDefault="001F6C78" w:rsidP="005C4D76">
      <w:pPr>
        <w:pStyle w:val="BodyText"/>
        <w:spacing w:after="0"/>
        <w:ind w:left="567" w:hanging="567"/>
        <w:rPr>
          <w:rFonts w:cs="Times New Roman"/>
        </w:rPr>
      </w:pPr>
      <w:bookmarkStart w:id="8" w:name="_Ref263156373"/>
      <w:bookmarkStart w:id="9" w:name="_Ref263156077"/>
      <w:r w:rsidRPr="0009103C">
        <w:rPr>
          <w:rFonts w:cs="Times New Roman"/>
        </w:rPr>
        <w:t>1.3.</w:t>
      </w:r>
      <w:r w:rsidRPr="0009103C">
        <w:rPr>
          <w:rFonts w:cs="Times New Roman"/>
        </w:rPr>
        <w:tab/>
        <w:t>Garantijas devēja garantētā iemaksa ir vienāda ar kolonnā “Vērtība (EUR)” norādīto vērtību blakus garantijas devēja vārdam grafikā, kas pievienots šim garantijas nolīgumam. Garantijas devēja garantijas iemaksu sadalījums ir vienāds ar kolonnā “NKI sadalījums” norādīto daļu blakus garantijas devēja vārdam grafikā, kas pievienots šim garantijas nolīgumam.</w:t>
      </w:r>
    </w:p>
    <w:p w14:paraId="13C35797" w14:textId="77777777" w:rsidR="00E345FD" w:rsidRPr="0009103C" w:rsidRDefault="00E345FD" w:rsidP="005C4D76">
      <w:pPr>
        <w:pStyle w:val="BodyText"/>
        <w:spacing w:after="0"/>
        <w:ind w:left="567" w:hanging="567"/>
        <w:rPr>
          <w:rFonts w:cs="Times New Roman"/>
        </w:rPr>
      </w:pPr>
    </w:p>
    <w:p w14:paraId="4CC3600B" w14:textId="2EBD6DDD" w:rsidR="001F6C78" w:rsidRPr="0009103C" w:rsidRDefault="001F6C78" w:rsidP="005C4D76">
      <w:pPr>
        <w:pStyle w:val="BodyText"/>
        <w:spacing w:after="0"/>
        <w:ind w:left="567" w:hanging="567"/>
        <w:rPr>
          <w:rFonts w:cs="Times New Roman"/>
        </w:rPr>
      </w:pPr>
      <w:r w:rsidRPr="0009103C">
        <w:rPr>
          <w:rFonts w:cs="Times New Roman"/>
        </w:rPr>
        <w:t>1.4.</w:t>
      </w:r>
      <w:r w:rsidRPr="0009103C">
        <w:rPr>
          <w:rFonts w:cs="Times New Roman"/>
        </w:rPr>
        <w:tab/>
        <w:t>Jebkuras garantijas devējam pieprasītās summas vai visu pieprasīto summu kumulatīvā kopējā vērtība (kas noteikta 1.6. punktā) nekad nedrīkst pārsniegt garantijas devēja garantēto iemaksu. Garantijas devējam nav pienākums maksāt summu, kas pārsniedz garantēto iemaksu.</w:t>
      </w:r>
    </w:p>
    <w:p w14:paraId="5DE40BCE" w14:textId="77777777" w:rsidR="00E345FD" w:rsidRPr="0009103C" w:rsidRDefault="00E345FD" w:rsidP="005C4D76">
      <w:pPr>
        <w:pStyle w:val="BodyText"/>
        <w:spacing w:after="0"/>
        <w:ind w:left="567" w:hanging="567"/>
        <w:rPr>
          <w:rFonts w:cs="Times New Roman"/>
        </w:rPr>
      </w:pPr>
    </w:p>
    <w:p w14:paraId="41F2BC4C" w14:textId="14E32AB1" w:rsidR="00C36C3D" w:rsidRPr="0009103C" w:rsidRDefault="001F6C78" w:rsidP="005C4D76">
      <w:pPr>
        <w:pStyle w:val="BodyText"/>
        <w:spacing w:after="0"/>
        <w:ind w:left="567" w:hanging="567"/>
        <w:rPr>
          <w:rFonts w:cs="Times New Roman"/>
        </w:rPr>
      </w:pPr>
      <w:r w:rsidRPr="009C1BB1">
        <w:rPr>
          <w:rFonts w:cs="Times New Roman"/>
        </w:rPr>
        <w:t>1.5.</w:t>
      </w:r>
      <w:r w:rsidRPr="009C1BB1">
        <w:rPr>
          <w:rFonts w:cs="Times New Roman"/>
        </w:rPr>
        <w:tab/>
        <w:t>Šajā garantijas nolīgumā noteiktie garantijas devēja pienākumi un citu attiecīgajos garantijas nolīgumos noteikto garantijas devēju pienākumi ir tikai solidāri.</w:t>
      </w:r>
    </w:p>
    <w:p w14:paraId="43DFB2DA" w14:textId="77777777" w:rsidR="00E345FD" w:rsidRPr="0009103C" w:rsidRDefault="00E345FD" w:rsidP="005C4D76">
      <w:pPr>
        <w:pStyle w:val="BodyText"/>
        <w:spacing w:after="0"/>
        <w:ind w:left="567" w:hanging="567"/>
        <w:rPr>
          <w:rFonts w:cs="Times New Roman"/>
        </w:rPr>
      </w:pPr>
    </w:p>
    <w:p w14:paraId="182E9763" w14:textId="07A162F4" w:rsidR="00024D4D" w:rsidRPr="0009103C" w:rsidRDefault="001F6C78" w:rsidP="005C4D76">
      <w:pPr>
        <w:pStyle w:val="BodyText"/>
        <w:spacing w:after="0"/>
        <w:ind w:left="567" w:hanging="567"/>
        <w:rPr>
          <w:rFonts w:cs="Times New Roman"/>
        </w:rPr>
      </w:pPr>
      <w:bookmarkStart w:id="10" w:name="_Ref267405340"/>
      <w:r w:rsidRPr="0009103C">
        <w:rPr>
          <w:rFonts w:cs="Times New Roman"/>
        </w:rPr>
        <w:t>1.6.</w:t>
      </w:r>
      <w:r w:rsidRPr="0009103C">
        <w:rPr>
          <w:rFonts w:cs="Times New Roman"/>
        </w:rPr>
        <w:tab/>
        <w:t xml:space="preserve">Komisija saskaņā ar šo garantiju var izteikt pieprasījumu jebkurā brīdi pirms vai pēc pamatsummas vai attiecīgā gadījumā procentu maksājuma vai jebkuras citas summas, kas maksājama atbilstoši aizņēmumiem (turpmāk – </w:t>
      </w:r>
      <w:r w:rsidRPr="0009103C">
        <w:rPr>
          <w:rFonts w:cs="Times New Roman"/>
          <w:b/>
          <w:bCs/>
        </w:rPr>
        <w:t>maksājamā summa</w:t>
      </w:r>
      <w:r w:rsidRPr="0009103C">
        <w:rPr>
          <w:rFonts w:cs="Times New Roman"/>
        </w:rPr>
        <w:t>), ja:</w:t>
      </w:r>
    </w:p>
    <w:p w14:paraId="7AA1A69A" w14:textId="77777777" w:rsidR="00E345FD" w:rsidRPr="0009103C" w:rsidRDefault="00E345FD" w:rsidP="005C4D76">
      <w:pPr>
        <w:pStyle w:val="BodyText"/>
        <w:spacing w:after="0"/>
        <w:ind w:left="567" w:hanging="567"/>
        <w:rPr>
          <w:rFonts w:cs="Times New Roman"/>
        </w:rPr>
      </w:pPr>
    </w:p>
    <w:p w14:paraId="4E727A65" w14:textId="57A81069" w:rsidR="00024D4D" w:rsidRPr="0009103C" w:rsidRDefault="001F6C78" w:rsidP="00CF53C4">
      <w:pPr>
        <w:pStyle w:val="BodyText"/>
        <w:spacing w:after="0"/>
        <w:ind w:left="1134" w:hanging="567"/>
        <w:rPr>
          <w:rFonts w:cs="Times New Roman"/>
        </w:rPr>
      </w:pPr>
      <w:r w:rsidRPr="0009103C">
        <w:rPr>
          <w:rFonts w:cs="Times New Roman"/>
        </w:rPr>
        <w:t>i)</w:t>
      </w:r>
      <w:r w:rsidRPr="0009103C">
        <w:rPr>
          <w:rFonts w:cs="Times New Roman"/>
        </w:rPr>
        <w:tab/>
        <w:t>Savienība (jebkāda iemesla dēļ) nav saņēmusi maksājumu pilnā apmērā, kad tas ir maksājams saskaņā ar aizdevuma nolīgumu, vai Ukraina tai paziņo vai tai kļūst zināms, ka Ukraina neveiks vai nespēs veikt maksājumu pilnā apmērā, kad tas ir maksājams saskaņā ar šo aizdevuma nolīgumu, vai ja aizdevuma nolīgumā noteiktais maksājumu grafiks kāda iemesla dēļ ir vai tiks grozīts, un</w:t>
      </w:r>
    </w:p>
    <w:p w14:paraId="4DB31123" w14:textId="77777777" w:rsidR="00E345FD" w:rsidRPr="0009103C" w:rsidRDefault="00E345FD" w:rsidP="00CF53C4">
      <w:pPr>
        <w:pStyle w:val="BodyText"/>
        <w:spacing w:after="0"/>
        <w:ind w:left="1134" w:hanging="567"/>
        <w:rPr>
          <w:rFonts w:cs="Times New Roman"/>
          <w:lang w:eastAsia="zh-CN"/>
        </w:rPr>
      </w:pPr>
    </w:p>
    <w:p w14:paraId="18CE4ED5" w14:textId="6A15AE27" w:rsidR="00A53ADC" w:rsidRPr="0009103C" w:rsidRDefault="001F6C78" w:rsidP="00CF53C4">
      <w:pPr>
        <w:pStyle w:val="BodyText"/>
        <w:spacing w:after="0"/>
        <w:ind w:left="1134" w:hanging="567"/>
        <w:rPr>
          <w:rStyle w:val="CommentReference"/>
          <w:rFonts w:cs="Times New Roman"/>
          <w:sz w:val="24"/>
          <w:szCs w:val="24"/>
        </w:rPr>
      </w:pPr>
      <w:r w:rsidRPr="0009103C">
        <w:rPr>
          <w:rFonts w:cs="Times New Roman"/>
        </w:rPr>
        <w:t>ii)</w:t>
      </w:r>
      <w:r w:rsidRPr="0009103C">
        <w:rPr>
          <w:rFonts w:cs="Times New Roman"/>
        </w:rPr>
        <w:tab/>
        <w:t xml:space="preserve">Komisija ir informējusi vai informē garantijas devēju, ka jau ir vai tiks pilnībā izsmeltas kopējā uzkrājumu fonda sākotnējās vai pēc tam papildinātās summas, kas atļautas ar Lēmumu (ES) 2022/1628 attiecībā uz Ukrainai sniegto </w:t>
      </w:r>
      <w:proofErr w:type="spellStart"/>
      <w:r w:rsidRPr="0009103C">
        <w:rPr>
          <w:rFonts w:cs="Times New Roman"/>
        </w:rPr>
        <w:t>makrofinansiālo</w:t>
      </w:r>
      <w:proofErr w:type="spellEnd"/>
      <w:r w:rsidRPr="0009103C">
        <w:rPr>
          <w:rFonts w:cs="Times New Roman"/>
        </w:rPr>
        <w:t xml:space="preserve"> palīdzību, kura atļauta ar Lēmumu (ES) 2022/1201 un Lēmumu (ES) 2022/1628.</w:t>
      </w:r>
    </w:p>
    <w:p w14:paraId="039853B4" w14:textId="77777777" w:rsidR="00E345FD" w:rsidRPr="0009103C" w:rsidRDefault="00E345FD" w:rsidP="005C4D76">
      <w:pPr>
        <w:pStyle w:val="BodyText"/>
        <w:spacing w:after="0"/>
        <w:ind w:left="567" w:hanging="567"/>
        <w:rPr>
          <w:rFonts w:cs="Times New Roman"/>
          <w:lang w:eastAsia="zh-CN"/>
        </w:rPr>
      </w:pPr>
    </w:p>
    <w:p w14:paraId="3DAB7932" w14:textId="77777777" w:rsidR="001F6C78" w:rsidRPr="0009103C" w:rsidRDefault="009B5208" w:rsidP="005C4D76">
      <w:pPr>
        <w:pStyle w:val="BodyText"/>
        <w:spacing w:after="0"/>
        <w:ind w:left="567"/>
        <w:rPr>
          <w:rFonts w:cs="Times New Roman"/>
          <w:iCs/>
        </w:rPr>
      </w:pPr>
      <w:r w:rsidRPr="0009103C">
        <w:rPr>
          <w:rFonts w:cs="Times New Roman"/>
        </w:rPr>
        <w:t xml:space="preserve">Šādā gadījumā Komisija pēc saviem ieskatiem nosaka summu, kas pieprasāma no garantijas devēja, (turpmāk – </w:t>
      </w:r>
      <w:r w:rsidRPr="0009103C">
        <w:rPr>
          <w:rFonts w:cs="Times New Roman"/>
          <w:b/>
          <w:bCs/>
        </w:rPr>
        <w:t>pieprasījuma summa</w:t>
      </w:r>
      <w:r w:rsidRPr="0009103C">
        <w:rPr>
          <w:rFonts w:cs="Times New Roman"/>
        </w:rPr>
        <w:t>) līdz pat maksimālo garantēto iemaksu kopējam apmēram, lai nodrošinātu, ka Savienībai ir pietiekami daudz līdzekļu, lai izpildītu no aizņēmumiem izrietošās maksājumu saistības saskaņā ar pareizas finanšu pārvaldības principu. Nosakot pieprasījuma summu, Komisija jo īpaši tiecas iegūt pietiekami daudz līdzekļu, lai samaksātu maksājamo summu un papildinātu kopējo uzkrājumu fondu, panākot iemaksāto uzkrājumu līmeni, kas paredzēts Lēmuma (ES) 2022/1628 11. panta 1. punkta otrajā teikumā.</w:t>
      </w:r>
    </w:p>
    <w:p w14:paraId="1005A893" w14:textId="77777777" w:rsidR="00E345FD" w:rsidRPr="0009103C" w:rsidRDefault="00E345FD" w:rsidP="005C4D76">
      <w:pPr>
        <w:pStyle w:val="BodyText"/>
        <w:spacing w:after="0"/>
        <w:ind w:left="567"/>
        <w:rPr>
          <w:rFonts w:cs="Times New Roman"/>
          <w:iCs/>
        </w:rPr>
      </w:pPr>
    </w:p>
    <w:p w14:paraId="185C4538" w14:textId="06B08A04" w:rsidR="009B5208" w:rsidRPr="0009103C" w:rsidRDefault="006133C3" w:rsidP="005C4D76">
      <w:pPr>
        <w:pStyle w:val="BodyText"/>
        <w:spacing w:after="0"/>
        <w:ind w:left="567"/>
        <w:rPr>
          <w:rFonts w:cs="Times New Roman"/>
        </w:rPr>
      </w:pPr>
      <w:bookmarkStart w:id="11" w:name="_Hlk114145147"/>
      <w:r w:rsidRPr="0009103C">
        <w:rPr>
          <w:rFonts w:cs="Times New Roman"/>
        </w:rPr>
        <w:t>Komisija izsaka pieprasījumus visiem garantijas devējiem. Pieprasījumi ir proporcionāli katra garantijas devēja relatīvajai daļai garantijas iemaksu sadalījumā.</w:t>
      </w:r>
    </w:p>
    <w:p w14:paraId="39CC8D4C" w14:textId="77777777" w:rsidR="00E345FD" w:rsidRPr="0009103C" w:rsidRDefault="00E345FD" w:rsidP="005C4D76">
      <w:pPr>
        <w:pStyle w:val="BodyText"/>
        <w:spacing w:after="0"/>
        <w:ind w:left="567"/>
        <w:rPr>
          <w:rFonts w:cs="Times New Roman"/>
        </w:rPr>
      </w:pPr>
    </w:p>
    <w:bookmarkEnd w:id="11"/>
    <w:p w14:paraId="7122A7D1" w14:textId="145216FF" w:rsidR="00EC7D8B" w:rsidRDefault="009B5208" w:rsidP="00EC7D8B">
      <w:pPr>
        <w:pStyle w:val="BodyText"/>
        <w:spacing w:after="0"/>
        <w:ind w:left="567"/>
        <w:rPr>
          <w:rFonts w:cs="Times New Roman"/>
        </w:rPr>
      </w:pPr>
      <w:r w:rsidRPr="0009103C">
        <w:rPr>
          <w:rFonts w:cs="Times New Roman"/>
        </w:rPr>
        <w:t xml:space="preserve">Visos pieprasījumos norāda maksājamo summu, apmēru, kādā jau ir vai tiks izsmeltas kopējā uzkrājumu fondā rezervētās summas, un dara zināmu pieprasījuma summu, un </w:t>
      </w:r>
      <w:proofErr w:type="spellStart"/>
      <w:r w:rsidRPr="0009103C">
        <w:rPr>
          <w:rFonts w:cs="Times New Roman"/>
        </w:rPr>
        <w:t>rakstveidā</w:t>
      </w:r>
      <w:proofErr w:type="spellEnd"/>
      <w:r w:rsidRPr="0009103C">
        <w:rPr>
          <w:rFonts w:cs="Times New Roman"/>
        </w:rPr>
        <w:t xml:space="preserve"> pieprasa garantijas devējam likvīdos maksāšanas līdzekļos pārskaitīt summu, kas vienāda ar pieprasījuma summas garantijas iemaksu sadalījumu (šī summa ir </w:t>
      </w:r>
      <w:r w:rsidRPr="0009103C">
        <w:rPr>
          <w:rFonts w:cs="Times New Roman"/>
          <w:b/>
          <w:bCs/>
        </w:rPr>
        <w:t>pieprasītā summa</w:t>
      </w:r>
      <w:r w:rsidRPr="0009103C">
        <w:rPr>
          <w:rFonts w:cs="Times New Roman"/>
        </w:rPr>
        <w:t xml:space="preserve">), uz </w:t>
      </w:r>
      <w:r w:rsidRPr="00D60CA8">
        <w:rPr>
          <w:rFonts w:cs="Times New Roman"/>
        </w:rPr>
        <w:t>1.8.</w:t>
      </w:r>
      <w:r w:rsidRPr="0009103C">
        <w:rPr>
          <w:rFonts w:cs="Times New Roman"/>
        </w:rPr>
        <w:t xml:space="preserve"> punktā norādīto kontu. Pieprasītā summa atbilst 1.4. punkta prasībām. Garantijas devējs bez nosacījumiem un neatsaucami garantē Komisijai </w:t>
      </w:r>
      <w:r w:rsidRPr="0009103C">
        <w:rPr>
          <w:rFonts w:cs="Times New Roman"/>
        </w:rPr>
        <w:lastRenderedPageBreak/>
        <w:t xml:space="preserve">savlaicīgu un precīzu prasītās summas samaksu pēc pieprasījuma, un garantijas devējs pārskaita pieprasīto summu, ievērojot šā pieprasījuma noteikumus. Pārskaitījums tiek veikts </w:t>
      </w:r>
      <w:r w:rsidRPr="00D60CA8">
        <w:rPr>
          <w:rFonts w:cs="Times New Roman"/>
        </w:rPr>
        <w:t>20 (divdesmit) darba dienu</w:t>
      </w:r>
      <w:r w:rsidRPr="0009103C">
        <w:rPr>
          <w:rFonts w:cs="Times New Roman"/>
        </w:rPr>
        <w:t xml:space="preserve"> laikā pēc pieprasījuma saņemšanas no Komisijas. Garantijas devējs, kas nav izpildījis pieprasījumu, joprojām ir atbildīgs par tā izpildi.</w:t>
      </w:r>
      <w:bookmarkStart w:id="12" w:name="_Ref271303741"/>
      <w:bookmarkEnd w:id="8"/>
      <w:bookmarkEnd w:id="9"/>
      <w:bookmarkEnd w:id="10"/>
    </w:p>
    <w:p w14:paraId="2A189DBE" w14:textId="77777777" w:rsidR="00EC7D8B" w:rsidRDefault="00EC7D8B" w:rsidP="00EC7D8B">
      <w:pPr>
        <w:pStyle w:val="BodyText"/>
        <w:spacing w:after="0"/>
        <w:rPr>
          <w:rFonts w:cs="Times New Roman"/>
        </w:rPr>
      </w:pPr>
    </w:p>
    <w:p w14:paraId="3034BC54" w14:textId="22BB1F91" w:rsidR="001F6C78" w:rsidRPr="0009103C" w:rsidRDefault="00EC7D8B" w:rsidP="00EC7D8B">
      <w:pPr>
        <w:pStyle w:val="BodyText"/>
        <w:spacing w:after="0"/>
        <w:ind w:left="567" w:hanging="567"/>
        <w:rPr>
          <w:rFonts w:cs="Times New Roman"/>
        </w:rPr>
      </w:pPr>
      <w:r>
        <w:rPr>
          <w:rFonts w:cs="Times New Roman"/>
        </w:rPr>
        <w:t>1.7</w:t>
      </w:r>
      <w:r>
        <w:rPr>
          <w:rFonts w:cs="Times New Roman"/>
        </w:rPr>
        <w:tab/>
      </w:r>
      <w:r w:rsidR="001F6C78" w:rsidRPr="0009103C">
        <w:rPr>
          <w:rFonts w:cs="Times New Roman"/>
        </w:rPr>
        <w:t>Komisija garantijas devējam atmaksā no summas, ko Komisija atguvusi saistībā ar aizdevuma nolīgumu, proporcionāli pieprasītajām summām, ko garantijas devējs samaksājis pieprasījuma summā. Garantijas devējam atmaksātās summas kopsummā nepārsniedz pieprasītās summas, ko garantijas devējs ir samaksājis.</w:t>
      </w:r>
      <w:bookmarkEnd w:id="12"/>
    </w:p>
    <w:p w14:paraId="710D2C2D" w14:textId="77777777" w:rsidR="00E345FD" w:rsidRPr="0009103C" w:rsidRDefault="00E345FD" w:rsidP="005C4D76">
      <w:pPr>
        <w:pStyle w:val="BodyText"/>
        <w:spacing w:after="0"/>
        <w:ind w:left="567" w:hanging="567"/>
        <w:rPr>
          <w:rFonts w:cs="Times New Roman"/>
        </w:rPr>
      </w:pPr>
    </w:p>
    <w:p w14:paraId="1591D033" w14:textId="6E671994" w:rsidR="001F6C78" w:rsidRPr="0009103C" w:rsidRDefault="001F6C78" w:rsidP="00EC7D8B">
      <w:pPr>
        <w:pStyle w:val="BodyText"/>
        <w:spacing w:after="0"/>
        <w:ind w:left="567"/>
        <w:rPr>
          <w:rFonts w:cs="Times New Roman"/>
        </w:rPr>
      </w:pPr>
      <w:r w:rsidRPr="0009103C">
        <w:rPr>
          <w:rFonts w:cs="Times New Roman"/>
        </w:rPr>
        <w:t>Atmaksāšanas apsvērumu dēļ Komisija ar paziņojumu pieprasa garantijas devējam informāciju par jebkādiem maksājumiem un 10 (desmit) darba dienu laikā pēc tās saņemšanas atmaksā garantijas devējam visas summas, kas paredzētas saskaņā ar attiecīgo pieprasījumu.</w:t>
      </w:r>
    </w:p>
    <w:p w14:paraId="2D086AFE" w14:textId="77777777" w:rsidR="00E345FD" w:rsidRPr="0009103C" w:rsidRDefault="00E345FD" w:rsidP="005C4D76">
      <w:pPr>
        <w:pStyle w:val="BodyText"/>
        <w:spacing w:after="0"/>
        <w:ind w:left="567" w:hanging="567"/>
        <w:rPr>
          <w:rFonts w:cs="Times New Roman"/>
        </w:rPr>
      </w:pPr>
    </w:p>
    <w:p w14:paraId="66C29EFB" w14:textId="0A84291A" w:rsidR="008172C0" w:rsidRPr="0009103C" w:rsidRDefault="001F6C78" w:rsidP="005C4D76">
      <w:pPr>
        <w:pStyle w:val="BodyText"/>
        <w:spacing w:after="0"/>
        <w:ind w:left="567" w:hanging="567"/>
        <w:rPr>
          <w:rFonts w:cs="Times New Roman"/>
        </w:rPr>
      </w:pPr>
      <w:r w:rsidRPr="0009103C">
        <w:rPr>
          <w:rFonts w:cs="Times New Roman"/>
        </w:rPr>
        <w:t>1.</w:t>
      </w:r>
      <w:r w:rsidR="00EC7D8B">
        <w:rPr>
          <w:rFonts w:cs="Times New Roman"/>
        </w:rPr>
        <w:t>8</w:t>
      </w:r>
      <w:r w:rsidRPr="0009103C">
        <w:rPr>
          <w:rFonts w:cs="Times New Roman"/>
        </w:rPr>
        <w:t>.</w:t>
      </w:r>
      <w:r w:rsidRPr="0009103C">
        <w:rPr>
          <w:rFonts w:cs="Times New Roman"/>
        </w:rPr>
        <w:tab/>
        <w:t>Šajā garantijas nolīgumā paredzētie maksājumi tiek veikti uz pieprasījumā norādīto kontu.</w:t>
      </w:r>
    </w:p>
    <w:p w14:paraId="31BC56A2" w14:textId="77777777" w:rsidR="00E345FD" w:rsidRPr="0009103C" w:rsidRDefault="00E345FD" w:rsidP="005C4D76">
      <w:pPr>
        <w:pStyle w:val="BodyText"/>
        <w:spacing w:after="0"/>
        <w:ind w:left="567" w:hanging="567"/>
        <w:rPr>
          <w:rFonts w:cs="Times New Roman"/>
        </w:rPr>
      </w:pPr>
    </w:p>
    <w:p w14:paraId="5359FCA4" w14:textId="7CA42987" w:rsidR="00EA4D68" w:rsidRPr="0009103C" w:rsidRDefault="001F6C78" w:rsidP="005C4D76">
      <w:pPr>
        <w:pStyle w:val="BodyText"/>
        <w:spacing w:after="0"/>
        <w:ind w:left="567" w:hanging="567"/>
        <w:rPr>
          <w:rFonts w:cs="Times New Roman"/>
        </w:rPr>
      </w:pPr>
      <w:r w:rsidRPr="0009103C">
        <w:rPr>
          <w:rFonts w:cs="Times New Roman"/>
        </w:rPr>
        <w:t>1.</w:t>
      </w:r>
      <w:r w:rsidR="00EC7D8B">
        <w:rPr>
          <w:rFonts w:cs="Times New Roman"/>
        </w:rPr>
        <w:t>9</w:t>
      </w:r>
      <w:r w:rsidRPr="0009103C">
        <w:rPr>
          <w:rFonts w:cs="Times New Roman"/>
        </w:rPr>
        <w:t>.</w:t>
      </w:r>
      <w:r w:rsidRPr="0009103C">
        <w:rPr>
          <w:rFonts w:cs="Times New Roman"/>
        </w:rPr>
        <w:tab/>
        <w:t>Garantijas devējs nav tiesīgs ieskaitīt vai samazināt jebkādas summas, ko Savienība tam ir parādā, no maksājumiem, kuri garantijas devējam jāveic saskaņā ar šo garantijas nolīgumu.</w:t>
      </w:r>
    </w:p>
    <w:p w14:paraId="3AA2366A" w14:textId="77777777" w:rsidR="00E345FD" w:rsidRPr="0009103C" w:rsidRDefault="00E345FD" w:rsidP="005C4D76">
      <w:pPr>
        <w:pStyle w:val="BodyText1"/>
        <w:spacing w:after="0"/>
        <w:rPr>
          <w:rFonts w:cs="Times New Roman"/>
        </w:rPr>
      </w:pPr>
    </w:p>
    <w:p w14:paraId="5667DE4F" w14:textId="0C24CCC2" w:rsidR="001F6C78" w:rsidRPr="0009103C" w:rsidRDefault="001F6C78" w:rsidP="005C4D76">
      <w:pPr>
        <w:pStyle w:val="Heading1"/>
        <w:spacing w:after="0"/>
        <w:ind w:left="567" w:hanging="567"/>
        <w:rPr>
          <w:rFonts w:cs="Times New Roman"/>
          <w:b/>
          <w:bCs/>
        </w:rPr>
      </w:pPr>
      <w:bookmarkStart w:id="13" w:name="_Toc38704893"/>
      <w:bookmarkStart w:id="14" w:name="_Toc40016228"/>
      <w:bookmarkStart w:id="15" w:name="_Toc115944053"/>
      <w:r w:rsidRPr="0009103C">
        <w:rPr>
          <w:rFonts w:cs="Times New Roman"/>
        </w:rPr>
        <w:t>2.</w:t>
      </w:r>
      <w:r w:rsidRPr="0009103C">
        <w:rPr>
          <w:rFonts w:cs="Times New Roman"/>
        </w:rPr>
        <w:tab/>
      </w:r>
      <w:r w:rsidRPr="0009103C">
        <w:rPr>
          <w:rFonts w:cs="Times New Roman"/>
          <w:b/>
        </w:rPr>
        <w:t>TIESĪBU SAGLABĀŠANA</w:t>
      </w:r>
      <w:bookmarkEnd w:id="13"/>
      <w:bookmarkEnd w:id="14"/>
      <w:bookmarkEnd w:id="15"/>
    </w:p>
    <w:p w14:paraId="4F5926BC" w14:textId="77777777" w:rsidR="00E345FD" w:rsidRPr="0009103C" w:rsidRDefault="00E345FD" w:rsidP="005C4D76">
      <w:pPr>
        <w:pStyle w:val="BodyText1"/>
        <w:spacing w:after="0"/>
        <w:rPr>
          <w:rFonts w:cs="Times New Roman"/>
        </w:rPr>
      </w:pPr>
    </w:p>
    <w:p w14:paraId="38C66344" w14:textId="3FB5EA9F" w:rsidR="001F6C78" w:rsidRPr="0009103C" w:rsidRDefault="001F6C78" w:rsidP="005C4D76">
      <w:pPr>
        <w:pStyle w:val="BodyText"/>
        <w:spacing w:after="0"/>
        <w:ind w:left="567" w:hanging="567"/>
        <w:rPr>
          <w:rFonts w:cs="Times New Roman"/>
        </w:rPr>
      </w:pPr>
      <w:r w:rsidRPr="0009103C">
        <w:rPr>
          <w:rFonts w:cs="Times New Roman"/>
        </w:rPr>
        <w:t>2.1.</w:t>
      </w:r>
      <w:r w:rsidR="00B758F2">
        <w:rPr>
          <w:rFonts w:cs="Times New Roman"/>
        </w:rPr>
        <w:tab/>
      </w:r>
      <w:r w:rsidRPr="0009103C">
        <w:rPr>
          <w:rFonts w:cs="Times New Roman"/>
        </w:rPr>
        <w:t>Nepārtraukti pienākumi</w:t>
      </w:r>
    </w:p>
    <w:p w14:paraId="07D3156D" w14:textId="77777777" w:rsidR="00E345FD" w:rsidRPr="0009103C" w:rsidRDefault="00E345FD" w:rsidP="005C4D76">
      <w:pPr>
        <w:pStyle w:val="BodyText"/>
        <w:spacing w:after="0"/>
        <w:ind w:left="567" w:hanging="567"/>
        <w:rPr>
          <w:rFonts w:cs="Times New Roman"/>
        </w:rPr>
      </w:pPr>
    </w:p>
    <w:p w14:paraId="588247D0" w14:textId="10E535A7" w:rsidR="001F6C78" w:rsidRPr="0009103C" w:rsidRDefault="00D95E93" w:rsidP="005C4D76">
      <w:pPr>
        <w:pStyle w:val="BodyText"/>
        <w:spacing w:after="0"/>
        <w:ind w:left="567"/>
        <w:rPr>
          <w:rFonts w:cs="Times New Roman"/>
        </w:rPr>
      </w:pPr>
      <w:r w:rsidRPr="0009103C">
        <w:rPr>
          <w:rFonts w:cs="Times New Roman"/>
        </w:rPr>
        <w:t>Šajā nolīgumā noteiktie garantijas devēja pienākumi ir nepārtraukti pienākumi neatkarīgi no norēķiniem vai cita jautājuma vai lietas un netiek uzskatīti par izpildītiem ar kādu starpposma maksājumu vai arī visu vai atsevišķu Savienības pienākumu izpildi saskaņā ar vai attiecībā uz aizņēmumiem, un turpina būt spēkā tik ilgi, kamēr ir pilnībā samaksātas visas summas, kas pienākas no Savienības attiecībā uz aizņēmumiem, un ir izpildīti visi pārējie faktiskie vai iespējamie Savienības pienākumi saskaņā ar to vai attiecībā uz to, ja vien katrs garantijas devējs ir atbildīgs tikai par savu garantēto iemaksu.</w:t>
      </w:r>
    </w:p>
    <w:p w14:paraId="694E36A9" w14:textId="77777777" w:rsidR="00E345FD" w:rsidRPr="0009103C" w:rsidRDefault="00E345FD" w:rsidP="005C4D76">
      <w:pPr>
        <w:pStyle w:val="BodyText"/>
        <w:spacing w:after="0"/>
        <w:ind w:left="567" w:hanging="567"/>
        <w:rPr>
          <w:rFonts w:cs="Times New Roman"/>
        </w:rPr>
      </w:pPr>
    </w:p>
    <w:p w14:paraId="47EC40BF" w14:textId="4447F54D" w:rsidR="001F6C78" w:rsidRPr="0009103C" w:rsidRDefault="001F6C78" w:rsidP="005C4D76">
      <w:pPr>
        <w:pStyle w:val="BodyText"/>
        <w:spacing w:after="0"/>
        <w:ind w:left="567" w:hanging="567"/>
        <w:rPr>
          <w:rFonts w:cs="Times New Roman"/>
        </w:rPr>
      </w:pPr>
      <w:r w:rsidRPr="0009103C">
        <w:rPr>
          <w:rFonts w:cs="Times New Roman"/>
        </w:rPr>
        <w:t>2.2.</w:t>
      </w:r>
      <w:r w:rsidRPr="0009103C">
        <w:rPr>
          <w:rFonts w:cs="Times New Roman"/>
        </w:rPr>
        <w:tab/>
        <w:t>Neizpildīti pienākumi</w:t>
      </w:r>
    </w:p>
    <w:p w14:paraId="5B04F627" w14:textId="77777777" w:rsidR="00E345FD" w:rsidRPr="0009103C" w:rsidRDefault="00E345FD" w:rsidP="005C4D76">
      <w:pPr>
        <w:pStyle w:val="BodyText"/>
        <w:spacing w:after="0"/>
        <w:ind w:left="567" w:hanging="567"/>
        <w:rPr>
          <w:rFonts w:cs="Times New Roman"/>
        </w:rPr>
      </w:pPr>
    </w:p>
    <w:p w14:paraId="1815D8B4" w14:textId="77777777" w:rsidR="001F6C78" w:rsidRPr="0009103C" w:rsidRDefault="00133EA3" w:rsidP="005C4D76">
      <w:pPr>
        <w:pStyle w:val="BodyText"/>
        <w:spacing w:after="0"/>
        <w:ind w:left="567"/>
        <w:rPr>
          <w:rFonts w:cs="Times New Roman"/>
        </w:rPr>
      </w:pPr>
      <w:r w:rsidRPr="0009103C">
        <w:rPr>
          <w:rFonts w:cs="Times New Roman"/>
        </w:rPr>
        <w:t>Šajā nolīgumā noteikto garantijas devēja pienākumu izpildi nenovērš, nevājina vai kā citādi neietekmē turpmākais:</w:t>
      </w:r>
    </w:p>
    <w:p w14:paraId="665BB9A2" w14:textId="77777777" w:rsidR="00E345FD" w:rsidRPr="0009103C" w:rsidRDefault="00E345FD" w:rsidP="005C4D76">
      <w:pPr>
        <w:pStyle w:val="BodyText"/>
        <w:spacing w:after="0"/>
        <w:ind w:left="567" w:hanging="567"/>
        <w:rPr>
          <w:rFonts w:cs="Times New Roman"/>
        </w:rPr>
      </w:pPr>
    </w:p>
    <w:p w14:paraId="300E12F2" w14:textId="13AA7E37" w:rsidR="00D95E93" w:rsidRPr="0009103C" w:rsidRDefault="001F6C78" w:rsidP="008F125E">
      <w:pPr>
        <w:pStyle w:val="BodyText"/>
        <w:spacing w:after="0"/>
        <w:ind w:left="1134" w:hanging="567"/>
        <w:rPr>
          <w:rFonts w:cs="Times New Roman"/>
        </w:rPr>
      </w:pPr>
      <w:r w:rsidRPr="0009103C">
        <w:rPr>
          <w:rFonts w:cs="Times New Roman"/>
        </w:rPr>
        <w:t>2.</w:t>
      </w:r>
      <w:r w:rsidR="003021CA">
        <w:rPr>
          <w:rFonts w:cs="Times New Roman"/>
        </w:rPr>
        <w:t>2.1</w:t>
      </w:r>
      <w:r w:rsidRPr="0009103C">
        <w:rPr>
          <w:rFonts w:cs="Times New Roman"/>
        </w:rPr>
        <w:t>.</w:t>
      </w:r>
      <w:r w:rsidRPr="0009103C">
        <w:rPr>
          <w:rFonts w:cs="Times New Roman"/>
          <w:i/>
        </w:rPr>
        <w:tab/>
        <w:t>atlikšana, atbrīvojumi vai piekrišanas</w:t>
      </w:r>
      <w:r w:rsidRPr="0009103C">
        <w:rPr>
          <w:rFonts w:cs="Times New Roman"/>
        </w:rPr>
        <w:t> – laika vai cita veida atlikšana vai atbrīvojums, vai piekrišana, kas Savienībai vai Komisijai tiek piešķirta vai par kuras piešķiršanu panākta vienošanās attiecībā uz kādu no pienākumiem saistībā ar jebkuriem aizņēmumiem un/vai aizdevuma nolīgumu;</w:t>
      </w:r>
    </w:p>
    <w:p w14:paraId="17E8EE5F" w14:textId="77777777" w:rsidR="00E345FD" w:rsidRPr="0009103C" w:rsidRDefault="00E345FD" w:rsidP="008F125E">
      <w:pPr>
        <w:pStyle w:val="BodyText"/>
        <w:spacing w:after="0"/>
        <w:ind w:left="1134" w:hanging="567"/>
        <w:rPr>
          <w:rFonts w:cs="Times New Roman"/>
        </w:rPr>
      </w:pPr>
    </w:p>
    <w:p w14:paraId="26F99699" w14:textId="2DF2A689" w:rsidR="006818CC" w:rsidRPr="0009103C" w:rsidRDefault="001F6C78" w:rsidP="008F125E">
      <w:pPr>
        <w:pStyle w:val="BodyText"/>
        <w:spacing w:after="0"/>
        <w:ind w:left="1134" w:hanging="567"/>
        <w:rPr>
          <w:rFonts w:cs="Times New Roman"/>
        </w:rPr>
      </w:pPr>
      <w:r w:rsidRPr="0009103C">
        <w:rPr>
          <w:rFonts w:cs="Times New Roman"/>
        </w:rPr>
        <w:t>2.</w:t>
      </w:r>
      <w:r w:rsidR="003021CA">
        <w:rPr>
          <w:rFonts w:cs="Times New Roman"/>
        </w:rPr>
        <w:t>2.2</w:t>
      </w:r>
      <w:r w:rsidRPr="0009103C">
        <w:rPr>
          <w:rFonts w:cs="Times New Roman"/>
        </w:rPr>
        <w:t>.</w:t>
      </w:r>
      <w:r w:rsidRPr="0009103C">
        <w:rPr>
          <w:rFonts w:cs="Times New Roman"/>
        </w:rPr>
        <w:tab/>
      </w:r>
      <w:r w:rsidRPr="0009103C">
        <w:rPr>
          <w:rFonts w:cs="Times New Roman"/>
          <w:i/>
        </w:rPr>
        <w:t>grozīšana</w:t>
      </w:r>
      <w:r w:rsidRPr="0009103C">
        <w:rPr>
          <w:rFonts w:cs="Times New Roman"/>
        </w:rPr>
        <w:t xml:space="preserve"> – jebkurš grozījums, pārjaunojums, papildinājums, paplašinājums (attiecībā uz atmaksas termiņu vai ko citu) vai korekcija (jebkurā gadījumā neatkarīgi no tās būtiskuma un būtības), aizstāšana, atbrīvojums vai atbrīvošana no jebkura Savienības pienākuma saistībā ar vai attiecībā uz aizņēmumiem vai jebkuru ar tiem saistītu nodrošinājumu vai citu garantiju vai atlīdzību, tostarp bez ierobežojuma jebkuru Savienības pienākumu paplašināšanu vai palielināšanu </w:t>
      </w:r>
      <w:r w:rsidRPr="0009103C">
        <w:rPr>
          <w:rFonts w:cs="Times New Roman"/>
        </w:rPr>
        <w:lastRenderedPageBreak/>
        <w:t>attiecībā uz aizņēmumiem vai papildināšanu ar jauniem Savienības pienākumiem, ja vien nekas no iepriekšminētā neizriet no garantijas nolīgumā noteikto garantijas devēja saistību palielināšanas.</w:t>
      </w:r>
    </w:p>
    <w:p w14:paraId="4416E0AF" w14:textId="77777777" w:rsidR="00E345FD" w:rsidRPr="0009103C" w:rsidRDefault="00E345FD" w:rsidP="005C4D76">
      <w:pPr>
        <w:pStyle w:val="BodyText"/>
        <w:spacing w:after="0"/>
        <w:ind w:left="567" w:hanging="567"/>
        <w:rPr>
          <w:rFonts w:cs="Times New Roman"/>
        </w:rPr>
      </w:pPr>
    </w:p>
    <w:p w14:paraId="4B516A1E" w14:textId="4B118283" w:rsidR="00F713FA" w:rsidRPr="0009103C" w:rsidRDefault="001F6C78" w:rsidP="005C4D76">
      <w:pPr>
        <w:pStyle w:val="BodyText"/>
        <w:spacing w:after="0"/>
        <w:ind w:left="567" w:hanging="567"/>
        <w:rPr>
          <w:rFonts w:cs="Times New Roman"/>
          <w:i/>
          <w:iCs/>
        </w:rPr>
      </w:pPr>
      <w:r w:rsidRPr="0009103C">
        <w:rPr>
          <w:rFonts w:cs="Times New Roman"/>
        </w:rPr>
        <w:t>2.3.</w:t>
      </w:r>
      <w:r w:rsidRPr="0009103C">
        <w:rPr>
          <w:rFonts w:cs="Times New Roman"/>
        </w:rPr>
        <w:tab/>
      </w:r>
      <w:proofErr w:type="spellStart"/>
      <w:r w:rsidRPr="0009103C">
        <w:rPr>
          <w:rFonts w:cs="Times New Roman"/>
          <w:i/>
        </w:rPr>
        <w:t>Pari</w:t>
      </w:r>
      <w:proofErr w:type="spellEnd"/>
      <w:r w:rsidRPr="0009103C">
        <w:rPr>
          <w:rFonts w:cs="Times New Roman"/>
          <w:i/>
        </w:rPr>
        <w:t xml:space="preserve"> </w:t>
      </w:r>
      <w:proofErr w:type="spellStart"/>
      <w:r w:rsidRPr="0009103C">
        <w:rPr>
          <w:rFonts w:cs="Times New Roman"/>
          <w:i/>
        </w:rPr>
        <w:t>passu</w:t>
      </w:r>
      <w:proofErr w:type="spellEnd"/>
    </w:p>
    <w:p w14:paraId="31221B1D" w14:textId="77777777" w:rsidR="00F713FA" w:rsidRPr="0009103C" w:rsidRDefault="00F713FA" w:rsidP="005C4D76">
      <w:pPr>
        <w:pStyle w:val="BodyText"/>
        <w:spacing w:after="0"/>
        <w:ind w:left="567" w:hanging="567"/>
        <w:rPr>
          <w:rFonts w:cs="Times New Roman"/>
        </w:rPr>
      </w:pPr>
    </w:p>
    <w:p w14:paraId="049401FA" w14:textId="79C8CA55" w:rsidR="001F6C78" w:rsidRPr="0009103C" w:rsidRDefault="0007728A" w:rsidP="005C4D76">
      <w:pPr>
        <w:pStyle w:val="BodyText"/>
        <w:spacing w:after="0"/>
        <w:ind w:left="567"/>
        <w:rPr>
          <w:rFonts w:cs="Times New Roman"/>
        </w:rPr>
      </w:pPr>
      <w:r w:rsidRPr="0009103C">
        <w:rPr>
          <w:rFonts w:cs="Times New Roman"/>
        </w:rPr>
        <w:t xml:space="preserve">Garantijas devējs apņemas ievērot, ka garantijas nolīgumā paredzētie pienākumi vienmēr būs </w:t>
      </w:r>
      <w:proofErr w:type="spellStart"/>
      <w:r w:rsidRPr="0009103C">
        <w:rPr>
          <w:rFonts w:cs="Times New Roman"/>
          <w:i/>
        </w:rPr>
        <w:t>pari</w:t>
      </w:r>
      <w:proofErr w:type="spellEnd"/>
      <w:r w:rsidRPr="0009103C">
        <w:rPr>
          <w:rFonts w:cs="Times New Roman"/>
          <w:i/>
        </w:rPr>
        <w:t xml:space="preserve"> </w:t>
      </w:r>
      <w:proofErr w:type="spellStart"/>
      <w:r w:rsidRPr="0009103C">
        <w:rPr>
          <w:rFonts w:cs="Times New Roman"/>
          <w:i/>
        </w:rPr>
        <w:t>passu</w:t>
      </w:r>
      <w:proofErr w:type="spellEnd"/>
      <w:r w:rsidRPr="0009103C">
        <w:rPr>
          <w:rFonts w:cs="Times New Roman"/>
        </w:rPr>
        <w:t xml:space="preserve"> visiem pārējiem pašreizējiem un turpmākiem, tiešiem, beznosacījuma, nepakļautiem un nenodrošinātiem garantijas devēja pienākumiem.</w:t>
      </w:r>
    </w:p>
    <w:p w14:paraId="3F11B432" w14:textId="77777777" w:rsidR="00E345FD" w:rsidRPr="0009103C" w:rsidRDefault="00E345FD" w:rsidP="005C4D76">
      <w:pPr>
        <w:pStyle w:val="BodyText"/>
        <w:spacing w:after="0"/>
        <w:ind w:left="567" w:hanging="567"/>
        <w:rPr>
          <w:rFonts w:cs="Times New Roman"/>
        </w:rPr>
      </w:pPr>
    </w:p>
    <w:p w14:paraId="00EB8BF1" w14:textId="26D3D4F3" w:rsidR="006850DD" w:rsidRPr="0009103C" w:rsidRDefault="00E345FD" w:rsidP="005C4D76">
      <w:pPr>
        <w:pStyle w:val="BodyText"/>
        <w:spacing w:after="0"/>
        <w:ind w:left="567" w:hanging="567"/>
        <w:rPr>
          <w:rFonts w:cs="Times New Roman"/>
        </w:rPr>
      </w:pPr>
      <w:r w:rsidRPr="0009103C">
        <w:rPr>
          <w:rFonts w:cs="Times New Roman"/>
        </w:rPr>
        <w:t>2.4.</w:t>
      </w:r>
      <w:r w:rsidRPr="0009103C">
        <w:rPr>
          <w:rFonts w:cs="Times New Roman"/>
        </w:rPr>
        <w:tab/>
        <w:t xml:space="preserve">Garantijas devēja tiesību </w:t>
      </w:r>
      <w:proofErr w:type="spellStart"/>
      <w:r w:rsidRPr="0009103C">
        <w:rPr>
          <w:rFonts w:cs="Times New Roman"/>
        </w:rPr>
        <w:t>subrogācija</w:t>
      </w:r>
      <w:proofErr w:type="spellEnd"/>
    </w:p>
    <w:p w14:paraId="5A5F379E" w14:textId="77777777" w:rsidR="00E345FD" w:rsidRPr="0009103C" w:rsidRDefault="00E345FD" w:rsidP="005C4D76">
      <w:pPr>
        <w:pStyle w:val="BodyText"/>
        <w:spacing w:after="0"/>
        <w:ind w:left="567" w:hanging="567"/>
        <w:rPr>
          <w:rFonts w:cs="Times New Roman"/>
        </w:rPr>
      </w:pPr>
    </w:p>
    <w:p w14:paraId="676442C3" w14:textId="27070A8D" w:rsidR="006850DD" w:rsidRPr="0009103C" w:rsidRDefault="006850DD" w:rsidP="005C4D76">
      <w:pPr>
        <w:pStyle w:val="BodyText"/>
        <w:spacing w:after="0"/>
        <w:ind w:left="567"/>
        <w:rPr>
          <w:rFonts w:cs="Times New Roman"/>
        </w:rPr>
      </w:pPr>
      <w:r w:rsidRPr="0009103C">
        <w:rPr>
          <w:rFonts w:cs="Times New Roman"/>
        </w:rPr>
        <w:t xml:space="preserve">Atzīstot, ka šis garantijas nolīgums negarantē aizdevuma nolīgumā noteikto atmaksu, garantijas devējs atzīst, ka tam nav </w:t>
      </w:r>
      <w:proofErr w:type="spellStart"/>
      <w:r w:rsidRPr="0009103C">
        <w:rPr>
          <w:rFonts w:cs="Times New Roman"/>
        </w:rPr>
        <w:t>subrogācijas</w:t>
      </w:r>
      <w:proofErr w:type="spellEnd"/>
      <w:r w:rsidRPr="0009103C">
        <w:rPr>
          <w:rFonts w:cs="Times New Roman"/>
        </w:rPr>
        <w:t xml:space="preserve"> tiesību.</w:t>
      </w:r>
    </w:p>
    <w:p w14:paraId="5726C11B" w14:textId="77777777" w:rsidR="00E345FD" w:rsidRPr="0009103C" w:rsidRDefault="00E345FD" w:rsidP="005C4D76">
      <w:pPr>
        <w:pStyle w:val="BodyText1"/>
        <w:spacing w:after="0"/>
        <w:ind w:left="0"/>
        <w:rPr>
          <w:rFonts w:cs="Times New Roman"/>
        </w:rPr>
      </w:pPr>
    </w:p>
    <w:p w14:paraId="0C62251C" w14:textId="7843D3EE" w:rsidR="00D95E93" w:rsidRPr="0009103C" w:rsidRDefault="00E345FD" w:rsidP="005C4D76">
      <w:pPr>
        <w:pStyle w:val="Heading1"/>
        <w:spacing w:after="0"/>
        <w:ind w:left="567" w:hanging="567"/>
        <w:rPr>
          <w:rFonts w:cs="Times New Roman"/>
        </w:rPr>
      </w:pPr>
      <w:bookmarkStart w:id="16" w:name="_Toc38568570"/>
      <w:bookmarkStart w:id="17" w:name="_Toc38568571"/>
      <w:bookmarkStart w:id="18" w:name="_Toc38568572"/>
      <w:bookmarkStart w:id="19" w:name="_Toc38704894"/>
      <w:bookmarkStart w:id="20" w:name="_Toc40016229"/>
      <w:bookmarkStart w:id="21" w:name="_Toc115944054"/>
      <w:bookmarkEnd w:id="16"/>
      <w:bookmarkEnd w:id="17"/>
      <w:bookmarkEnd w:id="18"/>
      <w:r w:rsidRPr="0009103C">
        <w:rPr>
          <w:rFonts w:cs="Times New Roman"/>
        </w:rPr>
        <w:t>3.</w:t>
      </w:r>
      <w:r w:rsidRPr="0009103C">
        <w:rPr>
          <w:rFonts w:cs="Times New Roman"/>
        </w:rPr>
        <w:tab/>
      </w:r>
      <w:r w:rsidRPr="0009103C">
        <w:rPr>
          <w:rFonts w:cs="Times New Roman"/>
          <w:b/>
        </w:rPr>
        <w:t xml:space="preserve">INFORMĒŠANAS </w:t>
      </w:r>
      <w:bookmarkEnd w:id="19"/>
      <w:bookmarkEnd w:id="20"/>
      <w:r w:rsidRPr="0009103C">
        <w:rPr>
          <w:rFonts w:cs="Times New Roman"/>
          <w:b/>
        </w:rPr>
        <w:t>SAISTĪBAS</w:t>
      </w:r>
      <w:bookmarkEnd w:id="21"/>
    </w:p>
    <w:p w14:paraId="6A899A47" w14:textId="77777777" w:rsidR="00E345FD" w:rsidRPr="0009103C" w:rsidRDefault="00E345FD" w:rsidP="005C4D76">
      <w:pPr>
        <w:pStyle w:val="BodyText1"/>
        <w:spacing w:after="0"/>
        <w:rPr>
          <w:rFonts w:cs="Times New Roman"/>
        </w:rPr>
      </w:pPr>
    </w:p>
    <w:p w14:paraId="0156696F" w14:textId="1C23570F" w:rsidR="001F6C78" w:rsidRPr="0009103C" w:rsidRDefault="00E345FD" w:rsidP="005C4D76">
      <w:pPr>
        <w:pStyle w:val="BodyText"/>
        <w:spacing w:after="0"/>
        <w:ind w:left="567" w:hanging="567"/>
        <w:rPr>
          <w:rFonts w:cs="Times New Roman"/>
        </w:rPr>
      </w:pPr>
      <w:r w:rsidRPr="0009103C">
        <w:rPr>
          <w:rFonts w:cs="Times New Roman"/>
        </w:rPr>
        <w:t>3.1.</w:t>
      </w:r>
      <w:r w:rsidRPr="0009103C">
        <w:rPr>
          <w:rFonts w:cs="Times New Roman"/>
        </w:rPr>
        <w:tab/>
        <w:t xml:space="preserve">Komisija informē </w:t>
      </w:r>
      <w:r w:rsidR="00D60CA8">
        <w:rPr>
          <w:rFonts w:cs="Times New Roman"/>
        </w:rPr>
        <w:t xml:space="preserve">ES Padomes </w:t>
      </w:r>
      <w:r w:rsidR="004C3004">
        <w:rPr>
          <w:rFonts w:cs="Times New Roman"/>
        </w:rPr>
        <w:t>Ģ</w:t>
      </w:r>
      <w:r w:rsidR="00D60CA8">
        <w:rPr>
          <w:rFonts w:cs="Times New Roman"/>
        </w:rPr>
        <w:t>enerālsekretariātu</w:t>
      </w:r>
      <w:r w:rsidRPr="0009103C">
        <w:rPr>
          <w:rFonts w:cs="Times New Roman"/>
        </w:rPr>
        <w:t xml:space="preserve"> par garantijas nolīguma parakstīšanu.</w:t>
      </w:r>
    </w:p>
    <w:p w14:paraId="17414E9D" w14:textId="77777777" w:rsidR="00E345FD" w:rsidRPr="0009103C" w:rsidRDefault="00E345FD" w:rsidP="005C4D76">
      <w:pPr>
        <w:pStyle w:val="BodyText"/>
        <w:spacing w:after="0"/>
        <w:ind w:left="567" w:hanging="567"/>
        <w:rPr>
          <w:rFonts w:cs="Times New Roman"/>
        </w:rPr>
      </w:pPr>
    </w:p>
    <w:p w14:paraId="3D619C10" w14:textId="003539AF" w:rsidR="00D925D8" w:rsidRPr="0009103C" w:rsidRDefault="00E345FD" w:rsidP="005C4D76">
      <w:pPr>
        <w:pStyle w:val="BodyText"/>
        <w:spacing w:after="0"/>
        <w:ind w:left="567" w:hanging="567"/>
        <w:rPr>
          <w:rFonts w:cs="Times New Roman"/>
        </w:rPr>
      </w:pPr>
      <w:r w:rsidRPr="0009103C">
        <w:rPr>
          <w:rFonts w:cs="Times New Roman"/>
        </w:rPr>
        <w:t>3.2.</w:t>
      </w:r>
      <w:r w:rsidRPr="0009103C">
        <w:rPr>
          <w:rFonts w:cs="Times New Roman"/>
        </w:rPr>
        <w:tab/>
        <w:t>Komisija nekavējoties informē garantijas devējus, ja tai kļuvis zināms par kādu notikumu, kura rezultātā var pamatoti sagaidīt pieprasījumu saskaņā ar garantijas nolīgumu.</w:t>
      </w:r>
    </w:p>
    <w:p w14:paraId="05038945" w14:textId="77777777" w:rsidR="00E345FD" w:rsidRPr="0009103C" w:rsidRDefault="00E345FD" w:rsidP="005C4D76">
      <w:pPr>
        <w:pStyle w:val="BodyText"/>
        <w:spacing w:after="0"/>
        <w:ind w:left="567" w:hanging="567"/>
        <w:rPr>
          <w:rFonts w:cs="Times New Roman"/>
        </w:rPr>
      </w:pPr>
    </w:p>
    <w:p w14:paraId="00FB4C98" w14:textId="1C48A7F4" w:rsidR="0036086F" w:rsidRPr="0009103C" w:rsidRDefault="00E345FD" w:rsidP="005C4D76">
      <w:pPr>
        <w:pStyle w:val="BodyText"/>
        <w:spacing w:after="0"/>
        <w:ind w:left="567" w:hanging="567"/>
        <w:rPr>
          <w:rFonts w:cs="Times New Roman"/>
        </w:rPr>
      </w:pPr>
      <w:bookmarkStart w:id="22" w:name="_Toc38704895"/>
      <w:bookmarkStart w:id="23" w:name="_Toc40016230"/>
      <w:r w:rsidRPr="0009103C">
        <w:rPr>
          <w:rFonts w:cs="Times New Roman"/>
        </w:rPr>
        <w:t>3.3.</w:t>
      </w:r>
      <w:r w:rsidRPr="0009103C">
        <w:rPr>
          <w:rFonts w:cs="Times New Roman"/>
        </w:rPr>
        <w:tab/>
        <w:t xml:space="preserve">Komisija reizi ceturksnī informē garantijas devējus par neizpildītajām prasībām saskaņā ar aizdevumu nolīgumiem un saistībām attiecībā uz aizņēmumiem (tostarp plānotajiem procentiem un pamatsummas maksājumiem), kas saistīti ar Lēmumā (ES) 2022/1628 un Lēmumā (ES) 2022/1201 paredzēto </w:t>
      </w:r>
      <w:proofErr w:type="spellStart"/>
      <w:r w:rsidRPr="0009103C">
        <w:rPr>
          <w:rFonts w:cs="Times New Roman"/>
        </w:rPr>
        <w:t>makrofinansiālo</w:t>
      </w:r>
      <w:proofErr w:type="spellEnd"/>
      <w:r w:rsidRPr="0009103C">
        <w:rPr>
          <w:rFonts w:cs="Times New Roman"/>
        </w:rPr>
        <w:t xml:space="preserve"> palīdzību.</w:t>
      </w:r>
    </w:p>
    <w:p w14:paraId="7C8052F0" w14:textId="77777777" w:rsidR="00E345FD" w:rsidRPr="0009103C" w:rsidRDefault="00E345FD" w:rsidP="005C4D76">
      <w:pPr>
        <w:pStyle w:val="BodyText1"/>
        <w:spacing w:after="0"/>
        <w:rPr>
          <w:rFonts w:cs="Times New Roman"/>
        </w:rPr>
      </w:pPr>
    </w:p>
    <w:p w14:paraId="64ACD65F" w14:textId="4880281A" w:rsidR="00D95E93" w:rsidRPr="0009103C" w:rsidRDefault="00E345FD" w:rsidP="005C4D76">
      <w:pPr>
        <w:pStyle w:val="StandardL1"/>
        <w:numPr>
          <w:ilvl w:val="0"/>
          <w:numId w:val="0"/>
        </w:numPr>
        <w:spacing w:after="0"/>
        <w:ind w:left="567" w:hanging="567"/>
        <w:rPr>
          <w:rFonts w:cs="Times New Roman"/>
        </w:rPr>
      </w:pPr>
      <w:bookmarkStart w:id="24" w:name="_Toc115944055"/>
      <w:r w:rsidRPr="0009103C">
        <w:rPr>
          <w:rFonts w:cs="Times New Roman"/>
        </w:rPr>
        <w:t>4.</w:t>
      </w:r>
      <w:r w:rsidRPr="0009103C">
        <w:rPr>
          <w:rFonts w:cs="Times New Roman"/>
        </w:rPr>
        <w:tab/>
      </w:r>
      <w:r w:rsidRPr="0009103C">
        <w:rPr>
          <w:rStyle w:val="Heading1Char"/>
          <w:rFonts w:cs="Times New Roman"/>
        </w:rPr>
        <w:t>Galvojuma nolīguma</w:t>
      </w:r>
      <w:r w:rsidRPr="0009103C">
        <w:rPr>
          <w:rFonts w:cs="Times New Roman"/>
        </w:rPr>
        <w:t xml:space="preserve"> priekšrocība</w:t>
      </w:r>
      <w:bookmarkEnd w:id="22"/>
      <w:bookmarkEnd w:id="23"/>
      <w:bookmarkEnd w:id="24"/>
    </w:p>
    <w:p w14:paraId="721F58A6" w14:textId="77777777" w:rsidR="00E345FD" w:rsidRPr="0009103C" w:rsidRDefault="00E345FD" w:rsidP="005C4D76">
      <w:pPr>
        <w:pStyle w:val="BodyText1"/>
        <w:spacing w:after="0"/>
        <w:ind w:left="567" w:hanging="567"/>
        <w:rPr>
          <w:rFonts w:cs="Times New Roman"/>
        </w:rPr>
      </w:pPr>
    </w:p>
    <w:p w14:paraId="256CB60F" w14:textId="1A83CC45" w:rsidR="001F6C78" w:rsidRPr="0009103C" w:rsidRDefault="00E345FD" w:rsidP="008F125E">
      <w:pPr>
        <w:pStyle w:val="BodyText"/>
        <w:spacing w:after="0"/>
        <w:ind w:left="567" w:hanging="567"/>
        <w:rPr>
          <w:rFonts w:cs="Times New Roman"/>
        </w:rPr>
      </w:pPr>
      <w:r w:rsidRPr="0009103C">
        <w:rPr>
          <w:rFonts w:cs="Times New Roman"/>
        </w:rPr>
        <w:t>4.1.</w:t>
      </w:r>
      <w:r w:rsidRPr="0009103C">
        <w:rPr>
          <w:rFonts w:cs="Times New Roman"/>
        </w:rPr>
        <w:tab/>
        <w:t>Priekšrocība</w:t>
      </w:r>
    </w:p>
    <w:p w14:paraId="30B2BDC4" w14:textId="77777777" w:rsidR="00E345FD" w:rsidRPr="0009103C" w:rsidRDefault="00E345FD" w:rsidP="005C4D76">
      <w:pPr>
        <w:pStyle w:val="BodyText"/>
        <w:spacing w:after="0"/>
        <w:rPr>
          <w:rFonts w:cs="Times New Roman"/>
        </w:rPr>
      </w:pPr>
    </w:p>
    <w:p w14:paraId="4A0F650C" w14:textId="4527DD97" w:rsidR="00D95E93" w:rsidRPr="0009103C" w:rsidRDefault="00A13E33" w:rsidP="00CF53C4">
      <w:pPr>
        <w:pStyle w:val="BodyText"/>
        <w:spacing w:after="0"/>
        <w:ind w:left="567"/>
        <w:rPr>
          <w:rFonts w:cs="Times New Roman"/>
        </w:rPr>
      </w:pPr>
      <w:r w:rsidRPr="0009103C">
        <w:rPr>
          <w:rFonts w:cs="Times New Roman"/>
        </w:rPr>
        <w:t>Garantijas devējs šo garantijas nolīgumu ievēro pēc pieprasījuma.</w:t>
      </w:r>
    </w:p>
    <w:p w14:paraId="0240F083" w14:textId="77777777" w:rsidR="00F713FA" w:rsidRPr="0009103C" w:rsidRDefault="00F713FA" w:rsidP="005C4D76">
      <w:pPr>
        <w:pStyle w:val="BodyText"/>
        <w:spacing w:after="0"/>
        <w:rPr>
          <w:rFonts w:cs="Times New Roman"/>
        </w:rPr>
      </w:pPr>
    </w:p>
    <w:p w14:paraId="39C393DD" w14:textId="0D02A95E" w:rsidR="001F6C78" w:rsidRPr="0009103C" w:rsidRDefault="00E345FD" w:rsidP="008F125E">
      <w:pPr>
        <w:pStyle w:val="BodyText"/>
        <w:spacing w:after="0"/>
        <w:ind w:left="567" w:hanging="567"/>
        <w:rPr>
          <w:rFonts w:cs="Times New Roman"/>
        </w:rPr>
      </w:pPr>
      <w:r w:rsidRPr="0009103C">
        <w:rPr>
          <w:rFonts w:cs="Times New Roman"/>
        </w:rPr>
        <w:t>4.2.</w:t>
      </w:r>
      <w:r w:rsidRPr="0009103C">
        <w:rPr>
          <w:rFonts w:cs="Times New Roman"/>
        </w:rPr>
        <w:tab/>
        <w:t>Tiesību nodošana</w:t>
      </w:r>
    </w:p>
    <w:p w14:paraId="1A861B6A" w14:textId="77777777" w:rsidR="00E345FD" w:rsidRPr="0009103C" w:rsidRDefault="00E345FD" w:rsidP="005C4D76">
      <w:pPr>
        <w:pStyle w:val="BodyText"/>
        <w:spacing w:after="0"/>
        <w:rPr>
          <w:rFonts w:cs="Times New Roman"/>
        </w:rPr>
      </w:pPr>
    </w:p>
    <w:p w14:paraId="0166A82B" w14:textId="2A80D158" w:rsidR="001F6C78" w:rsidRPr="0009103C" w:rsidRDefault="00D95E93" w:rsidP="00CF53C4">
      <w:pPr>
        <w:pStyle w:val="BodyText"/>
        <w:spacing w:after="0"/>
        <w:ind w:left="567"/>
        <w:rPr>
          <w:rFonts w:cs="Times New Roman"/>
        </w:rPr>
      </w:pPr>
      <w:r w:rsidRPr="0009103C">
        <w:rPr>
          <w:rFonts w:cs="Times New Roman"/>
        </w:rPr>
        <w:t>Garantijas devējs nav tiesīgs nodot vai piešķirt nevienas no garantijas nolīgumā paredzētajām tiesībām, priekšrocībām vai pienākumiem.</w:t>
      </w:r>
    </w:p>
    <w:p w14:paraId="6B3C4484" w14:textId="77777777" w:rsidR="00E345FD" w:rsidRPr="0009103C" w:rsidRDefault="00E345FD" w:rsidP="005C4D76">
      <w:pPr>
        <w:pStyle w:val="BodyText1"/>
        <w:tabs>
          <w:tab w:val="left" w:pos="709"/>
        </w:tabs>
        <w:spacing w:after="0"/>
        <w:ind w:left="0"/>
        <w:rPr>
          <w:rFonts w:cs="Times New Roman"/>
        </w:rPr>
      </w:pPr>
    </w:p>
    <w:p w14:paraId="08211A84" w14:textId="2A3E337B" w:rsidR="004D7BDA" w:rsidRPr="0009103C" w:rsidRDefault="00E345FD" w:rsidP="005C4D76">
      <w:pPr>
        <w:pStyle w:val="StandardL1"/>
        <w:numPr>
          <w:ilvl w:val="0"/>
          <w:numId w:val="0"/>
        </w:numPr>
        <w:spacing w:after="0"/>
        <w:ind w:left="567" w:hanging="567"/>
        <w:rPr>
          <w:rFonts w:cs="Times New Roman"/>
        </w:rPr>
      </w:pPr>
      <w:bookmarkStart w:id="25" w:name="_Toc115944056"/>
      <w:bookmarkStart w:id="26" w:name="_Toc40016231"/>
      <w:bookmarkStart w:id="27" w:name="_Toc38704896"/>
      <w:r w:rsidRPr="0009103C">
        <w:rPr>
          <w:rFonts w:cs="Times New Roman"/>
          <w:b w:val="0"/>
        </w:rPr>
        <w:t>5.</w:t>
      </w:r>
      <w:r w:rsidRPr="0009103C">
        <w:rPr>
          <w:rFonts w:cs="Times New Roman"/>
        </w:rPr>
        <w:tab/>
      </w:r>
      <w:r w:rsidRPr="0009103C">
        <w:rPr>
          <w:rStyle w:val="Heading1Char"/>
          <w:rFonts w:cs="Times New Roman"/>
        </w:rPr>
        <w:t>Garantijas</w:t>
      </w:r>
      <w:r w:rsidRPr="0009103C">
        <w:rPr>
          <w:rFonts w:cs="Times New Roman"/>
        </w:rPr>
        <w:t xml:space="preserve"> termiņš</w:t>
      </w:r>
      <w:bookmarkEnd w:id="25"/>
      <w:r w:rsidRPr="0009103C">
        <w:rPr>
          <w:rFonts w:cs="Times New Roman"/>
        </w:rPr>
        <w:t xml:space="preserve"> </w:t>
      </w:r>
      <w:bookmarkEnd w:id="26"/>
      <w:bookmarkEnd w:id="27"/>
    </w:p>
    <w:p w14:paraId="3BA2D0C3" w14:textId="77777777" w:rsidR="00E345FD" w:rsidRPr="0009103C" w:rsidRDefault="00E345FD" w:rsidP="005C4D76">
      <w:pPr>
        <w:pStyle w:val="BodyText1"/>
        <w:spacing w:after="0"/>
        <w:ind w:left="567" w:hanging="567"/>
        <w:rPr>
          <w:rFonts w:cs="Times New Roman"/>
        </w:rPr>
      </w:pPr>
    </w:p>
    <w:p w14:paraId="7565FF4B" w14:textId="32DFB9E2" w:rsidR="00BC14DF" w:rsidRPr="0009103C" w:rsidRDefault="00E345FD" w:rsidP="005C4D76">
      <w:pPr>
        <w:pStyle w:val="BodyText"/>
        <w:spacing w:after="0"/>
        <w:ind w:left="567" w:hanging="567"/>
        <w:rPr>
          <w:rFonts w:cs="Times New Roman"/>
        </w:rPr>
      </w:pPr>
      <w:bookmarkStart w:id="28" w:name="_Hlk114164900"/>
      <w:r w:rsidRPr="0009103C">
        <w:rPr>
          <w:rFonts w:cs="Times New Roman"/>
        </w:rPr>
        <w:t>5.1.</w:t>
      </w:r>
      <w:r w:rsidRPr="0009103C">
        <w:rPr>
          <w:rFonts w:cs="Times New Roman"/>
        </w:rPr>
        <w:tab/>
        <w:t xml:space="preserve">Saskaņā ar 5.2. punktu šis garantijas nolīgums zaudē spēku dienā (turpmāk – </w:t>
      </w:r>
      <w:r w:rsidRPr="0009103C">
        <w:rPr>
          <w:rFonts w:cs="Times New Roman"/>
          <w:b/>
          <w:bCs/>
        </w:rPr>
        <w:t>termiņa beigu datums</w:t>
      </w:r>
      <w:r w:rsidRPr="0009103C">
        <w:rPr>
          <w:rFonts w:cs="Times New Roman"/>
        </w:rPr>
        <w:t xml:space="preserve">), kas ir i) datums, kad visi aizņēmumi ir neatsaucami samaksāti pilnā apmērā, saskaņā ar Lēmumu (ES) 2022/1628 turpmāki aizņēmumi vairs nedrīkst tikt izsniegti, un visas garantijas devēja saistības ir neatsaucami apmaksātas pilnā apmērā, un ii) </w:t>
      </w:r>
      <w:r w:rsidRPr="004C3004">
        <w:rPr>
          <w:rFonts w:cs="Times New Roman"/>
        </w:rPr>
        <w:t>2058. gada 31. decembris</w:t>
      </w:r>
      <w:r w:rsidRPr="0009103C">
        <w:rPr>
          <w:rFonts w:cs="Times New Roman"/>
        </w:rPr>
        <w:t xml:space="preserve"> atkarībā no tā, kurš datums iestājas agrāk.</w:t>
      </w:r>
    </w:p>
    <w:p w14:paraId="48F48AE6" w14:textId="77777777" w:rsidR="00E345FD" w:rsidRPr="0009103C" w:rsidRDefault="00E345FD" w:rsidP="005C4D76">
      <w:pPr>
        <w:pStyle w:val="BodyText"/>
        <w:spacing w:after="0"/>
        <w:ind w:left="567" w:hanging="567"/>
        <w:rPr>
          <w:rFonts w:cs="Times New Roman"/>
        </w:rPr>
      </w:pPr>
    </w:p>
    <w:bookmarkEnd w:id="28"/>
    <w:p w14:paraId="1C90323B" w14:textId="5796AE1E" w:rsidR="00F43975" w:rsidRPr="0009103C" w:rsidRDefault="00E345FD" w:rsidP="005C4D76">
      <w:pPr>
        <w:pStyle w:val="BodyText"/>
        <w:spacing w:after="0"/>
        <w:ind w:left="567" w:hanging="567"/>
        <w:rPr>
          <w:rFonts w:cs="Times New Roman"/>
        </w:rPr>
      </w:pPr>
      <w:r w:rsidRPr="0009103C">
        <w:rPr>
          <w:rFonts w:cs="Times New Roman"/>
        </w:rPr>
        <w:t>5.2.</w:t>
      </w:r>
      <w:r w:rsidRPr="0009103C">
        <w:rPr>
          <w:rFonts w:cs="Times New Roman"/>
        </w:rPr>
        <w:tab/>
        <w:t>Gadījumā, ja saskaņā ar šo garantijas nolīgumu tiek izteikts pieprasījums, Komisijai joprojām ir pienākums atmaksāt garantijas devējam no summām, kas atgūtas atbilstoši 1.7. punktam, līdz brīdim, kad atmaksa ir veikta pilnā apmērā neatkarīgi no termiņa beigu datuma.</w:t>
      </w:r>
    </w:p>
    <w:p w14:paraId="08CF4A51" w14:textId="77777777" w:rsidR="00CF53C4" w:rsidRPr="0009103C" w:rsidRDefault="00CF53C4" w:rsidP="005C4D76">
      <w:pPr>
        <w:pStyle w:val="BodyText1"/>
        <w:spacing w:after="0"/>
        <w:ind w:left="567" w:hanging="567"/>
        <w:rPr>
          <w:rFonts w:cs="Times New Roman"/>
        </w:rPr>
      </w:pPr>
    </w:p>
    <w:p w14:paraId="657671C6" w14:textId="4AA2AA3C" w:rsidR="001F6C78" w:rsidRPr="0009103C" w:rsidRDefault="00E345FD" w:rsidP="005C4D76">
      <w:pPr>
        <w:pStyle w:val="StandardL1"/>
        <w:numPr>
          <w:ilvl w:val="0"/>
          <w:numId w:val="0"/>
        </w:numPr>
        <w:spacing w:after="0"/>
        <w:ind w:left="567" w:hanging="567"/>
        <w:rPr>
          <w:rFonts w:cs="Times New Roman"/>
        </w:rPr>
      </w:pPr>
      <w:bookmarkStart w:id="29" w:name="_Toc38704897"/>
      <w:bookmarkStart w:id="30" w:name="_Toc40016232"/>
      <w:bookmarkStart w:id="31" w:name="_Toc115944057"/>
      <w:r w:rsidRPr="0009103C">
        <w:rPr>
          <w:rFonts w:cs="Times New Roman"/>
          <w:b w:val="0"/>
        </w:rPr>
        <w:t>6.</w:t>
      </w:r>
      <w:r w:rsidRPr="0009103C">
        <w:rPr>
          <w:rFonts w:cs="Times New Roman"/>
        </w:rPr>
        <w:tab/>
      </w:r>
      <w:r w:rsidRPr="0009103C">
        <w:rPr>
          <w:rStyle w:val="Heading1Char"/>
          <w:rFonts w:cs="Times New Roman"/>
        </w:rPr>
        <w:t>Atbilstoša</w:t>
      </w:r>
      <w:r w:rsidRPr="0009103C">
        <w:rPr>
          <w:rFonts w:cs="Times New Roman"/>
        </w:rPr>
        <w:t xml:space="preserve"> interpretācija un daļēja spēkā neesamība</w:t>
      </w:r>
      <w:bookmarkEnd w:id="29"/>
      <w:bookmarkEnd w:id="30"/>
      <w:bookmarkEnd w:id="31"/>
    </w:p>
    <w:p w14:paraId="54CA2989" w14:textId="77777777" w:rsidR="00E345FD" w:rsidRPr="0009103C" w:rsidRDefault="00E345FD" w:rsidP="005C4D76">
      <w:pPr>
        <w:pStyle w:val="BodyText1"/>
        <w:spacing w:after="0"/>
        <w:ind w:left="567" w:hanging="567"/>
        <w:rPr>
          <w:rFonts w:cs="Times New Roman"/>
        </w:rPr>
      </w:pPr>
    </w:p>
    <w:p w14:paraId="6EEA84BA" w14:textId="76987116" w:rsidR="001F6C78" w:rsidRPr="0009103C" w:rsidRDefault="00A13E33" w:rsidP="005C4D76">
      <w:pPr>
        <w:pStyle w:val="BodyText"/>
        <w:spacing w:after="0"/>
        <w:ind w:left="567"/>
        <w:rPr>
          <w:rFonts w:cs="Times New Roman"/>
        </w:rPr>
      </w:pPr>
      <w:r w:rsidRPr="0009103C">
        <w:rPr>
          <w:rFonts w:cs="Times New Roman"/>
        </w:rPr>
        <w:t xml:space="preserve">Šaubu gadījumā visi šā garantijas nolīguma noteikumi tiek interpretēti atbilstoši piemērojamiem tiesību aktiem. Ja kādā brīdī jebkurš no šā garantijas nolīguma noteikumiem ir vai kļūst nelikumīgs, zaudē spēku vai nav izpildāms saskaņā ar piemērojamiem tiesību aktiem, tas nekādi neietekmē vai nemazina pārējo noteikumu likumību, spēkā esamību vai </w:t>
      </w:r>
      <w:proofErr w:type="spellStart"/>
      <w:r w:rsidRPr="0009103C">
        <w:rPr>
          <w:rFonts w:cs="Times New Roman"/>
        </w:rPr>
        <w:t>izpildāmību</w:t>
      </w:r>
      <w:proofErr w:type="spellEnd"/>
      <w:r w:rsidRPr="0009103C">
        <w:rPr>
          <w:rFonts w:cs="Times New Roman"/>
        </w:rPr>
        <w:t>.</w:t>
      </w:r>
    </w:p>
    <w:p w14:paraId="1A002EF3" w14:textId="77777777" w:rsidR="00E345FD" w:rsidRPr="0009103C" w:rsidRDefault="00E345FD" w:rsidP="005C4D76">
      <w:pPr>
        <w:pStyle w:val="BodyText1"/>
        <w:spacing w:after="0"/>
        <w:ind w:left="567" w:hanging="567"/>
        <w:rPr>
          <w:rFonts w:cs="Times New Roman"/>
        </w:rPr>
      </w:pPr>
    </w:p>
    <w:p w14:paraId="1432800D" w14:textId="353A7D54" w:rsidR="001F6C78" w:rsidRPr="0009103C" w:rsidRDefault="00E345FD" w:rsidP="005C4D76">
      <w:pPr>
        <w:pStyle w:val="StandardL1"/>
        <w:numPr>
          <w:ilvl w:val="0"/>
          <w:numId w:val="0"/>
        </w:numPr>
        <w:spacing w:after="0"/>
        <w:ind w:left="567" w:hanging="567"/>
        <w:rPr>
          <w:rFonts w:cs="Times New Roman"/>
        </w:rPr>
      </w:pPr>
      <w:bookmarkStart w:id="32" w:name="_Toc38704898"/>
      <w:bookmarkStart w:id="33" w:name="_Toc40016233"/>
      <w:bookmarkStart w:id="34" w:name="_Toc115944058"/>
      <w:r w:rsidRPr="00EF1DB6">
        <w:rPr>
          <w:rFonts w:cs="Times New Roman"/>
          <w:b w:val="0"/>
          <w:bCs w:val="0"/>
        </w:rPr>
        <w:t>7.</w:t>
      </w:r>
      <w:r w:rsidRPr="0009103C">
        <w:rPr>
          <w:rFonts w:cs="Times New Roman"/>
        </w:rPr>
        <w:tab/>
      </w:r>
      <w:r w:rsidRPr="0009103C">
        <w:rPr>
          <w:rStyle w:val="Heading1Char"/>
          <w:rFonts w:cs="Times New Roman"/>
        </w:rPr>
        <w:t>Paziņojumi</w:t>
      </w:r>
      <w:bookmarkEnd w:id="32"/>
      <w:bookmarkEnd w:id="33"/>
      <w:bookmarkEnd w:id="34"/>
    </w:p>
    <w:p w14:paraId="2865D6E0" w14:textId="77777777" w:rsidR="00E345FD" w:rsidRPr="0009103C" w:rsidRDefault="00E345FD" w:rsidP="005C4D76">
      <w:pPr>
        <w:pStyle w:val="BodyText1"/>
        <w:spacing w:after="0"/>
        <w:ind w:left="567" w:hanging="567"/>
        <w:rPr>
          <w:rFonts w:cs="Times New Roman"/>
        </w:rPr>
      </w:pPr>
    </w:p>
    <w:p w14:paraId="045BD45B" w14:textId="78C9BE36" w:rsidR="001F6C78" w:rsidRPr="0009103C" w:rsidRDefault="00E345FD" w:rsidP="005C4D76">
      <w:pPr>
        <w:pStyle w:val="BodyText"/>
        <w:spacing w:after="0"/>
        <w:ind w:left="567" w:hanging="567"/>
        <w:rPr>
          <w:rFonts w:cs="Times New Roman"/>
        </w:rPr>
      </w:pPr>
      <w:bookmarkStart w:id="35" w:name="_Ref263172740"/>
      <w:r w:rsidRPr="0009103C">
        <w:rPr>
          <w:rFonts w:cs="Times New Roman"/>
        </w:rPr>
        <w:t>7.1.</w:t>
      </w:r>
      <w:r w:rsidRPr="0009103C">
        <w:rPr>
          <w:rFonts w:cs="Times New Roman"/>
        </w:rPr>
        <w:tab/>
        <w:t>Adrese paziņojumu saņemšanai</w:t>
      </w:r>
      <w:bookmarkEnd w:id="35"/>
    </w:p>
    <w:p w14:paraId="6EEF5E59" w14:textId="77777777" w:rsidR="00E345FD" w:rsidRPr="0009103C" w:rsidRDefault="00E345FD" w:rsidP="005C4D76">
      <w:pPr>
        <w:pStyle w:val="BodyText"/>
        <w:spacing w:after="0"/>
        <w:ind w:left="567" w:hanging="567"/>
        <w:rPr>
          <w:rFonts w:cs="Times New Roman"/>
        </w:rPr>
      </w:pPr>
    </w:p>
    <w:p w14:paraId="60214FCC" w14:textId="77777777" w:rsidR="001F6C78" w:rsidRPr="0009103C" w:rsidRDefault="00D95E93" w:rsidP="005C4D76">
      <w:pPr>
        <w:pStyle w:val="BodyText"/>
        <w:spacing w:after="0"/>
        <w:ind w:left="567"/>
        <w:rPr>
          <w:rFonts w:cs="Times New Roman"/>
        </w:rPr>
      </w:pPr>
      <w:r w:rsidRPr="0009103C">
        <w:rPr>
          <w:rFonts w:cs="Times New Roman"/>
        </w:rPr>
        <w:t xml:space="preserve">Visi paziņojumi, pieprasījumi un citi ziņojumi garantijas devējam saistībā ar šo garantijas nolīgumu tiek noformēti </w:t>
      </w:r>
      <w:proofErr w:type="spellStart"/>
      <w:r w:rsidRPr="0009103C">
        <w:rPr>
          <w:rFonts w:cs="Times New Roman"/>
        </w:rPr>
        <w:t>rakstveidā</w:t>
      </w:r>
      <w:proofErr w:type="spellEnd"/>
      <w:r w:rsidRPr="0009103C">
        <w:rPr>
          <w:rFonts w:cs="Times New Roman"/>
        </w:rPr>
        <w:t xml:space="preserve"> (vēstulē, faksā vai e-pastā) un nosūtīti garantijas devējam uz šādu adresi:</w:t>
      </w:r>
    </w:p>
    <w:p w14:paraId="510F829E" w14:textId="77777777" w:rsidR="00E345FD" w:rsidRPr="0009103C" w:rsidRDefault="00E345FD" w:rsidP="005C4D76">
      <w:pPr>
        <w:pStyle w:val="BodyText1"/>
        <w:spacing w:after="0"/>
        <w:ind w:left="0"/>
        <w:rPr>
          <w:rFonts w:cs="Times New Roman"/>
        </w:rPr>
      </w:pPr>
    </w:p>
    <w:p w14:paraId="6269B5FA" w14:textId="51376170" w:rsidR="001F6C78" w:rsidRPr="0009103C" w:rsidRDefault="001B0627" w:rsidP="005C4D76">
      <w:pPr>
        <w:pStyle w:val="BodyText1"/>
        <w:spacing w:after="0"/>
        <w:ind w:left="567"/>
        <w:rPr>
          <w:rFonts w:cs="Times New Roman"/>
        </w:rPr>
      </w:pPr>
      <w:r w:rsidRPr="0009103C">
        <w:rPr>
          <w:rFonts w:cs="Times New Roman"/>
        </w:rPr>
        <w:t>[</w:t>
      </w:r>
      <w:r w:rsidRPr="004C3004">
        <w:rPr>
          <w:rFonts w:cs="Times New Roman"/>
        </w:rPr>
        <w:t>..</w:t>
      </w:r>
      <w:r w:rsidRPr="0009103C">
        <w:rPr>
          <w:rFonts w:cs="Times New Roman"/>
        </w:rPr>
        <w:t>]</w:t>
      </w:r>
    </w:p>
    <w:p w14:paraId="19FD94DE" w14:textId="77777777" w:rsidR="00E345FD" w:rsidRPr="0009103C" w:rsidRDefault="00E345FD" w:rsidP="005C4D76">
      <w:pPr>
        <w:pStyle w:val="BodyText1"/>
        <w:spacing w:after="0"/>
        <w:ind w:left="567"/>
        <w:rPr>
          <w:rFonts w:cs="Times New Roman"/>
          <w:lang w:val="en-IE"/>
        </w:rPr>
      </w:pPr>
    </w:p>
    <w:p w14:paraId="4FD92F41" w14:textId="54A1D6AF" w:rsidR="00646E7E" w:rsidRPr="0009103C" w:rsidRDefault="001B0627" w:rsidP="005C4D76">
      <w:pPr>
        <w:pStyle w:val="BodyText1"/>
        <w:spacing w:after="0"/>
        <w:ind w:left="567"/>
        <w:rPr>
          <w:rFonts w:cs="Times New Roman"/>
        </w:rPr>
      </w:pPr>
      <w:r w:rsidRPr="0009103C">
        <w:rPr>
          <w:rFonts w:cs="Times New Roman"/>
        </w:rPr>
        <w:t>[</w:t>
      </w:r>
      <w:r w:rsidRPr="004C3004">
        <w:rPr>
          <w:rFonts w:cs="Times New Roman"/>
        </w:rPr>
        <w:t>..</w:t>
      </w:r>
      <w:r w:rsidRPr="0009103C">
        <w:rPr>
          <w:rFonts w:cs="Times New Roman"/>
        </w:rPr>
        <w:t>]</w:t>
      </w:r>
    </w:p>
    <w:p w14:paraId="5A30CF6E" w14:textId="77777777" w:rsidR="00E345FD" w:rsidRPr="0009103C" w:rsidRDefault="00E345FD" w:rsidP="005C4D76">
      <w:pPr>
        <w:pStyle w:val="BodyText1"/>
        <w:spacing w:after="0"/>
        <w:ind w:left="567"/>
        <w:rPr>
          <w:rFonts w:cs="Times New Roman"/>
          <w:lang w:val="en-IE"/>
        </w:rPr>
      </w:pPr>
    </w:p>
    <w:p w14:paraId="59F6A056" w14:textId="5FB5DEF9" w:rsidR="00646E7E" w:rsidRPr="0009103C" w:rsidRDefault="001B0627" w:rsidP="005C4D76">
      <w:pPr>
        <w:pStyle w:val="BodyText1"/>
        <w:spacing w:after="0"/>
        <w:ind w:left="567"/>
        <w:rPr>
          <w:rFonts w:cs="Times New Roman"/>
        </w:rPr>
      </w:pPr>
      <w:r w:rsidRPr="0009103C">
        <w:rPr>
          <w:rFonts w:cs="Times New Roman"/>
        </w:rPr>
        <w:t>[</w:t>
      </w:r>
      <w:r w:rsidRPr="004C3004">
        <w:rPr>
          <w:rFonts w:cs="Times New Roman"/>
        </w:rPr>
        <w:t>..</w:t>
      </w:r>
      <w:r w:rsidRPr="0009103C">
        <w:rPr>
          <w:rFonts w:cs="Times New Roman"/>
        </w:rPr>
        <w:t>]</w:t>
      </w:r>
    </w:p>
    <w:p w14:paraId="1C7C90C8" w14:textId="77777777" w:rsidR="00E345FD" w:rsidRPr="0009103C" w:rsidRDefault="00E345FD" w:rsidP="005C4D76">
      <w:pPr>
        <w:pStyle w:val="BodyText1"/>
        <w:spacing w:after="0"/>
        <w:ind w:left="567"/>
        <w:rPr>
          <w:rFonts w:cs="Times New Roman"/>
          <w:lang w:val="en-IE"/>
        </w:rPr>
      </w:pPr>
    </w:p>
    <w:p w14:paraId="2F6F1CC5" w14:textId="5F37E9C5" w:rsidR="001F6C78" w:rsidRPr="0009103C" w:rsidRDefault="00835D88" w:rsidP="005C4D76">
      <w:pPr>
        <w:pStyle w:val="BodyText1"/>
        <w:spacing w:after="0"/>
        <w:ind w:left="567"/>
        <w:rPr>
          <w:rFonts w:cs="Times New Roman"/>
        </w:rPr>
      </w:pPr>
      <w:r w:rsidRPr="0009103C">
        <w:rPr>
          <w:rFonts w:cs="Times New Roman"/>
        </w:rPr>
        <w:t xml:space="preserve">Fakss: </w:t>
      </w:r>
      <w:r w:rsidRPr="0009103C">
        <w:rPr>
          <w:rFonts w:cs="Times New Roman"/>
        </w:rPr>
        <w:tab/>
      </w:r>
      <w:r w:rsidRPr="0009103C">
        <w:rPr>
          <w:rFonts w:cs="Times New Roman"/>
        </w:rPr>
        <w:tab/>
      </w:r>
      <w:r w:rsidRPr="0009103C">
        <w:rPr>
          <w:rFonts w:cs="Times New Roman"/>
        </w:rPr>
        <w:tab/>
        <w:t>[</w:t>
      </w:r>
      <w:r w:rsidRPr="004C3004">
        <w:rPr>
          <w:rFonts w:cs="Times New Roman"/>
        </w:rPr>
        <w:t>..</w:t>
      </w:r>
      <w:r w:rsidRPr="0009103C">
        <w:rPr>
          <w:rFonts w:cs="Times New Roman"/>
        </w:rPr>
        <w:t>]</w:t>
      </w:r>
    </w:p>
    <w:p w14:paraId="14C9E3EC" w14:textId="77777777" w:rsidR="00E345FD" w:rsidRPr="0009103C" w:rsidRDefault="00E345FD" w:rsidP="005C4D76">
      <w:pPr>
        <w:pStyle w:val="BodyText1"/>
        <w:spacing w:after="0"/>
        <w:ind w:left="567"/>
        <w:rPr>
          <w:rFonts w:cs="Times New Roman"/>
          <w:lang w:val="en-IE"/>
        </w:rPr>
      </w:pPr>
    </w:p>
    <w:p w14:paraId="5DC22EB6" w14:textId="7E103E59" w:rsidR="00E3564F" w:rsidRPr="0009103C" w:rsidRDefault="00E3564F" w:rsidP="005C4D76">
      <w:pPr>
        <w:pStyle w:val="BodyText1"/>
        <w:spacing w:after="0"/>
        <w:ind w:left="567"/>
        <w:rPr>
          <w:rFonts w:cs="Times New Roman"/>
        </w:rPr>
      </w:pPr>
      <w:r w:rsidRPr="0009103C">
        <w:rPr>
          <w:rFonts w:cs="Times New Roman"/>
        </w:rPr>
        <w:t xml:space="preserve">E-pasta adrese: </w:t>
      </w:r>
      <w:r w:rsidRPr="0009103C">
        <w:rPr>
          <w:rFonts w:cs="Times New Roman"/>
        </w:rPr>
        <w:tab/>
      </w:r>
      <w:r w:rsidRPr="0009103C">
        <w:rPr>
          <w:rFonts w:cs="Times New Roman"/>
        </w:rPr>
        <w:tab/>
      </w:r>
      <w:r w:rsidRPr="004C3004">
        <w:rPr>
          <w:rFonts w:cs="Times New Roman"/>
        </w:rPr>
        <w:t>[..</w:t>
      </w:r>
      <w:r w:rsidRPr="0009103C">
        <w:rPr>
          <w:rFonts w:cs="Times New Roman"/>
        </w:rPr>
        <w:t>]</w:t>
      </w:r>
    </w:p>
    <w:p w14:paraId="59E65464" w14:textId="77777777" w:rsidR="00E345FD" w:rsidRPr="0009103C" w:rsidRDefault="00E345FD" w:rsidP="005C4D76">
      <w:pPr>
        <w:pStyle w:val="BodyText1"/>
        <w:spacing w:after="0"/>
        <w:ind w:left="567"/>
        <w:rPr>
          <w:rFonts w:cs="Times New Roman"/>
        </w:rPr>
      </w:pPr>
    </w:p>
    <w:p w14:paraId="7D86E47D" w14:textId="27A7D75F" w:rsidR="00D95E93" w:rsidRPr="0009103C" w:rsidRDefault="00D95E93" w:rsidP="005C4D76">
      <w:pPr>
        <w:pStyle w:val="BodyText1"/>
        <w:spacing w:after="0"/>
        <w:ind w:left="567"/>
        <w:rPr>
          <w:rFonts w:cs="Times New Roman"/>
        </w:rPr>
      </w:pPr>
      <w:r w:rsidRPr="0009103C">
        <w:rPr>
          <w:rFonts w:cs="Times New Roman"/>
        </w:rPr>
        <w:t xml:space="preserve">Adresāts: </w:t>
      </w:r>
      <w:r w:rsidRPr="0009103C">
        <w:rPr>
          <w:rFonts w:cs="Times New Roman"/>
        </w:rPr>
        <w:tab/>
      </w:r>
      <w:r w:rsidRPr="0009103C">
        <w:rPr>
          <w:rFonts w:cs="Times New Roman"/>
        </w:rPr>
        <w:tab/>
        <w:t>[</w:t>
      </w:r>
      <w:r w:rsidRPr="004C3004">
        <w:rPr>
          <w:rFonts w:cs="Times New Roman"/>
        </w:rPr>
        <w:t>..</w:t>
      </w:r>
      <w:r w:rsidRPr="0009103C">
        <w:rPr>
          <w:rFonts w:cs="Times New Roman"/>
        </w:rPr>
        <w:t>]</w:t>
      </w:r>
    </w:p>
    <w:p w14:paraId="67118FC9" w14:textId="77777777" w:rsidR="00E345FD" w:rsidRPr="0009103C" w:rsidRDefault="00E345FD" w:rsidP="005C4D76">
      <w:pPr>
        <w:pStyle w:val="BodyText1"/>
        <w:spacing w:after="0"/>
        <w:ind w:left="567"/>
        <w:rPr>
          <w:rFonts w:cs="Times New Roman"/>
        </w:rPr>
      </w:pPr>
    </w:p>
    <w:p w14:paraId="3AF89096" w14:textId="094FE538" w:rsidR="009D07FC" w:rsidRPr="0009103C" w:rsidRDefault="009C3F01" w:rsidP="005C4D76">
      <w:pPr>
        <w:pStyle w:val="BodyText1"/>
        <w:spacing w:after="0"/>
        <w:ind w:left="567"/>
        <w:rPr>
          <w:rFonts w:cs="Times New Roman"/>
        </w:rPr>
      </w:pPr>
      <w:r w:rsidRPr="0009103C">
        <w:rPr>
          <w:rFonts w:cs="Times New Roman"/>
        </w:rPr>
        <w:t>Nosūtot kopiju:</w:t>
      </w:r>
      <w:r w:rsidRPr="0009103C">
        <w:rPr>
          <w:rFonts w:cs="Times New Roman"/>
        </w:rPr>
        <w:tab/>
      </w:r>
      <w:r w:rsidRPr="0009103C">
        <w:rPr>
          <w:rFonts w:cs="Times New Roman"/>
        </w:rPr>
        <w:tab/>
        <w:t>Eiropas Komisijai</w:t>
      </w:r>
    </w:p>
    <w:p w14:paraId="16D7B9C8" w14:textId="77777777" w:rsidR="00856268" w:rsidRPr="0009103C" w:rsidRDefault="00856268" w:rsidP="005C4D76">
      <w:pPr>
        <w:pStyle w:val="BodyText1"/>
        <w:spacing w:after="0"/>
        <w:ind w:left="567"/>
        <w:rPr>
          <w:rFonts w:cs="Times New Roman"/>
        </w:rPr>
      </w:pPr>
    </w:p>
    <w:p w14:paraId="6CCFAA06" w14:textId="48BEE35C" w:rsidR="00646E7E" w:rsidRPr="0009103C" w:rsidRDefault="00646E7E" w:rsidP="005C4D76">
      <w:pPr>
        <w:pStyle w:val="BodyText1"/>
        <w:spacing w:after="0"/>
        <w:ind w:left="567"/>
        <w:rPr>
          <w:rFonts w:cs="Times New Roman"/>
        </w:rPr>
      </w:pPr>
      <w:r w:rsidRPr="0009103C">
        <w:rPr>
          <w:rFonts w:cs="Times New Roman"/>
        </w:rPr>
        <w:t xml:space="preserve">Fakss: </w:t>
      </w:r>
      <w:r w:rsidRPr="0009103C">
        <w:rPr>
          <w:rFonts w:cs="Times New Roman"/>
        </w:rPr>
        <w:tab/>
      </w:r>
      <w:r w:rsidRPr="0009103C">
        <w:rPr>
          <w:rFonts w:cs="Times New Roman"/>
        </w:rPr>
        <w:tab/>
      </w:r>
      <w:r w:rsidRPr="0009103C">
        <w:rPr>
          <w:rFonts w:cs="Times New Roman"/>
        </w:rPr>
        <w:tab/>
        <w:t>BUDG-Fax-E2@ec.europa.eu</w:t>
      </w:r>
    </w:p>
    <w:p w14:paraId="09B09FC9" w14:textId="77777777" w:rsidR="00856268" w:rsidRPr="00D60CA8" w:rsidRDefault="00856268" w:rsidP="005C4D76">
      <w:pPr>
        <w:pStyle w:val="BodyText1"/>
        <w:spacing w:after="0"/>
        <w:ind w:left="567"/>
        <w:rPr>
          <w:rFonts w:cs="Times New Roman"/>
        </w:rPr>
      </w:pPr>
    </w:p>
    <w:p w14:paraId="2D6991BD" w14:textId="5034D2CB" w:rsidR="001F6C78" w:rsidRPr="0009103C" w:rsidRDefault="00646E7E" w:rsidP="005C4D76">
      <w:pPr>
        <w:pStyle w:val="BodyText1"/>
        <w:spacing w:after="0"/>
        <w:ind w:left="567"/>
        <w:rPr>
          <w:rFonts w:cs="Times New Roman"/>
        </w:rPr>
      </w:pPr>
      <w:r w:rsidRPr="0009103C">
        <w:rPr>
          <w:rFonts w:cs="Times New Roman"/>
        </w:rPr>
        <w:t>E-pasta adrese:</w:t>
      </w:r>
      <w:r w:rsidRPr="0009103C">
        <w:rPr>
          <w:rFonts w:cs="Times New Roman"/>
        </w:rPr>
        <w:tab/>
      </w:r>
      <w:r w:rsidRPr="0009103C">
        <w:rPr>
          <w:rFonts w:cs="Times New Roman"/>
        </w:rPr>
        <w:tab/>
        <w:t>budg-e-back-office@ec.europa.eu</w:t>
      </w:r>
    </w:p>
    <w:p w14:paraId="663DF3CF" w14:textId="77777777" w:rsidR="00856268" w:rsidRPr="00D60CA8" w:rsidRDefault="00856268" w:rsidP="005C4D76">
      <w:pPr>
        <w:pStyle w:val="BodyText1"/>
        <w:spacing w:after="0"/>
        <w:ind w:left="567"/>
        <w:rPr>
          <w:rFonts w:cs="Times New Roman"/>
          <w:lang w:val="en-US"/>
        </w:rPr>
      </w:pPr>
    </w:p>
    <w:p w14:paraId="1281C475" w14:textId="5922F6F9" w:rsidR="00646E7E" w:rsidRPr="0009103C" w:rsidRDefault="00646E7E" w:rsidP="005C4D76">
      <w:pPr>
        <w:pStyle w:val="BodyText1"/>
        <w:spacing w:after="0"/>
        <w:ind w:left="567"/>
        <w:rPr>
          <w:rFonts w:cs="Times New Roman"/>
        </w:rPr>
      </w:pPr>
      <w:r w:rsidRPr="0009103C">
        <w:rPr>
          <w:rFonts w:cs="Times New Roman"/>
        </w:rPr>
        <w:t xml:space="preserve">Adresāts: </w:t>
      </w:r>
      <w:r w:rsidRPr="0009103C">
        <w:rPr>
          <w:rFonts w:cs="Times New Roman"/>
        </w:rPr>
        <w:tab/>
      </w:r>
      <w:r w:rsidRPr="0009103C">
        <w:rPr>
          <w:rFonts w:cs="Times New Roman"/>
        </w:rPr>
        <w:tab/>
      </w:r>
      <w:r w:rsidRPr="0009103C">
        <w:rPr>
          <w:rFonts w:cs="Times New Roman"/>
          <w:i/>
          <w:iCs/>
        </w:rPr>
        <w:t xml:space="preserve">BUDG E </w:t>
      </w:r>
      <w:proofErr w:type="spellStart"/>
      <w:r w:rsidRPr="0009103C">
        <w:rPr>
          <w:rFonts w:cs="Times New Roman"/>
          <w:i/>
          <w:iCs/>
        </w:rPr>
        <w:t>Back</w:t>
      </w:r>
      <w:proofErr w:type="spellEnd"/>
      <w:r w:rsidRPr="0009103C">
        <w:rPr>
          <w:rFonts w:cs="Times New Roman"/>
          <w:i/>
          <w:iCs/>
        </w:rPr>
        <w:t xml:space="preserve"> Office</w:t>
      </w:r>
    </w:p>
    <w:p w14:paraId="38ECBA3B" w14:textId="77777777" w:rsidR="00856268" w:rsidRPr="0009103C" w:rsidRDefault="00856268" w:rsidP="005C4D76">
      <w:pPr>
        <w:pStyle w:val="BodyText1"/>
        <w:spacing w:after="0"/>
        <w:ind w:left="567"/>
        <w:rPr>
          <w:rFonts w:cs="Times New Roman"/>
        </w:rPr>
      </w:pPr>
    </w:p>
    <w:p w14:paraId="3BFD293D" w14:textId="76BEE171" w:rsidR="001F6C78" w:rsidRPr="0009103C" w:rsidRDefault="00D95E93" w:rsidP="005C4D76">
      <w:pPr>
        <w:pStyle w:val="BodyText1"/>
        <w:spacing w:after="0"/>
        <w:ind w:left="567"/>
        <w:rPr>
          <w:rFonts w:cs="Times New Roman"/>
        </w:rPr>
      </w:pPr>
      <w:r w:rsidRPr="0009103C">
        <w:rPr>
          <w:rFonts w:cs="Times New Roman"/>
        </w:rPr>
        <w:t>vai attiecībā uz garantijas devēju – uz citu adresi vai faksa numuru vai, adresējot citai personai vai nodaļai, tādu, par ko garantijas devējs ir paziņojis Komisijai noteiktajā paziņojumu nodošanas veidā.</w:t>
      </w:r>
    </w:p>
    <w:p w14:paraId="07CA4C86" w14:textId="77777777" w:rsidR="00124214" w:rsidRPr="0009103C" w:rsidRDefault="00124214" w:rsidP="005C4D76">
      <w:pPr>
        <w:pStyle w:val="BodyText1"/>
        <w:spacing w:after="0"/>
        <w:ind w:left="0"/>
        <w:rPr>
          <w:rFonts w:cs="Times New Roman"/>
        </w:rPr>
      </w:pPr>
    </w:p>
    <w:p w14:paraId="1C91969F" w14:textId="13DBA477" w:rsidR="001F6C78" w:rsidRPr="0009103C" w:rsidRDefault="00856268" w:rsidP="005C4D76">
      <w:pPr>
        <w:pStyle w:val="BodyText"/>
        <w:spacing w:after="0"/>
        <w:ind w:left="567" w:hanging="567"/>
        <w:rPr>
          <w:rFonts w:cs="Times New Roman"/>
        </w:rPr>
      </w:pPr>
      <w:r w:rsidRPr="0009103C">
        <w:rPr>
          <w:rFonts w:cs="Times New Roman"/>
        </w:rPr>
        <w:t>7.2.</w:t>
      </w:r>
      <w:r w:rsidRPr="0009103C">
        <w:rPr>
          <w:rFonts w:cs="Times New Roman"/>
        </w:rPr>
        <w:tab/>
        <w:t>Spēkā stāšanās</w:t>
      </w:r>
    </w:p>
    <w:p w14:paraId="64072D9E" w14:textId="77777777" w:rsidR="00856268" w:rsidRPr="0009103C" w:rsidRDefault="00856268" w:rsidP="005C4D76">
      <w:pPr>
        <w:pStyle w:val="BodyText1"/>
        <w:spacing w:after="0"/>
        <w:rPr>
          <w:rFonts w:cs="Times New Roman"/>
        </w:rPr>
      </w:pPr>
    </w:p>
    <w:p w14:paraId="282B39C6" w14:textId="6C4118CF" w:rsidR="001F6C78" w:rsidRPr="0009103C" w:rsidRDefault="00D95E93" w:rsidP="005C4D76">
      <w:pPr>
        <w:pStyle w:val="BodyText1"/>
        <w:spacing w:after="0"/>
        <w:ind w:left="567"/>
        <w:rPr>
          <w:rFonts w:cs="Times New Roman"/>
        </w:rPr>
      </w:pPr>
      <w:r w:rsidRPr="0009103C">
        <w:rPr>
          <w:rFonts w:cs="Times New Roman"/>
        </w:rPr>
        <w:t>Ikviens paziņojums, pieprasījums vai cits ziņojums, kas nosūtīts saskaņā ar 7.1. punktu (</w:t>
      </w:r>
      <w:r w:rsidRPr="0009103C">
        <w:rPr>
          <w:rFonts w:cs="Times New Roman"/>
          <w:i/>
          <w:iCs/>
        </w:rPr>
        <w:t>Adrese paziņojumu saņemšanai</w:t>
      </w:r>
      <w:r w:rsidRPr="0009103C">
        <w:rPr>
          <w:rFonts w:cs="Times New Roman"/>
        </w:rPr>
        <w:t>) stājas spēkā, tiklīdz garantijas devējs to ir saņēmis,</w:t>
      </w:r>
      <w:r w:rsidRPr="0009103C">
        <w:rPr>
          <w:rFonts w:cs="Times New Roman"/>
          <w:i/>
          <w:iCs/>
        </w:rPr>
        <w:t xml:space="preserve"> ja vien </w:t>
      </w:r>
      <w:r w:rsidRPr="0009103C">
        <w:rPr>
          <w:rFonts w:cs="Times New Roman"/>
        </w:rPr>
        <w:t>šāds paziņojums, pieprasījums vai cits ziņojums, kas citādi stātos spēkā pēc plkst. 16.00 jebkurā konkrētā dienā vai dienā, kas nav darba diena, nestājas spēkā līdz plkst. 10.00 uzreiz nākamajā darba dienā.</w:t>
      </w:r>
    </w:p>
    <w:p w14:paraId="5A8F6112" w14:textId="77777777" w:rsidR="00856268" w:rsidRPr="0009103C" w:rsidRDefault="00856268" w:rsidP="005C4D76">
      <w:pPr>
        <w:pStyle w:val="BodyText1"/>
        <w:spacing w:after="0"/>
        <w:ind w:left="0"/>
        <w:rPr>
          <w:rFonts w:cs="Times New Roman"/>
        </w:rPr>
      </w:pPr>
    </w:p>
    <w:p w14:paraId="387F2F3B" w14:textId="1861A427" w:rsidR="003D2CC3" w:rsidRPr="0009103C" w:rsidRDefault="00B80E55" w:rsidP="005C4D76">
      <w:pPr>
        <w:pStyle w:val="StandardL1"/>
        <w:numPr>
          <w:ilvl w:val="0"/>
          <w:numId w:val="0"/>
        </w:numPr>
        <w:spacing w:after="0"/>
        <w:ind w:left="567" w:hanging="567"/>
        <w:rPr>
          <w:rFonts w:cs="Times New Roman"/>
        </w:rPr>
      </w:pPr>
      <w:bookmarkStart w:id="36" w:name="_Toc38704899"/>
      <w:bookmarkStart w:id="37" w:name="_Toc40016234"/>
      <w:bookmarkStart w:id="38" w:name="_Toc115944059"/>
      <w:r w:rsidRPr="00EF1DB6">
        <w:rPr>
          <w:rFonts w:cs="Times New Roman"/>
          <w:b w:val="0"/>
          <w:bCs w:val="0"/>
        </w:rPr>
        <w:lastRenderedPageBreak/>
        <w:t>8.</w:t>
      </w:r>
      <w:r w:rsidRPr="00EF1DB6">
        <w:rPr>
          <w:rFonts w:cs="Times New Roman"/>
          <w:b w:val="0"/>
          <w:bCs w:val="0"/>
        </w:rPr>
        <w:tab/>
      </w:r>
      <w:r w:rsidRPr="0009103C">
        <w:rPr>
          <w:rStyle w:val="Heading1Char"/>
          <w:rFonts w:cs="Times New Roman"/>
        </w:rPr>
        <w:t>Interpretācija</w:t>
      </w:r>
      <w:bookmarkEnd w:id="36"/>
      <w:bookmarkEnd w:id="37"/>
      <w:bookmarkEnd w:id="38"/>
    </w:p>
    <w:p w14:paraId="128E41DA" w14:textId="77777777" w:rsidR="00856268" w:rsidRPr="0009103C" w:rsidRDefault="00856268" w:rsidP="005C4D76">
      <w:pPr>
        <w:pStyle w:val="BodyText1"/>
        <w:spacing w:after="0"/>
        <w:ind w:left="567" w:hanging="567"/>
        <w:rPr>
          <w:rFonts w:cs="Times New Roman"/>
        </w:rPr>
      </w:pPr>
    </w:p>
    <w:p w14:paraId="11D078B3" w14:textId="67443ACA" w:rsidR="001F6C78" w:rsidRPr="0009103C" w:rsidRDefault="00B80E55" w:rsidP="005C4D76">
      <w:pPr>
        <w:pStyle w:val="BodyText"/>
        <w:spacing w:after="0"/>
        <w:ind w:left="567" w:hanging="567"/>
        <w:rPr>
          <w:rFonts w:cs="Times New Roman"/>
        </w:rPr>
      </w:pPr>
      <w:r w:rsidRPr="0009103C">
        <w:rPr>
          <w:rFonts w:cs="Times New Roman"/>
        </w:rPr>
        <w:t>8.1.</w:t>
      </w:r>
      <w:r w:rsidRPr="0009103C">
        <w:rPr>
          <w:rFonts w:cs="Times New Roman"/>
        </w:rPr>
        <w:tab/>
        <w:t>Definīcijas</w:t>
      </w:r>
    </w:p>
    <w:p w14:paraId="50B63F74" w14:textId="77777777" w:rsidR="00856268" w:rsidRPr="0009103C" w:rsidRDefault="00856268" w:rsidP="005C4D76">
      <w:pPr>
        <w:pStyle w:val="BodyText"/>
        <w:spacing w:after="0"/>
        <w:ind w:left="567" w:hanging="567"/>
        <w:rPr>
          <w:rFonts w:cs="Times New Roman"/>
        </w:rPr>
      </w:pPr>
    </w:p>
    <w:p w14:paraId="796C4A07" w14:textId="6EFA425A" w:rsidR="00F2300C" w:rsidRPr="0009103C" w:rsidRDefault="002B0F0D" w:rsidP="00CF53C4">
      <w:pPr>
        <w:pStyle w:val="BodyText"/>
        <w:spacing w:after="0"/>
        <w:ind w:left="567"/>
        <w:rPr>
          <w:rFonts w:cs="Times New Roman"/>
        </w:rPr>
      </w:pPr>
      <w:r w:rsidRPr="0009103C">
        <w:rPr>
          <w:rFonts w:cs="Times New Roman"/>
        </w:rPr>
        <w:t>Šajā garantijas nolīgumā:</w:t>
      </w:r>
    </w:p>
    <w:p w14:paraId="5E9B9414" w14:textId="77777777" w:rsidR="00856268" w:rsidRPr="0009103C" w:rsidRDefault="00856268" w:rsidP="00CF53C4">
      <w:pPr>
        <w:pStyle w:val="BodyText"/>
        <w:spacing w:after="0"/>
        <w:ind w:left="567"/>
        <w:rPr>
          <w:rFonts w:cs="Times New Roman"/>
        </w:rPr>
      </w:pPr>
    </w:p>
    <w:p w14:paraId="4A60D4BF" w14:textId="77777777" w:rsidR="00F2300C" w:rsidRPr="0009103C" w:rsidRDefault="007F2C4C" w:rsidP="00CF53C4">
      <w:pPr>
        <w:pStyle w:val="BodyText"/>
        <w:spacing w:after="0"/>
        <w:ind w:left="567"/>
        <w:rPr>
          <w:rFonts w:cs="Times New Roman"/>
        </w:rPr>
      </w:pPr>
      <w:r w:rsidRPr="0009103C">
        <w:rPr>
          <w:rFonts w:cs="Times New Roman"/>
          <w:b/>
          <w:bCs/>
        </w:rPr>
        <w:t xml:space="preserve">“darba diena” </w:t>
      </w:r>
      <w:r w:rsidRPr="0009103C">
        <w:rPr>
          <w:rFonts w:cs="Times New Roman"/>
        </w:rPr>
        <w:t>ir diena, kad TARGET2 maksājumu sistēma ir atvērta operācijām.</w:t>
      </w:r>
    </w:p>
    <w:p w14:paraId="19F3C6ED" w14:textId="77777777" w:rsidR="00B80E55" w:rsidRPr="0009103C" w:rsidRDefault="00B80E55" w:rsidP="005C4D76">
      <w:pPr>
        <w:pStyle w:val="BodyText"/>
        <w:spacing w:after="0"/>
        <w:ind w:left="567" w:hanging="567"/>
        <w:rPr>
          <w:rFonts w:cs="Times New Roman"/>
        </w:rPr>
      </w:pPr>
    </w:p>
    <w:p w14:paraId="0D7C6B89" w14:textId="5F9EA39E" w:rsidR="001F6C78" w:rsidRPr="0009103C" w:rsidRDefault="00B80E55" w:rsidP="005C4D76">
      <w:pPr>
        <w:pStyle w:val="BodyText"/>
        <w:spacing w:after="0"/>
        <w:ind w:left="567" w:hanging="567"/>
        <w:rPr>
          <w:rFonts w:cs="Times New Roman"/>
        </w:rPr>
      </w:pPr>
      <w:r w:rsidRPr="0009103C">
        <w:rPr>
          <w:rFonts w:cs="Times New Roman"/>
        </w:rPr>
        <w:t>8.2.</w:t>
      </w:r>
      <w:r w:rsidRPr="0009103C">
        <w:rPr>
          <w:rFonts w:cs="Times New Roman"/>
        </w:rPr>
        <w:tab/>
        <w:t>Citi nolīgumi</w:t>
      </w:r>
    </w:p>
    <w:p w14:paraId="3717AD91" w14:textId="77777777" w:rsidR="00B80E55" w:rsidRPr="0009103C" w:rsidRDefault="00B80E55" w:rsidP="005C4D76">
      <w:pPr>
        <w:pStyle w:val="BodyText"/>
        <w:spacing w:after="0"/>
        <w:ind w:left="567" w:hanging="567"/>
        <w:rPr>
          <w:rFonts w:cs="Times New Roman"/>
        </w:rPr>
      </w:pPr>
    </w:p>
    <w:p w14:paraId="4A3892E3" w14:textId="21C227FF" w:rsidR="001F6C78" w:rsidRPr="0009103C" w:rsidRDefault="003D2CC3" w:rsidP="005C4D76">
      <w:pPr>
        <w:pStyle w:val="BodyText"/>
        <w:spacing w:after="0"/>
        <w:ind w:left="567"/>
        <w:rPr>
          <w:rFonts w:cs="Times New Roman"/>
        </w:rPr>
      </w:pPr>
      <w:r w:rsidRPr="0009103C">
        <w:rPr>
          <w:rFonts w:cs="Times New Roman"/>
        </w:rPr>
        <w:t>Visas šajā garantijas nolīgumā minētās atsauces uz nolīgumu, instrumentu vai citu dokumentu tiek interpretētas kā atsauce uz šo nolīgumu, instrumentu vai citu dokumentu, kas laiku pa laikam var tikt grozīts, papildināts, koriģēts, paplašināts, aizstāts vai pārjaunots.</w:t>
      </w:r>
    </w:p>
    <w:p w14:paraId="25854597" w14:textId="77777777" w:rsidR="009F1CF4" w:rsidRPr="0009103C" w:rsidRDefault="009F1CF4" w:rsidP="005C4D76">
      <w:pPr>
        <w:pStyle w:val="BodyText1"/>
        <w:spacing w:after="0"/>
        <w:ind w:left="567" w:hanging="567"/>
        <w:rPr>
          <w:rFonts w:cs="Times New Roman"/>
        </w:rPr>
      </w:pPr>
    </w:p>
    <w:p w14:paraId="4F4B4975" w14:textId="4B28DFD3" w:rsidR="001F6C78" w:rsidRPr="0009103C" w:rsidRDefault="009F1CF4" w:rsidP="005C4D76">
      <w:pPr>
        <w:pStyle w:val="Heading1"/>
        <w:spacing w:after="0"/>
        <w:ind w:left="567" w:hanging="567"/>
        <w:rPr>
          <w:rFonts w:cs="Times New Roman"/>
        </w:rPr>
      </w:pPr>
      <w:bookmarkStart w:id="39" w:name="_Ref263167380"/>
      <w:bookmarkStart w:id="40" w:name="_Toc38704900"/>
      <w:bookmarkStart w:id="41" w:name="_Toc40016235"/>
      <w:bookmarkStart w:id="42" w:name="_Toc115944060"/>
      <w:r w:rsidRPr="0009103C">
        <w:rPr>
          <w:rFonts w:cs="Times New Roman"/>
        </w:rPr>
        <w:t>9.</w:t>
      </w:r>
      <w:r w:rsidRPr="0009103C">
        <w:rPr>
          <w:rFonts w:cs="Times New Roman"/>
        </w:rPr>
        <w:tab/>
      </w:r>
      <w:r w:rsidRPr="0009103C">
        <w:rPr>
          <w:rStyle w:val="Heading1Char"/>
          <w:rFonts w:cs="Times New Roman"/>
          <w:b/>
        </w:rPr>
        <w:t>TIESĪBU AKTI</w:t>
      </w:r>
      <w:r w:rsidRPr="0009103C">
        <w:rPr>
          <w:rFonts w:cs="Times New Roman"/>
          <w:b/>
        </w:rPr>
        <w:t xml:space="preserve"> UN JURISDIKCIJA</w:t>
      </w:r>
      <w:bookmarkEnd w:id="39"/>
      <w:bookmarkEnd w:id="40"/>
      <w:bookmarkEnd w:id="41"/>
      <w:bookmarkEnd w:id="42"/>
    </w:p>
    <w:p w14:paraId="0BD2AA58" w14:textId="77777777" w:rsidR="009F1CF4" w:rsidRPr="0009103C" w:rsidRDefault="009F1CF4" w:rsidP="005C4D76">
      <w:pPr>
        <w:pStyle w:val="BodyText1"/>
        <w:spacing w:after="0"/>
        <w:ind w:left="567" w:hanging="567"/>
        <w:rPr>
          <w:rFonts w:cs="Times New Roman"/>
        </w:rPr>
      </w:pPr>
    </w:p>
    <w:p w14:paraId="314D8C78" w14:textId="7D14A56A" w:rsidR="001F6C78" w:rsidRPr="0009103C" w:rsidRDefault="009F1CF4" w:rsidP="008F125E">
      <w:pPr>
        <w:pStyle w:val="BodyText"/>
        <w:spacing w:after="0"/>
        <w:ind w:left="567" w:hanging="567"/>
        <w:rPr>
          <w:rFonts w:cs="Times New Roman"/>
        </w:rPr>
      </w:pPr>
      <w:r w:rsidRPr="0009103C">
        <w:rPr>
          <w:rFonts w:cs="Times New Roman"/>
        </w:rPr>
        <w:t>9.1.</w:t>
      </w:r>
      <w:r w:rsidRPr="0009103C">
        <w:rPr>
          <w:rFonts w:cs="Times New Roman"/>
        </w:rPr>
        <w:tab/>
        <w:t>Piemērojamie tiesību akti</w:t>
      </w:r>
    </w:p>
    <w:p w14:paraId="7342FF83" w14:textId="77777777" w:rsidR="009F1CF4" w:rsidRPr="0009103C" w:rsidRDefault="009F1CF4" w:rsidP="005C4D76">
      <w:pPr>
        <w:pStyle w:val="BodyText"/>
        <w:spacing w:after="0"/>
        <w:rPr>
          <w:rFonts w:cs="Times New Roman"/>
        </w:rPr>
      </w:pPr>
    </w:p>
    <w:p w14:paraId="1F5DE53F" w14:textId="30852EAA" w:rsidR="001F6C78" w:rsidRPr="0009103C" w:rsidRDefault="009475CF" w:rsidP="00CF53C4">
      <w:pPr>
        <w:pStyle w:val="BodyText"/>
        <w:spacing w:after="0"/>
        <w:ind w:left="567"/>
        <w:rPr>
          <w:rFonts w:cs="Times New Roman"/>
        </w:rPr>
      </w:pPr>
      <w:r w:rsidRPr="0009103C">
        <w:rPr>
          <w:rFonts w:cs="Times New Roman"/>
        </w:rPr>
        <w:t xml:space="preserve">Šo garantijas nolīgumu un visas </w:t>
      </w:r>
      <w:proofErr w:type="spellStart"/>
      <w:r w:rsidRPr="0009103C">
        <w:rPr>
          <w:rFonts w:cs="Times New Roman"/>
        </w:rPr>
        <w:t>ārpuslīgumiskās</w:t>
      </w:r>
      <w:proofErr w:type="spellEnd"/>
      <w:r w:rsidRPr="0009103C">
        <w:rPr>
          <w:rFonts w:cs="Times New Roman"/>
        </w:rPr>
        <w:t xml:space="preserve"> saistības, kas izriet no tā vai ir ar to saistītas, reglamentē Eiropas Savienības tiesību akti un tos interpretē saskaņā ar šiem tiesību aktiem, ja nepieciešams, papildinot ar Luksemburgas tiesību aktiem.</w:t>
      </w:r>
    </w:p>
    <w:p w14:paraId="496A1F32" w14:textId="77777777" w:rsidR="009F1CF4" w:rsidRPr="0009103C" w:rsidRDefault="009F1CF4" w:rsidP="005C4D76">
      <w:pPr>
        <w:pStyle w:val="BodyText"/>
        <w:spacing w:after="0"/>
        <w:rPr>
          <w:rFonts w:cs="Times New Roman"/>
        </w:rPr>
      </w:pPr>
    </w:p>
    <w:p w14:paraId="3B06F2B5" w14:textId="005BFF1C" w:rsidR="009475CF" w:rsidRPr="0009103C" w:rsidRDefault="009F1CF4" w:rsidP="008F125E">
      <w:pPr>
        <w:pStyle w:val="BodyText"/>
        <w:spacing w:after="0"/>
        <w:ind w:left="567" w:hanging="567"/>
        <w:rPr>
          <w:rFonts w:cs="Times New Roman"/>
        </w:rPr>
      </w:pPr>
      <w:bookmarkStart w:id="43" w:name="_Ref267496668"/>
      <w:r w:rsidRPr="0009103C">
        <w:rPr>
          <w:rFonts w:cs="Times New Roman"/>
        </w:rPr>
        <w:t>9.2.</w:t>
      </w:r>
      <w:r w:rsidRPr="0009103C">
        <w:rPr>
          <w:rFonts w:cs="Times New Roman"/>
        </w:rPr>
        <w:tab/>
        <w:t>Ekskluzīva jurisdikcija</w:t>
      </w:r>
      <w:bookmarkEnd w:id="43"/>
    </w:p>
    <w:p w14:paraId="14DBA55B" w14:textId="77777777" w:rsidR="009F1CF4" w:rsidRPr="0009103C" w:rsidRDefault="009F1CF4" w:rsidP="005C4D76">
      <w:pPr>
        <w:pStyle w:val="BodyText"/>
        <w:spacing w:after="0"/>
        <w:rPr>
          <w:rFonts w:cs="Times New Roman"/>
        </w:rPr>
      </w:pPr>
    </w:p>
    <w:p w14:paraId="1499E1B9" w14:textId="6171277B" w:rsidR="009475CF" w:rsidRPr="0009103C" w:rsidRDefault="0071483C" w:rsidP="008F125E">
      <w:pPr>
        <w:pStyle w:val="BodyText"/>
        <w:spacing w:after="0"/>
        <w:ind w:left="567"/>
        <w:rPr>
          <w:rFonts w:cs="Times New Roman"/>
        </w:rPr>
      </w:pPr>
      <w:r w:rsidRPr="0009103C">
        <w:rPr>
          <w:rFonts w:cs="Times New Roman"/>
        </w:rPr>
        <w:t xml:space="preserve">Saskaņā ar Līguma par Eiropas Savienības darbību 272. pantu Eiropas Savienības Tiesai ir ekskluzīva jurisdikcija izšķirt jebkuru strīdu (turpmāk – </w:t>
      </w:r>
      <w:r w:rsidRPr="0009103C">
        <w:rPr>
          <w:rFonts w:cs="Times New Roman"/>
          <w:b/>
          <w:bCs/>
        </w:rPr>
        <w:t>strīds</w:t>
      </w:r>
      <w:r w:rsidRPr="0009103C">
        <w:rPr>
          <w:rFonts w:cs="Times New Roman"/>
        </w:rPr>
        <w:t xml:space="preserve">), kas izriet no šā garantijas nolīguma vai ir ar to saistīts (tostarp strīdu, kas saistīts ar garantijas nolīguma pastāvēšanu, spēkā esamību vai izbeigšanu vai kādu no </w:t>
      </w:r>
      <w:proofErr w:type="spellStart"/>
      <w:r w:rsidRPr="0009103C">
        <w:rPr>
          <w:rFonts w:cs="Times New Roman"/>
        </w:rPr>
        <w:t>ārpuslīgumiskajām</w:t>
      </w:r>
      <w:proofErr w:type="spellEnd"/>
      <w:r w:rsidRPr="0009103C">
        <w:rPr>
          <w:rFonts w:cs="Times New Roman"/>
        </w:rPr>
        <w:t xml:space="preserve"> saistībām, kuras izriet no šā garantijas nolīguma vai ir ar to saistītas), vai sekām tā anulēšanas gadījumā.</w:t>
      </w:r>
    </w:p>
    <w:p w14:paraId="4FF4FB7D" w14:textId="77777777" w:rsidR="009F1CF4" w:rsidRPr="0009103C" w:rsidRDefault="009F1CF4" w:rsidP="005C4D76">
      <w:pPr>
        <w:pStyle w:val="BodyText"/>
        <w:spacing w:after="0"/>
        <w:rPr>
          <w:rFonts w:cs="Times New Roman"/>
        </w:rPr>
      </w:pPr>
    </w:p>
    <w:p w14:paraId="6E75331F" w14:textId="77777777" w:rsidR="00D95E93" w:rsidRPr="0009103C" w:rsidRDefault="009C4EFB" w:rsidP="005C4D76">
      <w:pPr>
        <w:pStyle w:val="BodyText"/>
        <w:spacing w:after="0"/>
        <w:rPr>
          <w:rFonts w:cs="Times New Roman"/>
        </w:rPr>
      </w:pPr>
      <w:r w:rsidRPr="0009103C">
        <w:rPr>
          <w:rFonts w:cs="Times New Roman"/>
        </w:rPr>
        <w:t>[</w:t>
      </w:r>
      <w:r w:rsidRPr="004C3004">
        <w:rPr>
          <w:rFonts w:cs="Times New Roman"/>
          <w:b/>
        </w:rPr>
        <w:t>Dalībvalsts</w:t>
      </w:r>
      <w:r w:rsidRPr="0009103C">
        <w:rPr>
          <w:rFonts w:cs="Times New Roman"/>
        </w:rPr>
        <w:t>] un Komisija ir pienācīgi ņēmušas vērā un apstiprinājušas visus šā garantijas nolīguma noteikumus. Šis garantijas nolīgums stājas spēkā dienā, kad to paraksta pēdējā no pusēm.</w:t>
      </w:r>
    </w:p>
    <w:p w14:paraId="7676D737" w14:textId="77777777" w:rsidR="002B0168" w:rsidRPr="0009103C" w:rsidRDefault="002B0168" w:rsidP="005C4D76">
      <w:pPr>
        <w:pStyle w:val="BodyText"/>
        <w:spacing w:after="0"/>
        <w:rPr>
          <w:rFonts w:cs="Times New Roman"/>
        </w:rPr>
      </w:pPr>
    </w:p>
    <w:p w14:paraId="21371FF4" w14:textId="4D0490F8" w:rsidR="00E3564F" w:rsidRPr="0009103C" w:rsidRDefault="009152FC" w:rsidP="005C4D76">
      <w:pPr>
        <w:pStyle w:val="BodyText"/>
        <w:spacing w:after="0"/>
        <w:rPr>
          <w:rFonts w:cs="Times New Roman"/>
        </w:rPr>
      </w:pPr>
      <w:r w:rsidRPr="0009103C">
        <w:rPr>
          <w:rFonts w:cs="Times New Roman"/>
        </w:rPr>
        <w:t>Garantijas nolīgums ir sagatavots divos eksemplāros, vienu izsniedzot garantijas devējam un otru – Komisijai.</w:t>
      </w:r>
    </w:p>
    <w:p w14:paraId="3DF450CB" w14:textId="77777777" w:rsidR="002B0168" w:rsidRPr="0009103C" w:rsidRDefault="002B0168" w:rsidP="005C4D76">
      <w:pPr>
        <w:pStyle w:val="BodyText"/>
        <w:spacing w:after="0"/>
        <w:rPr>
          <w:rFonts w:cs="Times New Roman"/>
        </w:rPr>
      </w:pPr>
    </w:p>
    <w:p w14:paraId="348B9619" w14:textId="77777777" w:rsidR="001F6C78" w:rsidRPr="0009103C" w:rsidRDefault="00145F3A" w:rsidP="005C4D76">
      <w:pPr>
        <w:pStyle w:val="BodyText"/>
        <w:spacing w:after="0"/>
        <w:rPr>
          <w:rFonts w:cs="Times New Roman"/>
        </w:rPr>
      </w:pPr>
      <w:r w:rsidRPr="0009103C">
        <w:rPr>
          <w:rFonts w:cs="Times New Roman"/>
        </w:rPr>
        <w:t>Kā garantiju</w:t>
      </w:r>
      <w:r w:rsidRPr="0009103C">
        <w:rPr>
          <w:rFonts w:cs="Times New Roman"/>
          <w:b/>
          <w:bCs/>
        </w:rPr>
        <w:t xml:space="preserve"> PARAKSTĪJUSI</w:t>
      </w:r>
    </w:p>
    <w:p w14:paraId="1AB704C3" w14:textId="77777777" w:rsidR="002B0168" w:rsidRPr="0009103C" w:rsidRDefault="002B0168" w:rsidP="005C4D76">
      <w:pPr>
        <w:pStyle w:val="BodyText"/>
        <w:spacing w:after="0"/>
        <w:rPr>
          <w:rFonts w:cs="Times New Roman"/>
        </w:rPr>
      </w:pPr>
    </w:p>
    <w:p w14:paraId="35D43D91" w14:textId="7DFB80DD" w:rsidR="00145F3A" w:rsidRPr="0009103C" w:rsidRDefault="00482FC3" w:rsidP="005C4D76">
      <w:pPr>
        <w:pStyle w:val="BodyText"/>
        <w:spacing w:after="0"/>
        <w:jc w:val="left"/>
        <w:rPr>
          <w:rFonts w:cs="Times New Roman"/>
          <w:b/>
          <w:bCs/>
        </w:rPr>
      </w:pPr>
      <w:r w:rsidRPr="0009103C">
        <w:rPr>
          <w:rFonts w:cs="Times New Roman"/>
          <w:b/>
        </w:rPr>
        <w:t>[</w:t>
      </w:r>
      <w:r w:rsidRPr="004C3004">
        <w:rPr>
          <w:rFonts w:cs="Times New Roman"/>
          <w:b/>
        </w:rPr>
        <w:t>Dalībvalsts</w:t>
      </w:r>
      <w:r w:rsidRPr="0009103C">
        <w:rPr>
          <w:rFonts w:cs="Times New Roman"/>
          <w:b/>
        </w:rPr>
        <w:t>],</w:t>
      </w:r>
    </w:p>
    <w:p w14:paraId="460A74B6" w14:textId="77777777" w:rsidR="002B0168" w:rsidRPr="0009103C" w:rsidRDefault="002B0168" w:rsidP="005C4D76">
      <w:pPr>
        <w:pStyle w:val="BodyText"/>
        <w:spacing w:after="0"/>
        <w:jc w:val="left"/>
        <w:rPr>
          <w:rFonts w:cs="Times New Roman"/>
          <w:b/>
          <w:bCs/>
        </w:rPr>
      </w:pPr>
    </w:p>
    <w:p w14:paraId="2A4AC010" w14:textId="77777777" w:rsidR="00145F3A" w:rsidRPr="0009103C" w:rsidRDefault="00145F3A" w:rsidP="005C4D76">
      <w:pPr>
        <w:pStyle w:val="BodyText"/>
        <w:spacing w:after="0"/>
        <w:jc w:val="left"/>
        <w:rPr>
          <w:rFonts w:cs="Times New Roman"/>
        </w:rPr>
      </w:pPr>
      <w:r w:rsidRPr="0009103C">
        <w:rPr>
          <w:rFonts w:cs="Times New Roman"/>
        </w:rPr>
        <w:t>ko pārstāv:</w:t>
      </w:r>
    </w:p>
    <w:p w14:paraId="10B6FE3B" w14:textId="77777777" w:rsidR="003B1E90" w:rsidRPr="0009103C" w:rsidRDefault="003B1E90" w:rsidP="005C4D76">
      <w:pPr>
        <w:pStyle w:val="BodyText"/>
        <w:spacing w:after="0"/>
        <w:jc w:val="left"/>
        <w:rPr>
          <w:rFonts w:cs="Times New Roman"/>
        </w:rPr>
      </w:pPr>
    </w:p>
    <w:p w14:paraId="5743DDCC" w14:textId="77777777" w:rsidR="003B1E90" w:rsidRPr="0009103C" w:rsidRDefault="003B1E90" w:rsidP="005C4D76">
      <w:pPr>
        <w:pStyle w:val="BodyText"/>
        <w:spacing w:after="0"/>
        <w:jc w:val="left"/>
        <w:rPr>
          <w:rFonts w:cs="Times New Roman"/>
        </w:rPr>
      </w:pPr>
    </w:p>
    <w:p w14:paraId="61A0B612" w14:textId="77777777" w:rsidR="00145F3A" w:rsidRPr="004C3004" w:rsidRDefault="00887448" w:rsidP="005C4D76">
      <w:pPr>
        <w:pStyle w:val="BodyText"/>
        <w:spacing w:after="0"/>
        <w:jc w:val="left"/>
        <w:rPr>
          <w:rFonts w:cs="Times New Roman"/>
        </w:rPr>
      </w:pPr>
      <w:r w:rsidRPr="004C3004">
        <w:rPr>
          <w:rFonts w:cs="Times New Roman"/>
        </w:rPr>
        <w:t>[VĀRDS, UZVĀRDS]</w:t>
      </w:r>
    </w:p>
    <w:p w14:paraId="2D4F35AA" w14:textId="77777777" w:rsidR="002B0168" w:rsidRPr="004C3004" w:rsidRDefault="002B0168" w:rsidP="005C4D76">
      <w:pPr>
        <w:pStyle w:val="BodyText"/>
        <w:spacing w:after="0"/>
        <w:jc w:val="left"/>
        <w:rPr>
          <w:rFonts w:cs="Times New Roman"/>
        </w:rPr>
      </w:pPr>
    </w:p>
    <w:p w14:paraId="6D75BE02" w14:textId="77777777" w:rsidR="009C4EFB" w:rsidRPr="004C3004" w:rsidRDefault="00887448" w:rsidP="005C4D76">
      <w:pPr>
        <w:pStyle w:val="BodyText"/>
        <w:spacing w:after="0"/>
        <w:jc w:val="left"/>
        <w:rPr>
          <w:rFonts w:cs="Times New Roman"/>
        </w:rPr>
      </w:pPr>
      <w:r w:rsidRPr="004C3004">
        <w:rPr>
          <w:rFonts w:cs="Times New Roman"/>
        </w:rPr>
        <w:t>[AMATS]</w:t>
      </w:r>
    </w:p>
    <w:p w14:paraId="3C63B4EA" w14:textId="77777777" w:rsidR="002B0168" w:rsidRPr="004C3004" w:rsidRDefault="002B0168" w:rsidP="005C4D76">
      <w:pPr>
        <w:pStyle w:val="BodyText"/>
        <w:spacing w:after="0"/>
        <w:jc w:val="left"/>
        <w:rPr>
          <w:rFonts w:cs="Times New Roman"/>
        </w:rPr>
      </w:pPr>
    </w:p>
    <w:p w14:paraId="59073B07" w14:textId="77777777" w:rsidR="009C4EFB" w:rsidRPr="0009103C" w:rsidRDefault="009C4EFB" w:rsidP="005C4D76">
      <w:pPr>
        <w:pStyle w:val="BodyText"/>
        <w:spacing w:after="0"/>
        <w:jc w:val="left"/>
        <w:rPr>
          <w:rFonts w:cs="Times New Roman"/>
        </w:rPr>
      </w:pPr>
      <w:r w:rsidRPr="004C3004">
        <w:rPr>
          <w:rFonts w:cs="Times New Roman"/>
        </w:rPr>
        <w:lastRenderedPageBreak/>
        <w:t>[PARAKSTĪŠANAS DATUMS]</w:t>
      </w:r>
    </w:p>
    <w:p w14:paraId="05704F64" w14:textId="77777777" w:rsidR="00145F3A" w:rsidRPr="0009103C" w:rsidRDefault="00145F3A" w:rsidP="005C4D76">
      <w:pPr>
        <w:pStyle w:val="BodyText"/>
        <w:spacing w:after="0"/>
        <w:jc w:val="left"/>
        <w:rPr>
          <w:rFonts w:cs="Times New Roman"/>
        </w:rPr>
      </w:pPr>
    </w:p>
    <w:p w14:paraId="162314A0" w14:textId="77777777" w:rsidR="001F6C78" w:rsidRPr="0009103C" w:rsidRDefault="00E6253C" w:rsidP="005C4D76">
      <w:pPr>
        <w:pStyle w:val="BodyText"/>
        <w:spacing w:after="0"/>
        <w:jc w:val="left"/>
        <w:rPr>
          <w:rFonts w:cs="Times New Roman"/>
        </w:rPr>
      </w:pPr>
      <w:r w:rsidRPr="0009103C">
        <w:rPr>
          <w:rFonts w:cs="Times New Roman"/>
        </w:rPr>
        <w:t>Kā garantiju</w:t>
      </w:r>
      <w:r w:rsidRPr="0009103C">
        <w:rPr>
          <w:rFonts w:cs="Times New Roman"/>
          <w:b/>
          <w:bCs/>
        </w:rPr>
        <w:t xml:space="preserve"> PARAKSTĪJUSI</w:t>
      </w:r>
    </w:p>
    <w:p w14:paraId="6BDC5CB9" w14:textId="77777777" w:rsidR="002B0168" w:rsidRPr="0009103C" w:rsidRDefault="002B0168" w:rsidP="005C4D76">
      <w:pPr>
        <w:pStyle w:val="BodyText"/>
        <w:spacing w:after="0"/>
        <w:jc w:val="left"/>
        <w:rPr>
          <w:rFonts w:cs="Times New Roman"/>
        </w:rPr>
      </w:pPr>
    </w:p>
    <w:p w14:paraId="26730C9B" w14:textId="77777777" w:rsidR="001F6C78" w:rsidRPr="0009103C" w:rsidRDefault="00E6253C" w:rsidP="005C4D76">
      <w:pPr>
        <w:pStyle w:val="BodyText"/>
        <w:spacing w:after="0"/>
        <w:jc w:val="left"/>
        <w:rPr>
          <w:rFonts w:cs="Times New Roman"/>
          <w:b/>
          <w:bCs/>
        </w:rPr>
      </w:pPr>
      <w:r w:rsidRPr="0009103C">
        <w:rPr>
          <w:rFonts w:cs="Times New Roman"/>
          <w:b/>
        </w:rPr>
        <w:t>Eiropas Komisija,</w:t>
      </w:r>
    </w:p>
    <w:p w14:paraId="07A186A8" w14:textId="77777777" w:rsidR="002B0168" w:rsidRPr="0009103C" w:rsidRDefault="002B0168" w:rsidP="005C4D76">
      <w:pPr>
        <w:pStyle w:val="BodyText"/>
        <w:spacing w:after="0"/>
        <w:jc w:val="left"/>
        <w:rPr>
          <w:rFonts w:cs="Times New Roman"/>
          <w:b/>
          <w:bCs/>
        </w:rPr>
      </w:pPr>
    </w:p>
    <w:p w14:paraId="2400664B" w14:textId="2705D96E" w:rsidR="00145F3A" w:rsidRPr="0009103C" w:rsidRDefault="00145F3A" w:rsidP="005C4D76">
      <w:pPr>
        <w:pStyle w:val="BodyText"/>
        <w:spacing w:after="0"/>
        <w:jc w:val="left"/>
        <w:rPr>
          <w:rFonts w:cs="Times New Roman"/>
        </w:rPr>
      </w:pPr>
      <w:r w:rsidRPr="0009103C">
        <w:rPr>
          <w:rFonts w:cs="Times New Roman"/>
        </w:rPr>
        <w:t>ko pārstāv:</w:t>
      </w:r>
    </w:p>
    <w:p w14:paraId="3E612430" w14:textId="77777777" w:rsidR="003B1E90" w:rsidRPr="0009103C" w:rsidRDefault="003B1E90" w:rsidP="005C4D76">
      <w:pPr>
        <w:pStyle w:val="BodyText"/>
        <w:spacing w:after="0"/>
        <w:jc w:val="left"/>
        <w:rPr>
          <w:rFonts w:cs="Times New Roman"/>
        </w:rPr>
      </w:pPr>
    </w:p>
    <w:p w14:paraId="2FB61038" w14:textId="77777777" w:rsidR="003B1E90" w:rsidRPr="0009103C" w:rsidRDefault="003B1E90" w:rsidP="005C4D76">
      <w:pPr>
        <w:pStyle w:val="BodyText"/>
        <w:spacing w:after="0"/>
        <w:jc w:val="left"/>
        <w:rPr>
          <w:rFonts w:cs="Times New Roman"/>
        </w:rPr>
      </w:pPr>
    </w:p>
    <w:p w14:paraId="7698F275" w14:textId="77777777" w:rsidR="009C4EFB" w:rsidRPr="0009103C" w:rsidRDefault="009C4EFB" w:rsidP="005C4D76">
      <w:pPr>
        <w:pStyle w:val="BodyText"/>
        <w:spacing w:after="0"/>
        <w:jc w:val="left"/>
        <w:rPr>
          <w:rFonts w:cs="Times New Roman"/>
        </w:rPr>
      </w:pPr>
      <w:r w:rsidRPr="0009103C">
        <w:rPr>
          <w:rFonts w:cs="Times New Roman"/>
        </w:rPr>
        <w:t>[VĀRDS, UZVĀRDS]</w:t>
      </w:r>
    </w:p>
    <w:p w14:paraId="4CAF7C3F" w14:textId="77777777" w:rsidR="002B0168" w:rsidRPr="0009103C" w:rsidRDefault="002B0168" w:rsidP="005C4D76">
      <w:pPr>
        <w:pStyle w:val="BodyText"/>
        <w:spacing w:after="0"/>
        <w:jc w:val="left"/>
        <w:rPr>
          <w:rFonts w:cs="Times New Roman"/>
        </w:rPr>
      </w:pPr>
    </w:p>
    <w:p w14:paraId="649A6298" w14:textId="77777777" w:rsidR="009C4EFB" w:rsidRPr="0009103C" w:rsidRDefault="009C4EFB" w:rsidP="005C4D76">
      <w:pPr>
        <w:pStyle w:val="BodyText"/>
        <w:spacing w:after="0"/>
        <w:jc w:val="left"/>
        <w:rPr>
          <w:rFonts w:cs="Times New Roman"/>
        </w:rPr>
      </w:pPr>
      <w:r w:rsidRPr="0009103C">
        <w:rPr>
          <w:rFonts w:cs="Times New Roman"/>
        </w:rPr>
        <w:t>[AMATS]</w:t>
      </w:r>
    </w:p>
    <w:p w14:paraId="09D12C67" w14:textId="77777777" w:rsidR="002B0168" w:rsidRPr="0009103C" w:rsidRDefault="002B0168" w:rsidP="005C4D76">
      <w:pPr>
        <w:pStyle w:val="BodyText"/>
        <w:spacing w:after="0"/>
        <w:jc w:val="left"/>
        <w:rPr>
          <w:rFonts w:cs="Times New Roman"/>
        </w:rPr>
      </w:pPr>
    </w:p>
    <w:p w14:paraId="6EA24D87" w14:textId="48AF697C" w:rsidR="008F125E" w:rsidRPr="0009103C" w:rsidRDefault="009C4EFB" w:rsidP="005C4D76">
      <w:pPr>
        <w:pStyle w:val="BodyText"/>
        <w:spacing w:after="0"/>
        <w:jc w:val="left"/>
        <w:rPr>
          <w:rFonts w:cs="Times New Roman"/>
        </w:rPr>
      </w:pPr>
      <w:r w:rsidRPr="0009103C">
        <w:rPr>
          <w:rFonts w:cs="Times New Roman"/>
        </w:rPr>
        <w:t>[PARAKSTĪŠANAS DATUMS]</w:t>
      </w:r>
    </w:p>
    <w:p w14:paraId="0C6E904B" w14:textId="77777777" w:rsidR="008F125E" w:rsidRPr="0009103C" w:rsidRDefault="008F125E">
      <w:pPr>
        <w:spacing w:after="0"/>
        <w:jc w:val="left"/>
        <w:rPr>
          <w:rFonts w:cs="Times New Roman"/>
        </w:rPr>
      </w:pPr>
      <w:r w:rsidRPr="0009103C">
        <w:rPr>
          <w:rFonts w:cs="Times New Roman"/>
        </w:rPr>
        <w:br w:type="page"/>
      </w:r>
    </w:p>
    <w:p w14:paraId="229852DB" w14:textId="77777777" w:rsidR="001F6C78" w:rsidRPr="0009103C" w:rsidRDefault="001F6C78" w:rsidP="005C4D76">
      <w:pPr>
        <w:pStyle w:val="BodyText"/>
        <w:spacing w:after="0"/>
        <w:jc w:val="left"/>
        <w:rPr>
          <w:rFonts w:cs="Times New Roman"/>
        </w:rPr>
      </w:pPr>
    </w:p>
    <w:p w14:paraId="7E9DE721" w14:textId="6B9AF490" w:rsidR="00C12EC3" w:rsidRPr="0009103C" w:rsidRDefault="00D03897" w:rsidP="005C4D76">
      <w:pPr>
        <w:pStyle w:val="BodyText"/>
        <w:spacing w:after="0"/>
        <w:jc w:val="center"/>
        <w:rPr>
          <w:rFonts w:cs="Times New Roman"/>
          <w:b/>
          <w:bCs/>
          <w:caps/>
        </w:rPr>
      </w:pPr>
      <w:r w:rsidRPr="0009103C">
        <w:rPr>
          <w:rStyle w:val="BodyTextChar"/>
          <w:rFonts w:cs="Times New Roman"/>
          <w:b/>
        </w:rPr>
        <w:t>GRAFIKS</w:t>
      </w:r>
      <w:r w:rsidRPr="0009103C">
        <w:rPr>
          <w:rStyle w:val="BodyTextChar"/>
          <w:rFonts w:cs="Times New Roman"/>
          <w:b/>
        </w:rPr>
        <w:br/>
        <w:t>GARANTĒTĀS</w:t>
      </w:r>
      <w:r w:rsidRPr="0009103C">
        <w:rPr>
          <w:rFonts w:cs="Times New Roman"/>
          <w:b/>
        </w:rPr>
        <w:t xml:space="preserve"> IEMAKSAS </w:t>
      </w:r>
      <w:r w:rsidRPr="0009103C">
        <w:rPr>
          <w:rFonts w:cs="Times New Roman"/>
          <w:b/>
          <w:caps/>
        </w:rPr>
        <w:br/>
      </w:r>
      <w:r w:rsidRPr="0009103C">
        <w:rPr>
          <w:rFonts w:cs="Times New Roman"/>
          <w:b/>
          <w:caps/>
        </w:rPr>
        <w:br/>
      </w:r>
    </w:p>
    <w:tbl>
      <w:tblPr>
        <w:tblW w:w="8755" w:type="dxa"/>
        <w:tblLayout w:type="fixed"/>
        <w:tblCellMar>
          <w:top w:w="28" w:type="dxa"/>
          <w:left w:w="28" w:type="dxa"/>
          <w:bottom w:w="28" w:type="dxa"/>
          <w:right w:w="28" w:type="dxa"/>
        </w:tblCellMar>
        <w:tblLook w:val="0000" w:firstRow="0" w:lastRow="0" w:firstColumn="0" w:lastColumn="0" w:noHBand="0" w:noVBand="0"/>
      </w:tblPr>
      <w:tblGrid>
        <w:gridCol w:w="2918"/>
        <w:gridCol w:w="2918"/>
        <w:gridCol w:w="2919"/>
      </w:tblGrid>
      <w:tr w:rsidR="00593C84" w:rsidRPr="0009103C" w14:paraId="6EBCBC24" w14:textId="77777777" w:rsidTr="00872C7E">
        <w:tc>
          <w:tcPr>
            <w:tcW w:w="2918" w:type="dxa"/>
            <w:shd w:val="clear" w:color="auto" w:fill="auto"/>
            <w:noWrap/>
          </w:tcPr>
          <w:p w14:paraId="5D675C1A" w14:textId="77777777" w:rsidR="00593C84" w:rsidRPr="0009103C" w:rsidRDefault="00593C84" w:rsidP="005C4D76">
            <w:pPr>
              <w:spacing w:after="0"/>
              <w:jc w:val="center"/>
              <w:rPr>
                <w:rFonts w:cs="Times New Roman"/>
                <w:b/>
                <w:bCs/>
              </w:rPr>
            </w:pPr>
            <w:r w:rsidRPr="0009103C">
              <w:rPr>
                <w:rFonts w:cs="Times New Roman"/>
                <w:b/>
              </w:rPr>
              <w:t>Dalībvalsts</w:t>
            </w:r>
          </w:p>
        </w:tc>
        <w:tc>
          <w:tcPr>
            <w:tcW w:w="2918" w:type="dxa"/>
          </w:tcPr>
          <w:p w14:paraId="61452E0E" w14:textId="77777777" w:rsidR="00593C84" w:rsidRPr="0009103C" w:rsidRDefault="00593C84" w:rsidP="00946D54">
            <w:pPr>
              <w:spacing w:after="0"/>
              <w:jc w:val="right"/>
              <w:rPr>
                <w:rFonts w:cs="Times New Roman"/>
                <w:b/>
                <w:bCs/>
              </w:rPr>
            </w:pPr>
            <w:r w:rsidRPr="0009103C">
              <w:rPr>
                <w:rFonts w:cs="Times New Roman"/>
                <w:b/>
              </w:rPr>
              <w:t>NKI sadalījums</w:t>
            </w:r>
          </w:p>
        </w:tc>
        <w:tc>
          <w:tcPr>
            <w:tcW w:w="2919" w:type="dxa"/>
            <w:shd w:val="clear" w:color="auto" w:fill="auto"/>
          </w:tcPr>
          <w:p w14:paraId="3604BC68" w14:textId="77777777" w:rsidR="00593C84" w:rsidRPr="0009103C" w:rsidRDefault="00593C84" w:rsidP="005C4D76">
            <w:pPr>
              <w:spacing w:after="0"/>
              <w:jc w:val="right"/>
              <w:rPr>
                <w:rFonts w:cs="Times New Roman"/>
                <w:b/>
                <w:bCs/>
              </w:rPr>
            </w:pPr>
            <w:r w:rsidRPr="0009103C">
              <w:rPr>
                <w:rFonts w:cs="Times New Roman"/>
                <w:b/>
              </w:rPr>
              <w:t xml:space="preserve">Summa (EUR) </w:t>
            </w:r>
          </w:p>
        </w:tc>
      </w:tr>
      <w:tr w:rsidR="00593C84" w:rsidRPr="0009103C" w14:paraId="3FF2C1FB" w14:textId="77777777" w:rsidTr="00872C7E">
        <w:tc>
          <w:tcPr>
            <w:tcW w:w="2918" w:type="dxa"/>
            <w:shd w:val="clear" w:color="auto" w:fill="auto"/>
            <w:noWrap/>
          </w:tcPr>
          <w:p w14:paraId="598AB387" w14:textId="77777777" w:rsidR="00593C84" w:rsidRPr="0009103C" w:rsidRDefault="00593C84" w:rsidP="005C4D76">
            <w:pPr>
              <w:spacing w:after="0"/>
              <w:jc w:val="left"/>
              <w:rPr>
                <w:rFonts w:cs="Times New Roman"/>
                <w:bCs/>
              </w:rPr>
            </w:pPr>
            <w:r w:rsidRPr="0009103C">
              <w:rPr>
                <w:rFonts w:cs="Times New Roman"/>
              </w:rPr>
              <w:t>Beļģijas Karaliste</w:t>
            </w:r>
          </w:p>
        </w:tc>
        <w:tc>
          <w:tcPr>
            <w:tcW w:w="2918" w:type="dxa"/>
            <w:tcBorders>
              <w:top w:val="nil"/>
              <w:bottom w:val="nil"/>
            </w:tcBorders>
            <w:shd w:val="clear" w:color="auto" w:fill="auto"/>
            <w:vAlign w:val="bottom"/>
          </w:tcPr>
          <w:p w14:paraId="39162506" w14:textId="77777777" w:rsidR="00593C84" w:rsidRPr="0009103C" w:rsidRDefault="00593C84" w:rsidP="005C4D76">
            <w:pPr>
              <w:spacing w:after="0"/>
              <w:jc w:val="right"/>
              <w:rPr>
                <w:rFonts w:cs="Times New Roman"/>
              </w:rPr>
            </w:pPr>
            <w:r w:rsidRPr="0009103C">
              <w:rPr>
                <w:rFonts w:cs="Times New Roman"/>
              </w:rPr>
              <w:t>0,034000174878957</w:t>
            </w:r>
          </w:p>
        </w:tc>
        <w:tc>
          <w:tcPr>
            <w:tcW w:w="2919" w:type="dxa"/>
            <w:shd w:val="clear" w:color="auto" w:fill="auto"/>
            <w:vAlign w:val="bottom"/>
          </w:tcPr>
          <w:p w14:paraId="21972EFF" w14:textId="77777777" w:rsidR="00593C84" w:rsidRPr="0009103C" w:rsidRDefault="00593C84" w:rsidP="005C4D76">
            <w:pPr>
              <w:spacing w:after="0"/>
              <w:jc w:val="right"/>
              <w:rPr>
                <w:rFonts w:cs="Times New Roman"/>
                <w:bCs/>
              </w:rPr>
            </w:pPr>
            <w:r w:rsidRPr="0009103C">
              <w:rPr>
                <w:rFonts w:cs="Times New Roman"/>
              </w:rPr>
              <w:t>124 440 640</w:t>
            </w:r>
          </w:p>
        </w:tc>
      </w:tr>
      <w:tr w:rsidR="00593C84" w:rsidRPr="0009103C" w14:paraId="71F0F428" w14:textId="77777777" w:rsidTr="00872C7E">
        <w:tc>
          <w:tcPr>
            <w:tcW w:w="2918" w:type="dxa"/>
            <w:shd w:val="clear" w:color="auto" w:fill="auto"/>
            <w:noWrap/>
          </w:tcPr>
          <w:p w14:paraId="5F088FC0" w14:textId="77777777" w:rsidR="00593C84" w:rsidRPr="0009103C" w:rsidRDefault="00593C84" w:rsidP="005C4D76">
            <w:pPr>
              <w:spacing w:after="0"/>
              <w:jc w:val="left"/>
              <w:rPr>
                <w:rFonts w:cs="Times New Roman"/>
                <w:bCs/>
              </w:rPr>
            </w:pPr>
            <w:r w:rsidRPr="0009103C">
              <w:rPr>
                <w:rFonts w:cs="Times New Roman"/>
              </w:rPr>
              <w:t>Bulgārijas Republika</w:t>
            </w:r>
          </w:p>
        </w:tc>
        <w:tc>
          <w:tcPr>
            <w:tcW w:w="2918" w:type="dxa"/>
            <w:tcBorders>
              <w:top w:val="nil"/>
              <w:bottom w:val="nil"/>
            </w:tcBorders>
            <w:shd w:val="clear" w:color="auto" w:fill="auto"/>
            <w:vAlign w:val="bottom"/>
          </w:tcPr>
          <w:p w14:paraId="667FA339" w14:textId="77777777" w:rsidR="00593C84" w:rsidRPr="0009103C" w:rsidRDefault="00593C84" w:rsidP="005C4D76">
            <w:pPr>
              <w:spacing w:after="0"/>
              <w:jc w:val="right"/>
              <w:rPr>
                <w:rFonts w:cs="Times New Roman"/>
              </w:rPr>
            </w:pPr>
            <w:r w:rsidRPr="0009103C">
              <w:rPr>
                <w:rFonts w:cs="Times New Roman"/>
              </w:rPr>
              <w:t>0,004550449681350</w:t>
            </w:r>
          </w:p>
        </w:tc>
        <w:tc>
          <w:tcPr>
            <w:tcW w:w="2919" w:type="dxa"/>
            <w:shd w:val="clear" w:color="auto" w:fill="auto"/>
            <w:vAlign w:val="bottom"/>
          </w:tcPr>
          <w:p w14:paraId="49A59FD1" w14:textId="433A5A87" w:rsidR="00593C84" w:rsidRPr="0009103C" w:rsidRDefault="00593C84" w:rsidP="005C4D76">
            <w:pPr>
              <w:spacing w:after="0"/>
              <w:jc w:val="right"/>
              <w:rPr>
                <w:rFonts w:cs="Times New Roman"/>
                <w:bCs/>
              </w:rPr>
            </w:pPr>
            <w:r w:rsidRPr="0009103C">
              <w:rPr>
                <w:rFonts w:cs="Times New Roman"/>
              </w:rPr>
              <w:t>16 654 646</w:t>
            </w:r>
          </w:p>
        </w:tc>
      </w:tr>
      <w:tr w:rsidR="00593C84" w:rsidRPr="0009103C" w14:paraId="6A617F0F" w14:textId="77777777" w:rsidTr="00872C7E">
        <w:tc>
          <w:tcPr>
            <w:tcW w:w="2918" w:type="dxa"/>
            <w:shd w:val="clear" w:color="auto" w:fill="auto"/>
            <w:noWrap/>
          </w:tcPr>
          <w:p w14:paraId="43D39D90" w14:textId="77777777" w:rsidR="00593C84" w:rsidRPr="0009103C" w:rsidRDefault="00593C84" w:rsidP="005C4D76">
            <w:pPr>
              <w:spacing w:after="0"/>
              <w:jc w:val="left"/>
              <w:rPr>
                <w:rFonts w:cs="Times New Roman"/>
                <w:bCs/>
              </w:rPr>
            </w:pPr>
            <w:r w:rsidRPr="0009103C">
              <w:rPr>
                <w:rFonts w:cs="Times New Roman"/>
              </w:rPr>
              <w:t>Čehijas Republika</w:t>
            </w:r>
          </w:p>
        </w:tc>
        <w:tc>
          <w:tcPr>
            <w:tcW w:w="2918" w:type="dxa"/>
            <w:tcBorders>
              <w:top w:val="nil"/>
              <w:bottom w:val="nil"/>
            </w:tcBorders>
            <w:shd w:val="clear" w:color="auto" w:fill="auto"/>
            <w:vAlign w:val="bottom"/>
          </w:tcPr>
          <w:p w14:paraId="2850810B" w14:textId="77777777" w:rsidR="00593C84" w:rsidRPr="0009103C" w:rsidRDefault="00593C84" w:rsidP="005C4D76">
            <w:pPr>
              <w:spacing w:after="0"/>
              <w:jc w:val="right"/>
              <w:rPr>
                <w:rFonts w:cs="Times New Roman"/>
              </w:rPr>
            </w:pPr>
            <w:r w:rsidRPr="0009103C">
              <w:rPr>
                <w:rFonts w:cs="Times New Roman"/>
              </w:rPr>
              <w:t>0,015687822964194</w:t>
            </w:r>
          </w:p>
        </w:tc>
        <w:tc>
          <w:tcPr>
            <w:tcW w:w="2919" w:type="dxa"/>
            <w:shd w:val="clear" w:color="auto" w:fill="auto"/>
            <w:vAlign w:val="bottom"/>
          </w:tcPr>
          <w:p w14:paraId="337353C5" w14:textId="77777777" w:rsidR="00593C84" w:rsidRPr="0009103C" w:rsidRDefault="00593C84" w:rsidP="005C4D76">
            <w:pPr>
              <w:spacing w:after="0"/>
              <w:jc w:val="right"/>
              <w:rPr>
                <w:rFonts w:cs="Times New Roman"/>
                <w:bCs/>
              </w:rPr>
            </w:pPr>
            <w:r w:rsidRPr="0009103C">
              <w:rPr>
                <w:rFonts w:cs="Times New Roman"/>
              </w:rPr>
              <w:t>57 417 432</w:t>
            </w:r>
          </w:p>
        </w:tc>
      </w:tr>
      <w:tr w:rsidR="00593C84" w:rsidRPr="0009103C" w14:paraId="6E746F97" w14:textId="77777777" w:rsidTr="00872C7E">
        <w:tc>
          <w:tcPr>
            <w:tcW w:w="2918" w:type="dxa"/>
            <w:shd w:val="clear" w:color="auto" w:fill="auto"/>
            <w:noWrap/>
          </w:tcPr>
          <w:p w14:paraId="39546221" w14:textId="77777777" w:rsidR="00593C84" w:rsidRPr="0009103C" w:rsidRDefault="00593C84" w:rsidP="005C4D76">
            <w:pPr>
              <w:spacing w:after="0"/>
              <w:jc w:val="left"/>
              <w:rPr>
                <w:rFonts w:cs="Times New Roman"/>
                <w:bCs/>
              </w:rPr>
            </w:pPr>
            <w:r w:rsidRPr="0009103C">
              <w:rPr>
                <w:rFonts w:cs="Times New Roman"/>
              </w:rPr>
              <w:t>Dānijas Karaliste</w:t>
            </w:r>
          </w:p>
        </w:tc>
        <w:tc>
          <w:tcPr>
            <w:tcW w:w="2918" w:type="dxa"/>
            <w:tcBorders>
              <w:top w:val="nil"/>
              <w:bottom w:val="nil"/>
            </w:tcBorders>
            <w:shd w:val="clear" w:color="auto" w:fill="auto"/>
            <w:vAlign w:val="bottom"/>
          </w:tcPr>
          <w:p w14:paraId="7545533E" w14:textId="77777777" w:rsidR="00593C84" w:rsidRPr="0009103C" w:rsidRDefault="00593C84" w:rsidP="005C4D76">
            <w:pPr>
              <w:spacing w:after="0"/>
              <w:jc w:val="right"/>
              <w:rPr>
                <w:rFonts w:cs="Times New Roman"/>
              </w:rPr>
            </w:pPr>
            <w:r w:rsidRPr="0009103C">
              <w:rPr>
                <w:rFonts w:cs="Times New Roman"/>
              </w:rPr>
              <w:t>0,023558303784917</w:t>
            </w:r>
          </w:p>
        </w:tc>
        <w:tc>
          <w:tcPr>
            <w:tcW w:w="2919" w:type="dxa"/>
            <w:shd w:val="clear" w:color="auto" w:fill="auto"/>
            <w:vAlign w:val="bottom"/>
          </w:tcPr>
          <w:p w14:paraId="7F9767C2" w14:textId="77777777" w:rsidR="00593C84" w:rsidRPr="0009103C" w:rsidRDefault="00593C84" w:rsidP="005C4D76">
            <w:pPr>
              <w:spacing w:after="0"/>
              <w:jc w:val="right"/>
              <w:rPr>
                <w:rFonts w:cs="Times New Roman"/>
                <w:bCs/>
              </w:rPr>
            </w:pPr>
            <w:r w:rsidRPr="0009103C">
              <w:rPr>
                <w:rFonts w:cs="Times New Roman"/>
              </w:rPr>
              <w:t>86 223 392</w:t>
            </w:r>
          </w:p>
        </w:tc>
      </w:tr>
      <w:tr w:rsidR="00593C84" w:rsidRPr="0009103C" w14:paraId="1C347C7A" w14:textId="77777777" w:rsidTr="00872C7E">
        <w:tc>
          <w:tcPr>
            <w:tcW w:w="2918" w:type="dxa"/>
            <w:shd w:val="clear" w:color="auto" w:fill="auto"/>
            <w:noWrap/>
          </w:tcPr>
          <w:p w14:paraId="03E9E646" w14:textId="77777777" w:rsidR="00593C84" w:rsidRPr="0009103C" w:rsidRDefault="00593C84" w:rsidP="005C4D76">
            <w:pPr>
              <w:spacing w:after="0"/>
              <w:jc w:val="left"/>
              <w:rPr>
                <w:rFonts w:cs="Times New Roman"/>
                <w:bCs/>
              </w:rPr>
            </w:pPr>
            <w:r w:rsidRPr="0009103C">
              <w:rPr>
                <w:rFonts w:cs="Times New Roman"/>
              </w:rPr>
              <w:t>Vācijas Federatīvā Republika</w:t>
            </w:r>
          </w:p>
        </w:tc>
        <w:tc>
          <w:tcPr>
            <w:tcW w:w="2918" w:type="dxa"/>
            <w:tcBorders>
              <w:top w:val="nil"/>
              <w:bottom w:val="nil"/>
            </w:tcBorders>
            <w:shd w:val="clear" w:color="auto" w:fill="auto"/>
            <w:vAlign w:val="bottom"/>
          </w:tcPr>
          <w:p w14:paraId="3F33CCFE" w14:textId="77777777" w:rsidR="00593C84" w:rsidRPr="0009103C" w:rsidRDefault="00593C84" w:rsidP="005C4D76">
            <w:pPr>
              <w:spacing w:after="0"/>
              <w:jc w:val="right"/>
              <w:rPr>
                <w:rFonts w:cs="Times New Roman"/>
              </w:rPr>
            </w:pPr>
            <w:r w:rsidRPr="0009103C">
              <w:rPr>
                <w:rFonts w:cs="Times New Roman"/>
              </w:rPr>
              <w:t>0,253247029326755</w:t>
            </w:r>
          </w:p>
        </w:tc>
        <w:tc>
          <w:tcPr>
            <w:tcW w:w="2919" w:type="dxa"/>
            <w:shd w:val="clear" w:color="auto" w:fill="auto"/>
            <w:vAlign w:val="bottom"/>
          </w:tcPr>
          <w:p w14:paraId="414C03A4" w14:textId="77777777" w:rsidR="00593C84" w:rsidRPr="0009103C" w:rsidRDefault="00593C84" w:rsidP="005C4D76">
            <w:pPr>
              <w:spacing w:after="0"/>
              <w:jc w:val="right"/>
              <w:rPr>
                <w:rFonts w:cs="Times New Roman"/>
                <w:bCs/>
              </w:rPr>
            </w:pPr>
            <w:r w:rsidRPr="0009103C">
              <w:rPr>
                <w:rFonts w:cs="Times New Roman"/>
              </w:rPr>
              <w:t>926 884 129</w:t>
            </w:r>
          </w:p>
        </w:tc>
      </w:tr>
      <w:tr w:rsidR="00593C84" w:rsidRPr="0009103C" w14:paraId="54C24A17" w14:textId="77777777" w:rsidTr="00872C7E">
        <w:tc>
          <w:tcPr>
            <w:tcW w:w="2918" w:type="dxa"/>
            <w:shd w:val="clear" w:color="auto" w:fill="auto"/>
            <w:noWrap/>
          </w:tcPr>
          <w:p w14:paraId="24981C41" w14:textId="77777777" w:rsidR="00593C84" w:rsidRPr="0009103C" w:rsidRDefault="00593C84" w:rsidP="005C4D76">
            <w:pPr>
              <w:spacing w:after="0"/>
              <w:jc w:val="left"/>
              <w:rPr>
                <w:rFonts w:cs="Times New Roman"/>
                <w:bCs/>
              </w:rPr>
            </w:pPr>
            <w:r w:rsidRPr="0009103C">
              <w:rPr>
                <w:rFonts w:cs="Times New Roman"/>
              </w:rPr>
              <w:t>Igaunijas Republika</w:t>
            </w:r>
          </w:p>
        </w:tc>
        <w:tc>
          <w:tcPr>
            <w:tcW w:w="2918" w:type="dxa"/>
            <w:tcBorders>
              <w:top w:val="nil"/>
              <w:bottom w:val="nil"/>
            </w:tcBorders>
            <w:shd w:val="clear" w:color="auto" w:fill="auto"/>
            <w:vAlign w:val="bottom"/>
          </w:tcPr>
          <w:p w14:paraId="7A80AB79" w14:textId="77777777" w:rsidR="00593C84" w:rsidRPr="0009103C" w:rsidRDefault="00593C84" w:rsidP="005C4D76">
            <w:pPr>
              <w:spacing w:after="0"/>
              <w:jc w:val="right"/>
              <w:rPr>
                <w:rFonts w:cs="Times New Roman"/>
              </w:rPr>
            </w:pPr>
            <w:r w:rsidRPr="0009103C">
              <w:rPr>
                <w:rFonts w:cs="Times New Roman"/>
              </w:rPr>
              <w:t>0,002022510226741</w:t>
            </w:r>
          </w:p>
        </w:tc>
        <w:tc>
          <w:tcPr>
            <w:tcW w:w="2919" w:type="dxa"/>
            <w:shd w:val="clear" w:color="auto" w:fill="auto"/>
            <w:vAlign w:val="bottom"/>
          </w:tcPr>
          <w:p w14:paraId="353F3433" w14:textId="77777777" w:rsidR="00593C84" w:rsidRPr="0009103C" w:rsidRDefault="00593C84" w:rsidP="005C4D76">
            <w:pPr>
              <w:spacing w:after="0"/>
              <w:jc w:val="right"/>
              <w:rPr>
                <w:rFonts w:cs="Times New Roman"/>
                <w:bCs/>
              </w:rPr>
            </w:pPr>
            <w:r w:rsidRPr="0009103C">
              <w:rPr>
                <w:rFonts w:cs="Times New Roman"/>
              </w:rPr>
              <w:t>7 402 387</w:t>
            </w:r>
          </w:p>
        </w:tc>
      </w:tr>
      <w:tr w:rsidR="00593C84" w:rsidRPr="0009103C" w14:paraId="6FC9DBE2" w14:textId="77777777" w:rsidTr="00872C7E">
        <w:tc>
          <w:tcPr>
            <w:tcW w:w="2918" w:type="dxa"/>
            <w:shd w:val="clear" w:color="auto" w:fill="auto"/>
            <w:noWrap/>
          </w:tcPr>
          <w:p w14:paraId="3CA12BB9" w14:textId="77777777" w:rsidR="00593C84" w:rsidRPr="0009103C" w:rsidRDefault="00593C84" w:rsidP="005C4D76">
            <w:pPr>
              <w:spacing w:after="0"/>
              <w:jc w:val="left"/>
              <w:rPr>
                <w:rFonts w:cs="Times New Roman"/>
                <w:bCs/>
              </w:rPr>
            </w:pPr>
            <w:r w:rsidRPr="0009103C">
              <w:rPr>
                <w:rFonts w:cs="Times New Roman"/>
              </w:rPr>
              <w:t>Īrija</w:t>
            </w:r>
          </w:p>
        </w:tc>
        <w:tc>
          <w:tcPr>
            <w:tcW w:w="2918" w:type="dxa"/>
            <w:tcBorders>
              <w:top w:val="nil"/>
              <w:bottom w:val="nil"/>
            </w:tcBorders>
            <w:shd w:val="clear" w:color="auto" w:fill="auto"/>
            <w:vAlign w:val="bottom"/>
          </w:tcPr>
          <w:p w14:paraId="0E172A1B" w14:textId="77777777" w:rsidR="00593C84" w:rsidRPr="0009103C" w:rsidRDefault="00593C84" w:rsidP="005C4D76">
            <w:pPr>
              <w:spacing w:after="0"/>
              <w:jc w:val="right"/>
              <w:rPr>
                <w:rFonts w:cs="Times New Roman"/>
              </w:rPr>
            </w:pPr>
            <w:r w:rsidRPr="0009103C">
              <w:rPr>
                <w:rFonts w:cs="Times New Roman"/>
              </w:rPr>
              <w:t>0,021021584078222</w:t>
            </w:r>
          </w:p>
        </w:tc>
        <w:tc>
          <w:tcPr>
            <w:tcW w:w="2919" w:type="dxa"/>
            <w:shd w:val="clear" w:color="auto" w:fill="auto"/>
            <w:vAlign w:val="bottom"/>
          </w:tcPr>
          <w:p w14:paraId="29B715BE" w14:textId="77777777" w:rsidR="00593C84" w:rsidRPr="0009103C" w:rsidRDefault="00593C84" w:rsidP="005C4D76">
            <w:pPr>
              <w:spacing w:after="0"/>
              <w:jc w:val="right"/>
              <w:rPr>
                <w:rFonts w:cs="Times New Roman"/>
                <w:bCs/>
              </w:rPr>
            </w:pPr>
            <w:r w:rsidRPr="0009103C">
              <w:rPr>
                <w:rFonts w:cs="Times New Roman"/>
              </w:rPr>
              <w:t>76 938 998</w:t>
            </w:r>
          </w:p>
        </w:tc>
      </w:tr>
      <w:tr w:rsidR="00593C84" w:rsidRPr="0009103C" w14:paraId="5AF1EED3" w14:textId="77777777" w:rsidTr="00872C7E">
        <w:tc>
          <w:tcPr>
            <w:tcW w:w="2918" w:type="dxa"/>
            <w:shd w:val="clear" w:color="auto" w:fill="auto"/>
            <w:noWrap/>
          </w:tcPr>
          <w:p w14:paraId="2E056058" w14:textId="77777777" w:rsidR="00593C84" w:rsidRPr="0009103C" w:rsidRDefault="00593C84" w:rsidP="005C4D76">
            <w:pPr>
              <w:spacing w:after="0"/>
              <w:jc w:val="left"/>
              <w:rPr>
                <w:rFonts w:cs="Times New Roman"/>
                <w:bCs/>
              </w:rPr>
            </w:pPr>
            <w:r w:rsidRPr="0009103C">
              <w:rPr>
                <w:rFonts w:cs="Times New Roman"/>
              </w:rPr>
              <w:t>Grieķijas Republika</w:t>
            </w:r>
          </w:p>
        </w:tc>
        <w:tc>
          <w:tcPr>
            <w:tcW w:w="2918" w:type="dxa"/>
            <w:tcBorders>
              <w:top w:val="nil"/>
              <w:bottom w:val="nil"/>
            </w:tcBorders>
            <w:shd w:val="clear" w:color="auto" w:fill="auto"/>
            <w:vAlign w:val="bottom"/>
          </w:tcPr>
          <w:p w14:paraId="1F4DD189" w14:textId="77777777" w:rsidR="00593C84" w:rsidRPr="0009103C" w:rsidRDefault="00593C84" w:rsidP="005C4D76">
            <w:pPr>
              <w:spacing w:after="0"/>
              <w:jc w:val="right"/>
              <w:rPr>
                <w:rFonts w:cs="Times New Roman"/>
              </w:rPr>
            </w:pPr>
            <w:r w:rsidRPr="0009103C">
              <w:rPr>
                <w:rFonts w:cs="Times New Roman"/>
              </w:rPr>
              <w:t>0,012368780107407</w:t>
            </w:r>
          </w:p>
        </w:tc>
        <w:tc>
          <w:tcPr>
            <w:tcW w:w="2919" w:type="dxa"/>
            <w:shd w:val="clear" w:color="auto" w:fill="auto"/>
            <w:vAlign w:val="bottom"/>
          </w:tcPr>
          <w:p w14:paraId="076C25C7" w14:textId="77777777" w:rsidR="00593C84" w:rsidRPr="0009103C" w:rsidRDefault="00593C84" w:rsidP="005C4D76">
            <w:pPr>
              <w:spacing w:after="0"/>
              <w:jc w:val="right"/>
              <w:rPr>
                <w:rFonts w:cs="Times New Roman"/>
                <w:bCs/>
              </w:rPr>
            </w:pPr>
            <w:r w:rsidRPr="0009103C">
              <w:rPr>
                <w:rFonts w:cs="Times New Roman"/>
              </w:rPr>
              <w:t>45 269 735</w:t>
            </w:r>
          </w:p>
        </w:tc>
      </w:tr>
      <w:tr w:rsidR="00593C84" w:rsidRPr="0009103C" w14:paraId="2EAEDB6B" w14:textId="77777777" w:rsidTr="00872C7E">
        <w:tc>
          <w:tcPr>
            <w:tcW w:w="2918" w:type="dxa"/>
            <w:shd w:val="clear" w:color="auto" w:fill="auto"/>
            <w:noWrap/>
          </w:tcPr>
          <w:p w14:paraId="0E6402F3" w14:textId="77777777" w:rsidR="00593C84" w:rsidRPr="0009103C" w:rsidRDefault="00593C84" w:rsidP="005C4D76">
            <w:pPr>
              <w:spacing w:after="0"/>
              <w:jc w:val="left"/>
              <w:rPr>
                <w:rFonts w:cs="Times New Roman"/>
                <w:bCs/>
              </w:rPr>
            </w:pPr>
            <w:r w:rsidRPr="0009103C">
              <w:rPr>
                <w:rFonts w:cs="Times New Roman"/>
              </w:rPr>
              <w:t>Spānijas Karaliste</w:t>
            </w:r>
          </w:p>
        </w:tc>
        <w:tc>
          <w:tcPr>
            <w:tcW w:w="2918" w:type="dxa"/>
            <w:tcBorders>
              <w:top w:val="nil"/>
              <w:bottom w:val="nil"/>
            </w:tcBorders>
            <w:shd w:val="clear" w:color="auto" w:fill="auto"/>
            <w:vAlign w:val="bottom"/>
          </w:tcPr>
          <w:p w14:paraId="2DD1E624" w14:textId="77777777" w:rsidR="00593C84" w:rsidRPr="0009103C" w:rsidRDefault="00593C84" w:rsidP="005C4D76">
            <w:pPr>
              <w:spacing w:after="0"/>
              <w:jc w:val="right"/>
              <w:rPr>
                <w:rFonts w:cs="Times New Roman"/>
              </w:rPr>
            </w:pPr>
            <w:r w:rsidRPr="0009103C">
              <w:rPr>
                <w:rFonts w:cs="Times New Roman"/>
              </w:rPr>
              <w:t>0,087654863376925</w:t>
            </w:r>
          </w:p>
        </w:tc>
        <w:tc>
          <w:tcPr>
            <w:tcW w:w="2919" w:type="dxa"/>
            <w:shd w:val="clear" w:color="auto" w:fill="auto"/>
            <w:vAlign w:val="bottom"/>
          </w:tcPr>
          <w:p w14:paraId="6876BFF4" w14:textId="77777777" w:rsidR="00593C84" w:rsidRPr="0009103C" w:rsidRDefault="00593C84" w:rsidP="005C4D76">
            <w:pPr>
              <w:spacing w:after="0"/>
              <w:jc w:val="right"/>
              <w:rPr>
                <w:rFonts w:cs="Times New Roman"/>
                <w:bCs/>
              </w:rPr>
            </w:pPr>
            <w:r w:rsidRPr="0009103C">
              <w:rPr>
                <w:rFonts w:cs="Times New Roman"/>
              </w:rPr>
              <w:t>320 816 800</w:t>
            </w:r>
          </w:p>
        </w:tc>
      </w:tr>
      <w:tr w:rsidR="00593C84" w:rsidRPr="0009103C" w14:paraId="577307BF" w14:textId="77777777" w:rsidTr="00872C7E">
        <w:tc>
          <w:tcPr>
            <w:tcW w:w="2918" w:type="dxa"/>
            <w:shd w:val="clear" w:color="auto" w:fill="auto"/>
            <w:noWrap/>
          </w:tcPr>
          <w:p w14:paraId="0524614E" w14:textId="77777777" w:rsidR="00593C84" w:rsidRPr="0009103C" w:rsidRDefault="00593C84" w:rsidP="005C4D76">
            <w:pPr>
              <w:spacing w:after="0"/>
              <w:jc w:val="left"/>
              <w:rPr>
                <w:rFonts w:cs="Times New Roman"/>
                <w:bCs/>
              </w:rPr>
            </w:pPr>
            <w:r w:rsidRPr="0009103C">
              <w:rPr>
                <w:rFonts w:cs="Times New Roman"/>
              </w:rPr>
              <w:t>Francijas Republika</w:t>
            </w:r>
          </w:p>
        </w:tc>
        <w:tc>
          <w:tcPr>
            <w:tcW w:w="2918" w:type="dxa"/>
            <w:tcBorders>
              <w:top w:val="nil"/>
              <w:bottom w:val="nil"/>
            </w:tcBorders>
            <w:shd w:val="clear" w:color="auto" w:fill="auto"/>
            <w:vAlign w:val="bottom"/>
          </w:tcPr>
          <w:p w14:paraId="5FB5A11C" w14:textId="77777777" w:rsidR="00593C84" w:rsidRPr="0009103C" w:rsidRDefault="00593C84" w:rsidP="005C4D76">
            <w:pPr>
              <w:spacing w:after="0"/>
              <w:jc w:val="right"/>
              <w:rPr>
                <w:rFonts w:cs="Times New Roman"/>
              </w:rPr>
            </w:pPr>
            <w:r w:rsidRPr="0009103C">
              <w:rPr>
                <w:rFonts w:cs="Times New Roman"/>
              </w:rPr>
              <w:t>0,174521278940931</w:t>
            </w:r>
          </w:p>
        </w:tc>
        <w:tc>
          <w:tcPr>
            <w:tcW w:w="2919" w:type="dxa"/>
            <w:shd w:val="clear" w:color="auto" w:fill="auto"/>
            <w:vAlign w:val="bottom"/>
          </w:tcPr>
          <w:p w14:paraId="55F29CB7" w14:textId="77777777" w:rsidR="00593C84" w:rsidRPr="0009103C" w:rsidRDefault="00593C84" w:rsidP="005C4D76">
            <w:pPr>
              <w:spacing w:after="0"/>
              <w:jc w:val="right"/>
              <w:rPr>
                <w:rFonts w:cs="Times New Roman"/>
                <w:bCs/>
              </w:rPr>
            </w:pPr>
            <w:r w:rsidRPr="0009103C">
              <w:rPr>
                <w:rFonts w:cs="Times New Roman"/>
              </w:rPr>
              <w:t>638 747 881</w:t>
            </w:r>
          </w:p>
        </w:tc>
      </w:tr>
      <w:tr w:rsidR="00593C84" w:rsidRPr="0009103C" w14:paraId="4F9E9D1F" w14:textId="77777777" w:rsidTr="00872C7E">
        <w:tc>
          <w:tcPr>
            <w:tcW w:w="2918" w:type="dxa"/>
            <w:shd w:val="clear" w:color="auto" w:fill="auto"/>
            <w:noWrap/>
          </w:tcPr>
          <w:p w14:paraId="72FD2079" w14:textId="77777777" w:rsidR="00593C84" w:rsidRPr="0009103C" w:rsidRDefault="00593C84" w:rsidP="005C4D76">
            <w:pPr>
              <w:spacing w:after="0"/>
              <w:jc w:val="left"/>
              <w:rPr>
                <w:rFonts w:cs="Times New Roman"/>
                <w:bCs/>
              </w:rPr>
            </w:pPr>
            <w:r w:rsidRPr="0009103C">
              <w:rPr>
                <w:rFonts w:cs="Times New Roman"/>
              </w:rPr>
              <w:t>Horvātijas Republika</w:t>
            </w:r>
          </w:p>
        </w:tc>
        <w:tc>
          <w:tcPr>
            <w:tcW w:w="2918" w:type="dxa"/>
            <w:tcBorders>
              <w:top w:val="nil"/>
              <w:bottom w:val="nil"/>
            </w:tcBorders>
            <w:shd w:val="clear" w:color="auto" w:fill="auto"/>
            <w:vAlign w:val="bottom"/>
          </w:tcPr>
          <w:p w14:paraId="73D3A5FC" w14:textId="77777777" w:rsidR="00593C84" w:rsidRPr="0009103C" w:rsidRDefault="00593C84" w:rsidP="005C4D76">
            <w:pPr>
              <w:spacing w:after="0"/>
              <w:jc w:val="right"/>
              <w:rPr>
                <w:rFonts w:cs="Times New Roman"/>
              </w:rPr>
            </w:pPr>
            <w:r w:rsidRPr="0009103C">
              <w:rPr>
                <w:rFonts w:cs="Times New Roman"/>
              </w:rPr>
              <w:t>0,003837286143212</w:t>
            </w:r>
          </w:p>
        </w:tc>
        <w:tc>
          <w:tcPr>
            <w:tcW w:w="2919" w:type="dxa"/>
            <w:shd w:val="clear" w:color="auto" w:fill="auto"/>
            <w:vAlign w:val="bottom"/>
          </w:tcPr>
          <w:p w14:paraId="1993A145" w14:textId="77777777" w:rsidR="00593C84" w:rsidRPr="0009103C" w:rsidRDefault="00593C84" w:rsidP="005C4D76">
            <w:pPr>
              <w:spacing w:after="0"/>
              <w:jc w:val="right"/>
              <w:rPr>
                <w:rFonts w:cs="Times New Roman"/>
                <w:bCs/>
              </w:rPr>
            </w:pPr>
            <w:r w:rsidRPr="0009103C">
              <w:rPr>
                <w:rFonts w:cs="Times New Roman"/>
              </w:rPr>
              <w:t>14 044 467</w:t>
            </w:r>
          </w:p>
        </w:tc>
      </w:tr>
      <w:tr w:rsidR="00593C84" w:rsidRPr="0009103C" w14:paraId="1D1C2E74" w14:textId="77777777" w:rsidTr="00872C7E">
        <w:tc>
          <w:tcPr>
            <w:tcW w:w="2918" w:type="dxa"/>
            <w:shd w:val="clear" w:color="auto" w:fill="auto"/>
            <w:noWrap/>
          </w:tcPr>
          <w:p w14:paraId="12FE8BED" w14:textId="77777777" w:rsidR="00593C84" w:rsidRPr="0009103C" w:rsidRDefault="00593C84" w:rsidP="005C4D76">
            <w:pPr>
              <w:spacing w:after="0"/>
              <w:jc w:val="left"/>
              <w:rPr>
                <w:rFonts w:cs="Times New Roman"/>
                <w:bCs/>
              </w:rPr>
            </w:pPr>
            <w:r w:rsidRPr="0009103C">
              <w:rPr>
                <w:rFonts w:cs="Times New Roman"/>
              </w:rPr>
              <w:t>Itālijas Republika</w:t>
            </w:r>
          </w:p>
        </w:tc>
        <w:tc>
          <w:tcPr>
            <w:tcW w:w="2918" w:type="dxa"/>
            <w:tcBorders>
              <w:top w:val="nil"/>
              <w:bottom w:val="nil"/>
            </w:tcBorders>
            <w:shd w:val="clear" w:color="auto" w:fill="auto"/>
            <w:vAlign w:val="bottom"/>
          </w:tcPr>
          <w:p w14:paraId="4A4AB885" w14:textId="77777777" w:rsidR="00593C84" w:rsidRPr="0009103C" w:rsidRDefault="00593C84" w:rsidP="005C4D76">
            <w:pPr>
              <w:spacing w:after="0"/>
              <w:jc w:val="right"/>
              <w:rPr>
                <w:rFonts w:cs="Times New Roman"/>
              </w:rPr>
            </w:pPr>
            <w:r w:rsidRPr="0009103C">
              <w:rPr>
                <w:rFonts w:cs="Times New Roman"/>
              </w:rPr>
              <w:t>0,124701335288098</w:t>
            </w:r>
          </w:p>
        </w:tc>
        <w:tc>
          <w:tcPr>
            <w:tcW w:w="2919" w:type="dxa"/>
            <w:shd w:val="clear" w:color="auto" w:fill="auto"/>
            <w:vAlign w:val="bottom"/>
          </w:tcPr>
          <w:p w14:paraId="2F95B3B7" w14:textId="77777777" w:rsidR="00593C84" w:rsidRPr="0009103C" w:rsidRDefault="00593C84" w:rsidP="005C4D76">
            <w:pPr>
              <w:spacing w:after="0"/>
              <w:jc w:val="right"/>
              <w:rPr>
                <w:rFonts w:cs="Times New Roman"/>
                <w:bCs/>
              </w:rPr>
            </w:pPr>
            <w:r w:rsidRPr="0009103C">
              <w:rPr>
                <w:rFonts w:cs="Times New Roman"/>
              </w:rPr>
              <w:t>456 406 887</w:t>
            </w:r>
          </w:p>
        </w:tc>
      </w:tr>
      <w:tr w:rsidR="00593C84" w:rsidRPr="0009103C" w14:paraId="1FF0D09F" w14:textId="77777777" w:rsidTr="00872C7E">
        <w:tc>
          <w:tcPr>
            <w:tcW w:w="2918" w:type="dxa"/>
            <w:shd w:val="clear" w:color="auto" w:fill="auto"/>
            <w:noWrap/>
          </w:tcPr>
          <w:p w14:paraId="5D2EC9BE" w14:textId="77777777" w:rsidR="00593C84" w:rsidRPr="0009103C" w:rsidRDefault="00593C84" w:rsidP="005C4D76">
            <w:pPr>
              <w:spacing w:after="0"/>
              <w:jc w:val="left"/>
              <w:rPr>
                <w:rFonts w:cs="Times New Roman"/>
                <w:bCs/>
              </w:rPr>
            </w:pPr>
            <w:r w:rsidRPr="0009103C">
              <w:rPr>
                <w:rFonts w:cs="Times New Roman"/>
              </w:rPr>
              <w:t>Kipras Republika</w:t>
            </w:r>
          </w:p>
        </w:tc>
        <w:tc>
          <w:tcPr>
            <w:tcW w:w="2918" w:type="dxa"/>
            <w:tcBorders>
              <w:top w:val="nil"/>
              <w:bottom w:val="nil"/>
            </w:tcBorders>
            <w:shd w:val="clear" w:color="auto" w:fill="auto"/>
            <w:vAlign w:val="bottom"/>
          </w:tcPr>
          <w:p w14:paraId="66FE614D" w14:textId="77777777" w:rsidR="00593C84" w:rsidRPr="0009103C" w:rsidRDefault="00593C84" w:rsidP="005C4D76">
            <w:pPr>
              <w:spacing w:after="0"/>
              <w:jc w:val="right"/>
              <w:rPr>
                <w:rFonts w:cs="Times New Roman"/>
              </w:rPr>
            </w:pPr>
            <w:r w:rsidRPr="0009103C">
              <w:rPr>
                <w:rFonts w:cs="Times New Roman"/>
              </w:rPr>
              <w:t>0,001503305549774</w:t>
            </w:r>
          </w:p>
        </w:tc>
        <w:tc>
          <w:tcPr>
            <w:tcW w:w="2919" w:type="dxa"/>
            <w:shd w:val="clear" w:color="auto" w:fill="auto"/>
            <w:vAlign w:val="bottom"/>
          </w:tcPr>
          <w:p w14:paraId="47E7BAA9" w14:textId="77777777" w:rsidR="00593C84" w:rsidRPr="0009103C" w:rsidRDefault="00593C84" w:rsidP="005C4D76">
            <w:pPr>
              <w:spacing w:after="0"/>
              <w:jc w:val="right"/>
              <w:rPr>
                <w:rFonts w:cs="Times New Roman"/>
                <w:bCs/>
              </w:rPr>
            </w:pPr>
            <w:r w:rsidRPr="0009103C">
              <w:rPr>
                <w:rFonts w:cs="Times New Roman"/>
              </w:rPr>
              <w:t>5 502 098</w:t>
            </w:r>
          </w:p>
        </w:tc>
      </w:tr>
      <w:tr w:rsidR="00593C84" w:rsidRPr="0009103C" w14:paraId="3817A03C" w14:textId="77777777" w:rsidTr="00872C7E">
        <w:tc>
          <w:tcPr>
            <w:tcW w:w="2918" w:type="dxa"/>
            <w:shd w:val="clear" w:color="auto" w:fill="auto"/>
            <w:noWrap/>
          </w:tcPr>
          <w:p w14:paraId="74801476" w14:textId="77777777" w:rsidR="00593C84" w:rsidRPr="0009103C" w:rsidRDefault="00593C84" w:rsidP="005C4D76">
            <w:pPr>
              <w:spacing w:after="0"/>
              <w:jc w:val="left"/>
              <w:rPr>
                <w:rFonts w:cs="Times New Roman"/>
                <w:bCs/>
              </w:rPr>
            </w:pPr>
            <w:r w:rsidRPr="0009103C">
              <w:rPr>
                <w:rFonts w:cs="Times New Roman"/>
              </w:rPr>
              <w:t>Latvijas Republika</w:t>
            </w:r>
          </w:p>
        </w:tc>
        <w:tc>
          <w:tcPr>
            <w:tcW w:w="2918" w:type="dxa"/>
            <w:tcBorders>
              <w:top w:val="nil"/>
              <w:bottom w:val="nil"/>
            </w:tcBorders>
            <w:shd w:val="clear" w:color="auto" w:fill="auto"/>
            <w:vAlign w:val="bottom"/>
          </w:tcPr>
          <w:p w14:paraId="709DF59D" w14:textId="77777777" w:rsidR="00593C84" w:rsidRPr="0009103C" w:rsidRDefault="00593C84" w:rsidP="005C4D76">
            <w:pPr>
              <w:spacing w:after="0"/>
              <w:jc w:val="right"/>
              <w:rPr>
                <w:rFonts w:cs="Times New Roman"/>
              </w:rPr>
            </w:pPr>
            <w:r w:rsidRPr="0009103C">
              <w:rPr>
                <w:rFonts w:cs="Times New Roman"/>
              </w:rPr>
              <w:t>0,002211957947675</w:t>
            </w:r>
          </w:p>
        </w:tc>
        <w:tc>
          <w:tcPr>
            <w:tcW w:w="2919" w:type="dxa"/>
            <w:shd w:val="clear" w:color="auto" w:fill="auto"/>
            <w:vAlign w:val="bottom"/>
          </w:tcPr>
          <w:p w14:paraId="76E486E3" w14:textId="77777777" w:rsidR="00593C84" w:rsidRPr="0009103C" w:rsidRDefault="00593C84" w:rsidP="005C4D76">
            <w:pPr>
              <w:spacing w:after="0"/>
              <w:jc w:val="right"/>
              <w:rPr>
                <w:rFonts w:cs="Times New Roman"/>
                <w:bCs/>
              </w:rPr>
            </w:pPr>
            <w:r w:rsidRPr="0009103C">
              <w:rPr>
                <w:rFonts w:cs="Times New Roman"/>
              </w:rPr>
              <w:t>8 095 766</w:t>
            </w:r>
          </w:p>
        </w:tc>
      </w:tr>
      <w:tr w:rsidR="00593C84" w:rsidRPr="0009103C" w14:paraId="4C2D54BC" w14:textId="77777777" w:rsidTr="00872C7E">
        <w:tc>
          <w:tcPr>
            <w:tcW w:w="2918" w:type="dxa"/>
            <w:shd w:val="clear" w:color="auto" w:fill="auto"/>
            <w:noWrap/>
          </w:tcPr>
          <w:p w14:paraId="7D6AFBAE" w14:textId="77777777" w:rsidR="00593C84" w:rsidRPr="0009103C" w:rsidRDefault="00593C84" w:rsidP="005C4D76">
            <w:pPr>
              <w:spacing w:after="0"/>
              <w:jc w:val="left"/>
              <w:rPr>
                <w:rFonts w:cs="Times New Roman"/>
                <w:bCs/>
              </w:rPr>
            </w:pPr>
            <w:r w:rsidRPr="0009103C">
              <w:rPr>
                <w:rFonts w:cs="Times New Roman"/>
              </w:rPr>
              <w:t>Lietuvas Republika</w:t>
            </w:r>
          </w:p>
        </w:tc>
        <w:tc>
          <w:tcPr>
            <w:tcW w:w="2918" w:type="dxa"/>
            <w:tcBorders>
              <w:top w:val="nil"/>
              <w:bottom w:val="nil"/>
            </w:tcBorders>
            <w:shd w:val="clear" w:color="auto" w:fill="auto"/>
            <w:vAlign w:val="bottom"/>
          </w:tcPr>
          <w:p w14:paraId="0C4632E8" w14:textId="77777777" w:rsidR="00593C84" w:rsidRPr="0009103C" w:rsidRDefault="00593C84" w:rsidP="005C4D76">
            <w:pPr>
              <w:spacing w:after="0"/>
              <w:jc w:val="right"/>
              <w:rPr>
                <w:rFonts w:cs="Times New Roman"/>
              </w:rPr>
            </w:pPr>
            <w:r w:rsidRPr="0009103C">
              <w:rPr>
                <w:rFonts w:cs="Times New Roman"/>
              </w:rPr>
              <w:t>0,003544290610155</w:t>
            </w:r>
          </w:p>
        </w:tc>
        <w:tc>
          <w:tcPr>
            <w:tcW w:w="2919" w:type="dxa"/>
            <w:shd w:val="clear" w:color="auto" w:fill="auto"/>
            <w:vAlign w:val="bottom"/>
          </w:tcPr>
          <w:p w14:paraId="7C1BA8F2" w14:textId="77777777" w:rsidR="00593C84" w:rsidRPr="0009103C" w:rsidRDefault="00593C84" w:rsidP="005C4D76">
            <w:pPr>
              <w:spacing w:after="0"/>
              <w:jc w:val="right"/>
              <w:rPr>
                <w:rFonts w:cs="Times New Roman"/>
                <w:bCs/>
              </w:rPr>
            </w:pPr>
            <w:r w:rsidRPr="0009103C">
              <w:rPr>
                <w:rFonts w:cs="Times New Roman"/>
              </w:rPr>
              <w:t>12 972 104</w:t>
            </w:r>
          </w:p>
        </w:tc>
      </w:tr>
      <w:tr w:rsidR="00593C84" w:rsidRPr="0009103C" w14:paraId="6E88FC06" w14:textId="77777777" w:rsidTr="00872C7E">
        <w:tc>
          <w:tcPr>
            <w:tcW w:w="2918" w:type="dxa"/>
            <w:shd w:val="clear" w:color="auto" w:fill="auto"/>
            <w:noWrap/>
          </w:tcPr>
          <w:p w14:paraId="02187DDA" w14:textId="77777777" w:rsidR="00593C84" w:rsidRPr="0009103C" w:rsidRDefault="00593C84" w:rsidP="005C4D76">
            <w:pPr>
              <w:spacing w:after="0"/>
              <w:jc w:val="left"/>
              <w:rPr>
                <w:rFonts w:cs="Times New Roman"/>
                <w:bCs/>
              </w:rPr>
            </w:pPr>
            <w:r w:rsidRPr="0009103C">
              <w:rPr>
                <w:rFonts w:cs="Times New Roman"/>
              </w:rPr>
              <w:t>Luksemburgas Lielhercogiste</w:t>
            </w:r>
          </w:p>
        </w:tc>
        <w:tc>
          <w:tcPr>
            <w:tcW w:w="2918" w:type="dxa"/>
            <w:tcBorders>
              <w:top w:val="nil"/>
              <w:bottom w:val="nil"/>
            </w:tcBorders>
            <w:shd w:val="clear" w:color="auto" w:fill="auto"/>
            <w:vAlign w:val="bottom"/>
          </w:tcPr>
          <w:p w14:paraId="00A0C79A" w14:textId="77777777" w:rsidR="00593C84" w:rsidRPr="0009103C" w:rsidRDefault="00593C84" w:rsidP="005C4D76">
            <w:pPr>
              <w:spacing w:after="0"/>
              <w:jc w:val="right"/>
              <w:rPr>
                <w:rFonts w:cs="Times New Roman"/>
              </w:rPr>
            </w:pPr>
            <w:r w:rsidRPr="0009103C">
              <w:rPr>
                <w:rFonts w:cs="Times New Roman"/>
              </w:rPr>
              <w:t>0,003118952609779</w:t>
            </w:r>
          </w:p>
        </w:tc>
        <w:tc>
          <w:tcPr>
            <w:tcW w:w="2919" w:type="dxa"/>
            <w:shd w:val="clear" w:color="auto" w:fill="auto"/>
            <w:vAlign w:val="bottom"/>
          </w:tcPr>
          <w:p w14:paraId="3316034A" w14:textId="77777777" w:rsidR="00593C84" w:rsidRPr="0009103C" w:rsidRDefault="00593C84" w:rsidP="005C4D76">
            <w:pPr>
              <w:spacing w:after="0"/>
              <w:jc w:val="right"/>
              <w:rPr>
                <w:rFonts w:cs="Times New Roman"/>
                <w:bCs/>
              </w:rPr>
            </w:pPr>
            <w:r w:rsidRPr="0009103C">
              <w:rPr>
                <w:rFonts w:cs="Times New Roman"/>
              </w:rPr>
              <w:t>11 415 367</w:t>
            </w:r>
          </w:p>
        </w:tc>
      </w:tr>
      <w:tr w:rsidR="00593C84" w:rsidRPr="0009103C" w14:paraId="240AF962" w14:textId="77777777" w:rsidTr="00872C7E">
        <w:tc>
          <w:tcPr>
            <w:tcW w:w="2918" w:type="dxa"/>
            <w:shd w:val="clear" w:color="auto" w:fill="auto"/>
            <w:noWrap/>
          </w:tcPr>
          <w:p w14:paraId="1839708D" w14:textId="77777777" w:rsidR="00593C84" w:rsidRPr="0009103C" w:rsidRDefault="00593C84" w:rsidP="005C4D76">
            <w:pPr>
              <w:spacing w:after="0"/>
              <w:jc w:val="left"/>
              <w:rPr>
                <w:rFonts w:cs="Times New Roman"/>
                <w:bCs/>
              </w:rPr>
            </w:pPr>
            <w:r w:rsidRPr="0009103C">
              <w:rPr>
                <w:rFonts w:cs="Times New Roman"/>
              </w:rPr>
              <w:t>Ungārija</w:t>
            </w:r>
          </w:p>
        </w:tc>
        <w:tc>
          <w:tcPr>
            <w:tcW w:w="2918" w:type="dxa"/>
            <w:tcBorders>
              <w:top w:val="nil"/>
              <w:bottom w:val="nil"/>
            </w:tcBorders>
            <w:shd w:val="clear" w:color="auto" w:fill="auto"/>
            <w:vAlign w:val="bottom"/>
          </w:tcPr>
          <w:p w14:paraId="6E9F7E8D" w14:textId="77777777" w:rsidR="00593C84" w:rsidRPr="0009103C" w:rsidRDefault="00593C84" w:rsidP="005C4D76">
            <w:pPr>
              <w:spacing w:after="0"/>
              <w:jc w:val="right"/>
              <w:rPr>
                <w:rFonts w:cs="Times New Roman"/>
              </w:rPr>
            </w:pPr>
            <w:r w:rsidRPr="0009103C">
              <w:rPr>
                <w:rFonts w:cs="Times New Roman"/>
              </w:rPr>
              <w:t>0,010378150397812</w:t>
            </w:r>
          </w:p>
        </w:tc>
        <w:tc>
          <w:tcPr>
            <w:tcW w:w="2919" w:type="dxa"/>
            <w:shd w:val="clear" w:color="auto" w:fill="auto"/>
            <w:vAlign w:val="bottom"/>
          </w:tcPr>
          <w:p w14:paraId="77C6E34D" w14:textId="77777777" w:rsidR="00593C84" w:rsidRPr="0009103C" w:rsidRDefault="00593C84" w:rsidP="005C4D76">
            <w:pPr>
              <w:spacing w:after="0"/>
              <w:jc w:val="right"/>
              <w:rPr>
                <w:rFonts w:cs="Times New Roman"/>
                <w:bCs/>
              </w:rPr>
            </w:pPr>
            <w:r w:rsidRPr="0009103C">
              <w:rPr>
                <w:rFonts w:cs="Times New Roman"/>
              </w:rPr>
              <w:t>37 984 030</w:t>
            </w:r>
          </w:p>
        </w:tc>
      </w:tr>
      <w:tr w:rsidR="00593C84" w:rsidRPr="0009103C" w14:paraId="40DE3143" w14:textId="77777777" w:rsidTr="00872C7E">
        <w:tc>
          <w:tcPr>
            <w:tcW w:w="2918" w:type="dxa"/>
            <w:shd w:val="clear" w:color="auto" w:fill="auto"/>
            <w:noWrap/>
          </w:tcPr>
          <w:p w14:paraId="540DFA8B" w14:textId="77777777" w:rsidR="00593C84" w:rsidRPr="0009103C" w:rsidRDefault="00593C84" w:rsidP="005C4D76">
            <w:pPr>
              <w:spacing w:after="0"/>
              <w:jc w:val="left"/>
              <w:rPr>
                <w:rFonts w:cs="Times New Roman"/>
                <w:bCs/>
              </w:rPr>
            </w:pPr>
            <w:r w:rsidRPr="0009103C">
              <w:rPr>
                <w:rFonts w:cs="Times New Roman"/>
              </w:rPr>
              <w:t>Maltas Republika</w:t>
            </w:r>
          </w:p>
        </w:tc>
        <w:tc>
          <w:tcPr>
            <w:tcW w:w="2918" w:type="dxa"/>
            <w:tcBorders>
              <w:top w:val="nil"/>
              <w:bottom w:val="nil"/>
            </w:tcBorders>
            <w:shd w:val="clear" w:color="auto" w:fill="auto"/>
            <w:vAlign w:val="bottom"/>
          </w:tcPr>
          <w:p w14:paraId="37518D73" w14:textId="77777777" w:rsidR="00593C84" w:rsidRPr="0009103C" w:rsidRDefault="00593C84" w:rsidP="005C4D76">
            <w:pPr>
              <w:spacing w:after="0"/>
              <w:jc w:val="right"/>
              <w:rPr>
                <w:rFonts w:cs="Times New Roman"/>
              </w:rPr>
            </w:pPr>
            <w:r w:rsidRPr="0009103C">
              <w:rPr>
                <w:rFonts w:cs="Times New Roman"/>
              </w:rPr>
              <w:t>0,000908164465981</w:t>
            </w:r>
          </w:p>
        </w:tc>
        <w:tc>
          <w:tcPr>
            <w:tcW w:w="2919" w:type="dxa"/>
            <w:shd w:val="clear" w:color="auto" w:fill="auto"/>
            <w:vAlign w:val="bottom"/>
          </w:tcPr>
          <w:p w14:paraId="4EAC3E48" w14:textId="77777777" w:rsidR="00593C84" w:rsidRPr="0009103C" w:rsidRDefault="00593C84" w:rsidP="005C4D76">
            <w:pPr>
              <w:spacing w:after="0"/>
              <w:jc w:val="right"/>
              <w:rPr>
                <w:rFonts w:cs="Times New Roman"/>
                <w:bCs/>
              </w:rPr>
            </w:pPr>
            <w:r w:rsidRPr="0009103C">
              <w:rPr>
                <w:rFonts w:cs="Times New Roman"/>
              </w:rPr>
              <w:t>3 323 882</w:t>
            </w:r>
          </w:p>
        </w:tc>
      </w:tr>
      <w:tr w:rsidR="00593C84" w:rsidRPr="0009103C" w14:paraId="22EBCBAD" w14:textId="77777777" w:rsidTr="00872C7E">
        <w:tc>
          <w:tcPr>
            <w:tcW w:w="2918" w:type="dxa"/>
            <w:shd w:val="clear" w:color="auto" w:fill="auto"/>
            <w:noWrap/>
          </w:tcPr>
          <w:p w14:paraId="2714C0C4" w14:textId="77777777" w:rsidR="00593C84" w:rsidRPr="0009103C" w:rsidRDefault="00593C84" w:rsidP="005C4D76">
            <w:pPr>
              <w:spacing w:after="0"/>
              <w:jc w:val="left"/>
              <w:rPr>
                <w:rFonts w:cs="Times New Roman"/>
                <w:bCs/>
              </w:rPr>
            </w:pPr>
            <w:r w:rsidRPr="0009103C">
              <w:rPr>
                <w:rFonts w:cs="Times New Roman"/>
              </w:rPr>
              <w:t>Nīderlandes Karaliste</w:t>
            </w:r>
          </w:p>
        </w:tc>
        <w:tc>
          <w:tcPr>
            <w:tcW w:w="2918" w:type="dxa"/>
            <w:tcBorders>
              <w:top w:val="nil"/>
              <w:bottom w:val="nil"/>
            </w:tcBorders>
            <w:shd w:val="clear" w:color="auto" w:fill="auto"/>
            <w:vAlign w:val="bottom"/>
          </w:tcPr>
          <w:p w14:paraId="6233E87B" w14:textId="77777777" w:rsidR="00593C84" w:rsidRPr="0009103C" w:rsidRDefault="00593C84" w:rsidP="005C4D76">
            <w:pPr>
              <w:spacing w:after="0"/>
              <w:jc w:val="right"/>
              <w:rPr>
                <w:rFonts w:cs="Times New Roman"/>
              </w:rPr>
            </w:pPr>
            <w:r w:rsidRPr="0009103C">
              <w:rPr>
                <w:rFonts w:cs="Times New Roman"/>
              </w:rPr>
              <w:t>0,058849700115398</w:t>
            </w:r>
          </w:p>
        </w:tc>
        <w:tc>
          <w:tcPr>
            <w:tcW w:w="2919" w:type="dxa"/>
            <w:shd w:val="clear" w:color="auto" w:fill="auto"/>
            <w:vAlign w:val="bottom"/>
          </w:tcPr>
          <w:p w14:paraId="7C6AA93F" w14:textId="77777777" w:rsidR="00593C84" w:rsidRPr="0009103C" w:rsidRDefault="00593C84" w:rsidP="005C4D76">
            <w:pPr>
              <w:spacing w:after="0"/>
              <w:jc w:val="right"/>
              <w:rPr>
                <w:rFonts w:cs="Times New Roman"/>
                <w:bCs/>
              </w:rPr>
            </w:pPr>
            <w:r w:rsidRPr="0009103C">
              <w:rPr>
                <w:rFonts w:cs="Times New Roman"/>
              </w:rPr>
              <w:t>215 389 902</w:t>
            </w:r>
          </w:p>
        </w:tc>
      </w:tr>
      <w:tr w:rsidR="00593C84" w:rsidRPr="0009103C" w14:paraId="630C682F" w14:textId="77777777" w:rsidTr="00872C7E">
        <w:tc>
          <w:tcPr>
            <w:tcW w:w="2918" w:type="dxa"/>
            <w:shd w:val="clear" w:color="auto" w:fill="auto"/>
            <w:noWrap/>
          </w:tcPr>
          <w:p w14:paraId="4AF17401" w14:textId="77777777" w:rsidR="00593C84" w:rsidRPr="0009103C" w:rsidRDefault="00593C84" w:rsidP="005C4D76">
            <w:pPr>
              <w:spacing w:after="0"/>
              <w:jc w:val="left"/>
              <w:rPr>
                <w:rFonts w:cs="Times New Roman"/>
                <w:bCs/>
              </w:rPr>
            </w:pPr>
            <w:r w:rsidRPr="0009103C">
              <w:rPr>
                <w:rFonts w:cs="Times New Roman"/>
              </w:rPr>
              <w:t>Austrijas Republika</w:t>
            </w:r>
          </w:p>
        </w:tc>
        <w:tc>
          <w:tcPr>
            <w:tcW w:w="2918" w:type="dxa"/>
            <w:tcBorders>
              <w:top w:val="nil"/>
              <w:bottom w:val="nil"/>
            </w:tcBorders>
            <w:shd w:val="clear" w:color="auto" w:fill="auto"/>
            <w:vAlign w:val="bottom"/>
          </w:tcPr>
          <w:p w14:paraId="2BFC2122" w14:textId="77777777" w:rsidR="00593C84" w:rsidRPr="0009103C" w:rsidRDefault="00593C84" w:rsidP="005C4D76">
            <w:pPr>
              <w:spacing w:after="0"/>
              <w:jc w:val="right"/>
              <w:rPr>
                <w:rFonts w:cs="Times New Roman"/>
              </w:rPr>
            </w:pPr>
            <w:r w:rsidRPr="0009103C">
              <w:rPr>
                <w:rFonts w:cs="Times New Roman"/>
              </w:rPr>
              <w:t>0,027837527042134</w:t>
            </w:r>
          </w:p>
        </w:tc>
        <w:tc>
          <w:tcPr>
            <w:tcW w:w="2919" w:type="dxa"/>
            <w:shd w:val="clear" w:color="auto" w:fill="auto"/>
            <w:vAlign w:val="bottom"/>
          </w:tcPr>
          <w:p w14:paraId="028FD5DE" w14:textId="77777777" w:rsidR="00593C84" w:rsidRPr="0009103C" w:rsidRDefault="00593C84" w:rsidP="005C4D76">
            <w:pPr>
              <w:spacing w:after="0"/>
              <w:jc w:val="right"/>
              <w:rPr>
                <w:rFonts w:cs="Times New Roman"/>
                <w:bCs/>
              </w:rPr>
            </w:pPr>
            <w:r w:rsidRPr="0009103C">
              <w:rPr>
                <w:rFonts w:cs="Times New Roman"/>
              </w:rPr>
              <w:t>101 885 349</w:t>
            </w:r>
          </w:p>
        </w:tc>
      </w:tr>
      <w:tr w:rsidR="00593C84" w:rsidRPr="0009103C" w14:paraId="1C01E75F" w14:textId="77777777" w:rsidTr="00872C7E">
        <w:tc>
          <w:tcPr>
            <w:tcW w:w="2918" w:type="dxa"/>
            <w:shd w:val="clear" w:color="auto" w:fill="auto"/>
            <w:noWrap/>
          </w:tcPr>
          <w:p w14:paraId="6E05B84D" w14:textId="77777777" w:rsidR="00593C84" w:rsidRPr="0009103C" w:rsidRDefault="00593C84" w:rsidP="005C4D76">
            <w:pPr>
              <w:spacing w:after="0"/>
              <w:jc w:val="left"/>
              <w:rPr>
                <w:rFonts w:cs="Times New Roman"/>
                <w:bCs/>
              </w:rPr>
            </w:pPr>
            <w:r w:rsidRPr="0009103C">
              <w:rPr>
                <w:rFonts w:cs="Times New Roman"/>
              </w:rPr>
              <w:t>Polijas Republika</w:t>
            </w:r>
          </w:p>
        </w:tc>
        <w:tc>
          <w:tcPr>
            <w:tcW w:w="2918" w:type="dxa"/>
            <w:tcBorders>
              <w:top w:val="nil"/>
              <w:bottom w:val="nil"/>
            </w:tcBorders>
            <w:shd w:val="clear" w:color="auto" w:fill="auto"/>
            <w:vAlign w:val="bottom"/>
          </w:tcPr>
          <w:p w14:paraId="6C7C6206" w14:textId="77777777" w:rsidR="00593C84" w:rsidRPr="0009103C" w:rsidRDefault="00593C84" w:rsidP="005C4D76">
            <w:pPr>
              <w:spacing w:after="0"/>
              <w:jc w:val="right"/>
              <w:rPr>
                <w:rFonts w:cs="Times New Roman"/>
              </w:rPr>
            </w:pPr>
            <w:r w:rsidRPr="0009103C">
              <w:rPr>
                <w:rFonts w:cs="Times New Roman"/>
              </w:rPr>
              <w:t>0,037802158492532</w:t>
            </w:r>
          </w:p>
        </w:tc>
        <w:tc>
          <w:tcPr>
            <w:tcW w:w="2919" w:type="dxa"/>
            <w:shd w:val="clear" w:color="auto" w:fill="auto"/>
            <w:vAlign w:val="bottom"/>
          </w:tcPr>
          <w:p w14:paraId="7AC96A5A" w14:textId="77777777" w:rsidR="00593C84" w:rsidRPr="0009103C" w:rsidRDefault="00593C84" w:rsidP="005C4D76">
            <w:pPr>
              <w:spacing w:after="0"/>
              <w:jc w:val="right"/>
              <w:rPr>
                <w:rFonts w:cs="Times New Roman"/>
                <w:bCs/>
              </w:rPr>
            </w:pPr>
            <w:r w:rsidRPr="0009103C">
              <w:rPr>
                <w:rFonts w:cs="Times New Roman"/>
              </w:rPr>
              <w:t>138 355 900</w:t>
            </w:r>
          </w:p>
        </w:tc>
      </w:tr>
      <w:tr w:rsidR="00593C84" w:rsidRPr="0009103C" w14:paraId="0D4818D0" w14:textId="77777777" w:rsidTr="00872C7E">
        <w:tc>
          <w:tcPr>
            <w:tcW w:w="2918" w:type="dxa"/>
            <w:shd w:val="clear" w:color="auto" w:fill="auto"/>
            <w:noWrap/>
          </w:tcPr>
          <w:p w14:paraId="1015F7EA" w14:textId="77777777" w:rsidR="00593C84" w:rsidRPr="0009103C" w:rsidRDefault="00593C84" w:rsidP="005C4D76">
            <w:pPr>
              <w:spacing w:after="0"/>
              <w:jc w:val="left"/>
              <w:rPr>
                <w:rFonts w:cs="Times New Roman"/>
                <w:bCs/>
              </w:rPr>
            </w:pPr>
            <w:r w:rsidRPr="0009103C">
              <w:rPr>
                <w:rFonts w:cs="Times New Roman"/>
              </w:rPr>
              <w:t>Portugāles Republika</w:t>
            </w:r>
          </w:p>
        </w:tc>
        <w:tc>
          <w:tcPr>
            <w:tcW w:w="2918" w:type="dxa"/>
            <w:tcBorders>
              <w:top w:val="nil"/>
              <w:bottom w:val="nil"/>
            </w:tcBorders>
            <w:shd w:val="clear" w:color="auto" w:fill="auto"/>
            <w:vAlign w:val="bottom"/>
          </w:tcPr>
          <w:p w14:paraId="35D47BAA" w14:textId="77777777" w:rsidR="00593C84" w:rsidRPr="0009103C" w:rsidRDefault="00593C84" w:rsidP="005C4D76">
            <w:pPr>
              <w:spacing w:after="0"/>
              <w:jc w:val="right"/>
              <w:rPr>
                <w:rFonts w:cs="Times New Roman"/>
              </w:rPr>
            </w:pPr>
            <w:r w:rsidRPr="0009103C">
              <w:rPr>
                <w:rFonts w:cs="Times New Roman"/>
              </w:rPr>
              <w:t>0,015023098718768</w:t>
            </w:r>
          </w:p>
        </w:tc>
        <w:tc>
          <w:tcPr>
            <w:tcW w:w="2919" w:type="dxa"/>
            <w:shd w:val="clear" w:color="auto" w:fill="auto"/>
            <w:vAlign w:val="bottom"/>
          </w:tcPr>
          <w:p w14:paraId="3398F051" w14:textId="77777777" w:rsidR="00593C84" w:rsidRPr="0009103C" w:rsidRDefault="00593C84" w:rsidP="005C4D76">
            <w:pPr>
              <w:spacing w:after="0"/>
              <w:jc w:val="right"/>
              <w:rPr>
                <w:rFonts w:cs="Times New Roman"/>
                <w:bCs/>
              </w:rPr>
            </w:pPr>
            <w:r w:rsidRPr="0009103C">
              <w:rPr>
                <w:rFonts w:cs="Times New Roman"/>
              </w:rPr>
              <w:t>54 984 541</w:t>
            </w:r>
          </w:p>
        </w:tc>
      </w:tr>
      <w:tr w:rsidR="00593C84" w:rsidRPr="0009103C" w14:paraId="1B71F37B" w14:textId="77777777" w:rsidTr="00872C7E">
        <w:tc>
          <w:tcPr>
            <w:tcW w:w="2918" w:type="dxa"/>
            <w:shd w:val="clear" w:color="auto" w:fill="auto"/>
            <w:noWrap/>
          </w:tcPr>
          <w:p w14:paraId="21EC9EAF" w14:textId="77777777" w:rsidR="00593C84" w:rsidRPr="0009103C" w:rsidRDefault="00593C84" w:rsidP="005C4D76">
            <w:pPr>
              <w:spacing w:after="0"/>
              <w:jc w:val="left"/>
              <w:rPr>
                <w:rFonts w:cs="Times New Roman"/>
                <w:bCs/>
              </w:rPr>
            </w:pPr>
            <w:r w:rsidRPr="0009103C">
              <w:rPr>
                <w:rFonts w:cs="Times New Roman"/>
              </w:rPr>
              <w:t>Rumānija</w:t>
            </w:r>
          </w:p>
        </w:tc>
        <w:tc>
          <w:tcPr>
            <w:tcW w:w="2918" w:type="dxa"/>
            <w:tcBorders>
              <w:top w:val="nil"/>
              <w:bottom w:val="nil"/>
            </w:tcBorders>
            <w:shd w:val="clear" w:color="auto" w:fill="auto"/>
            <w:vAlign w:val="bottom"/>
          </w:tcPr>
          <w:p w14:paraId="0D905F1E" w14:textId="77777777" w:rsidR="00593C84" w:rsidRPr="0009103C" w:rsidRDefault="00593C84" w:rsidP="005C4D76">
            <w:pPr>
              <w:spacing w:after="0"/>
              <w:jc w:val="right"/>
              <w:rPr>
                <w:rFonts w:cs="Times New Roman"/>
              </w:rPr>
            </w:pPr>
            <w:r w:rsidRPr="0009103C">
              <w:rPr>
                <w:rFonts w:cs="Times New Roman"/>
              </w:rPr>
              <w:t>0,016517449218175</w:t>
            </w:r>
          </w:p>
        </w:tc>
        <w:tc>
          <w:tcPr>
            <w:tcW w:w="2919" w:type="dxa"/>
            <w:shd w:val="clear" w:color="auto" w:fill="auto"/>
            <w:vAlign w:val="bottom"/>
          </w:tcPr>
          <w:p w14:paraId="769DB692" w14:textId="77777777" w:rsidR="00593C84" w:rsidRPr="0009103C" w:rsidRDefault="00593C84" w:rsidP="005C4D76">
            <w:pPr>
              <w:spacing w:after="0"/>
              <w:jc w:val="right"/>
              <w:rPr>
                <w:rFonts w:cs="Times New Roman"/>
                <w:bCs/>
              </w:rPr>
            </w:pPr>
            <w:r w:rsidRPr="0009103C">
              <w:rPr>
                <w:rFonts w:cs="Times New Roman"/>
              </w:rPr>
              <w:t>60 453 864</w:t>
            </w:r>
          </w:p>
        </w:tc>
      </w:tr>
      <w:tr w:rsidR="00593C84" w:rsidRPr="0009103C" w14:paraId="32D1ED88" w14:textId="77777777" w:rsidTr="00872C7E">
        <w:tc>
          <w:tcPr>
            <w:tcW w:w="2918" w:type="dxa"/>
            <w:shd w:val="clear" w:color="auto" w:fill="auto"/>
            <w:noWrap/>
          </w:tcPr>
          <w:p w14:paraId="7D9673A5" w14:textId="77777777" w:rsidR="00593C84" w:rsidRPr="0009103C" w:rsidRDefault="00593C84" w:rsidP="005C4D76">
            <w:pPr>
              <w:spacing w:after="0"/>
              <w:jc w:val="left"/>
              <w:rPr>
                <w:rFonts w:cs="Times New Roman"/>
                <w:bCs/>
              </w:rPr>
            </w:pPr>
            <w:r w:rsidRPr="0009103C">
              <w:rPr>
                <w:rFonts w:cs="Times New Roman"/>
              </w:rPr>
              <w:t>Slovēnijas Republika</w:t>
            </w:r>
          </w:p>
        </w:tc>
        <w:tc>
          <w:tcPr>
            <w:tcW w:w="2918" w:type="dxa"/>
            <w:tcBorders>
              <w:top w:val="nil"/>
              <w:bottom w:val="nil"/>
            </w:tcBorders>
            <w:shd w:val="clear" w:color="auto" w:fill="auto"/>
            <w:vAlign w:val="bottom"/>
          </w:tcPr>
          <w:p w14:paraId="0FDF8977" w14:textId="77777777" w:rsidR="00593C84" w:rsidRPr="0009103C" w:rsidRDefault="00593C84" w:rsidP="005C4D76">
            <w:pPr>
              <w:spacing w:after="0"/>
              <w:jc w:val="right"/>
              <w:rPr>
                <w:rFonts w:cs="Times New Roman"/>
              </w:rPr>
            </w:pPr>
            <w:r w:rsidRPr="0009103C">
              <w:rPr>
                <w:rFonts w:cs="Times New Roman"/>
              </w:rPr>
              <w:t>0,003417205537271</w:t>
            </w:r>
          </w:p>
        </w:tc>
        <w:tc>
          <w:tcPr>
            <w:tcW w:w="2919" w:type="dxa"/>
            <w:shd w:val="clear" w:color="auto" w:fill="auto"/>
            <w:vAlign w:val="bottom"/>
          </w:tcPr>
          <w:p w14:paraId="0DA94BE9" w14:textId="77777777" w:rsidR="00593C84" w:rsidRPr="0009103C" w:rsidRDefault="00593C84" w:rsidP="005C4D76">
            <w:pPr>
              <w:spacing w:after="0"/>
              <w:jc w:val="right"/>
              <w:rPr>
                <w:rFonts w:cs="Times New Roman"/>
                <w:bCs/>
              </w:rPr>
            </w:pPr>
            <w:r w:rsidRPr="0009103C">
              <w:rPr>
                <w:rFonts w:cs="Times New Roman"/>
              </w:rPr>
              <w:t>12 506 972</w:t>
            </w:r>
          </w:p>
        </w:tc>
      </w:tr>
      <w:tr w:rsidR="00593C84" w:rsidRPr="0009103C" w14:paraId="54998BD1" w14:textId="77777777" w:rsidTr="00872C7E">
        <w:tc>
          <w:tcPr>
            <w:tcW w:w="2918" w:type="dxa"/>
            <w:shd w:val="clear" w:color="auto" w:fill="auto"/>
            <w:noWrap/>
          </w:tcPr>
          <w:p w14:paraId="3A92439D" w14:textId="77777777" w:rsidR="00593C84" w:rsidRPr="0009103C" w:rsidRDefault="00593C84" w:rsidP="005C4D76">
            <w:pPr>
              <w:spacing w:after="0"/>
              <w:jc w:val="left"/>
              <w:rPr>
                <w:rFonts w:cs="Times New Roman"/>
                <w:bCs/>
              </w:rPr>
            </w:pPr>
            <w:r w:rsidRPr="0009103C">
              <w:rPr>
                <w:rFonts w:cs="Times New Roman"/>
              </w:rPr>
              <w:t>Slovākijas Republika</w:t>
            </w:r>
          </w:p>
        </w:tc>
        <w:tc>
          <w:tcPr>
            <w:tcW w:w="2918" w:type="dxa"/>
            <w:tcBorders>
              <w:top w:val="nil"/>
              <w:bottom w:val="nil"/>
            </w:tcBorders>
            <w:shd w:val="clear" w:color="auto" w:fill="auto"/>
            <w:vAlign w:val="bottom"/>
          </w:tcPr>
          <w:p w14:paraId="1838A346" w14:textId="77777777" w:rsidR="00593C84" w:rsidRPr="0009103C" w:rsidRDefault="00593C84" w:rsidP="005C4D76">
            <w:pPr>
              <w:spacing w:after="0"/>
              <w:jc w:val="right"/>
              <w:rPr>
                <w:rFonts w:cs="Times New Roman"/>
              </w:rPr>
            </w:pPr>
            <w:r w:rsidRPr="0009103C">
              <w:rPr>
                <w:rFonts w:cs="Times New Roman"/>
              </w:rPr>
              <w:t>0,006853712838507</w:t>
            </w:r>
          </w:p>
        </w:tc>
        <w:tc>
          <w:tcPr>
            <w:tcW w:w="2919" w:type="dxa"/>
            <w:shd w:val="clear" w:color="auto" w:fill="auto"/>
            <w:vAlign w:val="bottom"/>
          </w:tcPr>
          <w:p w14:paraId="4FDC619C" w14:textId="77777777" w:rsidR="00593C84" w:rsidRPr="0009103C" w:rsidRDefault="00593C84" w:rsidP="005C4D76">
            <w:pPr>
              <w:spacing w:after="0"/>
              <w:jc w:val="right"/>
              <w:rPr>
                <w:rFonts w:cs="Times New Roman"/>
                <w:bCs/>
              </w:rPr>
            </w:pPr>
            <w:r w:rsidRPr="0009103C">
              <w:rPr>
                <w:rFonts w:cs="Times New Roman"/>
              </w:rPr>
              <w:t>25 084 589</w:t>
            </w:r>
          </w:p>
        </w:tc>
      </w:tr>
      <w:tr w:rsidR="00593C84" w:rsidRPr="0009103C" w14:paraId="6ED892A4" w14:textId="77777777" w:rsidTr="00872C7E">
        <w:tc>
          <w:tcPr>
            <w:tcW w:w="2918" w:type="dxa"/>
            <w:shd w:val="clear" w:color="auto" w:fill="auto"/>
            <w:noWrap/>
          </w:tcPr>
          <w:p w14:paraId="2195AB37" w14:textId="77777777" w:rsidR="00593C84" w:rsidRPr="0009103C" w:rsidRDefault="00593C84" w:rsidP="005C4D76">
            <w:pPr>
              <w:spacing w:after="0"/>
              <w:jc w:val="left"/>
              <w:rPr>
                <w:rFonts w:cs="Times New Roman"/>
                <w:bCs/>
              </w:rPr>
            </w:pPr>
            <w:r w:rsidRPr="0009103C">
              <w:rPr>
                <w:rFonts w:cs="Times New Roman"/>
              </w:rPr>
              <w:t>Somijas Republika</w:t>
            </w:r>
          </w:p>
        </w:tc>
        <w:tc>
          <w:tcPr>
            <w:tcW w:w="2918" w:type="dxa"/>
            <w:tcBorders>
              <w:top w:val="nil"/>
              <w:bottom w:val="nil"/>
            </w:tcBorders>
            <w:shd w:val="clear" w:color="auto" w:fill="auto"/>
            <w:vAlign w:val="bottom"/>
          </w:tcPr>
          <w:p w14:paraId="05D6321A" w14:textId="77777777" w:rsidR="00593C84" w:rsidRPr="0009103C" w:rsidRDefault="00593C84" w:rsidP="005C4D76">
            <w:pPr>
              <w:spacing w:after="0"/>
              <w:jc w:val="right"/>
              <w:rPr>
                <w:rFonts w:cs="Times New Roman"/>
              </w:rPr>
            </w:pPr>
            <w:r w:rsidRPr="0009103C">
              <w:rPr>
                <w:rFonts w:cs="Times New Roman"/>
              </w:rPr>
              <w:t>0,017546264835718</w:t>
            </w:r>
          </w:p>
        </w:tc>
        <w:tc>
          <w:tcPr>
            <w:tcW w:w="2919" w:type="dxa"/>
            <w:shd w:val="clear" w:color="auto" w:fill="auto"/>
            <w:vAlign w:val="bottom"/>
          </w:tcPr>
          <w:p w14:paraId="054CD01D" w14:textId="77777777" w:rsidR="00593C84" w:rsidRPr="0009103C" w:rsidRDefault="00593C84" w:rsidP="005C4D76">
            <w:pPr>
              <w:spacing w:after="0"/>
              <w:jc w:val="right"/>
              <w:rPr>
                <w:rFonts w:cs="Times New Roman"/>
                <w:bCs/>
              </w:rPr>
            </w:pPr>
            <w:r w:rsidRPr="0009103C">
              <w:rPr>
                <w:rFonts w:cs="Times New Roman"/>
              </w:rPr>
              <w:t>64 219 329</w:t>
            </w:r>
          </w:p>
        </w:tc>
      </w:tr>
      <w:tr w:rsidR="00593C84" w:rsidRPr="0009103C" w14:paraId="418E22EA" w14:textId="77777777" w:rsidTr="00872C7E">
        <w:tc>
          <w:tcPr>
            <w:tcW w:w="2918" w:type="dxa"/>
            <w:shd w:val="clear" w:color="auto" w:fill="auto"/>
            <w:noWrap/>
          </w:tcPr>
          <w:p w14:paraId="057EA0EE" w14:textId="77777777" w:rsidR="00593C84" w:rsidRPr="0009103C" w:rsidRDefault="00593C84" w:rsidP="005C4D76">
            <w:pPr>
              <w:spacing w:after="0"/>
              <w:jc w:val="left"/>
              <w:rPr>
                <w:rFonts w:cs="Times New Roman"/>
                <w:bCs/>
              </w:rPr>
            </w:pPr>
            <w:r w:rsidRPr="0009103C">
              <w:rPr>
                <w:rFonts w:cs="Times New Roman"/>
              </w:rPr>
              <w:t>Zviedrijas Karaliste</w:t>
            </w:r>
          </w:p>
        </w:tc>
        <w:tc>
          <w:tcPr>
            <w:tcW w:w="2918" w:type="dxa"/>
            <w:tcBorders>
              <w:top w:val="nil"/>
              <w:bottom w:val="nil"/>
            </w:tcBorders>
            <w:shd w:val="clear" w:color="auto" w:fill="auto"/>
            <w:vAlign w:val="bottom"/>
          </w:tcPr>
          <w:p w14:paraId="65F08DF8" w14:textId="77777777" w:rsidR="00593C84" w:rsidRPr="0009103C" w:rsidRDefault="00593C84" w:rsidP="005C4D76">
            <w:pPr>
              <w:spacing w:after="0"/>
              <w:jc w:val="right"/>
              <w:rPr>
                <w:rFonts w:cs="Times New Roman"/>
              </w:rPr>
            </w:pPr>
            <w:r w:rsidRPr="0009103C">
              <w:rPr>
                <w:rFonts w:cs="Times New Roman"/>
              </w:rPr>
              <w:t>0,037316642822613</w:t>
            </w:r>
          </w:p>
        </w:tc>
        <w:tc>
          <w:tcPr>
            <w:tcW w:w="2919" w:type="dxa"/>
            <w:shd w:val="clear" w:color="auto" w:fill="auto"/>
            <w:vAlign w:val="bottom"/>
          </w:tcPr>
          <w:p w14:paraId="5883562F" w14:textId="77777777" w:rsidR="00593C84" w:rsidRPr="0009103C" w:rsidRDefault="00593C84" w:rsidP="005C4D76">
            <w:pPr>
              <w:spacing w:after="0"/>
              <w:jc w:val="right"/>
              <w:rPr>
                <w:rFonts w:cs="Times New Roman"/>
                <w:bCs/>
              </w:rPr>
            </w:pPr>
            <w:r w:rsidRPr="0009103C">
              <w:rPr>
                <w:rFonts w:cs="Times New Roman"/>
              </w:rPr>
              <w:t>136 578 913</w:t>
            </w:r>
          </w:p>
        </w:tc>
      </w:tr>
      <w:tr w:rsidR="00593C84" w:rsidRPr="0009103C" w14:paraId="17AAF5BD" w14:textId="77777777" w:rsidTr="00872C7E">
        <w:tc>
          <w:tcPr>
            <w:tcW w:w="2918" w:type="dxa"/>
            <w:shd w:val="clear" w:color="auto" w:fill="auto"/>
            <w:noWrap/>
          </w:tcPr>
          <w:p w14:paraId="04DE3CAF" w14:textId="77777777" w:rsidR="00593C84" w:rsidRPr="0009103C" w:rsidRDefault="00593C84" w:rsidP="005C4D76">
            <w:pPr>
              <w:spacing w:after="0"/>
              <w:jc w:val="center"/>
              <w:rPr>
                <w:rFonts w:cs="Times New Roman"/>
                <w:b/>
                <w:bCs/>
              </w:rPr>
            </w:pPr>
          </w:p>
        </w:tc>
        <w:tc>
          <w:tcPr>
            <w:tcW w:w="2918" w:type="dxa"/>
          </w:tcPr>
          <w:p w14:paraId="5CCAB899" w14:textId="77777777" w:rsidR="00593C84" w:rsidRPr="0009103C" w:rsidRDefault="00593C84" w:rsidP="005C4D76">
            <w:pPr>
              <w:spacing w:after="0"/>
              <w:jc w:val="center"/>
              <w:rPr>
                <w:rFonts w:cs="Times New Roman"/>
                <w:b/>
                <w:bCs/>
              </w:rPr>
            </w:pPr>
          </w:p>
        </w:tc>
        <w:tc>
          <w:tcPr>
            <w:tcW w:w="2919" w:type="dxa"/>
            <w:shd w:val="clear" w:color="auto" w:fill="auto"/>
          </w:tcPr>
          <w:p w14:paraId="6818BA2B" w14:textId="77777777" w:rsidR="00593C84" w:rsidRPr="0009103C" w:rsidRDefault="00593C84" w:rsidP="005C4D76">
            <w:pPr>
              <w:spacing w:after="0"/>
              <w:jc w:val="center"/>
              <w:rPr>
                <w:rFonts w:cs="Times New Roman"/>
                <w:b/>
                <w:bCs/>
              </w:rPr>
            </w:pPr>
          </w:p>
        </w:tc>
      </w:tr>
      <w:tr w:rsidR="00593C84" w:rsidRPr="0009103C" w14:paraId="0F3E2997" w14:textId="77777777" w:rsidTr="00872C7E">
        <w:tc>
          <w:tcPr>
            <w:tcW w:w="2918" w:type="dxa"/>
            <w:shd w:val="clear" w:color="auto" w:fill="auto"/>
            <w:noWrap/>
          </w:tcPr>
          <w:p w14:paraId="14A21FA4" w14:textId="77777777" w:rsidR="00593C84" w:rsidRPr="0009103C" w:rsidRDefault="00593C84" w:rsidP="005C4D76">
            <w:pPr>
              <w:spacing w:after="0"/>
              <w:jc w:val="left"/>
              <w:rPr>
                <w:rFonts w:cs="Times New Roman"/>
                <w:b/>
                <w:bCs/>
              </w:rPr>
            </w:pPr>
            <w:r w:rsidRPr="0009103C">
              <w:rPr>
                <w:rFonts w:cs="Times New Roman"/>
                <w:b/>
              </w:rPr>
              <w:t>EU-27</w:t>
            </w:r>
          </w:p>
        </w:tc>
        <w:tc>
          <w:tcPr>
            <w:tcW w:w="2918" w:type="dxa"/>
          </w:tcPr>
          <w:p w14:paraId="2AA49119" w14:textId="77777777" w:rsidR="00593C84" w:rsidRPr="0009103C" w:rsidRDefault="00593C84" w:rsidP="005C4D76">
            <w:pPr>
              <w:spacing w:after="0"/>
              <w:jc w:val="center"/>
              <w:rPr>
                <w:rFonts w:cs="Times New Roman"/>
              </w:rPr>
            </w:pPr>
          </w:p>
        </w:tc>
        <w:tc>
          <w:tcPr>
            <w:tcW w:w="2919" w:type="dxa"/>
            <w:shd w:val="clear" w:color="auto" w:fill="auto"/>
          </w:tcPr>
          <w:p w14:paraId="065F409B" w14:textId="77777777" w:rsidR="00593C84" w:rsidRPr="0009103C" w:rsidRDefault="00593C84" w:rsidP="005C4D76">
            <w:pPr>
              <w:spacing w:after="0"/>
              <w:jc w:val="right"/>
              <w:rPr>
                <w:rFonts w:cs="Times New Roman"/>
                <w:b/>
                <w:bCs/>
              </w:rPr>
            </w:pPr>
            <w:r w:rsidRPr="0009103C">
              <w:rPr>
                <w:rFonts w:cs="Times New Roman"/>
              </w:rPr>
              <w:t>3 660 000 000</w:t>
            </w:r>
          </w:p>
        </w:tc>
      </w:tr>
    </w:tbl>
    <w:p w14:paraId="15E426DB" w14:textId="77777777" w:rsidR="006204CD" w:rsidRPr="0009103C" w:rsidRDefault="006204CD" w:rsidP="005C4D76">
      <w:pPr>
        <w:pStyle w:val="BodyText"/>
        <w:spacing w:after="0"/>
        <w:rPr>
          <w:rFonts w:cs="Times New Roman"/>
        </w:rPr>
      </w:pPr>
    </w:p>
    <w:sectPr w:rsidR="006204CD" w:rsidRPr="0009103C" w:rsidSect="00847574">
      <w:headerReference w:type="default" r:id="rId12"/>
      <w:footerReference w:type="default" r:id="rId13"/>
      <w:headerReference w:type="first" r:id="rId14"/>
      <w:footerReference w:type="first" r:id="rId15"/>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0AAB4" w14:textId="77777777" w:rsidR="002D53F4" w:rsidRDefault="002D53F4" w:rsidP="00C434F0">
      <w:pPr>
        <w:spacing w:after="0"/>
      </w:pPr>
      <w:r>
        <w:separator/>
      </w:r>
    </w:p>
  </w:endnote>
  <w:endnote w:type="continuationSeparator" w:id="0">
    <w:p w14:paraId="176CCA2A" w14:textId="77777777" w:rsidR="002D53F4" w:rsidRDefault="002D53F4" w:rsidP="00C434F0">
      <w:pPr>
        <w:spacing w:after="0"/>
      </w:pPr>
      <w:r>
        <w:continuationSeparator/>
      </w:r>
    </w:p>
  </w:endnote>
  <w:endnote w:type="continuationNotice" w:id="1">
    <w:p w14:paraId="30ED9FD6" w14:textId="77777777" w:rsidR="002D53F4" w:rsidRDefault="002D53F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plified Arabic">
    <w:charset w:val="B2"/>
    <w:family w:val="roman"/>
    <w:pitch w:val="variable"/>
    <w:sig w:usb0="00002003" w:usb1="80000000" w:usb2="00000008" w:usb3="00000000" w:csb0="00000041" w:csb1="00000000"/>
  </w:font>
  <w:font w:name="tim">
    <w:altName w:val="Times New Roman"/>
    <w:panose1 w:val="00000000000000000000"/>
    <w:charset w:val="00"/>
    <w:family w:val="roman"/>
    <w:notTrueType/>
    <w:pitch w:val="default"/>
  </w:font>
  <w:font w:name="Arial Black">
    <w:panose1 w:val="020B0A04020102020204"/>
    <w:charset w:val="BA"/>
    <w:family w:val="swiss"/>
    <w:pitch w:val="variable"/>
    <w:sig w:usb0="A00002AF" w:usb1="400078FB"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5469" w14:textId="77777777" w:rsidR="00F733BF" w:rsidRPr="003E62C2" w:rsidRDefault="00F733BF" w:rsidP="00F733BF">
    <w:pPr>
      <w:pStyle w:val="Header"/>
      <w:tabs>
        <w:tab w:val="left" w:pos="9072"/>
      </w:tabs>
      <w:rPr>
        <w:rStyle w:val="PageNumber"/>
        <w:rFonts w:cs="Times New Roman"/>
        <w:noProof/>
        <w:sz w:val="20"/>
        <w:szCs w:val="20"/>
        <w:lang w:val="en-US"/>
      </w:rPr>
    </w:pPr>
  </w:p>
  <w:p w14:paraId="6EA9F617" w14:textId="77777777" w:rsidR="00F733BF" w:rsidRPr="003E62C2" w:rsidRDefault="00F733BF" w:rsidP="00F733BF">
    <w:pPr>
      <w:pStyle w:val="Header"/>
      <w:tabs>
        <w:tab w:val="right" w:leader="underscore" w:pos="9072"/>
      </w:tabs>
      <w:rPr>
        <w:rFonts w:cs="Times New Roman"/>
        <w:noProof/>
        <w:sz w:val="20"/>
        <w:szCs w:val="20"/>
        <w:lang w:val="en-US"/>
      </w:rPr>
    </w:pPr>
    <w:r w:rsidRPr="003E62C2">
      <w:rPr>
        <w:rFonts w:cs="Times New Roman"/>
        <w:noProof/>
        <w:sz w:val="20"/>
        <w:szCs w:val="20"/>
        <w:lang w:val="en-US"/>
      </w:rPr>
      <w:tab/>
    </w:r>
  </w:p>
  <w:p w14:paraId="0952C82B" w14:textId="77777777" w:rsidR="00F733BF" w:rsidRPr="003E62C2" w:rsidRDefault="00F733BF" w:rsidP="00F733BF">
    <w:pPr>
      <w:pStyle w:val="Header"/>
      <w:tabs>
        <w:tab w:val="right" w:pos="9072"/>
      </w:tabs>
      <w:rPr>
        <w:rStyle w:val="PageNumber"/>
        <w:rFonts w:cs="Times New Roman"/>
        <w:noProof/>
        <w:sz w:val="20"/>
        <w:szCs w:val="20"/>
        <w:lang w:val="en-US"/>
      </w:rPr>
    </w:pPr>
  </w:p>
  <w:p w14:paraId="0653DF76" w14:textId="707C8FAF" w:rsidR="000B43FF" w:rsidRPr="00F733BF" w:rsidRDefault="00F733BF" w:rsidP="00F733BF">
    <w:pPr>
      <w:pStyle w:val="Footer"/>
      <w:tabs>
        <w:tab w:val="center" w:pos="9072"/>
      </w:tabs>
      <w:jc w:val="both"/>
      <w:rPr>
        <w:rFonts w:cs="Times New Roman"/>
        <w:noProof/>
        <w:sz w:val="20"/>
        <w:szCs w:val="20"/>
        <w:lang w:val="en-US"/>
      </w:rPr>
    </w:pPr>
    <w:r w:rsidRPr="003E62C2">
      <w:rPr>
        <w:rFonts w:cs="Times New Roman"/>
        <w:noProof/>
        <w:sz w:val="20"/>
        <w:szCs w:val="20"/>
        <w:lang w:val="en-US"/>
      </w:rPr>
      <w:t xml:space="preserve">Tulkojums </w:t>
    </w:r>
    <w:r w:rsidRPr="003E62C2">
      <w:rPr>
        <w:rFonts w:cs="Times New Roman"/>
        <w:noProof/>
        <w:sz w:val="20"/>
        <w:szCs w:val="20"/>
        <w:lang w:val="en-US"/>
      </w:rPr>
      <w:fldChar w:fldCharType="begin"/>
    </w:r>
    <w:r w:rsidRPr="003E62C2">
      <w:rPr>
        <w:rFonts w:cs="Times New Roman"/>
        <w:noProof/>
        <w:sz w:val="20"/>
        <w:szCs w:val="20"/>
        <w:lang w:val="en-US"/>
      </w:rPr>
      <w:instrText>symbol 211 \f "Symbol" \s 9</w:instrText>
    </w:r>
    <w:r w:rsidRPr="003E62C2">
      <w:rPr>
        <w:rFonts w:cs="Times New Roman"/>
        <w:noProof/>
        <w:sz w:val="20"/>
        <w:szCs w:val="20"/>
        <w:lang w:val="en-US"/>
      </w:rPr>
      <w:fldChar w:fldCharType="separate"/>
    </w:r>
    <w:r w:rsidRPr="003E62C2">
      <w:rPr>
        <w:rFonts w:cs="Times New Roman"/>
        <w:noProof/>
        <w:sz w:val="20"/>
        <w:szCs w:val="20"/>
        <w:lang w:val="en-US"/>
      </w:rPr>
      <w:t>Ó</w:t>
    </w:r>
    <w:r w:rsidRPr="003E62C2">
      <w:rPr>
        <w:rFonts w:cs="Times New Roman"/>
        <w:noProof/>
        <w:sz w:val="20"/>
        <w:szCs w:val="20"/>
        <w:lang w:val="en-US"/>
      </w:rPr>
      <w:fldChar w:fldCharType="end"/>
    </w:r>
    <w:r w:rsidRPr="003E62C2">
      <w:rPr>
        <w:rFonts w:cs="Times New Roman"/>
        <w:noProof/>
        <w:sz w:val="20"/>
        <w:szCs w:val="20"/>
        <w:lang w:val="en-US"/>
      </w:rPr>
      <w:t xml:space="preserve"> Valsts valodas centrs, 2022</w:t>
    </w:r>
    <w:r w:rsidRPr="003E62C2">
      <w:rPr>
        <w:rFonts w:cs="Times New Roman"/>
        <w:noProof/>
        <w:sz w:val="20"/>
        <w:szCs w:val="20"/>
        <w:lang w:val="en-US"/>
      </w:rPr>
      <w:tab/>
    </w:r>
    <w:r w:rsidRPr="003E62C2">
      <w:rPr>
        <w:rStyle w:val="PageNumber"/>
        <w:rFonts w:cs="Times New Roman"/>
        <w:noProof/>
        <w:sz w:val="20"/>
        <w:szCs w:val="20"/>
        <w:lang w:val="en-US"/>
      </w:rPr>
      <w:fldChar w:fldCharType="begin"/>
    </w:r>
    <w:r w:rsidRPr="003E62C2">
      <w:rPr>
        <w:rStyle w:val="PageNumber"/>
        <w:rFonts w:cs="Times New Roman"/>
        <w:noProof/>
        <w:sz w:val="20"/>
        <w:szCs w:val="20"/>
        <w:lang w:val="en-US"/>
      </w:rPr>
      <w:instrText xml:space="preserve">page </w:instrText>
    </w:r>
    <w:r w:rsidRPr="003E62C2">
      <w:rPr>
        <w:rStyle w:val="PageNumber"/>
        <w:rFonts w:cs="Times New Roman"/>
        <w:noProof/>
        <w:sz w:val="20"/>
        <w:szCs w:val="20"/>
        <w:lang w:val="en-US"/>
      </w:rPr>
      <w:fldChar w:fldCharType="separate"/>
    </w:r>
    <w:r>
      <w:rPr>
        <w:rStyle w:val="PageNumber"/>
        <w:rFonts w:cs="Times New Roman"/>
        <w:noProof/>
        <w:sz w:val="20"/>
        <w:szCs w:val="20"/>
        <w:lang w:val="en-US"/>
      </w:rPr>
      <w:t>2</w:t>
    </w:r>
    <w:r w:rsidRPr="003E62C2">
      <w:rPr>
        <w:rStyle w:val="PageNumber"/>
        <w:rFonts w:cs="Times New Roman"/>
        <w:noProof/>
        <w:sz w:val="20"/>
        <w:szCs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DF3D" w14:textId="77777777" w:rsidR="002833D8" w:rsidRPr="003E62C2" w:rsidRDefault="002833D8" w:rsidP="002833D8">
    <w:pPr>
      <w:pStyle w:val="Header"/>
      <w:tabs>
        <w:tab w:val="left" w:pos="9072"/>
      </w:tabs>
      <w:rPr>
        <w:rStyle w:val="PageNumber"/>
        <w:noProof/>
        <w:sz w:val="20"/>
        <w:szCs w:val="18"/>
        <w:lang w:val="en-US"/>
      </w:rPr>
    </w:pPr>
    <w:bookmarkStart w:id="58" w:name="_Hlk496261764"/>
    <w:bookmarkStart w:id="59" w:name="_Hlk496261765"/>
    <w:bookmarkStart w:id="60" w:name="_Hlk496261766"/>
    <w:bookmarkStart w:id="61" w:name="_Hlk30491075"/>
    <w:bookmarkStart w:id="62" w:name="_Hlk30491076"/>
  </w:p>
  <w:p w14:paraId="34A31801" w14:textId="77777777" w:rsidR="002833D8" w:rsidRPr="003E62C2" w:rsidRDefault="002833D8" w:rsidP="002833D8">
    <w:pPr>
      <w:pStyle w:val="Header"/>
      <w:tabs>
        <w:tab w:val="left" w:leader="underscore" w:pos="9072"/>
      </w:tabs>
      <w:rPr>
        <w:noProof/>
        <w:sz w:val="20"/>
        <w:szCs w:val="18"/>
        <w:lang w:val="en-US"/>
      </w:rPr>
    </w:pPr>
    <w:r w:rsidRPr="003E62C2">
      <w:rPr>
        <w:noProof/>
        <w:sz w:val="20"/>
        <w:szCs w:val="18"/>
        <w:lang w:val="en-US"/>
      </w:rPr>
      <w:tab/>
    </w:r>
  </w:p>
  <w:p w14:paraId="6FDCA6F7" w14:textId="77777777" w:rsidR="002833D8" w:rsidRPr="003E62C2" w:rsidRDefault="002833D8" w:rsidP="002833D8">
    <w:pPr>
      <w:pStyle w:val="Header"/>
      <w:tabs>
        <w:tab w:val="left" w:pos="9072"/>
      </w:tabs>
      <w:rPr>
        <w:rStyle w:val="PageNumber"/>
        <w:noProof/>
        <w:sz w:val="20"/>
        <w:szCs w:val="18"/>
        <w:lang w:val="en-US"/>
      </w:rPr>
    </w:pPr>
  </w:p>
  <w:p w14:paraId="7EFE524E" w14:textId="77777777" w:rsidR="002833D8" w:rsidRPr="003E62C2" w:rsidRDefault="002833D8" w:rsidP="002833D8">
    <w:pPr>
      <w:pStyle w:val="Footer"/>
      <w:jc w:val="both"/>
      <w:rPr>
        <w:noProof/>
        <w:sz w:val="20"/>
        <w:szCs w:val="18"/>
        <w:lang w:val="en-US"/>
      </w:rPr>
    </w:pPr>
    <w:r w:rsidRPr="003E62C2">
      <w:rPr>
        <w:noProof/>
        <w:sz w:val="20"/>
        <w:szCs w:val="18"/>
        <w:lang w:val="en-US"/>
      </w:rPr>
      <w:t xml:space="preserve">Tulkojums </w:t>
    </w:r>
    <w:r w:rsidRPr="003E62C2">
      <w:rPr>
        <w:noProof/>
        <w:sz w:val="20"/>
        <w:szCs w:val="18"/>
        <w:lang w:val="en-US"/>
      </w:rPr>
      <w:fldChar w:fldCharType="begin"/>
    </w:r>
    <w:r w:rsidRPr="003E62C2">
      <w:rPr>
        <w:noProof/>
        <w:sz w:val="20"/>
        <w:szCs w:val="18"/>
        <w:lang w:val="en-US"/>
      </w:rPr>
      <w:instrText>symbol 211 \f "Symbol" \s 9</w:instrText>
    </w:r>
    <w:r w:rsidRPr="003E62C2">
      <w:rPr>
        <w:noProof/>
        <w:sz w:val="20"/>
        <w:szCs w:val="18"/>
        <w:lang w:val="en-US"/>
      </w:rPr>
      <w:fldChar w:fldCharType="separate"/>
    </w:r>
    <w:r w:rsidRPr="003E62C2">
      <w:rPr>
        <w:noProof/>
        <w:sz w:val="20"/>
        <w:szCs w:val="18"/>
        <w:lang w:val="en-US"/>
      </w:rPr>
      <w:t>Ó</w:t>
    </w:r>
    <w:r w:rsidRPr="003E62C2">
      <w:rPr>
        <w:noProof/>
        <w:sz w:val="20"/>
        <w:szCs w:val="18"/>
        <w:lang w:val="en-US"/>
      </w:rPr>
      <w:fldChar w:fldCharType="end"/>
    </w:r>
    <w:r w:rsidRPr="003E62C2">
      <w:rPr>
        <w:noProof/>
        <w:sz w:val="20"/>
        <w:szCs w:val="18"/>
        <w:lang w:val="en-US"/>
      </w:rPr>
      <w:t xml:space="preserve"> Valsts valodas centrs, 20</w:t>
    </w:r>
    <w:bookmarkEnd w:id="58"/>
    <w:bookmarkEnd w:id="59"/>
    <w:bookmarkEnd w:id="60"/>
    <w:r w:rsidRPr="003E62C2">
      <w:rPr>
        <w:noProof/>
        <w:sz w:val="20"/>
        <w:szCs w:val="18"/>
        <w:lang w:val="en-US"/>
      </w:rPr>
      <w:t>2</w:t>
    </w:r>
    <w:bookmarkEnd w:id="61"/>
    <w:bookmarkEnd w:id="62"/>
    <w:r w:rsidRPr="003E62C2">
      <w:rPr>
        <w:noProof/>
        <w:sz w:val="20"/>
        <w:szCs w:val="18"/>
        <w:lang w:val="en-US"/>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691EB" w14:textId="77777777" w:rsidR="002D53F4" w:rsidRDefault="002D53F4" w:rsidP="00C434F0">
      <w:pPr>
        <w:spacing w:after="0"/>
      </w:pPr>
      <w:r>
        <w:separator/>
      </w:r>
    </w:p>
  </w:footnote>
  <w:footnote w:type="continuationSeparator" w:id="0">
    <w:p w14:paraId="33B7B9B2" w14:textId="77777777" w:rsidR="002D53F4" w:rsidRDefault="002D53F4" w:rsidP="00C434F0">
      <w:pPr>
        <w:spacing w:after="0"/>
      </w:pPr>
      <w:r>
        <w:continuationSeparator/>
      </w:r>
    </w:p>
  </w:footnote>
  <w:footnote w:type="continuationNotice" w:id="1">
    <w:p w14:paraId="1CF5ACDF" w14:textId="77777777" w:rsidR="002D53F4" w:rsidRDefault="002D53F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4500" w14:textId="77777777" w:rsidR="00476D38" w:rsidRPr="003E62C2" w:rsidRDefault="00476D38" w:rsidP="00476D38">
    <w:pPr>
      <w:pStyle w:val="Header"/>
      <w:rPr>
        <w:rStyle w:val="PageNumber"/>
        <w:rFonts w:cs="Times New Roman"/>
        <w:noProof/>
        <w:sz w:val="20"/>
        <w:szCs w:val="20"/>
        <w:lang w:val="en-US"/>
      </w:rPr>
    </w:pPr>
    <w:bookmarkStart w:id="44" w:name="_Hlk496261784"/>
    <w:bookmarkStart w:id="45" w:name="_Hlk496261785"/>
    <w:bookmarkStart w:id="46" w:name="_Hlk496261786"/>
    <w:bookmarkStart w:id="47" w:name="_Hlk502757728"/>
    <w:bookmarkStart w:id="48" w:name="_Hlk502757729"/>
    <w:bookmarkStart w:id="49" w:name="_Hlk502757738"/>
    <w:bookmarkStart w:id="50" w:name="_Hlk502757739"/>
    <w:bookmarkStart w:id="51" w:name="_Hlk30491084"/>
    <w:bookmarkStart w:id="52" w:name="_Hlk30491085"/>
  </w:p>
  <w:p w14:paraId="30BBFFE5" w14:textId="77777777" w:rsidR="00476D38" w:rsidRPr="003E62C2" w:rsidRDefault="00476D38" w:rsidP="00476D38">
    <w:pPr>
      <w:pStyle w:val="Header"/>
      <w:tabs>
        <w:tab w:val="right" w:leader="underscore" w:pos="9072"/>
      </w:tabs>
      <w:rPr>
        <w:rFonts w:cs="Times New Roman"/>
        <w:noProof/>
        <w:sz w:val="20"/>
        <w:szCs w:val="20"/>
        <w:lang w:val="en-US"/>
      </w:rPr>
    </w:pPr>
    <w:r w:rsidRPr="003E62C2">
      <w:rPr>
        <w:rFonts w:cs="Times New Roman"/>
        <w:noProof/>
        <w:sz w:val="20"/>
        <w:szCs w:val="20"/>
        <w:lang w:val="en-US"/>
      </w:rPr>
      <w:tab/>
    </w:r>
  </w:p>
  <w:bookmarkEnd w:id="44"/>
  <w:bookmarkEnd w:id="45"/>
  <w:bookmarkEnd w:id="46"/>
  <w:bookmarkEnd w:id="47"/>
  <w:bookmarkEnd w:id="48"/>
  <w:bookmarkEnd w:id="49"/>
  <w:bookmarkEnd w:id="50"/>
  <w:bookmarkEnd w:id="51"/>
  <w:bookmarkEnd w:id="52"/>
  <w:p w14:paraId="7CB5832F" w14:textId="77777777" w:rsidR="000B43FF" w:rsidRDefault="000B43FF">
    <w:pPr>
      <w:pStyle w:val="Header"/>
      <w:rPr>
        <w:lang w:bidi="ar-A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4E0C1" w14:textId="77777777" w:rsidR="00B551C0" w:rsidRPr="003E62C2" w:rsidRDefault="00B551C0" w:rsidP="00B551C0">
    <w:pPr>
      <w:pBdr>
        <w:bottom w:val="single" w:sz="12" w:space="5" w:color="auto"/>
      </w:pBdr>
      <w:rPr>
        <w:rFonts w:cs="Times New Roman"/>
        <w:noProof/>
        <w:sz w:val="20"/>
        <w:szCs w:val="20"/>
        <w:lang w:val="en-US"/>
      </w:rPr>
    </w:pPr>
    <w:bookmarkStart w:id="53" w:name="_Hlk496261745"/>
    <w:bookmarkStart w:id="54" w:name="_Hlk496261746"/>
    <w:bookmarkStart w:id="55" w:name="_Hlk496261747"/>
    <w:bookmarkStart w:id="56" w:name="_Hlk30491063"/>
    <w:bookmarkStart w:id="57" w:name="_Hlk30491064"/>
  </w:p>
  <w:bookmarkEnd w:id="53"/>
  <w:bookmarkEnd w:id="54"/>
  <w:bookmarkEnd w:id="55"/>
  <w:bookmarkEnd w:id="56"/>
  <w:bookmarkEnd w:id="57"/>
  <w:p w14:paraId="2BEF2FC5" w14:textId="77777777" w:rsidR="00B551C0" w:rsidRPr="003E62C2" w:rsidRDefault="00B551C0" w:rsidP="00B551C0">
    <w:pPr>
      <w:pStyle w:val="Header"/>
      <w:rPr>
        <w:noProof/>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E405CBE"/>
    <w:multiLevelType w:val="multilevel"/>
    <w:tmpl w:val="A7F6F1A6"/>
    <w:lvl w:ilvl="0">
      <w:start w:val="1"/>
      <w:numFmt w:val="decimal"/>
      <w:pStyle w:val="StandardL1"/>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pStyle w:val="StandardL2"/>
      <w:isLgl/>
      <w:lvlText w:val="%1.%2"/>
      <w:lvlJc w:val="left"/>
      <w:pPr>
        <w:tabs>
          <w:tab w:val="num" w:pos="6958"/>
        </w:tabs>
        <w:ind w:left="6958"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4"/>
        <w:szCs w:val="24"/>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3"/>
      <w:pStyle w:val="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3"/>
      <w:pStyle w:val="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3"/>
      <w:pStyle w:val="StandardL7"/>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3"/>
      <w:pStyle w:val="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3"/>
      <w:pStyle w:val="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 w15:restartNumberingAfterBreak="0">
    <w:nsid w:val="44B04F58"/>
    <w:multiLevelType w:val="multilevel"/>
    <w:tmpl w:val="8940F9CE"/>
    <w:name w:val="Simple List"/>
    <w:lvl w:ilvl="0">
      <w:start w:val="1"/>
      <w:numFmt w:val="decimal"/>
      <w:lvlRestart w:val="0"/>
      <w:pStyle w:val="Schedule1L1"/>
      <w:suff w:val="nothing"/>
      <w:lvlText w:val="Schedule %1"/>
      <w:lvlJc w:val="left"/>
      <w:pPr>
        <w:tabs>
          <w:tab w:val="num" w:pos="0"/>
        </w:tabs>
        <w:ind w:left="0" w:firstLine="0"/>
      </w:pPr>
      <w:rPr>
        <w:rFonts w:ascii="Times New Roman" w:hAnsi="Times New Roman" w:cs="Times New Roman"/>
        <w:b/>
        <w:i w:val="0"/>
        <w:caps/>
        <w:smallCaps w:val="0"/>
        <w:strike w:val="0"/>
        <w:dstrike w:val="0"/>
        <w:vanish w:val="0"/>
        <w:color w:val="auto"/>
        <w:sz w:val="24"/>
        <w:u w:val="none"/>
        <w:vertAlign w:val="baseline"/>
      </w:rPr>
    </w:lvl>
    <w:lvl w:ilvl="1">
      <w:start w:val="1"/>
      <w:numFmt w:val="upperLetter"/>
      <w:pStyle w:val="Schedule1L2"/>
      <w:suff w:val="nothing"/>
      <w:lvlText w:val="Part %2"/>
      <w:lvlJc w:val="left"/>
      <w:pPr>
        <w:tabs>
          <w:tab w:val="num" w:pos="0"/>
        </w:tabs>
        <w:ind w:left="0" w:firstLine="0"/>
      </w:pPr>
      <w:rPr>
        <w:rFonts w:ascii="Times New Roman" w:hAnsi="Times New Roman" w:cs="Times New Roman"/>
        <w:b/>
        <w:i w:val="0"/>
        <w:caps/>
        <w:smallCaps w:val="0"/>
        <w:strike w:val="0"/>
        <w:dstrike w:val="0"/>
        <w:vanish w:val="0"/>
        <w:color w:val="000000"/>
        <w:sz w:val="24"/>
        <w:u w:val="none"/>
        <w:vertAlign w:val="baseline"/>
      </w:rPr>
    </w:lvl>
    <w:lvl w:ilvl="2">
      <w:start w:val="1"/>
      <w:numFmt w:val="decimal"/>
      <w:pStyle w:val="Schedule1L3"/>
      <w:isLgl/>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pStyle w:val="Schedule1L4"/>
      <w:isLgl/>
      <w:lvlText w:val="%3.%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Schedule1L5"/>
      <w:isLgl/>
      <w:lvlText w:val="%3.%4.%5"/>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5">
      <w:start w:val="1"/>
      <w:numFmt w:val="lowerLetter"/>
      <w:pStyle w:val="Schedule1L6"/>
      <w:lvlText w:val="(%6)"/>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pStyle w:val="Schedule1L7"/>
      <w:lvlText w:val="(%7)"/>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7">
      <w:start w:val="1"/>
      <w:numFmt w:val="upperLetter"/>
      <w:pStyle w:val="Schedule1L8"/>
      <w:lvlText w:val="(%8)"/>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8">
      <w:start w:val="1"/>
      <w:numFmt w:val="decimal"/>
      <w:pStyle w:val="Schedule1L9"/>
      <w:lvlText w:val="(%9)"/>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abstractNum>
  <w:abstractNum w:abstractNumId="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 w15:restartNumberingAfterBreak="0">
    <w:nsid w:val="73F42733"/>
    <w:multiLevelType w:val="multilevel"/>
    <w:tmpl w:val="E7288B12"/>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ind w:left="0" w:firstLine="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8" w15:restartNumberingAfterBreak="0">
    <w:nsid w:val="7BFA78BB"/>
    <w:multiLevelType w:val="multilevel"/>
    <w:tmpl w:val="AA74D5BC"/>
    <w:name w:val="9fa9abe5-517b-4066-8e19-d934cf844eb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32712738">
    <w:abstractNumId w:val="1"/>
  </w:num>
  <w:num w:numId="2" w16cid:durableId="2045062118">
    <w:abstractNumId w:val="5"/>
  </w:num>
  <w:num w:numId="3" w16cid:durableId="816845421">
    <w:abstractNumId w:val="7"/>
  </w:num>
  <w:num w:numId="4" w16cid:durableId="752896590">
    <w:abstractNumId w:val="0"/>
  </w:num>
  <w:num w:numId="5" w16cid:durableId="500126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3908667">
    <w:abstractNumId w:val="4"/>
  </w:num>
  <w:num w:numId="7" w16cid:durableId="634262123">
    <w:abstractNumId w:val="2"/>
  </w:num>
  <w:num w:numId="8" w16cid:durableId="194526604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it-IT"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20"/>
  <w:displayHorizontalDrawingGridEvery w:val="2"/>
  <w:characterSpacingControl w:val="doNotCompress"/>
  <w:doNotValidateAgainstSchema/>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AGREEMENT"/>
  </w:docVars>
  <w:rsids>
    <w:rsidRoot w:val="006B6FEC"/>
    <w:rsid w:val="000016AF"/>
    <w:rsid w:val="000017E7"/>
    <w:rsid w:val="000031C5"/>
    <w:rsid w:val="00005EF9"/>
    <w:rsid w:val="000061B2"/>
    <w:rsid w:val="00006E6B"/>
    <w:rsid w:val="00006EE6"/>
    <w:rsid w:val="00007A8B"/>
    <w:rsid w:val="00010281"/>
    <w:rsid w:val="000114A9"/>
    <w:rsid w:val="00011A56"/>
    <w:rsid w:val="00013763"/>
    <w:rsid w:val="000149AB"/>
    <w:rsid w:val="00014A20"/>
    <w:rsid w:val="00014D7B"/>
    <w:rsid w:val="00015A65"/>
    <w:rsid w:val="00015DA3"/>
    <w:rsid w:val="00016AE3"/>
    <w:rsid w:val="000207A9"/>
    <w:rsid w:val="00021AC7"/>
    <w:rsid w:val="00021F2A"/>
    <w:rsid w:val="000232A5"/>
    <w:rsid w:val="00024554"/>
    <w:rsid w:val="00024D4D"/>
    <w:rsid w:val="00024DF5"/>
    <w:rsid w:val="00025F44"/>
    <w:rsid w:val="00025FFC"/>
    <w:rsid w:val="00027F92"/>
    <w:rsid w:val="000334F9"/>
    <w:rsid w:val="00034069"/>
    <w:rsid w:val="00034EBF"/>
    <w:rsid w:val="00037EF5"/>
    <w:rsid w:val="000402F2"/>
    <w:rsid w:val="00040F0B"/>
    <w:rsid w:val="000429D7"/>
    <w:rsid w:val="000429D8"/>
    <w:rsid w:val="00043123"/>
    <w:rsid w:val="000459D5"/>
    <w:rsid w:val="00046E08"/>
    <w:rsid w:val="000471A3"/>
    <w:rsid w:val="00047C84"/>
    <w:rsid w:val="00047F49"/>
    <w:rsid w:val="00050062"/>
    <w:rsid w:val="000522F6"/>
    <w:rsid w:val="00052676"/>
    <w:rsid w:val="0005583B"/>
    <w:rsid w:val="00055A55"/>
    <w:rsid w:val="00056967"/>
    <w:rsid w:val="000569A9"/>
    <w:rsid w:val="00057C77"/>
    <w:rsid w:val="000609B1"/>
    <w:rsid w:val="000611E6"/>
    <w:rsid w:val="00062B2F"/>
    <w:rsid w:val="0006434B"/>
    <w:rsid w:val="00064833"/>
    <w:rsid w:val="0006779D"/>
    <w:rsid w:val="00070006"/>
    <w:rsid w:val="00070430"/>
    <w:rsid w:val="0007119F"/>
    <w:rsid w:val="00071E51"/>
    <w:rsid w:val="00072439"/>
    <w:rsid w:val="00072B33"/>
    <w:rsid w:val="00072E63"/>
    <w:rsid w:val="0007373E"/>
    <w:rsid w:val="00076A30"/>
    <w:rsid w:val="0007728A"/>
    <w:rsid w:val="00082141"/>
    <w:rsid w:val="00082260"/>
    <w:rsid w:val="0008671A"/>
    <w:rsid w:val="0009103C"/>
    <w:rsid w:val="00094320"/>
    <w:rsid w:val="000946EA"/>
    <w:rsid w:val="00095DD3"/>
    <w:rsid w:val="000960B2"/>
    <w:rsid w:val="000979E3"/>
    <w:rsid w:val="000A0D85"/>
    <w:rsid w:val="000A2A15"/>
    <w:rsid w:val="000A2D25"/>
    <w:rsid w:val="000A3577"/>
    <w:rsid w:val="000A4F1B"/>
    <w:rsid w:val="000A514B"/>
    <w:rsid w:val="000A5842"/>
    <w:rsid w:val="000B0043"/>
    <w:rsid w:val="000B4182"/>
    <w:rsid w:val="000B43FF"/>
    <w:rsid w:val="000B5F94"/>
    <w:rsid w:val="000B6419"/>
    <w:rsid w:val="000B6AD8"/>
    <w:rsid w:val="000C1095"/>
    <w:rsid w:val="000C3D28"/>
    <w:rsid w:val="000C544F"/>
    <w:rsid w:val="000D038A"/>
    <w:rsid w:val="000D0E22"/>
    <w:rsid w:val="000D1830"/>
    <w:rsid w:val="000D27AE"/>
    <w:rsid w:val="000D29CD"/>
    <w:rsid w:val="000D3D13"/>
    <w:rsid w:val="000D5E0B"/>
    <w:rsid w:val="000D643E"/>
    <w:rsid w:val="000D658C"/>
    <w:rsid w:val="000E09DB"/>
    <w:rsid w:val="000E0C77"/>
    <w:rsid w:val="000E2A1E"/>
    <w:rsid w:val="000E2B1E"/>
    <w:rsid w:val="000E44F9"/>
    <w:rsid w:val="000E4CFE"/>
    <w:rsid w:val="000E5C05"/>
    <w:rsid w:val="000E6C0E"/>
    <w:rsid w:val="000F087A"/>
    <w:rsid w:val="000F0C5D"/>
    <w:rsid w:val="000F2D4C"/>
    <w:rsid w:val="000F44DB"/>
    <w:rsid w:val="000F643D"/>
    <w:rsid w:val="000F7B0F"/>
    <w:rsid w:val="000F7F3B"/>
    <w:rsid w:val="000F7FEA"/>
    <w:rsid w:val="00102747"/>
    <w:rsid w:val="00104B8F"/>
    <w:rsid w:val="0010539E"/>
    <w:rsid w:val="00106495"/>
    <w:rsid w:val="00107C99"/>
    <w:rsid w:val="00110992"/>
    <w:rsid w:val="00112E10"/>
    <w:rsid w:val="0011474B"/>
    <w:rsid w:val="00114CE0"/>
    <w:rsid w:val="00115798"/>
    <w:rsid w:val="00116853"/>
    <w:rsid w:val="001226A2"/>
    <w:rsid w:val="00123638"/>
    <w:rsid w:val="00123907"/>
    <w:rsid w:val="00124214"/>
    <w:rsid w:val="00125211"/>
    <w:rsid w:val="0012580A"/>
    <w:rsid w:val="00126535"/>
    <w:rsid w:val="00126AA4"/>
    <w:rsid w:val="00127352"/>
    <w:rsid w:val="00130D6E"/>
    <w:rsid w:val="00130FC9"/>
    <w:rsid w:val="001324AA"/>
    <w:rsid w:val="0013371B"/>
    <w:rsid w:val="00133D79"/>
    <w:rsid w:val="00133EA3"/>
    <w:rsid w:val="0013623A"/>
    <w:rsid w:val="00136FB1"/>
    <w:rsid w:val="0014170D"/>
    <w:rsid w:val="00141884"/>
    <w:rsid w:val="0014256C"/>
    <w:rsid w:val="0014354C"/>
    <w:rsid w:val="001442F8"/>
    <w:rsid w:val="00144E90"/>
    <w:rsid w:val="00145142"/>
    <w:rsid w:val="00145F3A"/>
    <w:rsid w:val="00146B50"/>
    <w:rsid w:val="001470A3"/>
    <w:rsid w:val="0014766E"/>
    <w:rsid w:val="00150619"/>
    <w:rsid w:val="00154174"/>
    <w:rsid w:val="00154ED5"/>
    <w:rsid w:val="00155516"/>
    <w:rsid w:val="001557B3"/>
    <w:rsid w:val="00155845"/>
    <w:rsid w:val="001562D8"/>
    <w:rsid w:val="00156CCE"/>
    <w:rsid w:val="001577FE"/>
    <w:rsid w:val="00157BFC"/>
    <w:rsid w:val="00157D07"/>
    <w:rsid w:val="00160FD9"/>
    <w:rsid w:val="00161284"/>
    <w:rsid w:val="00162103"/>
    <w:rsid w:val="00162873"/>
    <w:rsid w:val="001648ED"/>
    <w:rsid w:val="00164DDD"/>
    <w:rsid w:val="00165702"/>
    <w:rsid w:val="00166051"/>
    <w:rsid w:val="001660A4"/>
    <w:rsid w:val="00166D5F"/>
    <w:rsid w:val="00167113"/>
    <w:rsid w:val="00167DA8"/>
    <w:rsid w:val="00170BD4"/>
    <w:rsid w:val="0017154C"/>
    <w:rsid w:val="001741A2"/>
    <w:rsid w:val="001761B7"/>
    <w:rsid w:val="00180C93"/>
    <w:rsid w:val="0018128E"/>
    <w:rsid w:val="001849BD"/>
    <w:rsid w:val="00187B42"/>
    <w:rsid w:val="00187D04"/>
    <w:rsid w:val="00192C39"/>
    <w:rsid w:val="00192ED0"/>
    <w:rsid w:val="0019327D"/>
    <w:rsid w:val="001949FA"/>
    <w:rsid w:val="00194A81"/>
    <w:rsid w:val="00195070"/>
    <w:rsid w:val="00195111"/>
    <w:rsid w:val="001A075D"/>
    <w:rsid w:val="001A0F04"/>
    <w:rsid w:val="001A16E2"/>
    <w:rsid w:val="001A1F30"/>
    <w:rsid w:val="001A246E"/>
    <w:rsid w:val="001A2A61"/>
    <w:rsid w:val="001A5A16"/>
    <w:rsid w:val="001B000D"/>
    <w:rsid w:val="001B0627"/>
    <w:rsid w:val="001B1DA8"/>
    <w:rsid w:val="001B1EE0"/>
    <w:rsid w:val="001B23FA"/>
    <w:rsid w:val="001B2ADC"/>
    <w:rsid w:val="001B2C35"/>
    <w:rsid w:val="001B4152"/>
    <w:rsid w:val="001B435D"/>
    <w:rsid w:val="001B5C8F"/>
    <w:rsid w:val="001B6547"/>
    <w:rsid w:val="001C0BD4"/>
    <w:rsid w:val="001C1A78"/>
    <w:rsid w:val="001C2F0C"/>
    <w:rsid w:val="001C4363"/>
    <w:rsid w:val="001C5D43"/>
    <w:rsid w:val="001C6C38"/>
    <w:rsid w:val="001D0518"/>
    <w:rsid w:val="001D349A"/>
    <w:rsid w:val="001D3BAB"/>
    <w:rsid w:val="001D3D1D"/>
    <w:rsid w:val="001D4810"/>
    <w:rsid w:val="001D4C72"/>
    <w:rsid w:val="001D6D94"/>
    <w:rsid w:val="001D7C94"/>
    <w:rsid w:val="001E175A"/>
    <w:rsid w:val="001E1FEB"/>
    <w:rsid w:val="001E2243"/>
    <w:rsid w:val="001E2354"/>
    <w:rsid w:val="001E3173"/>
    <w:rsid w:val="001E4F2B"/>
    <w:rsid w:val="001F1AA8"/>
    <w:rsid w:val="001F41AC"/>
    <w:rsid w:val="001F441E"/>
    <w:rsid w:val="001F48A1"/>
    <w:rsid w:val="001F4C25"/>
    <w:rsid w:val="001F4FD4"/>
    <w:rsid w:val="001F6C78"/>
    <w:rsid w:val="001F78B9"/>
    <w:rsid w:val="002004D6"/>
    <w:rsid w:val="0020109E"/>
    <w:rsid w:val="00201387"/>
    <w:rsid w:val="0020294F"/>
    <w:rsid w:val="00202C2F"/>
    <w:rsid w:val="00202E1D"/>
    <w:rsid w:val="0020510A"/>
    <w:rsid w:val="002066C3"/>
    <w:rsid w:val="00210ACD"/>
    <w:rsid w:val="00210CBB"/>
    <w:rsid w:val="002114BD"/>
    <w:rsid w:val="00211D4A"/>
    <w:rsid w:val="00213955"/>
    <w:rsid w:val="0021424E"/>
    <w:rsid w:val="00215AA5"/>
    <w:rsid w:val="00215C30"/>
    <w:rsid w:val="00216EF6"/>
    <w:rsid w:val="00217A6A"/>
    <w:rsid w:val="002200C0"/>
    <w:rsid w:val="00223245"/>
    <w:rsid w:val="00223F8F"/>
    <w:rsid w:val="00224549"/>
    <w:rsid w:val="002252B5"/>
    <w:rsid w:val="002252F0"/>
    <w:rsid w:val="00230607"/>
    <w:rsid w:val="00232B49"/>
    <w:rsid w:val="00232C73"/>
    <w:rsid w:val="00236C83"/>
    <w:rsid w:val="00240F13"/>
    <w:rsid w:val="00241071"/>
    <w:rsid w:val="002417B6"/>
    <w:rsid w:val="00242462"/>
    <w:rsid w:val="00242CE2"/>
    <w:rsid w:val="0024582F"/>
    <w:rsid w:val="00246356"/>
    <w:rsid w:val="002464DC"/>
    <w:rsid w:val="00253113"/>
    <w:rsid w:val="00253A83"/>
    <w:rsid w:val="00253AE0"/>
    <w:rsid w:val="00257DE8"/>
    <w:rsid w:val="00260E35"/>
    <w:rsid w:val="00263779"/>
    <w:rsid w:val="00263AE6"/>
    <w:rsid w:val="00263E1E"/>
    <w:rsid w:val="00264CEC"/>
    <w:rsid w:val="00265433"/>
    <w:rsid w:val="002661DB"/>
    <w:rsid w:val="002704F3"/>
    <w:rsid w:val="00272A44"/>
    <w:rsid w:val="00273850"/>
    <w:rsid w:val="0027399F"/>
    <w:rsid w:val="00274D53"/>
    <w:rsid w:val="0027771B"/>
    <w:rsid w:val="00277E35"/>
    <w:rsid w:val="0028084A"/>
    <w:rsid w:val="00282200"/>
    <w:rsid w:val="002833D8"/>
    <w:rsid w:val="00284DF1"/>
    <w:rsid w:val="00287010"/>
    <w:rsid w:val="00287B8C"/>
    <w:rsid w:val="002909A4"/>
    <w:rsid w:val="0029382C"/>
    <w:rsid w:val="0029423A"/>
    <w:rsid w:val="00295C61"/>
    <w:rsid w:val="00295F16"/>
    <w:rsid w:val="00296461"/>
    <w:rsid w:val="002967D0"/>
    <w:rsid w:val="00297236"/>
    <w:rsid w:val="002A0255"/>
    <w:rsid w:val="002A11C3"/>
    <w:rsid w:val="002A30FB"/>
    <w:rsid w:val="002A345D"/>
    <w:rsid w:val="002A43ED"/>
    <w:rsid w:val="002A5774"/>
    <w:rsid w:val="002B0168"/>
    <w:rsid w:val="002B0F0D"/>
    <w:rsid w:val="002B383D"/>
    <w:rsid w:val="002B3CA9"/>
    <w:rsid w:val="002B4899"/>
    <w:rsid w:val="002B61C0"/>
    <w:rsid w:val="002B7B07"/>
    <w:rsid w:val="002C2EB0"/>
    <w:rsid w:val="002C3095"/>
    <w:rsid w:val="002C3820"/>
    <w:rsid w:val="002C489B"/>
    <w:rsid w:val="002C62A9"/>
    <w:rsid w:val="002C6B1F"/>
    <w:rsid w:val="002C72D4"/>
    <w:rsid w:val="002C7869"/>
    <w:rsid w:val="002D0BE5"/>
    <w:rsid w:val="002D2170"/>
    <w:rsid w:val="002D43D0"/>
    <w:rsid w:val="002D48D9"/>
    <w:rsid w:val="002D52E9"/>
    <w:rsid w:val="002D53F4"/>
    <w:rsid w:val="002D5AB4"/>
    <w:rsid w:val="002D7A78"/>
    <w:rsid w:val="002D7F01"/>
    <w:rsid w:val="002E00B5"/>
    <w:rsid w:val="002E0BE9"/>
    <w:rsid w:val="002E1F6C"/>
    <w:rsid w:val="002E7FB3"/>
    <w:rsid w:val="002F0205"/>
    <w:rsid w:val="002F2388"/>
    <w:rsid w:val="002F7F06"/>
    <w:rsid w:val="003001D9"/>
    <w:rsid w:val="003011A0"/>
    <w:rsid w:val="0030171E"/>
    <w:rsid w:val="003021CA"/>
    <w:rsid w:val="00302E85"/>
    <w:rsid w:val="00302FA5"/>
    <w:rsid w:val="0030486D"/>
    <w:rsid w:val="00304FEF"/>
    <w:rsid w:val="00306875"/>
    <w:rsid w:val="0031069A"/>
    <w:rsid w:val="0031190A"/>
    <w:rsid w:val="0031300C"/>
    <w:rsid w:val="00316B5C"/>
    <w:rsid w:val="00316F44"/>
    <w:rsid w:val="00321F57"/>
    <w:rsid w:val="003244A5"/>
    <w:rsid w:val="003249B4"/>
    <w:rsid w:val="0032542F"/>
    <w:rsid w:val="0032642B"/>
    <w:rsid w:val="0033129E"/>
    <w:rsid w:val="00331D5D"/>
    <w:rsid w:val="00331E50"/>
    <w:rsid w:val="00334CBB"/>
    <w:rsid w:val="003353C1"/>
    <w:rsid w:val="0033624B"/>
    <w:rsid w:val="0033663A"/>
    <w:rsid w:val="003547D0"/>
    <w:rsid w:val="0035511D"/>
    <w:rsid w:val="0035750F"/>
    <w:rsid w:val="0036086F"/>
    <w:rsid w:val="00360D21"/>
    <w:rsid w:val="00361481"/>
    <w:rsid w:val="00361EE1"/>
    <w:rsid w:val="00365812"/>
    <w:rsid w:val="00365F59"/>
    <w:rsid w:val="003660B7"/>
    <w:rsid w:val="00366A6B"/>
    <w:rsid w:val="0037023A"/>
    <w:rsid w:val="003713B5"/>
    <w:rsid w:val="003744B6"/>
    <w:rsid w:val="00374746"/>
    <w:rsid w:val="0037713C"/>
    <w:rsid w:val="0037762E"/>
    <w:rsid w:val="00380C1C"/>
    <w:rsid w:val="0038185E"/>
    <w:rsid w:val="0038650A"/>
    <w:rsid w:val="00390D42"/>
    <w:rsid w:val="003939C4"/>
    <w:rsid w:val="00394821"/>
    <w:rsid w:val="00395435"/>
    <w:rsid w:val="00396C13"/>
    <w:rsid w:val="00396DBC"/>
    <w:rsid w:val="003A14F9"/>
    <w:rsid w:val="003A31C0"/>
    <w:rsid w:val="003A3257"/>
    <w:rsid w:val="003A3336"/>
    <w:rsid w:val="003A49BC"/>
    <w:rsid w:val="003A51F9"/>
    <w:rsid w:val="003A5E18"/>
    <w:rsid w:val="003A6F24"/>
    <w:rsid w:val="003A72B9"/>
    <w:rsid w:val="003B0303"/>
    <w:rsid w:val="003B123D"/>
    <w:rsid w:val="003B1461"/>
    <w:rsid w:val="003B1E90"/>
    <w:rsid w:val="003B321A"/>
    <w:rsid w:val="003B37CB"/>
    <w:rsid w:val="003B3EBF"/>
    <w:rsid w:val="003B5742"/>
    <w:rsid w:val="003B5E1C"/>
    <w:rsid w:val="003B5E5A"/>
    <w:rsid w:val="003C1A43"/>
    <w:rsid w:val="003C1DDF"/>
    <w:rsid w:val="003C4BF8"/>
    <w:rsid w:val="003C6570"/>
    <w:rsid w:val="003C67DA"/>
    <w:rsid w:val="003C7CD0"/>
    <w:rsid w:val="003D0235"/>
    <w:rsid w:val="003D1CE1"/>
    <w:rsid w:val="003D2481"/>
    <w:rsid w:val="003D260E"/>
    <w:rsid w:val="003D2CC3"/>
    <w:rsid w:val="003D3798"/>
    <w:rsid w:val="003D4F4D"/>
    <w:rsid w:val="003D60AB"/>
    <w:rsid w:val="003D726D"/>
    <w:rsid w:val="003E3B64"/>
    <w:rsid w:val="003E4449"/>
    <w:rsid w:val="003E51D1"/>
    <w:rsid w:val="003E542D"/>
    <w:rsid w:val="003E64B3"/>
    <w:rsid w:val="003E6BF6"/>
    <w:rsid w:val="003E6F8E"/>
    <w:rsid w:val="003F03B8"/>
    <w:rsid w:val="003F176F"/>
    <w:rsid w:val="003F205F"/>
    <w:rsid w:val="003F2F8C"/>
    <w:rsid w:val="003F37A9"/>
    <w:rsid w:val="003F3A3E"/>
    <w:rsid w:val="003F3AB9"/>
    <w:rsid w:val="003F4362"/>
    <w:rsid w:val="003F4C0B"/>
    <w:rsid w:val="003F6524"/>
    <w:rsid w:val="003F7263"/>
    <w:rsid w:val="0040014D"/>
    <w:rsid w:val="0040088D"/>
    <w:rsid w:val="00400EB3"/>
    <w:rsid w:val="004018FC"/>
    <w:rsid w:val="00403F9B"/>
    <w:rsid w:val="00404143"/>
    <w:rsid w:val="00404BC7"/>
    <w:rsid w:val="00406134"/>
    <w:rsid w:val="00406447"/>
    <w:rsid w:val="00406B84"/>
    <w:rsid w:val="00414F00"/>
    <w:rsid w:val="00415FD0"/>
    <w:rsid w:val="00417F8F"/>
    <w:rsid w:val="00421736"/>
    <w:rsid w:val="0042212F"/>
    <w:rsid w:val="004236A1"/>
    <w:rsid w:val="00423A1E"/>
    <w:rsid w:val="0042527B"/>
    <w:rsid w:val="00426220"/>
    <w:rsid w:val="00426E77"/>
    <w:rsid w:val="00431620"/>
    <w:rsid w:val="00431CE5"/>
    <w:rsid w:val="004333EF"/>
    <w:rsid w:val="004355BC"/>
    <w:rsid w:val="00435FF6"/>
    <w:rsid w:val="00436AC5"/>
    <w:rsid w:val="00437A4D"/>
    <w:rsid w:val="00437C8C"/>
    <w:rsid w:val="00441BF6"/>
    <w:rsid w:val="00442CE8"/>
    <w:rsid w:val="004431D5"/>
    <w:rsid w:val="00443AF9"/>
    <w:rsid w:val="00443F96"/>
    <w:rsid w:val="0044451E"/>
    <w:rsid w:val="00444D8E"/>
    <w:rsid w:val="00446A5A"/>
    <w:rsid w:val="004471FB"/>
    <w:rsid w:val="00447F7D"/>
    <w:rsid w:val="0045003F"/>
    <w:rsid w:val="0045277F"/>
    <w:rsid w:val="00452D4E"/>
    <w:rsid w:val="004550C9"/>
    <w:rsid w:val="00455A18"/>
    <w:rsid w:val="004566C5"/>
    <w:rsid w:val="00457C28"/>
    <w:rsid w:val="00460205"/>
    <w:rsid w:val="00462AE3"/>
    <w:rsid w:val="00462C68"/>
    <w:rsid w:val="0046331B"/>
    <w:rsid w:val="004640B5"/>
    <w:rsid w:val="004678B7"/>
    <w:rsid w:val="00470AF4"/>
    <w:rsid w:val="00473312"/>
    <w:rsid w:val="00473549"/>
    <w:rsid w:val="00473EDB"/>
    <w:rsid w:val="004748A3"/>
    <w:rsid w:val="00476D38"/>
    <w:rsid w:val="004820D1"/>
    <w:rsid w:val="0048284F"/>
    <w:rsid w:val="00482AAC"/>
    <w:rsid w:val="00482FC3"/>
    <w:rsid w:val="00483D84"/>
    <w:rsid w:val="00483FDD"/>
    <w:rsid w:val="0048409B"/>
    <w:rsid w:val="004844EB"/>
    <w:rsid w:val="00486554"/>
    <w:rsid w:val="00486609"/>
    <w:rsid w:val="00490919"/>
    <w:rsid w:val="00490F03"/>
    <w:rsid w:val="00491166"/>
    <w:rsid w:val="004913D3"/>
    <w:rsid w:val="00493642"/>
    <w:rsid w:val="00494078"/>
    <w:rsid w:val="004940E2"/>
    <w:rsid w:val="00496438"/>
    <w:rsid w:val="0049733B"/>
    <w:rsid w:val="004A0934"/>
    <w:rsid w:val="004A0B9D"/>
    <w:rsid w:val="004A1C0E"/>
    <w:rsid w:val="004A3011"/>
    <w:rsid w:val="004A3E55"/>
    <w:rsid w:val="004A4514"/>
    <w:rsid w:val="004A5BFC"/>
    <w:rsid w:val="004A7699"/>
    <w:rsid w:val="004A7724"/>
    <w:rsid w:val="004A77E3"/>
    <w:rsid w:val="004B0097"/>
    <w:rsid w:val="004B02DB"/>
    <w:rsid w:val="004B05EE"/>
    <w:rsid w:val="004B14A7"/>
    <w:rsid w:val="004B1A8D"/>
    <w:rsid w:val="004B1BAF"/>
    <w:rsid w:val="004B2312"/>
    <w:rsid w:val="004B3E0C"/>
    <w:rsid w:val="004B74FE"/>
    <w:rsid w:val="004C117A"/>
    <w:rsid w:val="004C3004"/>
    <w:rsid w:val="004C4036"/>
    <w:rsid w:val="004D1A44"/>
    <w:rsid w:val="004D3B52"/>
    <w:rsid w:val="004D608E"/>
    <w:rsid w:val="004D7722"/>
    <w:rsid w:val="004D7BDA"/>
    <w:rsid w:val="004E02D0"/>
    <w:rsid w:val="004E0334"/>
    <w:rsid w:val="004E075D"/>
    <w:rsid w:val="004E1EDA"/>
    <w:rsid w:val="004E3053"/>
    <w:rsid w:val="004E3461"/>
    <w:rsid w:val="004E34F6"/>
    <w:rsid w:val="004E3C2B"/>
    <w:rsid w:val="004E4282"/>
    <w:rsid w:val="004E5241"/>
    <w:rsid w:val="004E5970"/>
    <w:rsid w:val="004E78BA"/>
    <w:rsid w:val="004E7A95"/>
    <w:rsid w:val="004E7E22"/>
    <w:rsid w:val="004E7E8C"/>
    <w:rsid w:val="004F04DD"/>
    <w:rsid w:val="004F0B4B"/>
    <w:rsid w:val="004F12DC"/>
    <w:rsid w:val="004F44F6"/>
    <w:rsid w:val="004F485C"/>
    <w:rsid w:val="00506BA7"/>
    <w:rsid w:val="00510C71"/>
    <w:rsid w:val="0051561B"/>
    <w:rsid w:val="00515709"/>
    <w:rsid w:val="005158E3"/>
    <w:rsid w:val="00515E86"/>
    <w:rsid w:val="005160E4"/>
    <w:rsid w:val="00516EC0"/>
    <w:rsid w:val="00520BF4"/>
    <w:rsid w:val="00522B33"/>
    <w:rsid w:val="005265EA"/>
    <w:rsid w:val="00527F2D"/>
    <w:rsid w:val="00530857"/>
    <w:rsid w:val="005348DB"/>
    <w:rsid w:val="00534C99"/>
    <w:rsid w:val="00535594"/>
    <w:rsid w:val="0054024B"/>
    <w:rsid w:val="00541356"/>
    <w:rsid w:val="00541FB6"/>
    <w:rsid w:val="0054288B"/>
    <w:rsid w:val="005428A7"/>
    <w:rsid w:val="00542B95"/>
    <w:rsid w:val="00542D44"/>
    <w:rsid w:val="00542DCE"/>
    <w:rsid w:val="00543397"/>
    <w:rsid w:val="00543AFC"/>
    <w:rsid w:val="00543F4D"/>
    <w:rsid w:val="00547F04"/>
    <w:rsid w:val="00550FEE"/>
    <w:rsid w:val="00551A4E"/>
    <w:rsid w:val="00551F0C"/>
    <w:rsid w:val="00553C02"/>
    <w:rsid w:val="00553C43"/>
    <w:rsid w:val="00554F57"/>
    <w:rsid w:val="005556C6"/>
    <w:rsid w:val="00555F6C"/>
    <w:rsid w:val="0056183A"/>
    <w:rsid w:val="00562B33"/>
    <w:rsid w:val="00564DB2"/>
    <w:rsid w:val="00565742"/>
    <w:rsid w:val="0056584C"/>
    <w:rsid w:val="00567925"/>
    <w:rsid w:val="00572768"/>
    <w:rsid w:val="00574FB3"/>
    <w:rsid w:val="0057558D"/>
    <w:rsid w:val="00575ACC"/>
    <w:rsid w:val="00575DEF"/>
    <w:rsid w:val="0058028A"/>
    <w:rsid w:val="00580BC7"/>
    <w:rsid w:val="0058104B"/>
    <w:rsid w:val="005811A9"/>
    <w:rsid w:val="00582161"/>
    <w:rsid w:val="00590AE7"/>
    <w:rsid w:val="00592996"/>
    <w:rsid w:val="005939F5"/>
    <w:rsid w:val="00593C84"/>
    <w:rsid w:val="00594EAA"/>
    <w:rsid w:val="00594EB6"/>
    <w:rsid w:val="00595C67"/>
    <w:rsid w:val="00596501"/>
    <w:rsid w:val="00596A3E"/>
    <w:rsid w:val="00597D5D"/>
    <w:rsid w:val="005A0F1B"/>
    <w:rsid w:val="005A1A73"/>
    <w:rsid w:val="005A1B98"/>
    <w:rsid w:val="005A2B65"/>
    <w:rsid w:val="005A5CC0"/>
    <w:rsid w:val="005A626D"/>
    <w:rsid w:val="005A67E7"/>
    <w:rsid w:val="005A7B44"/>
    <w:rsid w:val="005B289D"/>
    <w:rsid w:val="005B3296"/>
    <w:rsid w:val="005B3D8C"/>
    <w:rsid w:val="005B4FE0"/>
    <w:rsid w:val="005B7199"/>
    <w:rsid w:val="005C0461"/>
    <w:rsid w:val="005C0842"/>
    <w:rsid w:val="005C1213"/>
    <w:rsid w:val="005C1539"/>
    <w:rsid w:val="005C1D1B"/>
    <w:rsid w:val="005C2A67"/>
    <w:rsid w:val="005C3837"/>
    <w:rsid w:val="005C3FB9"/>
    <w:rsid w:val="005C4D76"/>
    <w:rsid w:val="005C57AA"/>
    <w:rsid w:val="005C5D98"/>
    <w:rsid w:val="005C5FA9"/>
    <w:rsid w:val="005C6C88"/>
    <w:rsid w:val="005D087D"/>
    <w:rsid w:val="005D0C31"/>
    <w:rsid w:val="005D1D40"/>
    <w:rsid w:val="005D3C1A"/>
    <w:rsid w:val="005D3FAF"/>
    <w:rsid w:val="005D4F2A"/>
    <w:rsid w:val="005D5436"/>
    <w:rsid w:val="005D6A7F"/>
    <w:rsid w:val="005D70B0"/>
    <w:rsid w:val="005D762E"/>
    <w:rsid w:val="005E1F18"/>
    <w:rsid w:val="005E2470"/>
    <w:rsid w:val="005E2A5D"/>
    <w:rsid w:val="005E5977"/>
    <w:rsid w:val="005E6AA9"/>
    <w:rsid w:val="005F03BA"/>
    <w:rsid w:val="005F0640"/>
    <w:rsid w:val="005F52CA"/>
    <w:rsid w:val="005F55FE"/>
    <w:rsid w:val="005F56E0"/>
    <w:rsid w:val="005F5B52"/>
    <w:rsid w:val="005F7004"/>
    <w:rsid w:val="005F768E"/>
    <w:rsid w:val="005F796F"/>
    <w:rsid w:val="006000AF"/>
    <w:rsid w:val="006024BD"/>
    <w:rsid w:val="00605A36"/>
    <w:rsid w:val="00605D66"/>
    <w:rsid w:val="006115B6"/>
    <w:rsid w:val="00612510"/>
    <w:rsid w:val="0061324C"/>
    <w:rsid w:val="006133C3"/>
    <w:rsid w:val="00617908"/>
    <w:rsid w:val="00620259"/>
    <w:rsid w:val="006202E2"/>
    <w:rsid w:val="006204CD"/>
    <w:rsid w:val="006227D6"/>
    <w:rsid w:val="00622A2E"/>
    <w:rsid w:val="00622DB3"/>
    <w:rsid w:val="0062306D"/>
    <w:rsid w:val="00623BB6"/>
    <w:rsid w:val="00623BD7"/>
    <w:rsid w:val="00623E8A"/>
    <w:rsid w:val="006262D8"/>
    <w:rsid w:val="0062769A"/>
    <w:rsid w:val="00630133"/>
    <w:rsid w:val="006329B3"/>
    <w:rsid w:val="006334ED"/>
    <w:rsid w:val="00634721"/>
    <w:rsid w:val="00636D9C"/>
    <w:rsid w:val="00637738"/>
    <w:rsid w:val="00641D79"/>
    <w:rsid w:val="00643F37"/>
    <w:rsid w:val="00644A6C"/>
    <w:rsid w:val="00644C4B"/>
    <w:rsid w:val="00646B1C"/>
    <w:rsid w:val="00646E7E"/>
    <w:rsid w:val="00647322"/>
    <w:rsid w:val="0065131E"/>
    <w:rsid w:val="00651628"/>
    <w:rsid w:val="00651D96"/>
    <w:rsid w:val="0065233A"/>
    <w:rsid w:val="00653D32"/>
    <w:rsid w:val="0065472C"/>
    <w:rsid w:val="0065652A"/>
    <w:rsid w:val="0065734E"/>
    <w:rsid w:val="00660D9A"/>
    <w:rsid w:val="00662487"/>
    <w:rsid w:val="00662515"/>
    <w:rsid w:val="006659E6"/>
    <w:rsid w:val="00666533"/>
    <w:rsid w:val="00666A9F"/>
    <w:rsid w:val="00666F0B"/>
    <w:rsid w:val="006679CA"/>
    <w:rsid w:val="006713A4"/>
    <w:rsid w:val="006773AB"/>
    <w:rsid w:val="006775EA"/>
    <w:rsid w:val="006778C1"/>
    <w:rsid w:val="006779F1"/>
    <w:rsid w:val="00680149"/>
    <w:rsid w:val="00680289"/>
    <w:rsid w:val="006818CC"/>
    <w:rsid w:val="006821DD"/>
    <w:rsid w:val="0068261A"/>
    <w:rsid w:val="00683E0B"/>
    <w:rsid w:val="00684F63"/>
    <w:rsid w:val="006850DD"/>
    <w:rsid w:val="0069017F"/>
    <w:rsid w:val="00692B73"/>
    <w:rsid w:val="00693334"/>
    <w:rsid w:val="00694C17"/>
    <w:rsid w:val="00697DDB"/>
    <w:rsid w:val="006A1E7D"/>
    <w:rsid w:val="006A2159"/>
    <w:rsid w:val="006A45DD"/>
    <w:rsid w:val="006A4C8B"/>
    <w:rsid w:val="006A628B"/>
    <w:rsid w:val="006A66FB"/>
    <w:rsid w:val="006A7773"/>
    <w:rsid w:val="006B4364"/>
    <w:rsid w:val="006B54B0"/>
    <w:rsid w:val="006B5899"/>
    <w:rsid w:val="006B6FEC"/>
    <w:rsid w:val="006B726C"/>
    <w:rsid w:val="006C20C1"/>
    <w:rsid w:val="006C2317"/>
    <w:rsid w:val="006C2FE4"/>
    <w:rsid w:val="006C3276"/>
    <w:rsid w:val="006C39FF"/>
    <w:rsid w:val="006C4E26"/>
    <w:rsid w:val="006C61B9"/>
    <w:rsid w:val="006D23F2"/>
    <w:rsid w:val="006D2F52"/>
    <w:rsid w:val="006D3B5E"/>
    <w:rsid w:val="006D3FE6"/>
    <w:rsid w:val="006D61E9"/>
    <w:rsid w:val="006D62BA"/>
    <w:rsid w:val="006D69A6"/>
    <w:rsid w:val="006D6F16"/>
    <w:rsid w:val="006D76BA"/>
    <w:rsid w:val="006E0C03"/>
    <w:rsid w:val="006E18BF"/>
    <w:rsid w:val="006E2AD6"/>
    <w:rsid w:val="006E30DA"/>
    <w:rsid w:val="006E3E62"/>
    <w:rsid w:val="006F1965"/>
    <w:rsid w:val="006F52D5"/>
    <w:rsid w:val="006F6127"/>
    <w:rsid w:val="00700A04"/>
    <w:rsid w:val="00700E3B"/>
    <w:rsid w:val="007015F4"/>
    <w:rsid w:val="00702037"/>
    <w:rsid w:val="007030D9"/>
    <w:rsid w:val="00704E70"/>
    <w:rsid w:val="00705202"/>
    <w:rsid w:val="00707396"/>
    <w:rsid w:val="00710272"/>
    <w:rsid w:val="007107C8"/>
    <w:rsid w:val="00710A71"/>
    <w:rsid w:val="00711465"/>
    <w:rsid w:val="00712123"/>
    <w:rsid w:val="0071269A"/>
    <w:rsid w:val="00713294"/>
    <w:rsid w:val="00714682"/>
    <w:rsid w:val="007147A3"/>
    <w:rsid w:val="0071483C"/>
    <w:rsid w:val="00714CDC"/>
    <w:rsid w:val="00716313"/>
    <w:rsid w:val="0071695D"/>
    <w:rsid w:val="00717CBC"/>
    <w:rsid w:val="00720837"/>
    <w:rsid w:val="00721154"/>
    <w:rsid w:val="0072119E"/>
    <w:rsid w:val="00722CC5"/>
    <w:rsid w:val="0072441B"/>
    <w:rsid w:val="00724579"/>
    <w:rsid w:val="007253C2"/>
    <w:rsid w:val="0072630B"/>
    <w:rsid w:val="00727D77"/>
    <w:rsid w:val="00730C0C"/>
    <w:rsid w:val="00731470"/>
    <w:rsid w:val="007323D0"/>
    <w:rsid w:val="00732AFD"/>
    <w:rsid w:val="00735418"/>
    <w:rsid w:val="0073633A"/>
    <w:rsid w:val="00740B95"/>
    <w:rsid w:val="00751B0D"/>
    <w:rsid w:val="00752077"/>
    <w:rsid w:val="007541EA"/>
    <w:rsid w:val="007542AF"/>
    <w:rsid w:val="00755DA9"/>
    <w:rsid w:val="00756895"/>
    <w:rsid w:val="00757319"/>
    <w:rsid w:val="00757998"/>
    <w:rsid w:val="00761345"/>
    <w:rsid w:val="0076231A"/>
    <w:rsid w:val="00764478"/>
    <w:rsid w:val="007646B2"/>
    <w:rsid w:val="00764A75"/>
    <w:rsid w:val="00765B43"/>
    <w:rsid w:val="0076651D"/>
    <w:rsid w:val="0077242A"/>
    <w:rsid w:val="00772DA0"/>
    <w:rsid w:val="00772EFB"/>
    <w:rsid w:val="0077368A"/>
    <w:rsid w:val="00775210"/>
    <w:rsid w:val="00776230"/>
    <w:rsid w:val="0077770A"/>
    <w:rsid w:val="00777E3B"/>
    <w:rsid w:val="0078046A"/>
    <w:rsid w:val="0078062E"/>
    <w:rsid w:val="00781D3D"/>
    <w:rsid w:val="00782616"/>
    <w:rsid w:val="00782C30"/>
    <w:rsid w:val="00783639"/>
    <w:rsid w:val="00786927"/>
    <w:rsid w:val="00787EFC"/>
    <w:rsid w:val="00791E42"/>
    <w:rsid w:val="007929C0"/>
    <w:rsid w:val="00792ECF"/>
    <w:rsid w:val="00793C07"/>
    <w:rsid w:val="00794CB5"/>
    <w:rsid w:val="00797C0D"/>
    <w:rsid w:val="007A10F3"/>
    <w:rsid w:val="007A37BD"/>
    <w:rsid w:val="007A4E2B"/>
    <w:rsid w:val="007A5E55"/>
    <w:rsid w:val="007A76EF"/>
    <w:rsid w:val="007B08D6"/>
    <w:rsid w:val="007B0AF7"/>
    <w:rsid w:val="007B29F8"/>
    <w:rsid w:val="007B3B97"/>
    <w:rsid w:val="007B423A"/>
    <w:rsid w:val="007B49F1"/>
    <w:rsid w:val="007B6467"/>
    <w:rsid w:val="007C40B5"/>
    <w:rsid w:val="007C4972"/>
    <w:rsid w:val="007C7A8F"/>
    <w:rsid w:val="007D0F92"/>
    <w:rsid w:val="007D190D"/>
    <w:rsid w:val="007D1D21"/>
    <w:rsid w:val="007D2BDE"/>
    <w:rsid w:val="007D3A98"/>
    <w:rsid w:val="007D431D"/>
    <w:rsid w:val="007D4733"/>
    <w:rsid w:val="007D4CA3"/>
    <w:rsid w:val="007D66C1"/>
    <w:rsid w:val="007D6BC8"/>
    <w:rsid w:val="007D7AD3"/>
    <w:rsid w:val="007E1E7B"/>
    <w:rsid w:val="007E33F7"/>
    <w:rsid w:val="007E355B"/>
    <w:rsid w:val="007E3D43"/>
    <w:rsid w:val="007E59CC"/>
    <w:rsid w:val="007F0A8A"/>
    <w:rsid w:val="007F2C4C"/>
    <w:rsid w:val="007F2DD7"/>
    <w:rsid w:val="007F2E9C"/>
    <w:rsid w:val="007F7796"/>
    <w:rsid w:val="007F7D96"/>
    <w:rsid w:val="008023F4"/>
    <w:rsid w:val="0080261D"/>
    <w:rsid w:val="00805255"/>
    <w:rsid w:val="00805726"/>
    <w:rsid w:val="00805808"/>
    <w:rsid w:val="008076A2"/>
    <w:rsid w:val="00810823"/>
    <w:rsid w:val="00811934"/>
    <w:rsid w:val="00812654"/>
    <w:rsid w:val="00813BD4"/>
    <w:rsid w:val="00815132"/>
    <w:rsid w:val="008153F3"/>
    <w:rsid w:val="00815F29"/>
    <w:rsid w:val="00816A02"/>
    <w:rsid w:val="008172C0"/>
    <w:rsid w:val="00817EF3"/>
    <w:rsid w:val="00821284"/>
    <w:rsid w:val="008229C9"/>
    <w:rsid w:val="008248C9"/>
    <w:rsid w:val="00824FB5"/>
    <w:rsid w:val="0082506B"/>
    <w:rsid w:val="00825333"/>
    <w:rsid w:val="00825819"/>
    <w:rsid w:val="00827501"/>
    <w:rsid w:val="00831DCC"/>
    <w:rsid w:val="00835D88"/>
    <w:rsid w:val="008373C5"/>
    <w:rsid w:val="008404C7"/>
    <w:rsid w:val="0084189F"/>
    <w:rsid w:val="00841F57"/>
    <w:rsid w:val="008436B1"/>
    <w:rsid w:val="0084410C"/>
    <w:rsid w:val="00846263"/>
    <w:rsid w:val="0084750F"/>
    <w:rsid w:val="00847574"/>
    <w:rsid w:val="0085061D"/>
    <w:rsid w:val="00850932"/>
    <w:rsid w:val="00851C91"/>
    <w:rsid w:val="0085247F"/>
    <w:rsid w:val="00852861"/>
    <w:rsid w:val="00852FD2"/>
    <w:rsid w:val="008554B2"/>
    <w:rsid w:val="00855A3A"/>
    <w:rsid w:val="00855A57"/>
    <w:rsid w:val="00856079"/>
    <w:rsid w:val="0085616C"/>
    <w:rsid w:val="00856268"/>
    <w:rsid w:val="00856F58"/>
    <w:rsid w:val="0085784E"/>
    <w:rsid w:val="00857AA0"/>
    <w:rsid w:val="00860735"/>
    <w:rsid w:val="00865358"/>
    <w:rsid w:val="00865635"/>
    <w:rsid w:val="00866BE8"/>
    <w:rsid w:val="00870121"/>
    <w:rsid w:val="008707AF"/>
    <w:rsid w:val="00871272"/>
    <w:rsid w:val="00872C7E"/>
    <w:rsid w:val="0087470D"/>
    <w:rsid w:val="00876683"/>
    <w:rsid w:val="008766F6"/>
    <w:rsid w:val="008767C0"/>
    <w:rsid w:val="008772BB"/>
    <w:rsid w:val="00877D81"/>
    <w:rsid w:val="0088264E"/>
    <w:rsid w:val="00882949"/>
    <w:rsid w:val="00882ADB"/>
    <w:rsid w:val="008846BC"/>
    <w:rsid w:val="00884BC7"/>
    <w:rsid w:val="00886147"/>
    <w:rsid w:val="00886546"/>
    <w:rsid w:val="00887448"/>
    <w:rsid w:val="00890DE3"/>
    <w:rsid w:val="008915A9"/>
    <w:rsid w:val="00891BAB"/>
    <w:rsid w:val="0089406D"/>
    <w:rsid w:val="00894E68"/>
    <w:rsid w:val="008975CC"/>
    <w:rsid w:val="00897673"/>
    <w:rsid w:val="008A1484"/>
    <w:rsid w:val="008A15CD"/>
    <w:rsid w:val="008A44CB"/>
    <w:rsid w:val="008A54E8"/>
    <w:rsid w:val="008A737D"/>
    <w:rsid w:val="008B1CDE"/>
    <w:rsid w:val="008B3760"/>
    <w:rsid w:val="008B4D7C"/>
    <w:rsid w:val="008B5058"/>
    <w:rsid w:val="008B67F7"/>
    <w:rsid w:val="008B707C"/>
    <w:rsid w:val="008B7101"/>
    <w:rsid w:val="008B76E7"/>
    <w:rsid w:val="008C0383"/>
    <w:rsid w:val="008C0B01"/>
    <w:rsid w:val="008C10C5"/>
    <w:rsid w:val="008C17C1"/>
    <w:rsid w:val="008C3B4B"/>
    <w:rsid w:val="008C5D7A"/>
    <w:rsid w:val="008C64DF"/>
    <w:rsid w:val="008C7120"/>
    <w:rsid w:val="008D2164"/>
    <w:rsid w:val="008D2E33"/>
    <w:rsid w:val="008D35A7"/>
    <w:rsid w:val="008D35F9"/>
    <w:rsid w:val="008D4677"/>
    <w:rsid w:val="008D55F9"/>
    <w:rsid w:val="008D5618"/>
    <w:rsid w:val="008D7B0E"/>
    <w:rsid w:val="008E1D03"/>
    <w:rsid w:val="008E20A4"/>
    <w:rsid w:val="008E2705"/>
    <w:rsid w:val="008E43F0"/>
    <w:rsid w:val="008E4FF6"/>
    <w:rsid w:val="008E56E3"/>
    <w:rsid w:val="008E77F0"/>
    <w:rsid w:val="008E7EF7"/>
    <w:rsid w:val="008F125E"/>
    <w:rsid w:val="008F3148"/>
    <w:rsid w:val="008F42FE"/>
    <w:rsid w:val="008F69E5"/>
    <w:rsid w:val="008F7668"/>
    <w:rsid w:val="008F7D44"/>
    <w:rsid w:val="008F7FE1"/>
    <w:rsid w:val="00900A0F"/>
    <w:rsid w:val="00903F95"/>
    <w:rsid w:val="0090412A"/>
    <w:rsid w:val="009043DE"/>
    <w:rsid w:val="009055EB"/>
    <w:rsid w:val="00905DC7"/>
    <w:rsid w:val="009075EC"/>
    <w:rsid w:val="009102E2"/>
    <w:rsid w:val="009118C3"/>
    <w:rsid w:val="009122C6"/>
    <w:rsid w:val="00912B17"/>
    <w:rsid w:val="0091457D"/>
    <w:rsid w:val="009152FC"/>
    <w:rsid w:val="00915E56"/>
    <w:rsid w:val="009164E0"/>
    <w:rsid w:val="00917D6A"/>
    <w:rsid w:val="00920733"/>
    <w:rsid w:val="00920EC8"/>
    <w:rsid w:val="00920F2B"/>
    <w:rsid w:val="00921F6A"/>
    <w:rsid w:val="00922E75"/>
    <w:rsid w:val="00922FA1"/>
    <w:rsid w:val="00923ABB"/>
    <w:rsid w:val="00923EA3"/>
    <w:rsid w:val="009244F5"/>
    <w:rsid w:val="00927201"/>
    <w:rsid w:val="009277DD"/>
    <w:rsid w:val="00932C50"/>
    <w:rsid w:val="00933660"/>
    <w:rsid w:val="00933790"/>
    <w:rsid w:val="0093490E"/>
    <w:rsid w:val="009357DE"/>
    <w:rsid w:val="00937B49"/>
    <w:rsid w:val="00940B6A"/>
    <w:rsid w:val="00941264"/>
    <w:rsid w:val="00941615"/>
    <w:rsid w:val="00941E15"/>
    <w:rsid w:val="00945744"/>
    <w:rsid w:val="00945BEB"/>
    <w:rsid w:val="00945DD4"/>
    <w:rsid w:val="00946D54"/>
    <w:rsid w:val="009475CF"/>
    <w:rsid w:val="0095046E"/>
    <w:rsid w:val="0095174F"/>
    <w:rsid w:val="009519AB"/>
    <w:rsid w:val="00951E22"/>
    <w:rsid w:val="00951F85"/>
    <w:rsid w:val="0095530D"/>
    <w:rsid w:val="0095639F"/>
    <w:rsid w:val="00956AC2"/>
    <w:rsid w:val="009607AD"/>
    <w:rsid w:val="00960CD3"/>
    <w:rsid w:val="00961318"/>
    <w:rsid w:val="00961D68"/>
    <w:rsid w:val="0096256E"/>
    <w:rsid w:val="00963284"/>
    <w:rsid w:val="00965228"/>
    <w:rsid w:val="00965AA7"/>
    <w:rsid w:val="00965C62"/>
    <w:rsid w:val="0097188D"/>
    <w:rsid w:val="00974577"/>
    <w:rsid w:val="009748D0"/>
    <w:rsid w:val="00974B33"/>
    <w:rsid w:val="00974C4B"/>
    <w:rsid w:val="00980CB6"/>
    <w:rsid w:val="0098114D"/>
    <w:rsid w:val="00982003"/>
    <w:rsid w:val="0098218E"/>
    <w:rsid w:val="00982C4E"/>
    <w:rsid w:val="00985964"/>
    <w:rsid w:val="00986B00"/>
    <w:rsid w:val="009873A8"/>
    <w:rsid w:val="0099100D"/>
    <w:rsid w:val="00991606"/>
    <w:rsid w:val="009927C4"/>
    <w:rsid w:val="00995E23"/>
    <w:rsid w:val="0099666F"/>
    <w:rsid w:val="0099794F"/>
    <w:rsid w:val="009A05F9"/>
    <w:rsid w:val="009A1A12"/>
    <w:rsid w:val="009A1F72"/>
    <w:rsid w:val="009A330D"/>
    <w:rsid w:val="009A3697"/>
    <w:rsid w:val="009A3BB8"/>
    <w:rsid w:val="009A539D"/>
    <w:rsid w:val="009A541D"/>
    <w:rsid w:val="009A58B8"/>
    <w:rsid w:val="009A6EF1"/>
    <w:rsid w:val="009B1E1C"/>
    <w:rsid w:val="009B41DE"/>
    <w:rsid w:val="009B4B77"/>
    <w:rsid w:val="009B516B"/>
    <w:rsid w:val="009B5208"/>
    <w:rsid w:val="009B565A"/>
    <w:rsid w:val="009B5BFE"/>
    <w:rsid w:val="009B60EC"/>
    <w:rsid w:val="009C1BB1"/>
    <w:rsid w:val="009C3C01"/>
    <w:rsid w:val="009C3CE9"/>
    <w:rsid w:val="009C3F01"/>
    <w:rsid w:val="009C4EFB"/>
    <w:rsid w:val="009C7431"/>
    <w:rsid w:val="009C755F"/>
    <w:rsid w:val="009D07FC"/>
    <w:rsid w:val="009D3DCC"/>
    <w:rsid w:val="009D3FA7"/>
    <w:rsid w:val="009D6658"/>
    <w:rsid w:val="009D686E"/>
    <w:rsid w:val="009D6DF2"/>
    <w:rsid w:val="009E0C62"/>
    <w:rsid w:val="009E147B"/>
    <w:rsid w:val="009E26C9"/>
    <w:rsid w:val="009E2D70"/>
    <w:rsid w:val="009E3062"/>
    <w:rsid w:val="009E3D82"/>
    <w:rsid w:val="009E4FE1"/>
    <w:rsid w:val="009E61F6"/>
    <w:rsid w:val="009E6850"/>
    <w:rsid w:val="009E6B54"/>
    <w:rsid w:val="009E72FB"/>
    <w:rsid w:val="009F070E"/>
    <w:rsid w:val="009F18B1"/>
    <w:rsid w:val="009F1CA0"/>
    <w:rsid w:val="009F1CF4"/>
    <w:rsid w:val="009F2667"/>
    <w:rsid w:val="009F4100"/>
    <w:rsid w:val="009F4488"/>
    <w:rsid w:val="009F7411"/>
    <w:rsid w:val="009F764D"/>
    <w:rsid w:val="00A00801"/>
    <w:rsid w:val="00A010F6"/>
    <w:rsid w:val="00A013C7"/>
    <w:rsid w:val="00A01647"/>
    <w:rsid w:val="00A016CB"/>
    <w:rsid w:val="00A02455"/>
    <w:rsid w:val="00A02F1D"/>
    <w:rsid w:val="00A038C7"/>
    <w:rsid w:val="00A0500A"/>
    <w:rsid w:val="00A052EF"/>
    <w:rsid w:val="00A07573"/>
    <w:rsid w:val="00A11F5A"/>
    <w:rsid w:val="00A13E33"/>
    <w:rsid w:val="00A14212"/>
    <w:rsid w:val="00A1502F"/>
    <w:rsid w:val="00A1683B"/>
    <w:rsid w:val="00A1689B"/>
    <w:rsid w:val="00A20338"/>
    <w:rsid w:val="00A21111"/>
    <w:rsid w:val="00A2306B"/>
    <w:rsid w:val="00A236AF"/>
    <w:rsid w:val="00A2482B"/>
    <w:rsid w:val="00A25771"/>
    <w:rsid w:val="00A2773F"/>
    <w:rsid w:val="00A32530"/>
    <w:rsid w:val="00A35D68"/>
    <w:rsid w:val="00A36048"/>
    <w:rsid w:val="00A36183"/>
    <w:rsid w:val="00A37BA1"/>
    <w:rsid w:val="00A40C5C"/>
    <w:rsid w:val="00A41367"/>
    <w:rsid w:val="00A4144E"/>
    <w:rsid w:val="00A41D77"/>
    <w:rsid w:val="00A42420"/>
    <w:rsid w:val="00A434A6"/>
    <w:rsid w:val="00A4373A"/>
    <w:rsid w:val="00A43A67"/>
    <w:rsid w:val="00A445CA"/>
    <w:rsid w:val="00A44646"/>
    <w:rsid w:val="00A46E96"/>
    <w:rsid w:val="00A46EBB"/>
    <w:rsid w:val="00A510F0"/>
    <w:rsid w:val="00A52803"/>
    <w:rsid w:val="00A529B6"/>
    <w:rsid w:val="00A5315F"/>
    <w:rsid w:val="00A53ADC"/>
    <w:rsid w:val="00A551B9"/>
    <w:rsid w:val="00A55391"/>
    <w:rsid w:val="00A56611"/>
    <w:rsid w:val="00A56613"/>
    <w:rsid w:val="00A577CA"/>
    <w:rsid w:val="00A602EB"/>
    <w:rsid w:val="00A62E13"/>
    <w:rsid w:val="00A63238"/>
    <w:rsid w:val="00A65139"/>
    <w:rsid w:val="00A6692D"/>
    <w:rsid w:val="00A7181D"/>
    <w:rsid w:val="00A73A3B"/>
    <w:rsid w:val="00A744E5"/>
    <w:rsid w:val="00A762B5"/>
    <w:rsid w:val="00A8040C"/>
    <w:rsid w:val="00A869B9"/>
    <w:rsid w:val="00A87802"/>
    <w:rsid w:val="00A905D0"/>
    <w:rsid w:val="00A91623"/>
    <w:rsid w:val="00A929B9"/>
    <w:rsid w:val="00A930D6"/>
    <w:rsid w:val="00A942BB"/>
    <w:rsid w:val="00A97582"/>
    <w:rsid w:val="00A97892"/>
    <w:rsid w:val="00AA0E04"/>
    <w:rsid w:val="00AA1111"/>
    <w:rsid w:val="00AA2495"/>
    <w:rsid w:val="00AA57A1"/>
    <w:rsid w:val="00AA6E0C"/>
    <w:rsid w:val="00AA701E"/>
    <w:rsid w:val="00AB0FFE"/>
    <w:rsid w:val="00AB2911"/>
    <w:rsid w:val="00AB6CD8"/>
    <w:rsid w:val="00AC310E"/>
    <w:rsid w:val="00AC3D5F"/>
    <w:rsid w:val="00AC5E08"/>
    <w:rsid w:val="00AC7440"/>
    <w:rsid w:val="00AC74E1"/>
    <w:rsid w:val="00AC7782"/>
    <w:rsid w:val="00AD00D7"/>
    <w:rsid w:val="00AD02A6"/>
    <w:rsid w:val="00AD0B27"/>
    <w:rsid w:val="00AD1862"/>
    <w:rsid w:val="00AD1B6F"/>
    <w:rsid w:val="00AD3F69"/>
    <w:rsid w:val="00AD444C"/>
    <w:rsid w:val="00AD4E31"/>
    <w:rsid w:val="00AD52CA"/>
    <w:rsid w:val="00AD57B7"/>
    <w:rsid w:val="00AD5B3A"/>
    <w:rsid w:val="00AE13FA"/>
    <w:rsid w:val="00AE1AC4"/>
    <w:rsid w:val="00AE4875"/>
    <w:rsid w:val="00AE4FEA"/>
    <w:rsid w:val="00AE68FF"/>
    <w:rsid w:val="00AF0410"/>
    <w:rsid w:val="00AF0624"/>
    <w:rsid w:val="00AF0804"/>
    <w:rsid w:val="00AF37F8"/>
    <w:rsid w:val="00AF42C8"/>
    <w:rsid w:val="00AF526C"/>
    <w:rsid w:val="00AF663C"/>
    <w:rsid w:val="00B00A1A"/>
    <w:rsid w:val="00B00F3E"/>
    <w:rsid w:val="00B01A60"/>
    <w:rsid w:val="00B0247F"/>
    <w:rsid w:val="00B03B49"/>
    <w:rsid w:val="00B0536F"/>
    <w:rsid w:val="00B06520"/>
    <w:rsid w:val="00B06C66"/>
    <w:rsid w:val="00B1135F"/>
    <w:rsid w:val="00B11711"/>
    <w:rsid w:val="00B16274"/>
    <w:rsid w:val="00B16EE2"/>
    <w:rsid w:val="00B16EFC"/>
    <w:rsid w:val="00B2024F"/>
    <w:rsid w:val="00B227B2"/>
    <w:rsid w:val="00B2339C"/>
    <w:rsid w:val="00B25E33"/>
    <w:rsid w:val="00B26A9D"/>
    <w:rsid w:val="00B2797C"/>
    <w:rsid w:val="00B30EB9"/>
    <w:rsid w:val="00B31222"/>
    <w:rsid w:val="00B32E7A"/>
    <w:rsid w:val="00B33758"/>
    <w:rsid w:val="00B341D1"/>
    <w:rsid w:val="00B34B81"/>
    <w:rsid w:val="00B35BB4"/>
    <w:rsid w:val="00B36124"/>
    <w:rsid w:val="00B3660A"/>
    <w:rsid w:val="00B37CB1"/>
    <w:rsid w:val="00B40FD3"/>
    <w:rsid w:val="00B41176"/>
    <w:rsid w:val="00B42D42"/>
    <w:rsid w:val="00B43A02"/>
    <w:rsid w:val="00B45117"/>
    <w:rsid w:val="00B4553B"/>
    <w:rsid w:val="00B46EDA"/>
    <w:rsid w:val="00B47B62"/>
    <w:rsid w:val="00B50C5A"/>
    <w:rsid w:val="00B516B6"/>
    <w:rsid w:val="00B527FF"/>
    <w:rsid w:val="00B53993"/>
    <w:rsid w:val="00B540A5"/>
    <w:rsid w:val="00B54D05"/>
    <w:rsid w:val="00B551C0"/>
    <w:rsid w:val="00B603F5"/>
    <w:rsid w:val="00B60D4D"/>
    <w:rsid w:val="00B60F1F"/>
    <w:rsid w:val="00B61AAB"/>
    <w:rsid w:val="00B64D8F"/>
    <w:rsid w:val="00B7114A"/>
    <w:rsid w:val="00B73561"/>
    <w:rsid w:val="00B748A3"/>
    <w:rsid w:val="00B758F2"/>
    <w:rsid w:val="00B76106"/>
    <w:rsid w:val="00B77D20"/>
    <w:rsid w:val="00B80E55"/>
    <w:rsid w:val="00B83003"/>
    <w:rsid w:val="00B83ACA"/>
    <w:rsid w:val="00B83E91"/>
    <w:rsid w:val="00B83F0A"/>
    <w:rsid w:val="00B84283"/>
    <w:rsid w:val="00B84BB1"/>
    <w:rsid w:val="00B84BB8"/>
    <w:rsid w:val="00B86178"/>
    <w:rsid w:val="00B90378"/>
    <w:rsid w:val="00B90B23"/>
    <w:rsid w:val="00B91022"/>
    <w:rsid w:val="00B91720"/>
    <w:rsid w:val="00B93892"/>
    <w:rsid w:val="00B9397C"/>
    <w:rsid w:val="00B9562D"/>
    <w:rsid w:val="00B95687"/>
    <w:rsid w:val="00B95944"/>
    <w:rsid w:val="00BA25F3"/>
    <w:rsid w:val="00BA69C9"/>
    <w:rsid w:val="00BB19F2"/>
    <w:rsid w:val="00BB1DE8"/>
    <w:rsid w:val="00BB2605"/>
    <w:rsid w:val="00BB26DB"/>
    <w:rsid w:val="00BB298D"/>
    <w:rsid w:val="00BB4110"/>
    <w:rsid w:val="00BB4D65"/>
    <w:rsid w:val="00BC0202"/>
    <w:rsid w:val="00BC0BA4"/>
    <w:rsid w:val="00BC14DF"/>
    <w:rsid w:val="00BC1CC9"/>
    <w:rsid w:val="00BC49C2"/>
    <w:rsid w:val="00BC60C0"/>
    <w:rsid w:val="00BC6808"/>
    <w:rsid w:val="00BC79AC"/>
    <w:rsid w:val="00BC7A82"/>
    <w:rsid w:val="00BD001B"/>
    <w:rsid w:val="00BD0617"/>
    <w:rsid w:val="00BD1814"/>
    <w:rsid w:val="00BD21D1"/>
    <w:rsid w:val="00BD21EE"/>
    <w:rsid w:val="00BD4815"/>
    <w:rsid w:val="00BD4F41"/>
    <w:rsid w:val="00BD6345"/>
    <w:rsid w:val="00BD791B"/>
    <w:rsid w:val="00BE10AA"/>
    <w:rsid w:val="00BE2B8D"/>
    <w:rsid w:val="00BF15CE"/>
    <w:rsid w:val="00BF3332"/>
    <w:rsid w:val="00BF3A08"/>
    <w:rsid w:val="00BF5C02"/>
    <w:rsid w:val="00BF62FB"/>
    <w:rsid w:val="00BF641F"/>
    <w:rsid w:val="00BF7193"/>
    <w:rsid w:val="00BF736E"/>
    <w:rsid w:val="00C01B3F"/>
    <w:rsid w:val="00C03097"/>
    <w:rsid w:val="00C03BB1"/>
    <w:rsid w:val="00C05468"/>
    <w:rsid w:val="00C05719"/>
    <w:rsid w:val="00C06FDE"/>
    <w:rsid w:val="00C12EC3"/>
    <w:rsid w:val="00C136A6"/>
    <w:rsid w:val="00C1409C"/>
    <w:rsid w:val="00C14A90"/>
    <w:rsid w:val="00C15130"/>
    <w:rsid w:val="00C153AB"/>
    <w:rsid w:val="00C17D56"/>
    <w:rsid w:val="00C2045F"/>
    <w:rsid w:val="00C212FB"/>
    <w:rsid w:val="00C219AB"/>
    <w:rsid w:val="00C253A5"/>
    <w:rsid w:val="00C27636"/>
    <w:rsid w:val="00C302DF"/>
    <w:rsid w:val="00C31303"/>
    <w:rsid w:val="00C31FAA"/>
    <w:rsid w:val="00C3329D"/>
    <w:rsid w:val="00C3373F"/>
    <w:rsid w:val="00C3535E"/>
    <w:rsid w:val="00C35C93"/>
    <w:rsid w:val="00C36C3D"/>
    <w:rsid w:val="00C37096"/>
    <w:rsid w:val="00C37843"/>
    <w:rsid w:val="00C378D6"/>
    <w:rsid w:val="00C3799B"/>
    <w:rsid w:val="00C42173"/>
    <w:rsid w:val="00C434DA"/>
    <w:rsid w:val="00C434F0"/>
    <w:rsid w:val="00C4534E"/>
    <w:rsid w:val="00C45709"/>
    <w:rsid w:val="00C4576F"/>
    <w:rsid w:val="00C46900"/>
    <w:rsid w:val="00C5022B"/>
    <w:rsid w:val="00C5075A"/>
    <w:rsid w:val="00C556F9"/>
    <w:rsid w:val="00C56D64"/>
    <w:rsid w:val="00C56F7E"/>
    <w:rsid w:val="00C57950"/>
    <w:rsid w:val="00C61CC7"/>
    <w:rsid w:val="00C61F11"/>
    <w:rsid w:val="00C6395E"/>
    <w:rsid w:val="00C63F78"/>
    <w:rsid w:val="00C6416F"/>
    <w:rsid w:val="00C650E9"/>
    <w:rsid w:val="00C65E7E"/>
    <w:rsid w:val="00C66E84"/>
    <w:rsid w:val="00C67CAA"/>
    <w:rsid w:val="00C7051B"/>
    <w:rsid w:val="00C72AE7"/>
    <w:rsid w:val="00C74CA2"/>
    <w:rsid w:val="00C75985"/>
    <w:rsid w:val="00C761C3"/>
    <w:rsid w:val="00C7632B"/>
    <w:rsid w:val="00C80766"/>
    <w:rsid w:val="00C83F5C"/>
    <w:rsid w:val="00C83FE4"/>
    <w:rsid w:val="00C867F3"/>
    <w:rsid w:val="00C8700E"/>
    <w:rsid w:val="00C90D07"/>
    <w:rsid w:val="00C91C42"/>
    <w:rsid w:val="00C92856"/>
    <w:rsid w:val="00C92FDD"/>
    <w:rsid w:val="00C93094"/>
    <w:rsid w:val="00C93440"/>
    <w:rsid w:val="00C934D0"/>
    <w:rsid w:val="00C93793"/>
    <w:rsid w:val="00C939A6"/>
    <w:rsid w:val="00C94149"/>
    <w:rsid w:val="00C96A0B"/>
    <w:rsid w:val="00C96DEA"/>
    <w:rsid w:val="00C97311"/>
    <w:rsid w:val="00C977DF"/>
    <w:rsid w:val="00CA087E"/>
    <w:rsid w:val="00CA1256"/>
    <w:rsid w:val="00CA198F"/>
    <w:rsid w:val="00CA3286"/>
    <w:rsid w:val="00CA4B12"/>
    <w:rsid w:val="00CA53EB"/>
    <w:rsid w:val="00CA6F7C"/>
    <w:rsid w:val="00CA70C6"/>
    <w:rsid w:val="00CA7186"/>
    <w:rsid w:val="00CA756A"/>
    <w:rsid w:val="00CB132B"/>
    <w:rsid w:val="00CB1B13"/>
    <w:rsid w:val="00CB1DA3"/>
    <w:rsid w:val="00CB2015"/>
    <w:rsid w:val="00CB7F91"/>
    <w:rsid w:val="00CC1D2B"/>
    <w:rsid w:val="00CC29C8"/>
    <w:rsid w:val="00CC2C4A"/>
    <w:rsid w:val="00CC4D82"/>
    <w:rsid w:val="00CC63A8"/>
    <w:rsid w:val="00CC6A7C"/>
    <w:rsid w:val="00CD0455"/>
    <w:rsid w:val="00CD1296"/>
    <w:rsid w:val="00CD3B42"/>
    <w:rsid w:val="00CD3D17"/>
    <w:rsid w:val="00CD3E9B"/>
    <w:rsid w:val="00CD4DA7"/>
    <w:rsid w:val="00CD6C5E"/>
    <w:rsid w:val="00CE05DF"/>
    <w:rsid w:val="00CE1AA1"/>
    <w:rsid w:val="00CE379D"/>
    <w:rsid w:val="00CE3EFA"/>
    <w:rsid w:val="00CE3FCD"/>
    <w:rsid w:val="00CE4ABD"/>
    <w:rsid w:val="00CE5A25"/>
    <w:rsid w:val="00CE7F2F"/>
    <w:rsid w:val="00CF01FF"/>
    <w:rsid w:val="00CF1282"/>
    <w:rsid w:val="00CF22E0"/>
    <w:rsid w:val="00CF278C"/>
    <w:rsid w:val="00CF2E6C"/>
    <w:rsid w:val="00CF53C4"/>
    <w:rsid w:val="00CF723D"/>
    <w:rsid w:val="00CF7521"/>
    <w:rsid w:val="00CF7D93"/>
    <w:rsid w:val="00D00CEE"/>
    <w:rsid w:val="00D03357"/>
    <w:rsid w:val="00D03897"/>
    <w:rsid w:val="00D1010A"/>
    <w:rsid w:val="00D11937"/>
    <w:rsid w:val="00D12D21"/>
    <w:rsid w:val="00D12F72"/>
    <w:rsid w:val="00D132EB"/>
    <w:rsid w:val="00D14328"/>
    <w:rsid w:val="00D1455B"/>
    <w:rsid w:val="00D1534F"/>
    <w:rsid w:val="00D160AA"/>
    <w:rsid w:val="00D22569"/>
    <w:rsid w:val="00D226D2"/>
    <w:rsid w:val="00D2297F"/>
    <w:rsid w:val="00D233F6"/>
    <w:rsid w:val="00D266D9"/>
    <w:rsid w:val="00D26DFB"/>
    <w:rsid w:val="00D26E3D"/>
    <w:rsid w:val="00D30394"/>
    <w:rsid w:val="00D306AF"/>
    <w:rsid w:val="00D31220"/>
    <w:rsid w:val="00D3260A"/>
    <w:rsid w:val="00D33139"/>
    <w:rsid w:val="00D341BB"/>
    <w:rsid w:val="00D348E4"/>
    <w:rsid w:val="00D34F80"/>
    <w:rsid w:val="00D375BE"/>
    <w:rsid w:val="00D375FE"/>
    <w:rsid w:val="00D4012D"/>
    <w:rsid w:val="00D44302"/>
    <w:rsid w:val="00D45013"/>
    <w:rsid w:val="00D45FB2"/>
    <w:rsid w:val="00D54402"/>
    <w:rsid w:val="00D5470C"/>
    <w:rsid w:val="00D556F3"/>
    <w:rsid w:val="00D55D69"/>
    <w:rsid w:val="00D562F5"/>
    <w:rsid w:val="00D607B5"/>
    <w:rsid w:val="00D60CA8"/>
    <w:rsid w:val="00D619E2"/>
    <w:rsid w:val="00D61C25"/>
    <w:rsid w:val="00D62116"/>
    <w:rsid w:val="00D63048"/>
    <w:rsid w:val="00D6427F"/>
    <w:rsid w:val="00D642C1"/>
    <w:rsid w:val="00D6484F"/>
    <w:rsid w:val="00D64C62"/>
    <w:rsid w:val="00D64CEC"/>
    <w:rsid w:val="00D65D48"/>
    <w:rsid w:val="00D65E0B"/>
    <w:rsid w:val="00D66CDE"/>
    <w:rsid w:val="00D70622"/>
    <w:rsid w:val="00D718C5"/>
    <w:rsid w:val="00D719DF"/>
    <w:rsid w:val="00D71BB4"/>
    <w:rsid w:val="00D7440F"/>
    <w:rsid w:val="00D7529A"/>
    <w:rsid w:val="00D772C5"/>
    <w:rsid w:val="00D810ED"/>
    <w:rsid w:val="00D8176C"/>
    <w:rsid w:val="00D82481"/>
    <w:rsid w:val="00D83393"/>
    <w:rsid w:val="00D83A03"/>
    <w:rsid w:val="00D84102"/>
    <w:rsid w:val="00D876B5"/>
    <w:rsid w:val="00D91FD3"/>
    <w:rsid w:val="00D925D8"/>
    <w:rsid w:val="00D9267D"/>
    <w:rsid w:val="00D92781"/>
    <w:rsid w:val="00D92E27"/>
    <w:rsid w:val="00D948FB"/>
    <w:rsid w:val="00D94FCE"/>
    <w:rsid w:val="00D9504E"/>
    <w:rsid w:val="00D95E93"/>
    <w:rsid w:val="00DA06ED"/>
    <w:rsid w:val="00DA1342"/>
    <w:rsid w:val="00DA22C2"/>
    <w:rsid w:val="00DA3390"/>
    <w:rsid w:val="00DA4263"/>
    <w:rsid w:val="00DA5B13"/>
    <w:rsid w:val="00DA5F98"/>
    <w:rsid w:val="00DA7137"/>
    <w:rsid w:val="00DA7B2F"/>
    <w:rsid w:val="00DB437D"/>
    <w:rsid w:val="00DB4FB8"/>
    <w:rsid w:val="00DB5786"/>
    <w:rsid w:val="00DB6BFB"/>
    <w:rsid w:val="00DB7CC4"/>
    <w:rsid w:val="00DB7E45"/>
    <w:rsid w:val="00DC0E6F"/>
    <w:rsid w:val="00DC1111"/>
    <w:rsid w:val="00DC5501"/>
    <w:rsid w:val="00DC748E"/>
    <w:rsid w:val="00DC74F2"/>
    <w:rsid w:val="00DC7C75"/>
    <w:rsid w:val="00DD155F"/>
    <w:rsid w:val="00DD579C"/>
    <w:rsid w:val="00DD64AF"/>
    <w:rsid w:val="00DD67B8"/>
    <w:rsid w:val="00DD70FB"/>
    <w:rsid w:val="00DD796D"/>
    <w:rsid w:val="00DE341A"/>
    <w:rsid w:val="00DE3B7E"/>
    <w:rsid w:val="00DE3D0D"/>
    <w:rsid w:val="00DE42DC"/>
    <w:rsid w:val="00DE50E4"/>
    <w:rsid w:val="00DE5696"/>
    <w:rsid w:val="00DE5C09"/>
    <w:rsid w:val="00DE6264"/>
    <w:rsid w:val="00DE6CCD"/>
    <w:rsid w:val="00DE7676"/>
    <w:rsid w:val="00DF0043"/>
    <w:rsid w:val="00DF0E4C"/>
    <w:rsid w:val="00DF111F"/>
    <w:rsid w:val="00DF1C0E"/>
    <w:rsid w:val="00DF2372"/>
    <w:rsid w:val="00DF3D27"/>
    <w:rsid w:val="00DF61A2"/>
    <w:rsid w:val="00DF64D4"/>
    <w:rsid w:val="00DF766B"/>
    <w:rsid w:val="00DF76A0"/>
    <w:rsid w:val="00E007EF"/>
    <w:rsid w:val="00E02A77"/>
    <w:rsid w:val="00E058E1"/>
    <w:rsid w:val="00E05AEC"/>
    <w:rsid w:val="00E07490"/>
    <w:rsid w:val="00E1061F"/>
    <w:rsid w:val="00E11368"/>
    <w:rsid w:val="00E113CC"/>
    <w:rsid w:val="00E129FF"/>
    <w:rsid w:val="00E15C06"/>
    <w:rsid w:val="00E20D5E"/>
    <w:rsid w:val="00E22F5D"/>
    <w:rsid w:val="00E26387"/>
    <w:rsid w:val="00E264DF"/>
    <w:rsid w:val="00E264E4"/>
    <w:rsid w:val="00E26A0B"/>
    <w:rsid w:val="00E274A5"/>
    <w:rsid w:val="00E3046E"/>
    <w:rsid w:val="00E313C3"/>
    <w:rsid w:val="00E31441"/>
    <w:rsid w:val="00E31B4A"/>
    <w:rsid w:val="00E32325"/>
    <w:rsid w:val="00E32CE2"/>
    <w:rsid w:val="00E345FD"/>
    <w:rsid w:val="00E3564F"/>
    <w:rsid w:val="00E36473"/>
    <w:rsid w:val="00E36BE9"/>
    <w:rsid w:val="00E36C18"/>
    <w:rsid w:val="00E36D08"/>
    <w:rsid w:val="00E37876"/>
    <w:rsid w:val="00E379AB"/>
    <w:rsid w:val="00E40002"/>
    <w:rsid w:val="00E405F1"/>
    <w:rsid w:val="00E40869"/>
    <w:rsid w:val="00E40A4C"/>
    <w:rsid w:val="00E439DE"/>
    <w:rsid w:val="00E47936"/>
    <w:rsid w:val="00E47CE8"/>
    <w:rsid w:val="00E51E40"/>
    <w:rsid w:val="00E52553"/>
    <w:rsid w:val="00E5356E"/>
    <w:rsid w:val="00E53C16"/>
    <w:rsid w:val="00E54252"/>
    <w:rsid w:val="00E5439D"/>
    <w:rsid w:val="00E54A3E"/>
    <w:rsid w:val="00E550D7"/>
    <w:rsid w:val="00E5526F"/>
    <w:rsid w:val="00E55C75"/>
    <w:rsid w:val="00E55EB3"/>
    <w:rsid w:val="00E60A6C"/>
    <w:rsid w:val="00E6101B"/>
    <w:rsid w:val="00E6253C"/>
    <w:rsid w:val="00E62696"/>
    <w:rsid w:val="00E62D5C"/>
    <w:rsid w:val="00E62DEE"/>
    <w:rsid w:val="00E64957"/>
    <w:rsid w:val="00E6531D"/>
    <w:rsid w:val="00E6707B"/>
    <w:rsid w:val="00E6772A"/>
    <w:rsid w:val="00E70C46"/>
    <w:rsid w:val="00E70E50"/>
    <w:rsid w:val="00E71811"/>
    <w:rsid w:val="00E71920"/>
    <w:rsid w:val="00E7281C"/>
    <w:rsid w:val="00E7375C"/>
    <w:rsid w:val="00E74721"/>
    <w:rsid w:val="00E74D8A"/>
    <w:rsid w:val="00E767B9"/>
    <w:rsid w:val="00E76B25"/>
    <w:rsid w:val="00E76C6C"/>
    <w:rsid w:val="00E76DE0"/>
    <w:rsid w:val="00E811BE"/>
    <w:rsid w:val="00E81371"/>
    <w:rsid w:val="00E83C7D"/>
    <w:rsid w:val="00E85EFA"/>
    <w:rsid w:val="00E86FD0"/>
    <w:rsid w:val="00E87526"/>
    <w:rsid w:val="00E90A01"/>
    <w:rsid w:val="00E93A2D"/>
    <w:rsid w:val="00E95BB1"/>
    <w:rsid w:val="00E97651"/>
    <w:rsid w:val="00E976A8"/>
    <w:rsid w:val="00EA1559"/>
    <w:rsid w:val="00EA19B9"/>
    <w:rsid w:val="00EA1B20"/>
    <w:rsid w:val="00EA3338"/>
    <w:rsid w:val="00EA4D68"/>
    <w:rsid w:val="00EB02C6"/>
    <w:rsid w:val="00EB0D4A"/>
    <w:rsid w:val="00EB464B"/>
    <w:rsid w:val="00EB4E98"/>
    <w:rsid w:val="00EB5177"/>
    <w:rsid w:val="00EB6089"/>
    <w:rsid w:val="00EB6F0B"/>
    <w:rsid w:val="00EB7426"/>
    <w:rsid w:val="00EB760C"/>
    <w:rsid w:val="00EC1194"/>
    <w:rsid w:val="00EC2291"/>
    <w:rsid w:val="00EC51B5"/>
    <w:rsid w:val="00EC6158"/>
    <w:rsid w:val="00EC684A"/>
    <w:rsid w:val="00EC743A"/>
    <w:rsid w:val="00EC7675"/>
    <w:rsid w:val="00EC7D8B"/>
    <w:rsid w:val="00ED04BB"/>
    <w:rsid w:val="00ED0C9C"/>
    <w:rsid w:val="00ED129F"/>
    <w:rsid w:val="00ED17CC"/>
    <w:rsid w:val="00ED204A"/>
    <w:rsid w:val="00ED229D"/>
    <w:rsid w:val="00ED2B34"/>
    <w:rsid w:val="00ED4018"/>
    <w:rsid w:val="00ED564D"/>
    <w:rsid w:val="00ED6E28"/>
    <w:rsid w:val="00EE2065"/>
    <w:rsid w:val="00EE2EA8"/>
    <w:rsid w:val="00EE3195"/>
    <w:rsid w:val="00EE3226"/>
    <w:rsid w:val="00EE4044"/>
    <w:rsid w:val="00EE4B7B"/>
    <w:rsid w:val="00EE4D4A"/>
    <w:rsid w:val="00EE5524"/>
    <w:rsid w:val="00EF0982"/>
    <w:rsid w:val="00EF1DB6"/>
    <w:rsid w:val="00EF4DF9"/>
    <w:rsid w:val="00EF5157"/>
    <w:rsid w:val="00EF7CEA"/>
    <w:rsid w:val="00F01890"/>
    <w:rsid w:val="00F01CB0"/>
    <w:rsid w:val="00F02E3A"/>
    <w:rsid w:val="00F03110"/>
    <w:rsid w:val="00F047B6"/>
    <w:rsid w:val="00F04C10"/>
    <w:rsid w:val="00F05776"/>
    <w:rsid w:val="00F05980"/>
    <w:rsid w:val="00F06591"/>
    <w:rsid w:val="00F068C3"/>
    <w:rsid w:val="00F07254"/>
    <w:rsid w:val="00F078A7"/>
    <w:rsid w:val="00F107F5"/>
    <w:rsid w:val="00F10EFD"/>
    <w:rsid w:val="00F14FB7"/>
    <w:rsid w:val="00F168D4"/>
    <w:rsid w:val="00F173A5"/>
    <w:rsid w:val="00F176E6"/>
    <w:rsid w:val="00F2300C"/>
    <w:rsid w:val="00F233E5"/>
    <w:rsid w:val="00F24CE3"/>
    <w:rsid w:val="00F2543B"/>
    <w:rsid w:val="00F2550A"/>
    <w:rsid w:val="00F25935"/>
    <w:rsid w:val="00F307BB"/>
    <w:rsid w:val="00F3126B"/>
    <w:rsid w:val="00F332CD"/>
    <w:rsid w:val="00F33B05"/>
    <w:rsid w:val="00F34748"/>
    <w:rsid w:val="00F34D4C"/>
    <w:rsid w:val="00F354B3"/>
    <w:rsid w:val="00F42459"/>
    <w:rsid w:val="00F43975"/>
    <w:rsid w:val="00F43F1A"/>
    <w:rsid w:val="00F44B6C"/>
    <w:rsid w:val="00F44FB2"/>
    <w:rsid w:val="00F4681C"/>
    <w:rsid w:val="00F4732B"/>
    <w:rsid w:val="00F513B0"/>
    <w:rsid w:val="00F5295C"/>
    <w:rsid w:val="00F532E5"/>
    <w:rsid w:val="00F53871"/>
    <w:rsid w:val="00F5450A"/>
    <w:rsid w:val="00F54A12"/>
    <w:rsid w:val="00F55090"/>
    <w:rsid w:val="00F551FC"/>
    <w:rsid w:val="00F56BEF"/>
    <w:rsid w:val="00F6067A"/>
    <w:rsid w:val="00F61050"/>
    <w:rsid w:val="00F636ED"/>
    <w:rsid w:val="00F64F9A"/>
    <w:rsid w:val="00F661BD"/>
    <w:rsid w:val="00F71394"/>
    <w:rsid w:val="00F713FA"/>
    <w:rsid w:val="00F71E42"/>
    <w:rsid w:val="00F733BF"/>
    <w:rsid w:val="00F73459"/>
    <w:rsid w:val="00F73757"/>
    <w:rsid w:val="00F73885"/>
    <w:rsid w:val="00F74C06"/>
    <w:rsid w:val="00F7585D"/>
    <w:rsid w:val="00F774F9"/>
    <w:rsid w:val="00F77C71"/>
    <w:rsid w:val="00F8183F"/>
    <w:rsid w:val="00F834CA"/>
    <w:rsid w:val="00F843EC"/>
    <w:rsid w:val="00F849A6"/>
    <w:rsid w:val="00F84F8F"/>
    <w:rsid w:val="00F85ED4"/>
    <w:rsid w:val="00F90745"/>
    <w:rsid w:val="00F9081E"/>
    <w:rsid w:val="00F908A2"/>
    <w:rsid w:val="00F914F6"/>
    <w:rsid w:val="00F9464D"/>
    <w:rsid w:val="00F957FF"/>
    <w:rsid w:val="00F95EA1"/>
    <w:rsid w:val="00F9607C"/>
    <w:rsid w:val="00F96BFF"/>
    <w:rsid w:val="00F97003"/>
    <w:rsid w:val="00FA1FA2"/>
    <w:rsid w:val="00FA664B"/>
    <w:rsid w:val="00FA7190"/>
    <w:rsid w:val="00FB0AD3"/>
    <w:rsid w:val="00FB34F9"/>
    <w:rsid w:val="00FB52C0"/>
    <w:rsid w:val="00FB6B81"/>
    <w:rsid w:val="00FB6F85"/>
    <w:rsid w:val="00FC12F4"/>
    <w:rsid w:val="00FC35F3"/>
    <w:rsid w:val="00FC56DB"/>
    <w:rsid w:val="00FC5ECA"/>
    <w:rsid w:val="00FC6997"/>
    <w:rsid w:val="00FC7D5D"/>
    <w:rsid w:val="00FD113B"/>
    <w:rsid w:val="00FD13AE"/>
    <w:rsid w:val="00FD3CD5"/>
    <w:rsid w:val="00FD553D"/>
    <w:rsid w:val="00FD567C"/>
    <w:rsid w:val="00FD64A1"/>
    <w:rsid w:val="00FE1B08"/>
    <w:rsid w:val="00FE21C4"/>
    <w:rsid w:val="00FE3A63"/>
    <w:rsid w:val="00FE3EF0"/>
    <w:rsid w:val="00FE7F26"/>
    <w:rsid w:val="00FF0E5D"/>
    <w:rsid w:val="00FF21DD"/>
    <w:rsid w:val="00FF2BDD"/>
    <w:rsid w:val="00FF3E7A"/>
    <w:rsid w:val="00FF57C3"/>
    <w:rsid w:val="00FF5CAA"/>
    <w:rsid w:val="00FF7C09"/>
  </w:rsids>
  <m:mathPr>
    <m:mathFont m:val="Cambria Math"/>
    <m:brkBin m:val="before"/>
    <m:brkBinSub m:val="--"/>
    <m:smallFrac m:val="0"/>
    <m:dispDef/>
    <m:lMargin m:val="0"/>
    <m:rMargin m:val="0"/>
    <m:defJc m:val="centerGroup"/>
    <m:wrapIndent m:val="1440"/>
    <m:intLim m:val="subSup"/>
    <m:naryLim m:val="undOvr"/>
  </m:mathPr>
  <w:attachedSchema w:val="Microsystems.SD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51B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lang w:val="lv-LV"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54C"/>
    <w:pPr>
      <w:spacing w:after="240"/>
      <w:jc w:val="both"/>
    </w:pPr>
    <w:rPr>
      <w:rFonts w:cs="tim"/>
      <w:sz w:val="24"/>
      <w:szCs w:val="24"/>
      <w:lang w:eastAsia="zh-CN" w:bidi="ar-AE"/>
    </w:rPr>
  </w:style>
  <w:style w:type="paragraph" w:styleId="Heading1">
    <w:name w:val="heading 1"/>
    <w:basedOn w:val="Normal"/>
    <w:next w:val="BodyText"/>
    <w:link w:val="Heading1Char"/>
    <w:qFormat/>
    <w:rsid w:val="00E54252"/>
    <w:pPr>
      <w:outlineLvl w:val="0"/>
    </w:pPr>
  </w:style>
  <w:style w:type="paragraph" w:styleId="Heading2">
    <w:name w:val="heading 2"/>
    <w:basedOn w:val="Normal"/>
    <w:next w:val="BodyText"/>
    <w:link w:val="Heading2Char"/>
    <w:qFormat/>
    <w:rsid w:val="00E54252"/>
    <w:pPr>
      <w:outlineLvl w:val="1"/>
    </w:pPr>
  </w:style>
  <w:style w:type="paragraph" w:styleId="Heading3">
    <w:name w:val="heading 3"/>
    <w:basedOn w:val="Heading2"/>
    <w:next w:val="BodyText"/>
    <w:link w:val="Heading3Char"/>
    <w:rsid w:val="00E54252"/>
    <w:pPr>
      <w:outlineLvl w:val="2"/>
    </w:pPr>
  </w:style>
  <w:style w:type="paragraph" w:styleId="Heading4">
    <w:name w:val="heading 4"/>
    <w:basedOn w:val="Normal"/>
    <w:next w:val="BodyText"/>
    <w:link w:val="Heading4Char"/>
    <w:rsid w:val="00E54252"/>
    <w:pPr>
      <w:outlineLvl w:val="3"/>
    </w:pPr>
  </w:style>
  <w:style w:type="paragraph" w:styleId="Heading5">
    <w:name w:val="heading 5"/>
    <w:basedOn w:val="Normal"/>
    <w:next w:val="BodyText"/>
    <w:link w:val="Heading5Char"/>
    <w:rsid w:val="00E54252"/>
    <w:pPr>
      <w:outlineLvl w:val="4"/>
    </w:pPr>
  </w:style>
  <w:style w:type="paragraph" w:styleId="Heading6">
    <w:name w:val="heading 6"/>
    <w:basedOn w:val="Normal"/>
    <w:next w:val="BodyText"/>
    <w:link w:val="Heading6Char"/>
    <w:rsid w:val="00E54252"/>
    <w:pPr>
      <w:outlineLvl w:val="5"/>
    </w:pPr>
  </w:style>
  <w:style w:type="paragraph" w:styleId="Heading7">
    <w:name w:val="heading 7"/>
    <w:basedOn w:val="Normal"/>
    <w:next w:val="BodyText"/>
    <w:link w:val="Heading7Char"/>
    <w:rsid w:val="00E54252"/>
    <w:pPr>
      <w:outlineLvl w:val="6"/>
    </w:pPr>
  </w:style>
  <w:style w:type="paragraph" w:styleId="Heading8">
    <w:name w:val="heading 8"/>
    <w:basedOn w:val="Normal"/>
    <w:next w:val="BodyText"/>
    <w:link w:val="Heading8Char"/>
    <w:rsid w:val="00E54252"/>
    <w:pPr>
      <w:outlineLvl w:val="7"/>
    </w:pPr>
  </w:style>
  <w:style w:type="paragraph" w:styleId="Heading9">
    <w:name w:val="heading 9"/>
    <w:basedOn w:val="Normal"/>
    <w:next w:val="BodyText"/>
    <w:link w:val="Heading9Char"/>
    <w:rsid w:val="00E5425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next w:val="NoteContinuation"/>
    <w:link w:val="FootnoteTextChar"/>
    <w:uiPriority w:val="99"/>
    <w:qFormat/>
    <w:rsid w:val="003B321A"/>
    <w:pPr>
      <w:spacing w:after="120"/>
      <w:ind w:left="340" w:hanging="340"/>
    </w:pPr>
    <w:rPr>
      <w:sz w:val="20"/>
      <w:szCs w:val="20"/>
    </w:rPr>
  </w:style>
  <w:style w:type="character" w:customStyle="1" w:styleId="FootnoteTextChar">
    <w:name w:val="Footnote Text Char"/>
    <w:link w:val="FootnoteText"/>
    <w:uiPriority w:val="99"/>
    <w:rsid w:val="003B321A"/>
    <w:rPr>
      <w:lang w:bidi="ar-AE"/>
    </w:rPr>
  </w:style>
  <w:style w:type="character" w:styleId="FootnoteReference">
    <w:name w:val="footnote reference"/>
    <w:uiPriority w:val="99"/>
    <w:rsid w:val="00E54252"/>
    <w:rPr>
      <w:rFonts w:ascii="Times New Roman" w:eastAsia="SimSun" w:hAnsi="Times New Roman" w:cs="Simplified Arabic"/>
      <w:sz w:val="18"/>
      <w:szCs w:val="18"/>
      <w:vertAlign w:val="superscript"/>
      <w:lang w:bidi="ar-AE"/>
    </w:rPr>
  </w:style>
  <w:style w:type="paragraph" w:styleId="EndnoteText">
    <w:name w:val="endnote text"/>
    <w:basedOn w:val="Normal"/>
    <w:next w:val="NoteContinuation"/>
    <w:link w:val="EndnoteTextChar"/>
    <w:uiPriority w:val="1"/>
    <w:qFormat/>
    <w:rsid w:val="003B321A"/>
    <w:pPr>
      <w:spacing w:after="120"/>
      <w:ind w:left="340" w:hanging="340"/>
    </w:pPr>
    <w:rPr>
      <w:sz w:val="20"/>
      <w:szCs w:val="20"/>
    </w:rPr>
  </w:style>
  <w:style w:type="character" w:customStyle="1" w:styleId="EndnoteTextChar">
    <w:name w:val="Endnote Text Char"/>
    <w:link w:val="EndnoteText"/>
    <w:uiPriority w:val="1"/>
    <w:rsid w:val="003B321A"/>
    <w:rPr>
      <w:lang w:bidi="ar-AE"/>
    </w:rPr>
  </w:style>
  <w:style w:type="character" w:styleId="EndnoteReference">
    <w:name w:val="endnote reference"/>
    <w:uiPriority w:val="99"/>
    <w:qFormat/>
    <w:rsid w:val="00E54252"/>
    <w:rPr>
      <w:rFonts w:ascii="Times New Roman" w:eastAsia="SimSun" w:hAnsi="Times New Roman" w:cs="Simplified Arabic"/>
      <w:sz w:val="18"/>
      <w:szCs w:val="18"/>
      <w:vertAlign w:val="superscript"/>
      <w:lang w:val="lv-LV" w:bidi="ar-AE"/>
    </w:rPr>
  </w:style>
  <w:style w:type="character" w:customStyle="1" w:styleId="Heading1Char">
    <w:name w:val="Heading 1 Char"/>
    <w:link w:val="Heading1"/>
    <w:rsid w:val="00A529B6"/>
    <w:rPr>
      <w:lang w:bidi="ar-AE"/>
    </w:rPr>
  </w:style>
  <w:style w:type="character" w:customStyle="1" w:styleId="Heading2Char">
    <w:name w:val="Heading 2 Char"/>
    <w:link w:val="Heading2"/>
    <w:rsid w:val="00A529B6"/>
    <w:rPr>
      <w:lang w:bidi="ar-AE"/>
    </w:rPr>
  </w:style>
  <w:style w:type="character" w:customStyle="1" w:styleId="Heading3Char">
    <w:name w:val="Heading 3 Char"/>
    <w:link w:val="Heading3"/>
    <w:rsid w:val="00A529B6"/>
    <w:rPr>
      <w:lang w:bidi="ar-AE"/>
    </w:rPr>
  </w:style>
  <w:style w:type="character" w:customStyle="1" w:styleId="Heading4Char">
    <w:name w:val="Heading 4 Char"/>
    <w:link w:val="Heading4"/>
    <w:rsid w:val="00A529B6"/>
    <w:rPr>
      <w:lang w:bidi="ar-AE"/>
    </w:rPr>
  </w:style>
  <w:style w:type="character" w:customStyle="1" w:styleId="Heading5Char">
    <w:name w:val="Heading 5 Char"/>
    <w:link w:val="Heading5"/>
    <w:rsid w:val="00A529B6"/>
    <w:rPr>
      <w:lang w:bidi="ar-AE"/>
    </w:rPr>
  </w:style>
  <w:style w:type="character" w:customStyle="1" w:styleId="Heading6Char">
    <w:name w:val="Heading 6 Char"/>
    <w:link w:val="Heading6"/>
    <w:rsid w:val="00A529B6"/>
    <w:rPr>
      <w:lang w:bidi="ar-AE"/>
    </w:rPr>
  </w:style>
  <w:style w:type="character" w:customStyle="1" w:styleId="Heading7Char">
    <w:name w:val="Heading 7 Char"/>
    <w:link w:val="Heading7"/>
    <w:rsid w:val="00A529B6"/>
    <w:rPr>
      <w:lang w:bidi="ar-AE"/>
    </w:rPr>
  </w:style>
  <w:style w:type="character" w:customStyle="1" w:styleId="Heading8Char">
    <w:name w:val="Heading 8 Char"/>
    <w:link w:val="Heading8"/>
    <w:rsid w:val="00A529B6"/>
    <w:rPr>
      <w:lang w:bidi="ar-AE"/>
    </w:rPr>
  </w:style>
  <w:style w:type="character" w:customStyle="1" w:styleId="Heading9Char">
    <w:name w:val="Heading 9 Char"/>
    <w:link w:val="Heading9"/>
    <w:rsid w:val="00A529B6"/>
    <w:rPr>
      <w:lang w:bidi="ar-AE"/>
    </w:rPr>
  </w:style>
  <w:style w:type="paragraph" w:styleId="BodyText">
    <w:name w:val="Body Text"/>
    <w:basedOn w:val="Normal"/>
    <w:link w:val="BodyTextChar"/>
    <w:qFormat/>
    <w:rsid w:val="00DD67B8"/>
    <w:rPr>
      <w:lang w:eastAsia="en-GB"/>
    </w:rPr>
  </w:style>
  <w:style w:type="paragraph" w:customStyle="1" w:styleId="Parties">
    <w:name w:val="Parties"/>
    <w:basedOn w:val="Normal"/>
    <w:rsid w:val="00C4534E"/>
    <w:pPr>
      <w:jc w:val="center"/>
    </w:pPr>
    <w:rPr>
      <w:caps/>
    </w:rPr>
  </w:style>
  <w:style w:type="paragraph" w:styleId="Header">
    <w:name w:val="header"/>
    <w:link w:val="HeaderChar"/>
    <w:qFormat/>
    <w:rsid w:val="00E54252"/>
    <w:pPr>
      <w:jc w:val="both"/>
    </w:pPr>
    <w:rPr>
      <w:sz w:val="24"/>
      <w:szCs w:val="24"/>
      <w:lang w:eastAsia="zh-CN" w:bidi="he-IL"/>
    </w:rPr>
  </w:style>
  <w:style w:type="character" w:customStyle="1" w:styleId="HeaderChar">
    <w:name w:val="Header Char"/>
    <w:link w:val="Header"/>
    <w:rsid w:val="00855A3A"/>
    <w:rPr>
      <w:sz w:val="24"/>
      <w:szCs w:val="24"/>
      <w:lang w:val="lv-LV" w:eastAsia="zh-CN" w:bidi="he-IL"/>
    </w:rPr>
  </w:style>
  <w:style w:type="paragraph" w:styleId="Footer">
    <w:name w:val="footer"/>
    <w:link w:val="FooterChar"/>
    <w:qFormat/>
    <w:rsid w:val="006E18BF"/>
    <w:rPr>
      <w:sz w:val="16"/>
      <w:szCs w:val="16"/>
      <w:lang w:eastAsia="zh-CN" w:bidi="he-IL"/>
    </w:rPr>
  </w:style>
  <w:style w:type="character" w:customStyle="1" w:styleId="FooterChar">
    <w:name w:val="Footer Char"/>
    <w:link w:val="Footer"/>
    <w:rsid w:val="00855A3A"/>
    <w:rPr>
      <w:sz w:val="16"/>
      <w:szCs w:val="16"/>
      <w:lang w:val="lv-LV" w:eastAsia="zh-CN" w:bidi="he-IL"/>
    </w:rPr>
  </w:style>
  <w:style w:type="table" w:styleId="TableGrid">
    <w:name w:val="Table Grid"/>
    <w:basedOn w:val="TableNormal"/>
    <w:uiPriority w:val="59"/>
    <w:rsid w:val="00E54252"/>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rsid w:val="006C2317"/>
    <w:rPr>
      <w:rFonts w:ascii="Times New Roman" w:eastAsia="SimSun" w:hAnsi="Times New Roman" w:cs="Simplified Arabic"/>
      <w:sz w:val="24"/>
      <w:szCs w:val="24"/>
      <w:lang w:val="lv-LV" w:bidi="ar-AE"/>
    </w:rPr>
  </w:style>
  <w:style w:type="character" w:customStyle="1" w:styleId="BodyTextChar">
    <w:name w:val="Body Text Char"/>
    <w:link w:val="BodyText"/>
    <w:rsid w:val="00DD67B8"/>
    <w:rPr>
      <w:sz w:val="24"/>
      <w:szCs w:val="24"/>
      <w:lang w:eastAsia="en-GB" w:bidi="ar-AE"/>
    </w:rPr>
  </w:style>
  <w:style w:type="paragraph" w:customStyle="1" w:styleId="NormalNS">
    <w:name w:val="NormalNS"/>
    <w:basedOn w:val="Normal"/>
    <w:uiPriority w:val="1"/>
    <w:qFormat/>
    <w:rsid w:val="00E54252"/>
    <w:pPr>
      <w:spacing w:after="0"/>
    </w:pPr>
  </w:style>
  <w:style w:type="paragraph" w:customStyle="1" w:styleId="FooterRight">
    <w:name w:val="Footer Right"/>
    <w:basedOn w:val="Footer"/>
    <w:rsid w:val="00E54252"/>
    <w:pPr>
      <w:jc w:val="right"/>
    </w:pPr>
  </w:style>
  <w:style w:type="paragraph" w:customStyle="1" w:styleId="DraftDate">
    <w:name w:val="Draft Date"/>
    <w:basedOn w:val="Normal"/>
    <w:uiPriority w:val="99"/>
    <w:rsid w:val="00E54252"/>
    <w:pPr>
      <w:spacing w:after="0"/>
      <w:jc w:val="right"/>
    </w:pPr>
    <w:rPr>
      <w:sz w:val="18"/>
      <w:szCs w:val="18"/>
    </w:rPr>
  </w:style>
  <w:style w:type="paragraph" w:customStyle="1" w:styleId="LegalEntityRight">
    <w:name w:val="Legal Entity Right"/>
    <w:basedOn w:val="Normal"/>
    <w:next w:val="DraftDate"/>
    <w:qFormat/>
    <w:rsid w:val="00D12D21"/>
    <w:pPr>
      <w:spacing w:after="0"/>
      <w:jc w:val="right"/>
    </w:pPr>
    <w:rPr>
      <w:rFonts w:ascii="Arial Black" w:hAnsi="Arial Black" w:cs="Arial"/>
      <w:bCs/>
      <w:caps/>
      <w:spacing w:val="6"/>
      <w:sz w:val="14"/>
      <w:szCs w:val="14"/>
    </w:rPr>
  </w:style>
  <w:style w:type="paragraph" w:customStyle="1" w:styleId="BodyText1">
    <w:name w:val="Body Text 1"/>
    <w:basedOn w:val="Normal"/>
    <w:qFormat/>
    <w:rsid w:val="00DD67B8"/>
    <w:pPr>
      <w:ind w:left="720"/>
    </w:pPr>
    <w:rPr>
      <w:lang w:eastAsia="en-GB"/>
    </w:rPr>
  </w:style>
  <w:style w:type="paragraph" w:styleId="BodyText2">
    <w:name w:val="Body Text 2"/>
    <w:basedOn w:val="Normal"/>
    <w:link w:val="BodyText2Char"/>
    <w:qFormat/>
    <w:rsid w:val="00DD67B8"/>
    <w:pPr>
      <w:ind w:left="1440"/>
    </w:pPr>
    <w:rPr>
      <w:lang w:eastAsia="en-GB"/>
    </w:rPr>
  </w:style>
  <w:style w:type="character" w:customStyle="1" w:styleId="BodyText2Char">
    <w:name w:val="Body Text 2 Char"/>
    <w:link w:val="BodyText2"/>
    <w:rsid w:val="00DD67B8"/>
    <w:rPr>
      <w:sz w:val="24"/>
      <w:szCs w:val="24"/>
      <w:lang w:eastAsia="en-GB" w:bidi="ar-AE"/>
    </w:rPr>
  </w:style>
  <w:style w:type="paragraph" w:styleId="BodyText3">
    <w:name w:val="Body Text 3"/>
    <w:basedOn w:val="Normal"/>
    <w:link w:val="BodyText3Char"/>
    <w:qFormat/>
    <w:rsid w:val="00DD67B8"/>
    <w:pPr>
      <w:ind w:left="2160"/>
    </w:pPr>
    <w:rPr>
      <w:lang w:eastAsia="en-GB"/>
    </w:rPr>
  </w:style>
  <w:style w:type="character" w:customStyle="1" w:styleId="BodyText3Char">
    <w:name w:val="Body Text 3 Char"/>
    <w:link w:val="BodyText3"/>
    <w:rsid w:val="00DD67B8"/>
    <w:rPr>
      <w:sz w:val="24"/>
      <w:szCs w:val="24"/>
      <w:lang w:eastAsia="en-GB" w:bidi="ar-AE"/>
    </w:rPr>
  </w:style>
  <w:style w:type="paragraph" w:customStyle="1" w:styleId="BodyText4">
    <w:name w:val="Body Text 4"/>
    <w:basedOn w:val="Normal"/>
    <w:rsid w:val="00DD67B8"/>
    <w:pPr>
      <w:ind w:left="2880"/>
    </w:pPr>
    <w:rPr>
      <w:lang w:eastAsia="en-GB"/>
    </w:rPr>
  </w:style>
  <w:style w:type="paragraph" w:customStyle="1" w:styleId="BodyText5">
    <w:name w:val="Body Text 5"/>
    <w:basedOn w:val="Normal"/>
    <w:rsid w:val="00DD67B8"/>
    <w:pPr>
      <w:ind w:left="3600"/>
    </w:pPr>
    <w:rPr>
      <w:lang w:eastAsia="en-GB"/>
    </w:rPr>
  </w:style>
  <w:style w:type="paragraph" w:customStyle="1" w:styleId="BodyText6">
    <w:name w:val="Body Text 6"/>
    <w:basedOn w:val="Normal"/>
    <w:rsid w:val="00DD67B8"/>
    <w:pPr>
      <w:ind w:left="4321"/>
    </w:pPr>
    <w:rPr>
      <w:lang w:eastAsia="en-GB"/>
    </w:rPr>
  </w:style>
  <w:style w:type="paragraph" w:customStyle="1" w:styleId="BodyText7">
    <w:name w:val="Body Text 7"/>
    <w:basedOn w:val="Normal"/>
    <w:rsid w:val="00DD67B8"/>
    <w:pPr>
      <w:ind w:left="5041"/>
    </w:pPr>
    <w:rPr>
      <w:lang w:eastAsia="en-GB"/>
    </w:rPr>
  </w:style>
  <w:style w:type="paragraph" w:styleId="BodyTextFirstIndent">
    <w:name w:val="Body Text First Indent"/>
    <w:basedOn w:val="BodyText"/>
    <w:link w:val="BodyTextFirstIndentChar"/>
    <w:qFormat/>
    <w:rsid w:val="00E54252"/>
    <w:pPr>
      <w:ind w:firstLine="720"/>
    </w:pPr>
  </w:style>
  <w:style w:type="character" w:customStyle="1" w:styleId="BodyTextFirstIndentChar">
    <w:name w:val="Body Text First Indent Char"/>
    <w:basedOn w:val="BodyTextChar"/>
    <w:link w:val="BodyTextFirstIndent"/>
    <w:rsid w:val="0020109E"/>
    <w:rPr>
      <w:sz w:val="24"/>
      <w:szCs w:val="24"/>
      <w:lang w:eastAsia="en-GB" w:bidi="ar-AE"/>
    </w:rPr>
  </w:style>
  <w:style w:type="paragraph" w:styleId="BodyTextIndent">
    <w:name w:val="Body Text Indent"/>
    <w:basedOn w:val="Normal"/>
    <w:link w:val="BodyTextIndentChar"/>
    <w:uiPriority w:val="99"/>
    <w:semiHidden/>
    <w:unhideWhenUsed/>
    <w:rsid w:val="0020109E"/>
    <w:pPr>
      <w:spacing w:after="120"/>
      <w:ind w:left="283"/>
    </w:pPr>
  </w:style>
  <w:style w:type="character" w:customStyle="1" w:styleId="BodyTextIndentChar">
    <w:name w:val="Body Text Indent Char"/>
    <w:basedOn w:val="DefaultParagraphFont"/>
    <w:link w:val="BodyTextIndent"/>
    <w:uiPriority w:val="99"/>
    <w:semiHidden/>
    <w:rsid w:val="0020109E"/>
  </w:style>
  <w:style w:type="paragraph" w:styleId="BodyTextFirstIndent2">
    <w:name w:val="Body Text First Indent 2"/>
    <w:basedOn w:val="BodyTextFirstIndent"/>
    <w:link w:val="BodyTextFirstIndent2Char"/>
    <w:qFormat/>
    <w:rsid w:val="00E54252"/>
    <w:pPr>
      <w:ind w:firstLine="1440"/>
    </w:pPr>
  </w:style>
  <w:style w:type="character" w:customStyle="1" w:styleId="BodyTextFirstIndent2Char">
    <w:name w:val="Body Text First Indent 2 Char"/>
    <w:link w:val="BodyTextFirstIndent2"/>
    <w:rsid w:val="0020109E"/>
    <w:rPr>
      <w:lang w:eastAsia="en-GB" w:bidi="ar-AE"/>
    </w:rPr>
  </w:style>
  <w:style w:type="character" w:styleId="CommentReference">
    <w:name w:val="annotation reference"/>
    <w:unhideWhenUsed/>
    <w:rsid w:val="00E54252"/>
    <w:rPr>
      <w:rFonts w:ascii="Times New Roman" w:eastAsia="SimSun" w:hAnsi="Times New Roman" w:cs="Simplified Arabic"/>
      <w:sz w:val="18"/>
      <w:szCs w:val="18"/>
      <w:lang w:val="lv-LV" w:bidi="ar-AE"/>
    </w:rPr>
  </w:style>
  <w:style w:type="paragraph" w:styleId="CommentText">
    <w:name w:val="annotation text"/>
    <w:basedOn w:val="Normal"/>
    <w:link w:val="CommentTextChar"/>
    <w:unhideWhenUsed/>
    <w:rsid w:val="00E54252"/>
    <w:pPr>
      <w:spacing w:after="120"/>
    </w:pPr>
    <w:rPr>
      <w:sz w:val="20"/>
      <w:szCs w:val="20"/>
    </w:rPr>
  </w:style>
  <w:style w:type="character" w:customStyle="1" w:styleId="CommentTextChar">
    <w:name w:val="Comment Text Char"/>
    <w:link w:val="CommentText"/>
    <w:rsid w:val="00B40FD3"/>
    <w:rPr>
      <w:sz w:val="20"/>
      <w:szCs w:val="20"/>
      <w:lang w:bidi="ar-AE"/>
    </w:rPr>
  </w:style>
  <w:style w:type="paragraph" w:styleId="CommentSubject">
    <w:name w:val="annotation subject"/>
    <w:basedOn w:val="CommentText"/>
    <w:next w:val="CommentText"/>
    <w:link w:val="CommentSubjectChar"/>
    <w:uiPriority w:val="99"/>
    <w:semiHidden/>
    <w:unhideWhenUsed/>
    <w:rsid w:val="00E54252"/>
    <w:pPr>
      <w:spacing w:after="240"/>
    </w:pPr>
    <w:rPr>
      <w:b/>
      <w:bCs/>
    </w:rPr>
  </w:style>
  <w:style w:type="character" w:customStyle="1" w:styleId="CommentSubjectChar">
    <w:name w:val="Comment Subject Char"/>
    <w:link w:val="CommentSubject"/>
    <w:uiPriority w:val="99"/>
    <w:semiHidden/>
    <w:rsid w:val="00B40FD3"/>
    <w:rPr>
      <w:b/>
      <w:bCs/>
      <w:sz w:val="20"/>
      <w:szCs w:val="20"/>
      <w:lang w:bidi="ar-AE"/>
    </w:rPr>
  </w:style>
  <w:style w:type="character" w:styleId="Emphasis">
    <w:name w:val="Emphasis"/>
    <w:uiPriority w:val="20"/>
    <w:qFormat/>
    <w:rsid w:val="00E54252"/>
    <w:rPr>
      <w:i/>
      <w:iCs/>
    </w:rPr>
  </w:style>
  <w:style w:type="paragraph" w:styleId="Index1">
    <w:name w:val="index 1"/>
    <w:basedOn w:val="Normal"/>
    <w:next w:val="Normal"/>
    <w:autoRedefine/>
    <w:uiPriority w:val="99"/>
    <w:semiHidden/>
    <w:unhideWhenUsed/>
    <w:rsid w:val="00E54252"/>
    <w:pPr>
      <w:ind w:left="240" w:hanging="240"/>
    </w:pPr>
  </w:style>
  <w:style w:type="paragraph" w:styleId="IndexHeading">
    <w:name w:val="index heading"/>
    <w:basedOn w:val="Normal"/>
    <w:next w:val="Normal"/>
    <w:uiPriority w:val="99"/>
    <w:semiHidden/>
    <w:unhideWhenUsed/>
    <w:rsid w:val="00E54252"/>
    <w:rPr>
      <w:b/>
      <w:bCs/>
    </w:rPr>
  </w:style>
  <w:style w:type="paragraph" w:styleId="ListParagraph">
    <w:name w:val="List Paragraph"/>
    <w:basedOn w:val="Normal"/>
    <w:uiPriority w:val="34"/>
    <w:unhideWhenUsed/>
    <w:qFormat/>
    <w:rsid w:val="00E54252"/>
    <w:pPr>
      <w:ind w:left="720"/>
      <w:contextualSpacing/>
    </w:pPr>
  </w:style>
  <w:style w:type="paragraph" w:styleId="NoSpacing">
    <w:name w:val="No Spacing"/>
    <w:basedOn w:val="Normal"/>
    <w:uiPriority w:val="1"/>
    <w:semiHidden/>
    <w:unhideWhenUsed/>
    <w:qFormat/>
    <w:rsid w:val="00E54252"/>
    <w:pPr>
      <w:spacing w:after="0"/>
    </w:pPr>
  </w:style>
  <w:style w:type="paragraph" w:customStyle="1" w:styleId="NormalBold">
    <w:name w:val="NormalBold"/>
    <w:basedOn w:val="Normal"/>
    <w:next w:val="Normal"/>
    <w:uiPriority w:val="1"/>
    <w:qFormat/>
    <w:rsid w:val="00AC7782"/>
    <w:rPr>
      <w:b/>
      <w:bCs/>
    </w:rPr>
  </w:style>
  <w:style w:type="paragraph" w:customStyle="1" w:styleId="NormalBoldNS">
    <w:name w:val="NormalBoldNS"/>
    <w:basedOn w:val="Normal"/>
    <w:next w:val="Normal"/>
    <w:uiPriority w:val="1"/>
    <w:qFormat/>
    <w:rsid w:val="00941E15"/>
    <w:pPr>
      <w:jc w:val="left"/>
    </w:pPr>
    <w:rPr>
      <w:b/>
      <w:bCs/>
    </w:rPr>
  </w:style>
  <w:style w:type="paragraph" w:customStyle="1" w:styleId="NormalRight">
    <w:name w:val="NormalRight"/>
    <w:basedOn w:val="NormalNS"/>
    <w:uiPriority w:val="1"/>
    <w:qFormat/>
    <w:rsid w:val="00E54252"/>
    <w:pPr>
      <w:jc w:val="right"/>
    </w:pPr>
  </w:style>
  <w:style w:type="paragraph" w:customStyle="1" w:styleId="NoteContinuation">
    <w:name w:val="Note Continuation"/>
    <w:basedOn w:val="Normal"/>
    <w:qFormat/>
    <w:rsid w:val="00E54252"/>
    <w:pPr>
      <w:spacing w:after="120"/>
      <w:ind w:left="340"/>
    </w:pPr>
    <w:rPr>
      <w:sz w:val="20"/>
      <w:szCs w:val="20"/>
    </w:rPr>
  </w:style>
  <w:style w:type="paragraph" w:customStyle="1" w:styleId="StandardL1">
    <w:name w:val="Standard L1"/>
    <w:basedOn w:val="Normal"/>
    <w:next w:val="BodyText1"/>
    <w:rsid w:val="001741A2"/>
    <w:pPr>
      <w:keepNext/>
      <w:numPr>
        <w:numId w:val="1"/>
      </w:numPr>
      <w:jc w:val="left"/>
      <w:outlineLvl w:val="0"/>
    </w:pPr>
    <w:rPr>
      <w:b/>
      <w:bCs/>
      <w:caps/>
      <w:lang w:eastAsia="en-GB"/>
    </w:rPr>
  </w:style>
  <w:style w:type="paragraph" w:customStyle="1" w:styleId="StandardL2">
    <w:name w:val="Standard L2"/>
    <w:basedOn w:val="Normal"/>
    <w:next w:val="BodyText1"/>
    <w:rsid w:val="001741A2"/>
    <w:pPr>
      <w:numPr>
        <w:ilvl w:val="1"/>
        <w:numId w:val="1"/>
      </w:numPr>
      <w:outlineLvl w:val="1"/>
    </w:pPr>
    <w:rPr>
      <w:lang w:eastAsia="en-GB"/>
    </w:rPr>
  </w:style>
  <w:style w:type="paragraph" w:customStyle="1" w:styleId="StandardL3">
    <w:name w:val="Standard L3"/>
    <w:basedOn w:val="Normal"/>
    <w:next w:val="BodyText2"/>
    <w:rsid w:val="001741A2"/>
    <w:pPr>
      <w:numPr>
        <w:ilvl w:val="2"/>
        <w:numId w:val="1"/>
      </w:numPr>
      <w:outlineLvl w:val="2"/>
    </w:pPr>
    <w:rPr>
      <w:lang w:eastAsia="en-GB"/>
    </w:rPr>
  </w:style>
  <w:style w:type="paragraph" w:customStyle="1" w:styleId="StandardL4">
    <w:name w:val="Standard L4"/>
    <w:basedOn w:val="Normal"/>
    <w:next w:val="BodyText3"/>
    <w:rsid w:val="001741A2"/>
    <w:pPr>
      <w:numPr>
        <w:ilvl w:val="3"/>
        <w:numId w:val="1"/>
      </w:numPr>
      <w:outlineLvl w:val="3"/>
    </w:pPr>
    <w:rPr>
      <w:lang w:eastAsia="en-GB"/>
    </w:rPr>
  </w:style>
  <w:style w:type="paragraph" w:customStyle="1" w:styleId="StandardL5">
    <w:name w:val="Standard L5"/>
    <w:basedOn w:val="Normal"/>
    <w:next w:val="BodyText4"/>
    <w:rsid w:val="001741A2"/>
    <w:pPr>
      <w:numPr>
        <w:ilvl w:val="4"/>
        <w:numId w:val="1"/>
      </w:numPr>
      <w:outlineLvl w:val="4"/>
    </w:pPr>
    <w:rPr>
      <w:lang w:eastAsia="en-GB"/>
    </w:rPr>
  </w:style>
  <w:style w:type="paragraph" w:customStyle="1" w:styleId="StandardL6">
    <w:name w:val="Standard L6"/>
    <w:basedOn w:val="Normal"/>
    <w:next w:val="BodyText5"/>
    <w:rsid w:val="001741A2"/>
    <w:pPr>
      <w:numPr>
        <w:ilvl w:val="5"/>
        <w:numId w:val="1"/>
      </w:numPr>
      <w:outlineLvl w:val="5"/>
    </w:pPr>
    <w:rPr>
      <w:lang w:eastAsia="en-GB"/>
    </w:rPr>
  </w:style>
  <w:style w:type="paragraph" w:customStyle="1" w:styleId="StandardL7">
    <w:name w:val="Standard L7"/>
    <w:basedOn w:val="Normal"/>
    <w:next w:val="BodyText6"/>
    <w:rsid w:val="001741A2"/>
    <w:pPr>
      <w:numPr>
        <w:ilvl w:val="6"/>
        <w:numId w:val="1"/>
      </w:numPr>
      <w:outlineLvl w:val="6"/>
    </w:pPr>
    <w:rPr>
      <w:lang w:eastAsia="en-GB"/>
    </w:rPr>
  </w:style>
  <w:style w:type="paragraph" w:customStyle="1" w:styleId="StandardL8">
    <w:name w:val="Standard L8"/>
    <w:basedOn w:val="Normal"/>
    <w:next w:val="BodyText2"/>
    <w:rsid w:val="001741A2"/>
    <w:pPr>
      <w:numPr>
        <w:ilvl w:val="7"/>
        <w:numId w:val="1"/>
      </w:numPr>
      <w:outlineLvl w:val="7"/>
    </w:pPr>
    <w:rPr>
      <w:lang w:eastAsia="en-GB"/>
    </w:rPr>
  </w:style>
  <w:style w:type="paragraph" w:customStyle="1" w:styleId="StandardL9">
    <w:name w:val="Standard L9"/>
    <w:basedOn w:val="Normal"/>
    <w:next w:val="BodyText3"/>
    <w:rsid w:val="001741A2"/>
    <w:pPr>
      <w:numPr>
        <w:ilvl w:val="8"/>
        <w:numId w:val="1"/>
      </w:numPr>
      <w:outlineLvl w:val="8"/>
    </w:pPr>
    <w:rPr>
      <w:lang w:eastAsia="en-GB"/>
    </w:rPr>
  </w:style>
  <w:style w:type="character" w:styleId="Strong">
    <w:name w:val="Strong"/>
    <w:uiPriority w:val="22"/>
    <w:rsid w:val="00E54252"/>
    <w:rPr>
      <w:b/>
      <w:bCs/>
    </w:rPr>
  </w:style>
  <w:style w:type="paragraph" w:styleId="Subtitle">
    <w:name w:val="Subtitle"/>
    <w:basedOn w:val="Normal"/>
    <w:next w:val="BodyText"/>
    <w:link w:val="SubtitleChar"/>
    <w:qFormat/>
    <w:rsid w:val="00E54252"/>
    <w:pPr>
      <w:numPr>
        <w:ilvl w:val="1"/>
      </w:numPr>
      <w:jc w:val="center"/>
    </w:pPr>
  </w:style>
  <w:style w:type="character" w:customStyle="1" w:styleId="SubtitleChar">
    <w:name w:val="Subtitle Char"/>
    <w:link w:val="Subtitle"/>
    <w:rsid w:val="0020109E"/>
    <w:rPr>
      <w:lang w:bidi="ar-AE"/>
    </w:rPr>
  </w:style>
  <w:style w:type="paragraph" w:styleId="Title">
    <w:name w:val="Title"/>
    <w:basedOn w:val="Normal"/>
    <w:next w:val="BodyText"/>
    <w:link w:val="TitleChar"/>
    <w:qFormat/>
    <w:rsid w:val="00AC7782"/>
    <w:pPr>
      <w:jc w:val="center"/>
    </w:pPr>
    <w:rPr>
      <w:b/>
      <w:bCs/>
    </w:rPr>
  </w:style>
  <w:style w:type="character" w:customStyle="1" w:styleId="TitleChar">
    <w:name w:val="Title Char"/>
    <w:link w:val="Title"/>
    <w:rsid w:val="00AC7782"/>
    <w:rPr>
      <w:b/>
      <w:bCs/>
      <w:lang w:bidi="ar-AE"/>
    </w:rPr>
  </w:style>
  <w:style w:type="paragraph" w:styleId="TOCHeading">
    <w:name w:val="TOC Heading"/>
    <w:basedOn w:val="Normal"/>
    <w:next w:val="Normal"/>
    <w:uiPriority w:val="39"/>
    <w:qFormat/>
    <w:rsid w:val="00AC7782"/>
    <w:pPr>
      <w:jc w:val="center"/>
    </w:pPr>
    <w:rPr>
      <w:b/>
      <w:bCs/>
      <w:caps/>
    </w:rPr>
  </w:style>
  <w:style w:type="paragraph" w:customStyle="1" w:styleId="BGHStandard">
    <w:name w:val="BGH Standard"/>
    <w:basedOn w:val="Normal"/>
    <w:semiHidden/>
    <w:unhideWhenUsed/>
    <w:rsid w:val="00E54252"/>
    <w:pPr>
      <w:spacing w:line="360" w:lineRule="atLeast"/>
      <w:ind w:left="1985"/>
    </w:pPr>
    <w:rPr>
      <w:lang w:eastAsia="en-GB"/>
    </w:rPr>
  </w:style>
  <w:style w:type="paragraph" w:customStyle="1" w:styleId="NormalRight12">
    <w:name w:val="NormalRight12"/>
    <w:basedOn w:val="NormalRight"/>
    <w:qFormat/>
    <w:rsid w:val="00E54252"/>
    <w:pPr>
      <w:spacing w:after="240"/>
    </w:pPr>
  </w:style>
  <w:style w:type="paragraph" w:customStyle="1" w:styleId="SubTitle0">
    <w:name w:val="SubTitle0"/>
    <w:basedOn w:val="Subtitle"/>
    <w:qFormat/>
    <w:rsid w:val="00E54252"/>
    <w:pPr>
      <w:spacing w:after="0"/>
    </w:pPr>
  </w:style>
  <w:style w:type="paragraph" w:styleId="TOC1">
    <w:name w:val="toc 1"/>
    <w:basedOn w:val="Normal"/>
    <w:next w:val="BodyText"/>
    <w:uiPriority w:val="39"/>
    <w:unhideWhenUsed/>
    <w:rsid w:val="00E54252"/>
    <w:pPr>
      <w:keepLines/>
      <w:tabs>
        <w:tab w:val="right" w:leader="dot" w:pos="9016"/>
      </w:tabs>
      <w:adjustRightInd w:val="0"/>
      <w:snapToGrid w:val="0"/>
      <w:spacing w:before="100" w:after="0"/>
      <w:ind w:left="720" w:hanging="720"/>
    </w:pPr>
    <w:rPr>
      <w:snapToGrid w:val="0"/>
    </w:rPr>
  </w:style>
  <w:style w:type="paragraph" w:styleId="TOC2">
    <w:name w:val="toc 2"/>
    <w:basedOn w:val="Normal"/>
    <w:next w:val="BodyText"/>
    <w:uiPriority w:val="39"/>
    <w:unhideWhenUsed/>
    <w:rsid w:val="00E54252"/>
    <w:pPr>
      <w:keepLines/>
      <w:tabs>
        <w:tab w:val="right" w:leader="dot" w:pos="9015"/>
      </w:tabs>
      <w:adjustRightInd w:val="0"/>
      <w:snapToGrid w:val="0"/>
      <w:spacing w:before="100" w:after="0"/>
      <w:ind w:left="1440" w:hanging="720"/>
    </w:pPr>
    <w:rPr>
      <w:snapToGrid w:val="0"/>
    </w:rPr>
  </w:style>
  <w:style w:type="paragraph" w:customStyle="1" w:styleId="NormalLeft">
    <w:name w:val="NormalLeft"/>
    <w:basedOn w:val="Normal"/>
    <w:next w:val="Normal"/>
    <w:qFormat/>
    <w:rsid w:val="00941E15"/>
    <w:pPr>
      <w:jc w:val="left"/>
    </w:pPr>
  </w:style>
  <w:style w:type="paragraph" w:customStyle="1" w:styleId="LegalEntityRightNB">
    <w:name w:val="LegalEntityRightNB"/>
    <w:basedOn w:val="LegalEntityRight"/>
    <w:qFormat/>
    <w:rsid w:val="00D11937"/>
    <w:rPr>
      <w:rFonts w:ascii="Arial" w:hAnsi="Arial"/>
    </w:rPr>
  </w:style>
  <w:style w:type="paragraph" w:styleId="BalloonText">
    <w:name w:val="Balloon Text"/>
    <w:basedOn w:val="Normal"/>
    <w:link w:val="BalloonTextChar"/>
    <w:uiPriority w:val="99"/>
    <w:semiHidden/>
    <w:unhideWhenUsed/>
    <w:rsid w:val="00AD5B3A"/>
    <w:pPr>
      <w:spacing w:after="0"/>
    </w:pPr>
    <w:rPr>
      <w:rFonts w:ascii="Tahoma" w:hAnsi="Tahoma" w:cs="Tahoma"/>
      <w:sz w:val="16"/>
      <w:szCs w:val="16"/>
    </w:rPr>
  </w:style>
  <w:style w:type="character" w:customStyle="1" w:styleId="BalloonTextChar">
    <w:name w:val="Balloon Text Char"/>
    <w:link w:val="BalloonText"/>
    <w:uiPriority w:val="99"/>
    <w:semiHidden/>
    <w:rsid w:val="00AD5B3A"/>
    <w:rPr>
      <w:rFonts w:ascii="Tahoma" w:hAnsi="Tahoma" w:cs="Tahoma"/>
      <w:sz w:val="16"/>
      <w:szCs w:val="16"/>
      <w:lang w:bidi="ar-AE"/>
    </w:rPr>
  </w:style>
  <w:style w:type="paragraph" w:customStyle="1" w:styleId="Regulatory">
    <w:name w:val="Regulatory"/>
    <w:basedOn w:val="Normal"/>
    <w:next w:val="Footer"/>
    <w:semiHidden/>
    <w:rsid w:val="000459D5"/>
    <w:pPr>
      <w:spacing w:line="288" w:lineRule="auto"/>
      <w:jc w:val="left"/>
    </w:pPr>
    <w:rPr>
      <w:rFonts w:ascii="Arial" w:hAnsi="Arial"/>
      <w:caps/>
      <w:spacing w:val="8"/>
      <w:sz w:val="14"/>
      <w:szCs w:val="14"/>
    </w:rPr>
  </w:style>
  <w:style w:type="paragraph" w:customStyle="1" w:styleId="Schedule1L9">
    <w:name w:val="Schedule 1 L9"/>
    <w:basedOn w:val="Normal"/>
    <w:next w:val="BodyText6"/>
    <w:link w:val="Schedule1L9Char"/>
    <w:rsid w:val="00D95E93"/>
    <w:pPr>
      <w:numPr>
        <w:ilvl w:val="8"/>
        <w:numId w:val="2"/>
      </w:numPr>
      <w:spacing w:line="288" w:lineRule="auto"/>
      <w:outlineLvl w:val="8"/>
    </w:pPr>
  </w:style>
  <w:style w:type="character" w:customStyle="1" w:styleId="Schedule1L9Char">
    <w:name w:val="Schedule 1 L9 Char"/>
    <w:link w:val="Schedule1L9"/>
    <w:rsid w:val="00D95E93"/>
    <w:rPr>
      <w:rFonts w:cs="tim"/>
      <w:sz w:val="24"/>
      <w:szCs w:val="24"/>
      <w:lang w:eastAsia="zh-CN" w:bidi="ar-AE"/>
    </w:rPr>
  </w:style>
  <w:style w:type="paragraph" w:customStyle="1" w:styleId="Schedule1L8">
    <w:name w:val="Schedule 1 L8"/>
    <w:basedOn w:val="Normal"/>
    <w:next w:val="BodyText5"/>
    <w:link w:val="Schedule1L8Char"/>
    <w:rsid w:val="00D95E93"/>
    <w:pPr>
      <w:numPr>
        <w:ilvl w:val="7"/>
        <w:numId w:val="2"/>
      </w:numPr>
      <w:spacing w:line="288" w:lineRule="auto"/>
      <w:outlineLvl w:val="7"/>
    </w:pPr>
  </w:style>
  <w:style w:type="character" w:customStyle="1" w:styleId="Schedule1L8Char">
    <w:name w:val="Schedule 1 L8 Char"/>
    <w:link w:val="Schedule1L8"/>
    <w:rsid w:val="00D95E93"/>
    <w:rPr>
      <w:rFonts w:cs="tim"/>
      <w:sz w:val="24"/>
      <w:szCs w:val="24"/>
      <w:lang w:eastAsia="zh-CN" w:bidi="ar-AE"/>
    </w:rPr>
  </w:style>
  <w:style w:type="paragraph" w:customStyle="1" w:styleId="Schedule1L7">
    <w:name w:val="Schedule 1 L7"/>
    <w:basedOn w:val="Normal"/>
    <w:next w:val="BodyText4"/>
    <w:link w:val="Schedule1L7Char"/>
    <w:rsid w:val="00D95E93"/>
    <w:pPr>
      <w:numPr>
        <w:ilvl w:val="6"/>
        <w:numId w:val="2"/>
      </w:numPr>
      <w:spacing w:line="288" w:lineRule="auto"/>
      <w:outlineLvl w:val="6"/>
    </w:pPr>
  </w:style>
  <w:style w:type="character" w:customStyle="1" w:styleId="Schedule1L7Char">
    <w:name w:val="Schedule 1 L7 Char"/>
    <w:link w:val="Schedule1L7"/>
    <w:rsid w:val="00D95E93"/>
    <w:rPr>
      <w:rFonts w:cs="tim"/>
      <w:sz w:val="24"/>
      <w:szCs w:val="24"/>
      <w:lang w:eastAsia="zh-CN" w:bidi="ar-AE"/>
    </w:rPr>
  </w:style>
  <w:style w:type="paragraph" w:customStyle="1" w:styleId="Schedule1L6">
    <w:name w:val="Schedule 1 L6"/>
    <w:basedOn w:val="Normal"/>
    <w:next w:val="BodyText3"/>
    <w:link w:val="Schedule1L6Char"/>
    <w:rsid w:val="00D95E93"/>
    <w:pPr>
      <w:numPr>
        <w:ilvl w:val="5"/>
        <w:numId w:val="2"/>
      </w:numPr>
      <w:spacing w:line="288" w:lineRule="auto"/>
      <w:outlineLvl w:val="5"/>
    </w:pPr>
  </w:style>
  <w:style w:type="character" w:customStyle="1" w:styleId="Schedule1L6Char">
    <w:name w:val="Schedule 1 L6 Char"/>
    <w:link w:val="Schedule1L6"/>
    <w:rsid w:val="00D95E93"/>
    <w:rPr>
      <w:rFonts w:cs="tim"/>
      <w:sz w:val="24"/>
      <w:szCs w:val="24"/>
      <w:lang w:eastAsia="zh-CN" w:bidi="ar-AE"/>
    </w:rPr>
  </w:style>
  <w:style w:type="paragraph" w:customStyle="1" w:styleId="Schedule1L5">
    <w:name w:val="Schedule 1 L5"/>
    <w:basedOn w:val="Normal"/>
    <w:next w:val="BodyText2"/>
    <w:link w:val="Schedule1L5Char"/>
    <w:rsid w:val="00D95E93"/>
    <w:pPr>
      <w:numPr>
        <w:ilvl w:val="4"/>
        <w:numId w:val="2"/>
      </w:numPr>
      <w:spacing w:line="288" w:lineRule="auto"/>
      <w:outlineLvl w:val="4"/>
    </w:pPr>
  </w:style>
  <w:style w:type="character" w:customStyle="1" w:styleId="Schedule1L5Char">
    <w:name w:val="Schedule 1 L5 Char"/>
    <w:link w:val="Schedule1L5"/>
    <w:rsid w:val="00D95E93"/>
    <w:rPr>
      <w:rFonts w:cs="tim"/>
      <w:sz w:val="24"/>
      <w:szCs w:val="24"/>
      <w:lang w:eastAsia="zh-CN" w:bidi="ar-AE"/>
    </w:rPr>
  </w:style>
  <w:style w:type="paragraph" w:customStyle="1" w:styleId="Schedule1L4">
    <w:name w:val="Schedule 1 L4"/>
    <w:basedOn w:val="Normal"/>
    <w:next w:val="BodyText1"/>
    <w:link w:val="Schedule1L4Char"/>
    <w:rsid w:val="00D95E93"/>
    <w:pPr>
      <w:numPr>
        <w:ilvl w:val="3"/>
        <w:numId w:val="2"/>
      </w:numPr>
      <w:spacing w:line="288" w:lineRule="auto"/>
      <w:outlineLvl w:val="3"/>
    </w:pPr>
  </w:style>
  <w:style w:type="character" w:customStyle="1" w:styleId="Schedule1L4Char">
    <w:name w:val="Schedule 1 L4 Char"/>
    <w:link w:val="Schedule1L4"/>
    <w:rsid w:val="00D95E93"/>
    <w:rPr>
      <w:rFonts w:cs="tim"/>
      <w:sz w:val="24"/>
      <w:szCs w:val="24"/>
      <w:lang w:eastAsia="zh-CN" w:bidi="ar-AE"/>
    </w:rPr>
  </w:style>
  <w:style w:type="paragraph" w:customStyle="1" w:styleId="Schedule1L3">
    <w:name w:val="Schedule 1 L3"/>
    <w:basedOn w:val="Normal"/>
    <w:next w:val="BodyText1"/>
    <w:link w:val="Schedule1L3Char"/>
    <w:rsid w:val="00D95E93"/>
    <w:pPr>
      <w:numPr>
        <w:ilvl w:val="2"/>
        <w:numId w:val="2"/>
      </w:numPr>
      <w:spacing w:line="288" w:lineRule="auto"/>
      <w:outlineLvl w:val="2"/>
    </w:pPr>
  </w:style>
  <w:style w:type="character" w:customStyle="1" w:styleId="Schedule1L3Char">
    <w:name w:val="Schedule 1 L3 Char"/>
    <w:link w:val="Schedule1L3"/>
    <w:rsid w:val="00D95E93"/>
    <w:rPr>
      <w:rFonts w:cs="tim"/>
      <w:sz w:val="24"/>
      <w:szCs w:val="24"/>
      <w:lang w:eastAsia="zh-CN" w:bidi="ar-AE"/>
    </w:rPr>
  </w:style>
  <w:style w:type="paragraph" w:customStyle="1" w:styleId="Schedule1L2">
    <w:name w:val="Schedule 1 L2"/>
    <w:basedOn w:val="Normal"/>
    <w:next w:val="BodyText"/>
    <w:link w:val="Schedule1L2Char"/>
    <w:rsid w:val="00D95E93"/>
    <w:pPr>
      <w:numPr>
        <w:ilvl w:val="1"/>
        <w:numId w:val="2"/>
      </w:numPr>
      <w:spacing w:line="288" w:lineRule="auto"/>
      <w:jc w:val="center"/>
      <w:outlineLvl w:val="1"/>
    </w:pPr>
    <w:rPr>
      <w:b/>
      <w:caps/>
    </w:rPr>
  </w:style>
  <w:style w:type="character" w:customStyle="1" w:styleId="Schedule1L2Char">
    <w:name w:val="Schedule 1 L2 Char"/>
    <w:link w:val="Schedule1L2"/>
    <w:rsid w:val="00D95E93"/>
    <w:rPr>
      <w:rFonts w:cs="tim"/>
      <w:b/>
      <w:caps/>
      <w:sz w:val="24"/>
      <w:szCs w:val="24"/>
      <w:lang w:eastAsia="zh-CN" w:bidi="ar-AE"/>
    </w:rPr>
  </w:style>
  <w:style w:type="paragraph" w:customStyle="1" w:styleId="Schedule1L1">
    <w:name w:val="Schedule 1 L1"/>
    <w:basedOn w:val="Normal"/>
    <w:next w:val="BodyText"/>
    <w:link w:val="Schedule1L1Char"/>
    <w:rsid w:val="00D95E93"/>
    <w:pPr>
      <w:keepNext/>
      <w:pageBreakBefore/>
      <w:numPr>
        <w:numId w:val="2"/>
      </w:numPr>
      <w:spacing w:line="288" w:lineRule="auto"/>
      <w:jc w:val="center"/>
      <w:outlineLvl w:val="0"/>
    </w:pPr>
    <w:rPr>
      <w:b/>
      <w:caps/>
    </w:rPr>
  </w:style>
  <w:style w:type="character" w:customStyle="1" w:styleId="Schedule1L1Char">
    <w:name w:val="Schedule 1 L1 Char"/>
    <w:link w:val="Schedule1L1"/>
    <w:rsid w:val="00D95E93"/>
    <w:rPr>
      <w:rFonts w:cs="tim"/>
      <w:b/>
      <w:caps/>
      <w:sz w:val="24"/>
      <w:szCs w:val="24"/>
      <w:lang w:eastAsia="zh-CN" w:bidi="ar-AE"/>
    </w:rPr>
  </w:style>
  <w:style w:type="paragraph" w:customStyle="1" w:styleId="SimpleL9">
    <w:name w:val="Simple L9"/>
    <w:basedOn w:val="Normal"/>
    <w:link w:val="SimpleL9Char"/>
    <w:rsid w:val="00D95E93"/>
    <w:pPr>
      <w:numPr>
        <w:ilvl w:val="8"/>
        <w:numId w:val="3"/>
      </w:numPr>
      <w:spacing w:line="288" w:lineRule="auto"/>
      <w:outlineLvl w:val="8"/>
    </w:pPr>
  </w:style>
  <w:style w:type="character" w:customStyle="1" w:styleId="SimpleL9Char">
    <w:name w:val="Simple L9 Char"/>
    <w:link w:val="SimpleL9"/>
    <w:rsid w:val="00D95E93"/>
    <w:rPr>
      <w:rFonts w:cs="tim"/>
      <w:sz w:val="24"/>
      <w:szCs w:val="24"/>
      <w:lang w:eastAsia="zh-CN" w:bidi="ar-AE"/>
    </w:rPr>
  </w:style>
  <w:style w:type="paragraph" w:customStyle="1" w:styleId="SimpleL8">
    <w:name w:val="Simple L8"/>
    <w:basedOn w:val="Normal"/>
    <w:link w:val="SimpleL8Char"/>
    <w:rsid w:val="00D95E93"/>
    <w:pPr>
      <w:numPr>
        <w:ilvl w:val="7"/>
        <w:numId w:val="3"/>
      </w:numPr>
      <w:spacing w:line="288" w:lineRule="auto"/>
      <w:outlineLvl w:val="7"/>
    </w:pPr>
  </w:style>
  <w:style w:type="character" w:customStyle="1" w:styleId="SimpleL8Char">
    <w:name w:val="Simple L8 Char"/>
    <w:link w:val="SimpleL8"/>
    <w:rsid w:val="00D95E93"/>
    <w:rPr>
      <w:rFonts w:cs="tim"/>
      <w:sz w:val="24"/>
      <w:szCs w:val="24"/>
      <w:lang w:eastAsia="zh-CN" w:bidi="ar-AE"/>
    </w:rPr>
  </w:style>
  <w:style w:type="paragraph" w:customStyle="1" w:styleId="SimpleL7">
    <w:name w:val="Simple L7"/>
    <w:basedOn w:val="Normal"/>
    <w:link w:val="SimpleL7Char"/>
    <w:rsid w:val="00D95E93"/>
    <w:pPr>
      <w:numPr>
        <w:ilvl w:val="6"/>
        <w:numId w:val="3"/>
      </w:numPr>
      <w:spacing w:line="288" w:lineRule="auto"/>
      <w:outlineLvl w:val="6"/>
    </w:pPr>
  </w:style>
  <w:style w:type="character" w:customStyle="1" w:styleId="SimpleL7Char">
    <w:name w:val="Simple L7 Char"/>
    <w:link w:val="SimpleL7"/>
    <w:rsid w:val="00D95E93"/>
    <w:rPr>
      <w:rFonts w:cs="tim"/>
      <w:sz w:val="24"/>
      <w:szCs w:val="24"/>
      <w:lang w:eastAsia="zh-CN" w:bidi="ar-AE"/>
    </w:rPr>
  </w:style>
  <w:style w:type="paragraph" w:customStyle="1" w:styleId="SimpleL6">
    <w:name w:val="Simple L6"/>
    <w:basedOn w:val="Normal"/>
    <w:link w:val="SimpleL6Char"/>
    <w:rsid w:val="00D95E93"/>
    <w:pPr>
      <w:numPr>
        <w:ilvl w:val="5"/>
        <w:numId w:val="3"/>
      </w:numPr>
      <w:spacing w:line="288" w:lineRule="auto"/>
      <w:outlineLvl w:val="5"/>
    </w:pPr>
  </w:style>
  <w:style w:type="character" w:customStyle="1" w:styleId="SimpleL6Char">
    <w:name w:val="Simple L6 Char"/>
    <w:link w:val="SimpleL6"/>
    <w:rsid w:val="00D95E93"/>
    <w:rPr>
      <w:rFonts w:cs="tim"/>
      <w:sz w:val="24"/>
      <w:szCs w:val="24"/>
      <w:lang w:eastAsia="zh-CN" w:bidi="ar-AE"/>
    </w:rPr>
  </w:style>
  <w:style w:type="paragraph" w:customStyle="1" w:styleId="SimpleL5">
    <w:name w:val="Simple L5"/>
    <w:basedOn w:val="Normal"/>
    <w:link w:val="SimpleL5Char"/>
    <w:rsid w:val="00D95E93"/>
    <w:pPr>
      <w:numPr>
        <w:ilvl w:val="4"/>
        <w:numId w:val="3"/>
      </w:numPr>
      <w:spacing w:line="288" w:lineRule="auto"/>
      <w:outlineLvl w:val="4"/>
    </w:pPr>
  </w:style>
  <w:style w:type="character" w:customStyle="1" w:styleId="SimpleL5Char">
    <w:name w:val="Simple L5 Char"/>
    <w:link w:val="SimpleL5"/>
    <w:rsid w:val="00D95E93"/>
    <w:rPr>
      <w:rFonts w:cs="tim"/>
      <w:sz w:val="24"/>
      <w:szCs w:val="24"/>
      <w:lang w:eastAsia="zh-CN" w:bidi="ar-AE"/>
    </w:rPr>
  </w:style>
  <w:style w:type="paragraph" w:customStyle="1" w:styleId="SimpleL4">
    <w:name w:val="Simple L4"/>
    <w:basedOn w:val="Normal"/>
    <w:link w:val="SimpleL4Char"/>
    <w:rsid w:val="00D95E93"/>
    <w:pPr>
      <w:numPr>
        <w:ilvl w:val="3"/>
        <w:numId w:val="3"/>
      </w:numPr>
      <w:outlineLvl w:val="3"/>
    </w:pPr>
  </w:style>
  <w:style w:type="character" w:customStyle="1" w:styleId="SimpleL4Char">
    <w:name w:val="Simple L4 Char"/>
    <w:link w:val="SimpleL4"/>
    <w:rsid w:val="00D95E93"/>
    <w:rPr>
      <w:rFonts w:cs="tim"/>
      <w:sz w:val="24"/>
      <w:szCs w:val="24"/>
      <w:lang w:eastAsia="zh-CN" w:bidi="ar-AE"/>
    </w:rPr>
  </w:style>
  <w:style w:type="paragraph" w:customStyle="1" w:styleId="SimpleL3">
    <w:name w:val="Simple L3"/>
    <w:basedOn w:val="Normal"/>
    <w:link w:val="SimpleL3Char"/>
    <w:rsid w:val="00D95E93"/>
    <w:pPr>
      <w:numPr>
        <w:ilvl w:val="2"/>
        <w:numId w:val="3"/>
      </w:numPr>
      <w:spacing w:line="288" w:lineRule="auto"/>
      <w:outlineLvl w:val="2"/>
    </w:pPr>
  </w:style>
  <w:style w:type="character" w:customStyle="1" w:styleId="SimpleL3Char">
    <w:name w:val="Simple L3 Char"/>
    <w:link w:val="SimpleL3"/>
    <w:rsid w:val="00D95E93"/>
    <w:rPr>
      <w:rFonts w:cs="tim"/>
      <w:sz w:val="24"/>
      <w:szCs w:val="24"/>
      <w:lang w:eastAsia="zh-CN" w:bidi="ar-AE"/>
    </w:rPr>
  </w:style>
  <w:style w:type="paragraph" w:customStyle="1" w:styleId="SimpleL2">
    <w:name w:val="Simple L2"/>
    <w:basedOn w:val="Normal"/>
    <w:link w:val="SimpleL2Char"/>
    <w:rsid w:val="00D95E93"/>
    <w:pPr>
      <w:numPr>
        <w:ilvl w:val="1"/>
        <w:numId w:val="3"/>
      </w:numPr>
      <w:outlineLvl w:val="1"/>
    </w:pPr>
  </w:style>
  <w:style w:type="character" w:customStyle="1" w:styleId="SimpleL2Char">
    <w:name w:val="Simple L2 Char"/>
    <w:link w:val="SimpleL2"/>
    <w:rsid w:val="00D95E93"/>
    <w:rPr>
      <w:rFonts w:cs="tim"/>
      <w:sz w:val="24"/>
      <w:szCs w:val="24"/>
      <w:lang w:eastAsia="zh-CN" w:bidi="ar-AE"/>
    </w:rPr>
  </w:style>
  <w:style w:type="paragraph" w:customStyle="1" w:styleId="SimpleL1">
    <w:name w:val="Simple L1"/>
    <w:basedOn w:val="Normal"/>
    <w:link w:val="SimpleL1Char"/>
    <w:rsid w:val="00D95E93"/>
    <w:pPr>
      <w:numPr>
        <w:numId w:val="3"/>
      </w:numPr>
      <w:spacing w:line="288" w:lineRule="auto"/>
      <w:outlineLvl w:val="0"/>
    </w:pPr>
  </w:style>
  <w:style w:type="character" w:customStyle="1" w:styleId="SimpleL1Char">
    <w:name w:val="Simple L1 Char"/>
    <w:link w:val="SimpleL1"/>
    <w:rsid w:val="00D95E93"/>
    <w:rPr>
      <w:rFonts w:cs="tim"/>
      <w:sz w:val="24"/>
      <w:szCs w:val="24"/>
      <w:lang w:eastAsia="zh-CN" w:bidi="ar-AE"/>
    </w:rPr>
  </w:style>
  <w:style w:type="character" w:styleId="Hyperlink">
    <w:name w:val="Hyperlink"/>
    <w:uiPriority w:val="99"/>
    <w:unhideWhenUsed/>
    <w:rsid w:val="003249B4"/>
    <w:rPr>
      <w:color w:val="0000FF"/>
      <w:u w:val="single"/>
    </w:rPr>
  </w:style>
  <w:style w:type="paragraph" w:styleId="TOC3">
    <w:name w:val="toc 3"/>
    <w:basedOn w:val="Normal"/>
    <w:next w:val="Normal"/>
    <w:autoRedefine/>
    <w:uiPriority w:val="39"/>
    <w:unhideWhenUsed/>
    <w:rsid w:val="00116853"/>
    <w:pPr>
      <w:ind w:left="480"/>
    </w:pPr>
  </w:style>
  <w:style w:type="paragraph" w:styleId="TOC4">
    <w:name w:val="toc 4"/>
    <w:basedOn w:val="Normal"/>
    <w:next w:val="Normal"/>
    <w:autoRedefine/>
    <w:uiPriority w:val="39"/>
    <w:semiHidden/>
    <w:unhideWhenUsed/>
    <w:rsid w:val="00116853"/>
    <w:pPr>
      <w:ind w:left="720"/>
    </w:pPr>
  </w:style>
  <w:style w:type="paragraph" w:customStyle="1" w:styleId="ListBullet1">
    <w:name w:val="List Bullet 1"/>
    <w:basedOn w:val="Normal"/>
    <w:rsid w:val="001A246E"/>
    <w:pPr>
      <w:numPr>
        <w:numId w:val="4"/>
      </w:numPr>
      <w:spacing w:before="120" w:after="120"/>
    </w:pPr>
    <w:rPr>
      <w:rFonts w:eastAsia="Times New Roman" w:cs="Times New Roman"/>
      <w:szCs w:val="22"/>
      <w:lang w:eastAsia="de-DE" w:bidi="ar-SA"/>
    </w:rPr>
  </w:style>
  <w:style w:type="paragraph" w:customStyle="1" w:styleId="NumPar1">
    <w:name w:val="NumPar 1"/>
    <w:basedOn w:val="Normal"/>
    <w:next w:val="Normal"/>
    <w:rsid w:val="000E4CFE"/>
    <w:pPr>
      <w:numPr>
        <w:numId w:val="5"/>
      </w:numPr>
      <w:tabs>
        <w:tab w:val="clear" w:pos="850"/>
        <w:tab w:val="num" w:pos="1134"/>
      </w:tabs>
      <w:spacing w:before="120" w:after="120"/>
      <w:ind w:left="1134" w:hanging="283"/>
    </w:pPr>
    <w:rPr>
      <w:rFonts w:eastAsia="Calibri" w:cs="Times New Roman"/>
      <w:szCs w:val="22"/>
      <w:lang w:eastAsia="en-US" w:bidi="ar-SA"/>
    </w:rPr>
  </w:style>
  <w:style w:type="paragraph" w:customStyle="1" w:styleId="NumPar2">
    <w:name w:val="NumPar 2"/>
    <w:basedOn w:val="Normal"/>
    <w:next w:val="Normal"/>
    <w:rsid w:val="000E4CFE"/>
    <w:pPr>
      <w:numPr>
        <w:ilvl w:val="1"/>
        <w:numId w:val="5"/>
      </w:numPr>
      <w:tabs>
        <w:tab w:val="clear" w:pos="850"/>
        <w:tab w:val="num" w:pos="1134"/>
      </w:tabs>
      <w:spacing w:before="120" w:after="120"/>
      <w:ind w:left="1134" w:hanging="283"/>
    </w:pPr>
    <w:rPr>
      <w:rFonts w:eastAsia="Calibri" w:cs="Times New Roman"/>
      <w:szCs w:val="22"/>
      <w:lang w:eastAsia="en-US" w:bidi="ar-SA"/>
    </w:rPr>
  </w:style>
  <w:style w:type="paragraph" w:customStyle="1" w:styleId="NumPar3">
    <w:name w:val="NumPar 3"/>
    <w:basedOn w:val="Normal"/>
    <w:next w:val="Normal"/>
    <w:rsid w:val="000E4CFE"/>
    <w:pPr>
      <w:numPr>
        <w:ilvl w:val="2"/>
        <w:numId w:val="5"/>
      </w:numPr>
      <w:tabs>
        <w:tab w:val="clear" w:pos="850"/>
        <w:tab w:val="num" w:pos="1134"/>
      </w:tabs>
      <w:spacing w:before="120" w:after="120"/>
      <w:ind w:left="1134" w:hanging="283"/>
    </w:pPr>
    <w:rPr>
      <w:rFonts w:eastAsia="Calibri" w:cs="Times New Roman"/>
      <w:szCs w:val="22"/>
      <w:lang w:eastAsia="en-US" w:bidi="ar-SA"/>
    </w:rPr>
  </w:style>
  <w:style w:type="paragraph" w:customStyle="1" w:styleId="NumPar4">
    <w:name w:val="NumPar 4"/>
    <w:basedOn w:val="Normal"/>
    <w:next w:val="Normal"/>
    <w:rsid w:val="000E4CFE"/>
    <w:pPr>
      <w:numPr>
        <w:ilvl w:val="3"/>
        <w:numId w:val="5"/>
      </w:numPr>
      <w:tabs>
        <w:tab w:val="clear" w:pos="850"/>
        <w:tab w:val="num" w:pos="1134"/>
      </w:tabs>
      <w:spacing w:before="120" w:after="120"/>
      <w:ind w:left="1134" w:hanging="283"/>
    </w:pPr>
    <w:rPr>
      <w:rFonts w:eastAsia="Calibri" w:cs="Times New Roman"/>
      <w:szCs w:val="22"/>
      <w:lang w:eastAsia="en-US" w:bidi="ar-SA"/>
    </w:rPr>
  </w:style>
  <w:style w:type="paragraph" w:styleId="Revision">
    <w:name w:val="Revision"/>
    <w:hidden/>
    <w:uiPriority w:val="99"/>
    <w:semiHidden/>
    <w:rsid w:val="00133EA3"/>
    <w:rPr>
      <w:rFonts w:cs="tim"/>
      <w:sz w:val="24"/>
      <w:szCs w:val="24"/>
      <w:lang w:eastAsia="zh-CN" w:bidi="ar-AE"/>
    </w:rPr>
  </w:style>
  <w:style w:type="paragraph" w:customStyle="1" w:styleId="Point5">
    <w:name w:val="Point 5"/>
    <w:basedOn w:val="Normal"/>
    <w:rsid w:val="00C56F7E"/>
    <w:pPr>
      <w:spacing w:before="120" w:after="120"/>
      <w:ind w:left="3685" w:hanging="567"/>
    </w:pPr>
    <w:rPr>
      <w:rFonts w:eastAsiaTheme="minorHAnsi" w:cs="Times New Roman"/>
      <w:szCs w:val="22"/>
      <w:lang w:eastAsia="en-US" w:bidi="ar-SA"/>
    </w:rPr>
  </w:style>
  <w:style w:type="paragraph" w:customStyle="1" w:styleId="Tiret1">
    <w:name w:val="Tiret 1"/>
    <w:basedOn w:val="Normal"/>
    <w:rsid w:val="00C56F7E"/>
    <w:pPr>
      <w:numPr>
        <w:numId w:val="6"/>
      </w:numPr>
      <w:spacing w:before="120" w:after="120"/>
    </w:pPr>
    <w:rPr>
      <w:rFonts w:eastAsiaTheme="minorHAnsi" w:cs="Times New Roman"/>
      <w:szCs w:val="22"/>
      <w:lang w:eastAsia="en-US" w:bidi="ar-SA"/>
    </w:rPr>
  </w:style>
  <w:style w:type="character" w:customStyle="1" w:styleId="Marker">
    <w:name w:val="Marker"/>
    <w:basedOn w:val="DefaultParagraphFont"/>
    <w:rsid w:val="00C56F7E"/>
    <w:rPr>
      <w:color w:val="0000FF"/>
      <w:shd w:val="clear" w:color="auto" w:fill="auto"/>
    </w:rPr>
  </w:style>
  <w:style w:type="paragraph" w:customStyle="1" w:styleId="Point0number">
    <w:name w:val="Point 0 (number)"/>
    <w:basedOn w:val="Normal"/>
    <w:rsid w:val="00C56F7E"/>
    <w:pPr>
      <w:numPr>
        <w:numId w:val="7"/>
      </w:numPr>
      <w:spacing w:before="120" w:after="120"/>
    </w:pPr>
    <w:rPr>
      <w:rFonts w:eastAsiaTheme="minorHAnsi" w:cs="Times New Roman"/>
      <w:szCs w:val="22"/>
      <w:lang w:eastAsia="en-US" w:bidi="ar-SA"/>
    </w:rPr>
  </w:style>
  <w:style w:type="paragraph" w:customStyle="1" w:styleId="Point1number">
    <w:name w:val="Point 1 (number)"/>
    <w:basedOn w:val="Normal"/>
    <w:rsid w:val="00C56F7E"/>
    <w:pPr>
      <w:numPr>
        <w:ilvl w:val="2"/>
        <w:numId w:val="7"/>
      </w:numPr>
      <w:spacing w:before="120" w:after="120"/>
    </w:pPr>
    <w:rPr>
      <w:rFonts w:eastAsiaTheme="minorHAnsi" w:cs="Times New Roman"/>
      <w:szCs w:val="22"/>
      <w:lang w:eastAsia="en-US" w:bidi="ar-SA"/>
    </w:rPr>
  </w:style>
  <w:style w:type="paragraph" w:customStyle="1" w:styleId="Point2number">
    <w:name w:val="Point 2 (number)"/>
    <w:basedOn w:val="Normal"/>
    <w:rsid w:val="00C56F7E"/>
    <w:pPr>
      <w:numPr>
        <w:ilvl w:val="4"/>
        <w:numId w:val="7"/>
      </w:numPr>
      <w:spacing w:before="120" w:after="120"/>
    </w:pPr>
    <w:rPr>
      <w:rFonts w:eastAsiaTheme="minorHAnsi" w:cs="Times New Roman"/>
      <w:szCs w:val="22"/>
      <w:lang w:eastAsia="en-US" w:bidi="ar-SA"/>
    </w:rPr>
  </w:style>
  <w:style w:type="paragraph" w:customStyle="1" w:styleId="Point3number">
    <w:name w:val="Point 3 (number)"/>
    <w:basedOn w:val="Normal"/>
    <w:rsid w:val="00C56F7E"/>
    <w:pPr>
      <w:numPr>
        <w:ilvl w:val="6"/>
        <w:numId w:val="7"/>
      </w:numPr>
      <w:spacing w:before="120" w:after="120"/>
    </w:pPr>
    <w:rPr>
      <w:rFonts w:eastAsiaTheme="minorHAnsi" w:cs="Times New Roman"/>
      <w:szCs w:val="22"/>
      <w:lang w:eastAsia="en-US" w:bidi="ar-SA"/>
    </w:rPr>
  </w:style>
  <w:style w:type="paragraph" w:customStyle="1" w:styleId="Point0letter">
    <w:name w:val="Point 0 (letter)"/>
    <w:basedOn w:val="Normal"/>
    <w:rsid w:val="00C56F7E"/>
    <w:pPr>
      <w:numPr>
        <w:ilvl w:val="1"/>
        <w:numId w:val="7"/>
      </w:numPr>
      <w:spacing w:before="120" w:after="120"/>
    </w:pPr>
    <w:rPr>
      <w:rFonts w:eastAsiaTheme="minorHAnsi" w:cs="Times New Roman"/>
      <w:szCs w:val="22"/>
      <w:lang w:eastAsia="en-US" w:bidi="ar-SA"/>
    </w:rPr>
  </w:style>
  <w:style w:type="paragraph" w:customStyle="1" w:styleId="Point1letter">
    <w:name w:val="Point 1 (letter)"/>
    <w:basedOn w:val="Normal"/>
    <w:rsid w:val="00C56F7E"/>
    <w:pPr>
      <w:numPr>
        <w:ilvl w:val="3"/>
        <w:numId w:val="7"/>
      </w:numPr>
      <w:spacing w:before="120" w:after="120"/>
    </w:pPr>
    <w:rPr>
      <w:rFonts w:eastAsiaTheme="minorHAnsi" w:cs="Times New Roman"/>
      <w:szCs w:val="22"/>
      <w:lang w:eastAsia="en-US" w:bidi="ar-SA"/>
    </w:rPr>
  </w:style>
  <w:style w:type="paragraph" w:customStyle="1" w:styleId="Point2letter">
    <w:name w:val="Point 2 (letter)"/>
    <w:basedOn w:val="Normal"/>
    <w:rsid w:val="00C56F7E"/>
    <w:pPr>
      <w:numPr>
        <w:ilvl w:val="5"/>
        <w:numId w:val="7"/>
      </w:numPr>
      <w:spacing w:before="120" w:after="120"/>
    </w:pPr>
    <w:rPr>
      <w:rFonts w:eastAsiaTheme="minorHAnsi" w:cs="Times New Roman"/>
      <w:szCs w:val="22"/>
      <w:lang w:eastAsia="en-US" w:bidi="ar-SA"/>
    </w:rPr>
  </w:style>
  <w:style w:type="paragraph" w:customStyle="1" w:styleId="Point3letter">
    <w:name w:val="Point 3 (letter)"/>
    <w:basedOn w:val="Normal"/>
    <w:rsid w:val="00C56F7E"/>
    <w:pPr>
      <w:numPr>
        <w:ilvl w:val="7"/>
        <w:numId w:val="7"/>
      </w:numPr>
      <w:spacing w:before="120" w:after="120"/>
    </w:pPr>
    <w:rPr>
      <w:rFonts w:eastAsiaTheme="minorHAnsi" w:cs="Times New Roman"/>
      <w:szCs w:val="22"/>
      <w:lang w:eastAsia="en-US" w:bidi="ar-SA"/>
    </w:rPr>
  </w:style>
  <w:style w:type="paragraph" w:customStyle="1" w:styleId="Point4letter">
    <w:name w:val="Point 4 (letter)"/>
    <w:basedOn w:val="Normal"/>
    <w:rsid w:val="00C56F7E"/>
    <w:pPr>
      <w:numPr>
        <w:ilvl w:val="8"/>
        <w:numId w:val="7"/>
      </w:numPr>
      <w:spacing w:before="120" w:after="120"/>
    </w:pPr>
    <w:rPr>
      <w:rFonts w:eastAsiaTheme="minorHAnsi" w:cs="Times New Roman"/>
      <w:szCs w:val="22"/>
      <w:lang w:eastAsia="en-US" w:bidi="ar-SA"/>
    </w:rPr>
  </w:style>
  <w:style w:type="paragraph" w:customStyle="1" w:styleId="Point1">
    <w:name w:val="Point 1"/>
    <w:basedOn w:val="Normal"/>
    <w:rsid w:val="007D0F92"/>
    <w:pPr>
      <w:spacing w:before="120" w:after="120"/>
      <w:ind w:left="1417" w:hanging="567"/>
    </w:pPr>
    <w:rPr>
      <w:rFonts w:eastAsiaTheme="minorHAnsi" w:cs="Times New Roman"/>
      <w:szCs w:val="22"/>
      <w:lang w:eastAsia="en-US" w:bidi="ar-SA"/>
    </w:rPr>
  </w:style>
  <w:style w:type="paragraph" w:customStyle="1" w:styleId="Tiret0">
    <w:name w:val="Tiret 0"/>
    <w:basedOn w:val="Normal"/>
    <w:rsid w:val="00F513B0"/>
    <w:pPr>
      <w:numPr>
        <w:numId w:val="8"/>
      </w:numPr>
      <w:spacing w:before="120" w:after="120"/>
    </w:pPr>
    <w:rPr>
      <w:rFonts w:eastAsiaTheme="minorHAnsi" w:cs="Times New Roman"/>
      <w:szCs w:val="22"/>
      <w:lang w:eastAsia="en-US" w:bidi="ar-SA"/>
    </w:rPr>
  </w:style>
  <w:style w:type="paragraph" w:styleId="PlainText">
    <w:name w:val="Plain Text"/>
    <w:basedOn w:val="Normal"/>
    <w:link w:val="PlainTextChar"/>
    <w:uiPriority w:val="99"/>
    <w:unhideWhenUsed/>
    <w:rsid w:val="008D35A7"/>
    <w:pPr>
      <w:spacing w:after="0"/>
      <w:jc w:val="left"/>
    </w:pPr>
    <w:rPr>
      <w:rFonts w:ascii="Microsoft Sans Serif" w:eastAsiaTheme="minorHAnsi" w:hAnsi="Microsoft Sans Serif" w:cstheme="minorBidi"/>
      <w:color w:val="002060"/>
      <w:sz w:val="22"/>
      <w:szCs w:val="21"/>
      <w:lang w:eastAsia="en-US" w:bidi="ar-SA"/>
    </w:rPr>
  </w:style>
  <w:style w:type="character" w:customStyle="1" w:styleId="PlainTextChar">
    <w:name w:val="Plain Text Char"/>
    <w:basedOn w:val="DefaultParagraphFont"/>
    <w:link w:val="PlainText"/>
    <w:uiPriority w:val="99"/>
    <w:rsid w:val="008D35A7"/>
    <w:rPr>
      <w:rFonts w:ascii="Microsoft Sans Serif" w:eastAsiaTheme="minorHAnsi" w:hAnsi="Microsoft Sans Serif" w:cstheme="minorBidi"/>
      <w:color w:val="002060"/>
      <w:sz w:val="22"/>
      <w:szCs w:val="21"/>
      <w:lang w:val="lv-LV" w:eastAsia="en-US"/>
    </w:rPr>
  </w:style>
  <w:style w:type="character" w:styleId="UnresolvedMention">
    <w:name w:val="Unresolved Mention"/>
    <w:basedOn w:val="DefaultParagraphFont"/>
    <w:uiPriority w:val="99"/>
    <w:semiHidden/>
    <w:unhideWhenUsed/>
    <w:rsid w:val="00856268"/>
    <w:rPr>
      <w:color w:val="605E5C"/>
      <w:shd w:val="clear" w:color="auto" w:fill="E1DFDD"/>
    </w:rPr>
  </w:style>
  <w:style w:type="paragraph" w:customStyle="1" w:styleId="Style1">
    <w:name w:val="Style1"/>
    <w:basedOn w:val="Heading1"/>
    <w:qFormat/>
    <w:rsid w:val="00B16274"/>
    <w:pPr>
      <w:spacing w:after="0"/>
      <w:ind w:left="567" w:hanging="567"/>
    </w:pPr>
    <w:rPr>
      <w:rFonts w:cs="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40775">
      <w:bodyDiv w:val="1"/>
      <w:marLeft w:val="0"/>
      <w:marRight w:val="0"/>
      <w:marTop w:val="0"/>
      <w:marBottom w:val="0"/>
      <w:divBdr>
        <w:top w:val="none" w:sz="0" w:space="0" w:color="auto"/>
        <w:left w:val="none" w:sz="0" w:space="0" w:color="auto"/>
        <w:bottom w:val="none" w:sz="0" w:space="0" w:color="auto"/>
        <w:right w:val="none" w:sz="0" w:space="0" w:color="auto"/>
      </w:divBdr>
    </w:div>
    <w:div w:id="990787238">
      <w:bodyDiv w:val="1"/>
      <w:marLeft w:val="0"/>
      <w:marRight w:val="0"/>
      <w:marTop w:val="0"/>
      <w:marBottom w:val="0"/>
      <w:divBdr>
        <w:top w:val="none" w:sz="0" w:space="0" w:color="auto"/>
        <w:left w:val="none" w:sz="0" w:space="0" w:color="auto"/>
        <w:bottom w:val="none" w:sz="0" w:space="0" w:color="auto"/>
        <w:right w:val="none" w:sz="0" w:space="0" w:color="auto"/>
      </w:divBdr>
    </w:div>
    <w:div w:id="129310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1" ma:contentTypeDescription="Izveidot jaunu dokumentu." ma:contentTypeScope="" ma:versionID="4b15588af3af4cc144dbf2adab711082">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d495083fa836ab9ea1a4f0f1daa4a03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65610136-2670-4F7B-98AB-4F348E773BC5}">
  <ds:schemaRefs>
    <ds:schemaRef ds:uri="http://schemas.openxmlformats.org/officeDocument/2006/bibliography"/>
  </ds:schemaRefs>
</ds:datastoreItem>
</file>

<file path=customXml/itemProps2.xml><?xml version="1.0" encoding="utf-8"?>
<ds:datastoreItem xmlns:ds="http://schemas.openxmlformats.org/officeDocument/2006/customXml" ds:itemID="{8F154338-F67D-43B5-BC4B-4355A4222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0A5FD-B144-4F1B-86A6-5705FA8F7380}">
  <ds:schemaRefs>
    <ds:schemaRef ds:uri="http://schemas.microsoft.com/sharepoint/v3/contenttype/forms"/>
  </ds:schemaRefs>
</ds:datastoreItem>
</file>

<file path=customXml/itemProps4.xml><?xml version="1.0" encoding="utf-8"?>
<ds:datastoreItem xmlns:ds="http://schemas.openxmlformats.org/officeDocument/2006/customXml" ds:itemID="{70524082-8916-4021-966A-D7F41F220900}">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12647</Words>
  <Characters>7209</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19817</CharactersWithSpaces>
  <SharedDoc>false</SharedDoc>
  <HLinks>
    <vt:vector size="54" baseType="variant">
      <vt:variant>
        <vt:i4>1638452</vt:i4>
      </vt:variant>
      <vt:variant>
        <vt:i4>53</vt:i4>
      </vt:variant>
      <vt:variant>
        <vt:i4>0</vt:i4>
      </vt:variant>
      <vt:variant>
        <vt:i4>5</vt:i4>
      </vt:variant>
      <vt:variant>
        <vt:lpwstr/>
      </vt:variant>
      <vt:variant>
        <vt:lpwstr>_Toc39746467</vt:lpwstr>
      </vt:variant>
      <vt:variant>
        <vt:i4>1572916</vt:i4>
      </vt:variant>
      <vt:variant>
        <vt:i4>47</vt:i4>
      </vt:variant>
      <vt:variant>
        <vt:i4>0</vt:i4>
      </vt:variant>
      <vt:variant>
        <vt:i4>5</vt:i4>
      </vt:variant>
      <vt:variant>
        <vt:lpwstr/>
      </vt:variant>
      <vt:variant>
        <vt:lpwstr>_Toc39746466</vt:lpwstr>
      </vt:variant>
      <vt:variant>
        <vt:i4>1769524</vt:i4>
      </vt:variant>
      <vt:variant>
        <vt:i4>41</vt:i4>
      </vt:variant>
      <vt:variant>
        <vt:i4>0</vt:i4>
      </vt:variant>
      <vt:variant>
        <vt:i4>5</vt:i4>
      </vt:variant>
      <vt:variant>
        <vt:lpwstr/>
      </vt:variant>
      <vt:variant>
        <vt:lpwstr>_Toc39746465</vt:lpwstr>
      </vt:variant>
      <vt:variant>
        <vt:i4>1703988</vt:i4>
      </vt:variant>
      <vt:variant>
        <vt:i4>35</vt:i4>
      </vt:variant>
      <vt:variant>
        <vt:i4>0</vt:i4>
      </vt:variant>
      <vt:variant>
        <vt:i4>5</vt:i4>
      </vt:variant>
      <vt:variant>
        <vt:lpwstr/>
      </vt:variant>
      <vt:variant>
        <vt:lpwstr>_Toc39746464</vt:lpwstr>
      </vt:variant>
      <vt:variant>
        <vt:i4>1900596</vt:i4>
      </vt:variant>
      <vt:variant>
        <vt:i4>29</vt:i4>
      </vt:variant>
      <vt:variant>
        <vt:i4>0</vt:i4>
      </vt:variant>
      <vt:variant>
        <vt:i4>5</vt:i4>
      </vt:variant>
      <vt:variant>
        <vt:lpwstr/>
      </vt:variant>
      <vt:variant>
        <vt:lpwstr>_Toc39746463</vt:lpwstr>
      </vt:variant>
      <vt:variant>
        <vt:i4>1835060</vt:i4>
      </vt:variant>
      <vt:variant>
        <vt:i4>23</vt:i4>
      </vt:variant>
      <vt:variant>
        <vt:i4>0</vt:i4>
      </vt:variant>
      <vt:variant>
        <vt:i4>5</vt:i4>
      </vt:variant>
      <vt:variant>
        <vt:lpwstr/>
      </vt:variant>
      <vt:variant>
        <vt:lpwstr>_Toc39746462</vt:lpwstr>
      </vt:variant>
      <vt:variant>
        <vt:i4>2031668</vt:i4>
      </vt:variant>
      <vt:variant>
        <vt:i4>17</vt:i4>
      </vt:variant>
      <vt:variant>
        <vt:i4>0</vt:i4>
      </vt:variant>
      <vt:variant>
        <vt:i4>5</vt:i4>
      </vt:variant>
      <vt:variant>
        <vt:lpwstr/>
      </vt:variant>
      <vt:variant>
        <vt:lpwstr>_Toc39746461</vt:lpwstr>
      </vt:variant>
      <vt:variant>
        <vt:i4>1966132</vt:i4>
      </vt:variant>
      <vt:variant>
        <vt:i4>11</vt:i4>
      </vt:variant>
      <vt:variant>
        <vt:i4>0</vt:i4>
      </vt:variant>
      <vt:variant>
        <vt:i4>5</vt:i4>
      </vt:variant>
      <vt:variant>
        <vt:lpwstr/>
      </vt:variant>
      <vt:variant>
        <vt:lpwstr>_Toc39746460</vt:lpwstr>
      </vt:variant>
      <vt:variant>
        <vt:i4>1507383</vt:i4>
      </vt:variant>
      <vt:variant>
        <vt:i4>5</vt:i4>
      </vt:variant>
      <vt:variant>
        <vt:i4>0</vt:i4>
      </vt:variant>
      <vt:variant>
        <vt:i4>5</vt:i4>
      </vt:variant>
      <vt:variant>
        <vt:lpwstr/>
      </vt:variant>
      <vt:variant>
        <vt:lpwstr>_Toc39746459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2022-09-27T13:33:00Z</dcterms:created>
  <dcterms:modified xsi:type="dcterms:W3CDTF">2022-10-18T09:45:00Z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0x010100E038BFADD5ACDE44AB93A6D7C1E684D3</vt:lpwstr>
  </property>
  <property fmtid="{D5CDD505-2E9C-101B-9397-08002B2CF9AE}" pid="3" name="MediaServiceImageTags">
    <vt:lpwstr/>
  </property>
</Properties>
</file>