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25-TA-440: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2010. gada 30. novembra noteikumos Nr. 1080 "Transportlīdzekļu reģistrācijas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(22.02.2024.)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30. novembra noteikumos Nr. 1080 "Transportlīdzekļu reģistrācijas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satiksmes likuma Pārejas noteikumu 72. punkts nosaka, ka Ministru kabinets līdz 2025. gada 28. februārim nodrošina šā likuma 10. panta 1.4 daļā minētā regulējuma atbilstību šā likuma 10. panta pirmās daļas 3. punktā noteiktajam attiecībā uz speciālās militārās tehnikas un tās piekabju reģistrēšanas un noņemšanas no uzskaites kārtību, tādējādi: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Ceļu satiksmes likuma Pārejas noteikumu 72. punkts nosaka, ka Ministru kabinets līdz 2025. gada 28. februārim nodrošina šā likuma 10. panta 1.4 daļā minētā regulējuma atbilstību šā likuma 10. panta pirmās daļas 3. punktā noteiktajam attiecībā uz speciālās militārās tehnikas un tās piekabju reģistrēšanas un noņemšanas no uzskaites kārtību. Savukārt noteikumu (grozījumu) projektā ir atrunāta tikai izmēģinājuma numura zīmju piešķiršana, proti, 1.1. punktā, līdz ar ko, lai izpildītu iepriekš minēto likumā noteikto deleģējumu, ir nepieciešams atrunāt arī noņemšanas no uzskaites kārtību, šādos gadījumos. Piemēram papildināt noteikumus ar punktu par noņemšanas no uzskaites paredzēšanu līgumā par izmēģinājuma numuru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kabineta 2010.gada 30.novembra noteikumu Nr.1080 “Transportlīdzekļu reģistrācijas noteikumi” (turpmāk – CSN) 2. punkts nosaka, ka noteikumi neattiecas uz traktortehnikas un tās piekabju, tramvaju, trolejbusu un specializēto tūristu transportlīdzekļu, kā arī speciālās militārās tehnikas un speciālās militārās tehnikas piekabju reģistrācijas kārtību. Lai gan ar veiktajiem grozījumiem Ceļu satiksmes likumā tiek paredzēts, ka speciālo militāro tehniku un tās piekabes, ko ražo komercsabiedrība, kura ir saņēmusi Aizsardzības ministrijas izsniegtu militārā ražotāja sertifikātu, pirms to nodošanas ekspluatācijā, reģistrē Ceļu satiksmes drošības direkcija, reģistrācijas nosacījumus iekļaujot CSN. Tādējādi minētā punkta redakcija pēc būtības vairs neatbildīs faktiskajam noteikumu tvērumam.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Aizsardzības ministrija, izsakot šādu iebildumu, ir vadījusies tikai no vienas no tiesību normu iztulkošanas metodēm – gramatiskās iztulkošanas, kā rezultātā tiek prasīts reģistrēt un noņemt no uzskaites speciālo militāro tehniku un tās piekabes, kas vēl nav nodotas ekspluatācijā. Ar šo noteikumu projektu tiek paredzēts piešķirt speciālas nozīmes valsts reģistrācijas numura zīmes speciālās militārās tehnikas izgatavotājam (komersantam), līdz ar to minētā  speciālā militārā tehnika netiks reģistrēta un netiks noņemta no uzskaites.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Ceļu satiksmes likuma 10.panta pirmās daļas 3.punktu ceļu satiksmē iesaistītos transportlīdzekļus reģistrē: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satiksmes drošības direkcija — pārējos mehāniskos transportlīdzekļus un to piekabes, kā arī speciālo militāro tehniku un tās piekabes, ko ražo komercsabiedrība, kura ir saņēmusi Aizsardzības ministrijas izsniegtu militārā ražotāja sertifikātu, pirms to nodošanas ekspluatācijā. Tātad šis likuma pants nosaka CSDD reģistrējamos transportlīdzekļus. Attiecīgi CSL 10.panta 1.</w:t>
            </w:r>
            <w:r w:rsidR="00000000" w:rsidRPr="00000000" w:rsidDel="00000000">
              <w:rPr>
                <w:vertAlign w:val="superscript"/>
                <w:rtl w:val="0"/>
              </w:rPr>
              <w:t xml:space="preserve">4 </w:t>
            </w:r>
            <w:r w:rsidR="00000000" w:rsidRPr="00000000" w:rsidDel="00000000">
              <w:rPr>
                <w:rtl w:val="0"/>
              </w:rPr>
              <w:t xml:space="preserve">daļā ir noteikts, ka Ministru kabinets nosaka minēto ceļu satiksmē iesaistīto transportlīdzekļu reģistrācijas un noņemšanas no uzskaites kārtību. Pamatojoties uz minēto ir izdoti MK noteikumi Nr.1080 attiecībā uz transportlīdzekļu reģistrāciju šī termina plašākā nozīmē. Vēršam uzmanību, ka šajos noteikumos tāpat kā izmēģinājuma numura zīmes arī tirdzniecības numura zīmes tiek piešķirtas komersantiem, kas nodarbojas ar transportlīdzekļu tirdzniecību nevis konkrētam reģistrētajam transportlīdzeklim.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30. novembra noteikumos Nr. 1080 "Transportlīdzekļu reģistrācijas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pārtraukt transportlīdzekļu reģistrāciju uz noteiktu laika periodu, piemēram, vairākiem mēnešiem vai noteikt, ka reģistrāciju gada laikā var veikt ierobežotā skaitā, kas motivētu veikt šādas darbības pārdomāti. Finanšu ministrija izsaka bažas, ka, ieviešot transportlīdzekļu reģistrācijas pārtraukšanu, nenododot numura zīmes, šādu kārtību varētu izmantot ievērojami lielāks transportlīdzekļu īpašnieku vai turētāju skaits, kas varētu ietekmēt transportlīdzekļa ekspluatācijas nodokļa un uzņēmumu vieglo transportlīdzekļu nodokļa ieņēmumus. Līdz ar to aicinām noteikumu projekta anotācijā vismaz indikatīvi iezīmēt iespējamo ietekmi uz iepriekšminēto nodokļu ieņēmumiem vai norādīt, ka fiskālā ietekme tiks vērtēta, sagatavojot grozījumus Transportlīdzekļa ekspluatācijas nodokļa vai uzņēmumu vieglo transportlīdzekļu nodokļa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Iespējas pārtraukt transportlīdzekļu reģistrāciju uz noteiktu laika periodu tiks vērtētas, ņemot vērā reālo situāciju pēc noteikumu projekta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aicina Finanšu ministriju izvērtēt fiskālo ietekmi, gatavojot un virzot attiecīgus grozījumus Transportlīdzekļa ekspluatācijas nodokļa un uzņēmumu vieglo transportlīdzekļu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30. novembra noteikumos Nr. 1080 "Transportlīdzekļu reģistrācijas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izmaiņas transportlīdzekļa noņemšanai no uzskaites, pārtraucot tā reģistrāciju uz laiku, proti, paredzēts, ka no 2025.gada 1.novembra nebūs nepieciešamības nodot transportlīdzekļa numura zīmes, noņemot transportlīdzekli no uzskaites. Vēršam uzmanību uz to, ka šādas izmaiņas būtiski skar citus normatīvos aktus, piemēram, Transportlīdzekļa ekspluatācijas nodokļa un uzņēmumu vieglo transportlīdzekļu nodokļa likumu vai Ministru kabineta 2012.gada 11.decembra noteikumus Nr.858 “Transportlīdzekļa ekspluatācijas nodokļa un uzņēmumu vieglo transportlīdzekļu nodokļa maksāšanas kārtība”. Šobrīd iepriekšminētajos normatīvajos aktos ir noteikts transportlīdzekļa ekspluatācijas nodokļa un uzņēmumu vieglo transportlīdzekļu nodokļa atbrīvojums gadījumā, ja transportlīdzeklis ir noņemts no uzskaites, pārtraucot tā reģistrāciju, nododot numura zīmes, kā arī ir noteikta nodokļu atmaksas kārtība šādā gadījumā. Atzīmējam, ka vienlaikus ar šī noteikumu projekta grozījumiem ir jāveic attiecīgi grozījumi arī iepriekšminētajos normatīvajos aktos, paredzot, ka noņemot transportlīdzekli no uzskaites, pārtraucot tā reģistrāciju, numura zīmes nav jānodod.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piekrīt, ka grozījumi skar arī citus normatīvos aktus un aicina Finanšu ministriju sagatavot un virzīt attiecīgus grozījumus Transportlīdzekļa ekspluatācijas nodokļa un uzņēmumu vieglo transportlīdzekļu nodokļa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vai Finanšu ministrijas ieskatā Ministru kabineta 2012.gada 11.decembra noteikumos Nr.858 “Transportlīdzekļa ekspluatācijas nodokļa un uzņēmumu vieglo transportlīdzekļu nodokļa maksāšanas kārtība” būtu nepieciešami arī kādi citi grozījumi bez grozījumiem, kas saistīti ar transportlīdzekļa noņemšanu no uzskaites, pārtraucot tā reģistrāciju, nododot numura zīmes.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2., 3., 6., 7., 8., 9. un 10. punkts stājas spēkā 2025. gada 1. novembrī.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punktus, kas stāsies spēkā 2025.gada 1.novembrī, jo noteikumu projektā tā 2.punktā minētie punkti nav.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2., 3., 6., 7., 8., 9. un 10. punkts stājas spēkā 2025. gada 1. novembrī.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2.punktu, jo ar šo noteikumu projektu netiek grozīti Ministru kabineta 2010.gada 30.novembra noteikumu Nr.1080 "Transportlīdzekļu reģistrācijas noteikumi" uzskaitītie 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šo noteikumu 18.</w:t>
            </w:r>
            <w:r w:rsidR="00000000" w:rsidRPr="00000000" w:rsidDel="00000000">
              <w:rPr>
                <w:vertAlign w:val="superscript"/>
                <w:rtl w:val="0"/>
              </w:rPr>
              <w:t xml:space="preserve">2</w:t>
            </w:r>
            <w:r w:rsidR="00000000" w:rsidRPr="00000000" w:rsidDel="00000000">
              <w:rPr>
                <w:rtl w:val="0"/>
              </w:rPr>
              <w:t xml:space="preserve">4, 45.1.2., 48.1.2. un 64.1. apakšpunktā, 51., 63. un 70. punktā un 18.</w:t>
            </w:r>
            <w:r w:rsidR="00000000" w:rsidRPr="00000000" w:rsidDel="00000000">
              <w:rPr>
                <w:vertAlign w:val="superscript"/>
                <w:rtl w:val="0"/>
              </w:rPr>
              <w:t xml:space="preserve">2</w:t>
            </w:r>
            <w:r w:rsidR="00000000" w:rsidRPr="00000000" w:rsidDel="00000000">
              <w:rPr>
                <w:rtl w:val="0"/>
              </w:rPr>
              <w:t xml:space="preserve">10. apakšpunkts un 85.</w:t>
            </w:r>
            <w:r w:rsidR="00000000" w:rsidRPr="00000000" w:rsidDel="00000000">
              <w:rPr>
                <w:vertAlign w:val="superscript"/>
                <w:rtl w:val="0"/>
              </w:rPr>
              <w:t xml:space="preserve">19</w:t>
            </w:r>
            <w:r w:rsidR="00000000" w:rsidRPr="00000000" w:rsidDel="00000000">
              <w:rPr>
                <w:rtl w:val="0"/>
              </w:rPr>
              <w:t xml:space="preserve"> punkts stājas spēkā 2025. gada 1. novembrī.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Finanšu ministrijas izteikto iebildumu attiecībā uz indikatīvās fiskālās ietekmes norādīšanu, uzskatām, ka anotācijas 3.sadaļā būtu norādāms - lai arī precīza fiskālā ietekme šobrīd nav nosakāma, noteikumu projekts radīs negatīvu ietekmi uz valsts budžeta ieņēmumiem, jo šādu kārtību varētu izmantot ievērojami lielāks transportlīdzekļu īpašnieku vai turētāju skaits.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izmēģinājuma numura zīmes. Izmēģinājuma numura piešķiršanu apliecina izmēģinājuma numura karte, kura izsniegta uz termiņu, kas nepārsniedz vienu gadu. Izmēģinājuma numura zīmes izsniedz CSDD Reģistrācijas departamentā, noslēdzot līgumu par izmēģinājuma numuru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"Grozījumi Ministru kabineta 2010. gada 30. novembra noteikumos Nr. 1080 "Transportlīdzekļu reģistrācijas noteikumi"" (turpmāk – projekts) 1.1. apakšpunktā ietvertajā Ministru kabineta 2010. gada 30. novembra noteikumu Nr. 1080 "Transportlīdzekļu reģistrācijas noteikumi" 13.3. apakšpunktā ir minēts, ka izmēģinājuma numura zīmes izsniegs, noslēdzot līgumu par izmēģinājuma numuru izmantošanu. Vēršam uzmanību uz to, ka transportlīdzekļu numura zīmju izsniegšana ir darbība valsts pārvaldes jomā, kas parasti tiek regulēta ar administratīvo aktu vai faktisko rīcību. Publiski tiesisko attiecību ietvaros ir iespējams arī slēgt publisko tiesību līgumu. Ņemot vērā to, ka projekta sākotnējās ietekmes novērtējuma ziņojumā (turpmāk – anotācija) nav ietverta informācija par to, kādu līgumu paredzēts slēgt un kāpēc tas ir jāslēdz, lūdzam ar attiecīgu pamatojumu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ietverta norāde, ka tiek slēgts administratīvais līgums saskaņā ar Valsts pārvaldes iekārtas likuma X. nodaļu, kurā tiek atrunāti izmēģinājuma numura zīmes lietošanas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izmēģinājuma numura zīmes. Izmēģinājuma numura piešķiršanu apliecina izmēģinājuma numura karte, kura izsniegta uz termiņu, kas nepārsniedz vienu gadu. Izmēģinājuma numura zīmes izsniedz CSDD Reģistrācijas departamentā, noslēdzot līgumu par izmēģinājuma numuru izmantošanu: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2</w:t>
            </w:r>
            <w:r w:rsidR="00000000" w:rsidRPr="00000000" w:rsidDel="00000000">
              <w:rPr>
                <w:rtl w:val="0"/>
              </w:rPr>
              <w:t xml:space="preserve">4. no uzskaites noņemta transportlīdzekļa atjaunošanu uzskaitē. Transportlīdzekļa atjaunošanu uzskaitē pēc reģistrācijas pārtraukšanas uz laiku, reģistrētais turētājs var veikt bez rakstveida pilnvarojuma noformēšanas;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Transportlīdzekļa ekspluatācijas nodokļa un uzņēmumu vieglo transportlīdzekļa nodokļa likuma 8.panta  otrās daļas 1.punktā noteikts, ka transportlīdzekļa ekspluatācijas nodokli atmaksā šādos gadījumos: ja transportlīdzeklis noņemts no uzskaites atsavināšanai Latvijā vai izvešanai no Latvijas vai norakstīts, ja transportlīdzekļa reģistrācija pārtraukta uz laiku, nododot valsts reģistrācijas numura zīmes, vai ja transportlīdzeklis izslēgts no reģistra, tad atmaksājamo summu aprēķina saskaņā ar šādu formulu atmaksājamā summa = samaksātais transportlīdzekļa ekspluatācijas nodoklis gadam x 1/12 x kārtējā kalendārajā gadā atlikušo pilno mēnešu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no likuma izriet priekšnoteikums, ka transportlīdzekļu ekspluatācijas nodokļa atmaksas gadījumā ir nepieciešams nodot transportlīdzekļa  reģistrācijas numuru. Līdzīgs regulējums ir arī citos likuma pantos, no kuriem izriet nepieciešamība fiziski nodot CSDD transportlīdzekļa numura zīmes, kā arī šāds regulējums izriet arī no Ministru kabineta 2012. gada 11. decembra noteikumiem Nr. 858 “Transportlīdzekļa ekspluatācijas nodokļa un uzņēmumu vieglo transportlīdzekļu nodokļa maksāšanas kārtība". No tiesiskā regulējuma nodokļa atmaksas pienākums ir Valsts ieņēmumu dienestam ( turpmāk- VID) un paredzētie grozījumi attiecas uz VID uzdevumu izpildi.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Tādēļ VID ieskatā  paredzētie grozījumi nonāk pretrunā ar augstāka juridiska spēka normatīvo aktu un uz tā pamata izdotiem MK noteikumiem un atbilstoši spēkā esošajam regulējumam, iztrūkstot fiziskai transportlīdzekļu numurzīmju nodošanai CSDD, VID radīsies tiesiski škēršļi transportlīdzekļa ekspluatācijas nodokļa atmaksai likumā noteiktajos gadījumos.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tiesību akta projekta "Grozījumi Ministru kabineta 2010. gada 30. novembra noteikumos Nr. 1080 "Transportlīdzekļu reģistrācijas noteikumi"" normas paredz  svītrot prasību par numura zīmju nodošanas nepieciešamību pārtraucot reģistrāciju uz laiku,lūdzu salākgot tiesību akta normas ar Transportlīdzekļa ekspluatācijas nodokļa un uzņēmumu vieglo transportlīdzekļa nodokļa likumu un Ministru kabineta 2012. gada 11. decembra noteikumiem Nr. 858 “Transportlīdzekļa ekspluatācijas nodokļa un uzņēmumu vieglo transportlīdzekļu nodokļa maksāšanas kārtība”.  Jaunajam regulējumam jāstājas spēkā vienlaicīgi visos minētajos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atzīst tiesību normu salāgošanas nepieciešamību un aicina Finanšu ministriju sagatavot un virzīt attiecīgus grozījumus Transportlīdzekļa ekspluatācijas nodokļa un uzņēmumu vieglo transportlīdzekļu nodokļa likumā.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2</w:t>
            </w:r>
            <w:r w:rsidR="00000000" w:rsidRPr="00000000" w:rsidDel="00000000">
              <w:rPr>
                <w:rtl w:val="0"/>
              </w:rPr>
              <w:t xml:space="preserve">4. no uzskaites noņemta transportlīdzekļa atjaunošanu uzskaitē. Transportlīdzekļa atjaunošanu uzskaitē pēc reģistrācijas pārtraukšanas uz laiku, reģistrētais turētājs var veikt bez rakstveida pilnvarojuma noformēšanas;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70.1. transportlīdzekļa reģistrācijai iesniedz iesniegumu;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70.1. apakšpunkta redakciju, lai būtu skaidrība par kādu darbību ir paredzēta iesnieguma iesniegšana.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70.1. transportlīdzekļa reģistrācijas pārtraukšanai uz laiku iesniedz iesniegumu;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70.1.apakšpunkts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70.1. transportlīdzekļa reģistrācijas pārtraukšanai iesniedz iesniegumu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2010. gada 30. novembra noteikumos Nr. 1080 "Transportlīdzekļu reģistrācijas noteikumi" (Latvijas Vēstnesis, 2010, 192. nr.; 2012, 154. nr.; 2014, 75. nr.; 2015, 254. nr.; 2017, 16., 116. nr.; 2018, 162., 221. nr.; 2019, 240. nr.; 2020, 205. nr.; 2021, 129., 200. nr.; 2024, 37.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- 10.03.2025.)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Satiksmes ministrijas (SM) sagatavoto projektu “Grozījumi Ministru kabineta 2010. gada 30. novembra noteikumos Nr. 1080 "Transportlīdzekļu reģistrācijas noteikumi"” (turpmāk tekstā - Projekts) un izsaka šādus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LDDK izsaka priekšlikumu papildināt Projektu ar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11.1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Valsts reģistrācijas numuru, kas bijis reģistrēts norakstītam vai apstrādes uzņēmumam nodotam, vai sakarā ar tā pārreģistrāciju citā valstī no reģistra izslēgtam transportlīdzeklim, pēdējais reģistrā norādītais transportlīdzekļa īpašnieks (turētājs, valdītājs), iesniedzot iesniegumu CSDD, var rezervēt cita savā īpašumā (turējumā) esoša transportlīdzekļa reģistrācijai </w:t>
            </w:r>
            <w:r w:rsidR="00000000" w:rsidRPr="00000000" w:rsidDel="00000000">
              <w:rPr>
                <w:b w:val="1"/>
                <w:rtl w:val="0"/>
              </w:rPr>
              <w:t xml:space="preserve">piecu gadu </w:t>
            </w:r>
            <w:r w:rsidR="00000000" w:rsidRPr="00000000" w:rsidDel="00000000">
              <w:rPr>
                <w:rtl w:val="0"/>
              </w:rPr>
              <w:t xml:space="preserve">laikā pēc transportlīdzekļa norakstīšanas vai reģistrācijas citā valstī. Transportlīdzekļa īpašnieks (turētājs, valdītājs) iesniegumā var lūgt nomainīto valsts reģistrācijas numuru rezervēt arī citas personas īpašumā (turējumā, valdījumā) esoša transportlīdzekļa reģistrācijai. </w:t>
            </w:r>
            <w:r w:rsidR="00000000" w:rsidRPr="00000000" w:rsidDel="00000000">
              <w:rPr>
                <w:b w:val="1"/>
                <w:rtl w:val="0"/>
              </w:rPr>
              <w:t xml:space="preserve">Nomainītās numura zīmes var nodot CSDD glabāšanā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LDDK izsaka priekšlikumu papildināt Projektu ar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11.2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Ja nomainīto valsts reģistrācijas numuru reģistrē atkārtoti tajā pašā dienā un tajā pašā CSDD klientu apkalpošanas centrā tās personas īpašumā (turējumā) esošam transportlīdzeklim, kurai tas bija reģistrēts pirms nomaiņas, iesniegums numura rezervēšanai nav jāiesniedz.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nomainītās numura zīmes ir ar Eiropas Savienības simboliku un numura zīmes tips atbilst transportlīdzekļa konstrukcijai, numura zīmes no jauna nav jāizgatavo.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numura zīmes ir nodotas un utilizētas, veicot reģistrāciju numura zīmes izgatavo no jauna. Numura zīmju izgatavošanas termiņš nedrīkst pārsniegt 30 dienas, bet, CSDD Rīgas klientu apkalpošanas centrā, – divas darba stundas.”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LDDK izsaka priekšlikumu papildināt Projektu ar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11.3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Valsts reģistrācijas numurs cita transportlīdzekļa reģistrācijai tiek rezervēts uz pieciem gadiem no valsts reģistrācijas numura maiņas, norakstīšanas vai pārreģistrācijas dienas citā valstī. Ja rezervācijas termiņā persona, kurai numurs rezervēts, iesniedz iesniegumu rezervācijas termiņa pagarināšanai, rezervācijas termiņu var pagarināt par vienu gadu no iesnieguma saņemšanas dienas. Ja attiecīgās numura zīmes ir nodotas un utilizētas, iesniegumu rezervētā valsts reģistrācijas numura reģistrācijai iesniedz un samaksu par numura zīmju izgatavošanu veic numura rezervācijas termiņā. Šādu valsts reģistrācijas numuru reģistrē 30 dienu laikā pēc rezervēšanas termiņa beigām. Pēc minētā termiņa beigām CSDD var piešķirt valsts reģistrācijas numuru cita transportlīdzekļa reģistrācijai.”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LDDK izsaka priekšlikumu papildināt Projektu ar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11.4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Šo noteikumu 11.1 un 11.3 punktā minētais </w:t>
            </w:r>
            <w:r w:rsidR="00000000" w:rsidRPr="00000000" w:rsidDel="00000000">
              <w:rPr>
                <w:b w:val="1"/>
                <w:rtl w:val="0"/>
              </w:rPr>
              <w:t xml:space="preserve">piecu gadu</w:t>
            </w:r>
            <w:r w:rsidR="00000000" w:rsidRPr="00000000" w:rsidDel="00000000">
              <w:rPr>
                <w:rtl w:val="0"/>
              </w:rPr>
              <w:t xml:space="preserve"> termiņa ierobežojums neattiecas uz individuāla pasūtījuma numuriem.”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LDDK izsaka priekšlikumu papildināt Projektu ar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11.5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 Ja transportlīdzeklis</w:t>
            </w:r>
            <w:r w:rsidR="00000000" w:rsidRPr="00000000" w:rsidDel="00000000">
              <w:rPr>
                <w:b w:val="1"/>
                <w:rtl w:val="0"/>
              </w:rPr>
              <w:t xml:space="preserve"> vairāk nekā piecus gadus</w:t>
            </w:r>
            <w:r w:rsidR="00000000" w:rsidRPr="00000000" w:rsidDel="00000000">
              <w:rPr>
                <w:rtl w:val="0"/>
              </w:rPr>
              <w:t xml:space="preserve"> ir izslēgts no reģistra sakarā ar tā pārreģistrāciju citā valstī vai pagājis gads pēc valsts reģistrācijas numura maiņas vai transportlīdzekļa norakstīšanas, ja attiecīgās numura zīmes ir nodotas un utilizētas, CSDD ir tiesības valsts reģistrācijas numuru izmantot cita transportlīdzekļa reģistrācijai.”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LDDK izsaka priekšlikumu Projekta punktā 1.13.  izdarīt šādu grozījumu: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70.1.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"70.1. transportlīdzekļa</w:t>
            </w:r>
            <w:r w:rsidR="00000000" w:rsidRPr="00000000" w:rsidDel="00000000">
              <w:rPr>
                <w:b w:val="1"/>
                <w:rtl w:val="0"/>
              </w:rPr>
              <w:t xml:space="preserve"> reģistrācijas pārtraukšanai</w:t>
            </w:r>
            <w:r w:rsidR="00000000" w:rsidRPr="00000000" w:rsidDel="00000000">
              <w:rPr>
                <w:rtl w:val="0"/>
              </w:rPr>
              <w:t xml:space="preserve">  iesniedz iesniegumu;”.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Piešķirt tiesības transportlīdzekļu īpašniekiem pašiem uzglabāt reģistrācijas numura zīmes arī 11.1 punktā; 11.2 punktā; 11.3 punktā; 11.4 punktā; 11.5 punktā un 11.6 punktā paredzētajos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paplašināt transportlīdzekļu īpašnieku tiesības rezervēt reģistrācijas numura zīmes uz ilgāku termiņu bez papildus administratīvajām procedūrām;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mazināt to gadījumu īpatsvaru, kad tiek izmantots videi nedraudzīgais risinājums - reģistrācijas numura zīmju utilizācija un to aizstāšana ar jaunām reģistrācijas numura zīmēm.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 izvērtēti un daļēji ņemti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1., 2., 4., 3. un 5. priekšlikumu Satiksmes ministrija paskaidro, ka primārais transportlīdzekļu reģistrācijas numuru zīmju izmantošanas mērķis iruzskaitīt un identificēt transportlīdzekļus.  Vairākiem transportlīdzekļiem vienlaikus nepiešķir valsts reģistrācijas numuru ar vienādu burtu un ciparu kombināciju.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regulējumā ietvertais viena gada termiņš, kurā pēc pārreģistrācijas citā valstī vai nodošanas apstrādes uzņēmumam numuru var nodot CSDD un rezervēt cita transportlīdzekļa reģistrācijai, ir samērā liels, lai personīgu interešu dēļ iegūtu un saglabātu numura turpmākas izmantošanas tiesības. Nosakot piecu gadu termiņu, tiek nesamērīgi palielināti riski, ka numura zīmes netiek izmantotas tam paredzētajam mērķim un var tikt izmantotas prettiesiskai rīcībai. Numura zīme ir ceļu satiksmē iesaistīto transportlīdzekļu identifikācijas elements (satiksmes uzraudzībai un šobrīd pat norēķinu veikšanai) un svarīgi ir nodrošināt, ka apritē atrodas tikai tādas numura zīmes, kuras tiek izmantotas transportlīdzekļu identifikācijai.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Transportlīdzekļi tiek izmantoti starptautiskajā satiksmē un nereti ārvalstīs tiek konstatēta numuru izmantošana, kuru simbolu kombinācija atbilst Latvijā izsniedzamo numuru simbolu kombinācijai un simbolu sakritības gadījumos Latvijai būtu jāskaidro citām valstīm, ka numura zīmes, iespējams, uzglabā tās pēdējais reģistrētais īpašnieks vai turētājs. Savukārt, gadījumos, kad numura zīmes ir nodotas, CSDD neapšaubāmi var apliecināt, ka transportlīdzeklis ar tādu numuru Latvijā nav reģistrēts un CSDD numura zīmes pēc to nodošanas atkārtoti nav izsniegusi.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jāvērš uzmanība, ka lietotu numura zīmju uzglabāšana CSDD 5 gadus var būt ekonomiski neizdevīgs pakalpojums, jo to glabāšana arī ir saistīta ar papildus izmaksām. Piecu gadu laikā var mainīties arī numura zīmju standarts. CSDD ir pieredze numura zīmju glabāšanā transportlīdzekļu reģistrācijas pārtraukšanas gadījumos un no tās var secināt, ka atsevišķos gadījumos pēc numura glabāšanas klienti izvēlas numura zīmes izgatavot no jauna, jo iepriekšējās nav atbilstošas kvalitātes vai neatbilstošās vietās ir urbumi numura zīmes stiprināšanai. CSDD pakalpojumus sniedz 26 klientu apkalpošanas centros un numura zīmju uzglabāšanas gadījumā reģistrācijas pakalpojumu varētu saņemt tikai noteiktā CSDD klientu apkalpošanas centrā. No piedāvātās redakcijas izriet, ka individuālā pasūtījuma numura zīmes būtu jāglabā bez termiņa ierobežojuma, kas arī nebūtu samērīgi.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6.priekšlikums ņemts vērā un attiecīgi precizēts noteikumu projekts.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2., 3., 6., 7., 8., 9. un 10. punkts stājas spēkā 2025. gada 1. novembrī.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2. punktā ietvertās atsauces uz projekta punktiem, kas stāsies spēkā 2025. gada 1. novembrī, ņemot vērā to, ka projektam ir tikai 1. un 2. punkts, tādējādi visticamāk ir nepieciešams paredzēt atsauces uz projekta 1. punkta apakšpunktiem.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2., 3., 6., 7., 8., 9. un 10. punkts stājas spēkā 2025. gada 1. novembrī.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precizēt projekta 2. punktā ietvertās atsauces uz projekta punktiem, kas stāsies spēkā 2025. gada 1. novembrī, ņemot vērā to, ka projektam ir tikai 1. un 2. punkts, tādējādi visticamāk ir nepieciešams paredzēt atsauces uz projekta 1. punkta apakšpunktiem.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norādīt pilnu likuma nosaukumu, kuru tālāk var sasisināt kā OCTA 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Sauszemes transportlīdzekļu īpašnieku civiltiesiskās atbildības obligātās apdrošināšanas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1.3. apakšsadaļā "Risinājuma apraksts" svītrot pēdējās divas rindkopas, kurās ir minēts, ka projekts paredz grozījumus, kas saistīti ar vārdu "pielaides ceļu satiksmē" aizstāšanu ar vārdiem "atļaujas piedalīties ceļu satiksmē" un tehniskās apskates uzlīmēm, ņemot vērā to, ka projekts šādu regulējumu neparedz.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13.3.3. sporta transportlīdzekļiem pēc Latvijas Automobiļu federācijas pieprasījuma;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- 07.03.2025.)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redakciju atbilstoši 13.3.1. un 13.3.2.apakšpunkta teksta stilam, tajos uzsvars tiek likts uz subjektu, kuram izsniedz izmēģinājuma numura zīmes: personu un komercsabiedrību, taču piedāvātajā 13.3.3.apakšpunktā tiek noteikts, ka izmēģinājuma numura zīmes izsniedz sporta transportlīdzeklim.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Sporta automobiļa izmantošanai izmēģinājuma numura zīme tiek izsniegta tieši konkrētajam automobilim, atšķirībā no transportlīdzekļa izgatavotāja.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13.3.3. sporta transportlīdzekļiem pēc Latvijas Automobiļu federācijas pieprasījuma;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25-TA-440</w:t>
    </w:r>
    <w:r>
      <w:br/>
    </w:r>
    <w:r w:rsidR="00000000" w:rsidRPr="00000000" w:rsidDel="00000000">
      <w:rPr>
        <w:rtl w:val="0"/>
      </w:rPr>
      <w:t xml:space="preserve">23.05.2025. 22.27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25-TA-440</w:t>
    </w:r>
    <w:r>
      <w:br/>
    </w:r>
    <w:r w:rsidR="00000000" w:rsidRPr="00000000" w:rsidDel="00000000">
      <w:rPr>
        <w:rtl w:val="0"/>
      </w:rPr>
      <w:t xml:space="preserve">23.05.2025. 22.27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Izziņa_25-TA-440.docx</dc:title>
</cp:coreProperties>
</file>

<file path=docProps/custom.xml><?xml version="1.0" encoding="utf-8"?>
<Properties xmlns="http://schemas.openxmlformats.org/officeDocument/2006/custom-properties" xmlns:vt="http://schemas.openxmlformats.org/officeDocument/2006/docPropsVTypes"/>
</file>