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Bērnu aizsardzības centra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27.05.2026. 17:29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Centrs reģistrā iekļauj no šādām valsts informācijas sistēmām saņemtos datus un šādā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12.1.2. un 12.1.3. apakšpunkts paredz, ka no Fizisko personu reģistra personas identificēšanas nolūkā tiek iegūti un Bērnu tiesību aizsardzības jautājumos kompetento speciālistu reģistrā iekļauti dati ne tikai par pasniedzēja un speciālista esošo vārdu, uzvārdu un personas kodu, bet arī par iepriekšējo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personas identificēšanai parasti ir pietiekami ar aktuālajiem personas identifikācijas datiem. Vēršama uzmanība, ka atbilstoši Fizisko personu reģistra darbības principiem personas identificēšana tiek veikta, izmantojot tās personas kodu. Tādējādi, ja personai personas kods ir piešķirts, Bērnu tiesību aizsardzības centram, izmantojot Fizisko personu reģistru, ir iespējams identificēt konkrēto personu, ievadot iepriekšējo personas kodu un iegūstot aktuālos personas identifikācijas datus, tas ir, esošo vārdu, uzvārdu un personas kodu. Līdz ar to arī tajā gadījumā, ja persona ir mainījusi vārdu, uzvārdu vai personas kodu, pastāv iespēja pārliecināties gan par pasniedzēja atbilstību izvirzītajām prasībām, gan par to, ka speciālista rīcībā esošie izglītību apliecinošie dokumenti attiecas uz konkrēto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personas identificēšanas nolūkos vēsturisko personas datu, tas ir, iepriekšējā vārda, uzvārda un personas koda apstrāde nav nepieciešama. Līdz ar ko paužams viedoklis, ka vēsturisko personas datu iekļaušana reģistrā konkrētajā gadījumā pārsniedz personas identificēšanas nolūkam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projekta 12.1.2. un 12.1.3. apakšpunktu, kā arī attiecīgi precizēt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projekta 13.1.2. un 13.1.3. apakšpunkti, kā arī sākotnējās ietekmes (ex-ante)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Centrs reģistrā iekļauj no šādām valsts informācijas sistēmām saņemtos datus un šādā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kuras pārzinis un tajā apstrādājamo personas datu pārzinis ir Bērnu aizsardzības centrs (turpmāk – centrs). Informācijas sistēma ietver Bērnu tiesību aizsardzības jautājumos kompetento speciālistu reģistru (turpmāk - reģistrs) un Bāriņtiesu informācijas sistēmu pārlūku (turpmāk - pārlūks). Par reģistrā esošo datu kvalitāti atbild un izmaiņas minētajos datos pēc datu subjekta pieprasījuma veic centrs, normatīvajos aktos par speciālo zināšanu apguvi bērnu tiesību aizsardzības jomā minētie mācību organizētāji (turpmāk – mācību organizētāji) un personas, kuras ir pieteikušās mācībām par speciālajām zināšanām bērnu tiesību aizsardzības jomā vai ir tās apguvušas (turpmāk – speciālisti).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noteikts, ka BAC ir gan informācijas sistēmas pārzinis, gan tajā apstrādājamo personas datu pārzinis. Anotācijā (8.1.13. sadaļā) sīki aprakstīti tehniskie un organizatoriskie drošības pasākumi, kurus pārzinim ir pienākums 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noteikumu projektā nav skaidri atrisināts jautājums par to, vai un kādā mērā pašvaldības un to bāriņtiesas var tikt iesaistītas atbildībā par datu aizsardzības incidentiem, kas var rasties BAC veiktās datu aplūkošanas procesā. Bāriņtiesas ir BARIS datu sākotnējie veidotāji un uzglabātāji – tās nav BAC izveidotās informācijas sistēmas pārziņi un nav uzskatāmas par apstrādātājiem Vispārīgās datu aizsardzības regulas izpratnē attiecībā uz BAC veikto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Šaubas par atbildības robežām var rasties praksē, jo bāriņtiesu datu aizsardzības incidentu riski (piemēram, neatļauta datu kopēšana vai noplūde BAC puses darbinieka kļūdas dēļ) tehniski iespaidotu tieši tos pašus personas datus, kurus bāriņtiesa glabā BARIS. Atsauce uz to, ka BAC ir personas datu pārzinis, pati par sevi neatrisina jautājumu, vai pašvaldībai kā BARIS datu uzturētājai nevar tikt uzrādītas prasības vai pienākumi saistībā ar incidentu.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Labklājības ministriju anotācijā vai noteikumu projektā skaidri norādīt, ka pašvaldības un to bāriņtiesas nav uzskatāmas par BAC veiktās datu apstrādes pārziņiem vai apstrādātājiem un neuzņemas atbildību par datu aizsardzības pārkāpumiem, kas radušies BAC informācijas sistēmas izmantošanas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kā BARIS datu uzturētājas un to bāriņtiesas nav uzskatāmas par centra veiktās datu apstrādes pārlūkā pārziņiem vai apstrādātājiem un neuzņemas atbildību par datu aizsardzības pārkāpumiem, kas radušies pārlūka izmantošanas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Informācijas sistēmas un tajā apstrādājamo personas datu pārzinis ir Bērnu aizsardzības centrs (turpmāk – centrs). Informācijas sistēma ietver Bērnu tiesību aizsardzības jautājumos kompetento speciālistu reģistru (turpmāk – reģistrs) un Bāriņtiesu informācijas sistēmu pārlūku (turpmāk – pārlūks).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kuras pārzinis un tajā apstrādājamo personas datu pārzinis ir Bērnu aizsardzības centrs (turpmāk – centrs). Informācijas sistēma ietver Bērnu tiesību aizsardzības jautājumos kompetento speciālistu reģistru (turpmāk - reģistrs) un Bāriņtiesu informācijas sistēmu pārlūku (turpmāk - pārlūks). Par reģistrā esošo datu kvalitāti atbild un izmaiņas minētajos datos pēc datu subjekta pieprasījuma veic centrs, normatīvajos aktos par speciālo zināšanu apguvi bērnu tiesību aizsardzības jomā minētie mācību organizētāji (turpmāk – mācību organizētāji) un personas, kuras ir pieteikušās mācībām par speciālajām zināšanām bērnu tiesību aizsardzības jomā vai ir tās apguvušas (turpmāk – speciālisti).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2. punkta trešo teikumu izteikt kā MK noteikumu 3. punkta pirmo teikumu. Tādējādi MK noteikumu 2. punktā tiks noteikts informācijas sistēmas un tās datu pārzinis un šīs informācijas sistēmas struktūra, savukārt, MK 3. punktā tiks noteikta Bērnu tiesību aizsardzības jautājumos kompetento speciālistu reģistra datu apstrādes kārtība, tādējādi atvieglojot MK noteikumu vispārīgo jautājumu uztveramību un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Informācijas sistēmas un tajā apstrādājamo personas datu pārzinis ir Bērnu aizsardzības centrs (turpmāk – centrs). Informācijas sistēma ietver Bērnu tiesību aizsardzības jautājumos kompetento speciālistu reģistru (turpmāk – reģistrs) un Bāriņtiesu informācijas sistēmu pārlūku (turpmāk – pārlūks).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pārlūkā meklē un saņem datus aplūkošanai bāriņtiesas lietvedībā esošajos lietas materiālos iekļauto informāciju, kas nepieciešama bāriņtiesas darbības uzraudzības nodrošināšanai un metodiskās palīdzības sniegšanai, kā arī bāriņtiesas funkcionālās pārraudzības nodrošināšanai. Pārlūks ir tehnisks risinājums, kas nodrošina informācijas par bāriņtiesas lietvedībā esošas lietas materiāliem meklēšanu un datu saņemšanu aplūkošanai bāriņtiesas informācijas sistēmā, kā arī lejupielādi. Pārlūkā personas dati netiek glabāti. Informāciju par bāriņtiesas lietvedībā esošas lietas materiāliem, kas saņemta aplūkošanai pārlūkā, lejupielādē, ja attiecīgo datni, kurā ietverta minētā informācija, nav iespējams atvērt pārlūkā. Lejupielādēto informāciju pievieno pārbaudes lietai un glabā Administratīvā procesa likumā noteiktā kārtībā, kā arī dzēš no datoriem, kuros tā tika lejupielādēta, vienas dienas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punkts paredz, ka, ja pārlūkā aplūkojamo dokumentu (piemēram, e-doc datni) nav tehniski iespējams atvērt tiešsaistē, to lejupielādē uz BAC darbinieka datora un "dzēš no datoriem, kuros tā tika lejupielādēta, vienas dienas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šāds regulējums ir nepilnīgs no pašvaldību kā datu avotu perspektīvas. Lejupielādētos bāriņtiesu lietu dokumentus – kuri var saturēt īpaši aizsargājamus personas datus, tostarp nepilngadīgo datus, veselības datus un citu sensitīvu informāciju – pēc lejupielādes faktiski nekontrolē neviens sistēmisks mehānisms. Datnes dzēšana tiek atstāta uz atsevišķa darbinieka atbildību, nenodrošinot tehnisku pierādījumu par dzēšanas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(8.1.13. sadaļā) uzsvērts, ka visiem pārziņa nodarbinātiem jābūt noteiktam konfidencialitātes ievērošanas pienākumam un ka pārzinim jāievieš piekļuves kontroles sistēma. Tomēr šie organizatoriskie pasākumi neaizstāj tehnisku risinājumu, kas nodrošinātu automātisku lejupielādēto failu dzēšanu vai novērstu to saglabāšanu ārpus sistēmas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Labklājības ministriju plānot tehnisku risinājumu lejupielādēto failu kontrolei (piemēram, automātisku dzēšanu pēc noteikta laika, neiespēju saglabāt datni ārpus attiecīgās pārbaudes lietas, vai auditācijas pierakstu par katru lejupielādi un dzēšanu) un norādīt tā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kā iespējama sistēmas attīstības vajadzība saskaņošanas ietvaros ir tikusi identificēta  jauna funkcionalitāte, saskaņā ar kuru būtu iespējams nodrošināt no pārlūka lejupielādēto failu kontroli (piemēram, automātisku dzēšanu pēc noteikta laika, neiespēju saglabāt datni ārpus attiecīgās centra lietvedībā esošas lietas, vai auditācijas pierakstu par katru lejupielādi un dzēšanu). Centrs izvērtēs tehniskās un finansiālās iespējas šāda risinājuma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par bāriņtiesas lietu un ar to saistītajām lietām, norādot: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apakšpunkta redakciju, piemēram, izsakot to šādā redakcijā - "7.1. par bāriņtiesas lietu un ar to saistītajiem dokumentiem vai procesiem, norādot:", jo šobrīd nav saprotams, kas ir domāts ar "saistītajām lietām".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par bāriņtiesas lietu un ar to saistītajām bāriņtiesas lietām, norādot: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Centra vadītāja norīkotai amatpersonai ir tiesības Bāriņtiesu likumā noteikto centra funkciju izpildes nodrošināšanai pārlūkā meklēt, saņemt datus aplūkošanai un lejupielādēt datus no bāriņtiesas lietvedībā esošajiem lietu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apvienot MK noteikumu 22. un 23. punktu, izsakot 22. punktu šādā redakcijā, jo šobrīd tie saturiski viens otru dublē.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Centra vadītāja norīkotai amatpersonai ir tiesības Bāriņtiesu likumā noteikto centra funkciju izpildes nodrošināšanai pārlūkā meklēt, saņemt aplūkošanai un lejupielādēt no bāriņtiesas informācijas sistēmās esošajiem bāriņtiesas lietvedības materiāliem šo noteikumu 7. 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Centra vadītāja norīkotai amatpersonai ir tiesības Bāriņtiesu likumā noteikto centra funkciju izpildes nodrošināšanai pārlūkā meklēt un saņemt aplūkošanai vai pievienošanai centra lietvedībā esošai lietai no bāriņtiesas informācijas sistēmās esošajiem bāriņtiesas lietvedības materiāliem šo noteikumu 8. punktā minēto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Noteikumi stājas spēkā 2026. gada 1.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26.punktā norādīto noteikumu spēkā stāšanās datumu 01.06.2026., ņemot vērā, ka tas jau ir pagājis, attiecīgi precizējot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(1.3. sadaļā) skaidrots, ka visas 42 pašvaldību bāriņtiesas izmanto SIA "DATIVA" ("ZZ Dats") piederošo lietojumprogrammu BARIS, un katra pašvaldība izmanto savu atsevišķu lietojumprogrammas instanci. BAC piekļuve BARIS datiem tiks nodrošināta, izmantojot BAC informācijas sistēmā iestrādātu pārlūka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regulēts jautājums par to, vai BAC attālinātās piekļuves risinājuma ieviešana BARIS sistēmā – kas pieder privātam uzņēmumam – var radīt papildu izmaksas pašvaldībām. Ja SIA "DATIVA" pieprasīs papildu atlīdzību par tehnisko saskarni vai sistēmas pielāgošanu, šīs izmaksas faktiski uzņemsies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anotācijā (3. sadaļā) norādīts, ka pašvaldību budžetam izmaiņas (0 euro) nav paredzētas, LPS lūdz Labklājības ministriju sniegt apliecinājumu vai skaidrojumu, ka BAC piekļuves risinājuma ieviešana pašvaldību BARIS instancēs neradīs nekādas papildu finanšu saistības pašvaldībām, un ka visas nepieciešamās vienošanās ar SIA "DATIVA" tiks noslēgtas no valsts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Labklājības ministriju iekļaut nākamajos ES fondu IKT plānos BARIS sistēmas pārveidi par LM un pašvaldību koplietošanas platformu, pēc analoģijas ar jau esošo LM un pašvaldību IT platformu - DigiSoc.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vēl nav šādas vienošanās starp iesaistītajām pusēm par to, ka BARIS tiks pārņemts vai ka šim tiks izveidots atsevišķs projekts. Pagaidām ir tikai izteikta pušu vēlme, ka tā vajadzētu darīt, šajā virzienā virzīties.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norādāms, ka Labklājības ministrija un Bērnu aizsardzības centrs  savu līgumu ietvaros nevar finansēt pašā BARIS izmaiņas, ja tādas ir nepieciešamas, jo tā ir privātpersonai piederoša lietojumprogramma.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sadaļā Labklājības ministrija atzīst, ka "noteikumu projekta saskaņošanas ietveros ir tikusi identificēta nepieciešamība pēc funkcionalitātes, saskaņā ar kuru bāriņtiesām automātiski nāk paziņojums, ka pārlūkā ir notikusi personas datu saņemšana aplūkošanai". Vienlaikus norādīts, ka konkrēts finansējums šādām izmaiņām 2026. gadā nav pieejams un "izmaiņu veikšanā plānojama 2027. gadā, ja šim nolūkam izdosies atrast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šāds paziņojumu mehānisms nav tikai tehnisks labums, bet ir nozīmīgs no personas datu aizsardzības un bāriņtiesu kā datu avotu viedokļa. Bāriņtiesai kā iestādei, kuras personas datu apstrādi BAC aplūko, ir leģitīma interese zināt, kad un kādā kontekstā tās dati tiek skatīti, tas arī veicina atbildību un iespēju savlaicīgi konstatēt neatbilstošu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lai Labklājības ministrija uzņemtos konkrētu termiņu attiecībā uz paziņojumu mehānisma ieviešanu – ne vēlāk kā 2027. gadā – un paredzētu tam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Risināmais jautājums ir komplicēts, t.sk. jāņem vērā apstāklis, ka valstij nav iespējams veikt finansiālus ieguldījumus privātpersonām piederošās informācijas sistēmās. Tāpat uzskatām, ka priekšlikumā minētais ieviešanas termiņš šāda veida risinājumam nav samērīgs, tādēļ vēlams saglabāt zināmu elastību termiņa ziņā. Vienlaikus arī jāpiemetina, ka, lai arī SOPA un BARIS ir kopīgas iezīmes (iespēja uz potenciāliem risinājumiem atsevišķās lietās lūkoties, piemērojot analoģiju), abu lietojumprogrammu situācija tomēr nav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13.04.2026. 08:40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aizsardzības centra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inspekcijai kopumā iebilst pret sagatavoto MK noteikumu projektu un tā saturu. MK noteikumu projekts paredz BAC tiesības kā pārzinim uzturēt informācijas sistēmu, kurā būtu pieejama informācija par bāriņtiesu visām lietvedībā esošajām lietām. Šīs lietas satur plašu personas datu apjomu, t.sk. datus par nepilngadīgajiem un to veselības datus, kuru apstrāde ir īpaši aizsargājama atbilstoši Datu regulai, kā arī citus datus, kas var būt iekļauti bāriņtiesas lietu materiālos, piemēram, dati par sodāmību vai pilngadīgu personu veselības dati. Uzskatām, ka tik plašai personas datu apstrādei BAC informācijas sistēmā ir nepieciešams likuma līmeņa deleģējums, jo šobrīd normatīvie akti neparedz šādas informācijas sistēmas izveidi un tiesības BAC kā pārzinim uzturēt šādu informatīvo sistēmu. DVI vērtējumā piekļuvei šādam datu apjomam un to apstrādei informācijas sistēmā ir jābūt noteiktam likuma līmenī. Šobrīd šādai datu apstrādei BAC informācijas sistēmā deleģējuma nav, līdz ar to lūdzam svītrot no MK noteikumiem normas, kas attiecas uz informācijas apstrādi par bāriņtiesu lietvedībā esošajām lietām.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ietvaros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kā arī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noteiktas skaidrākas robežas noteikumos starp speciālistu reģistra un BARIS pārlūka funkcionalitāti, lai būtu skaidrs, ka sistēma sastāv no divām daļām (speciālistu reģistra daļa un bāriņtiesu sistēmas pārlūka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BARIS pārlūka funkcionalitāti noteikumos precīzāk pateikts, ka bāriņtiesu dati tiks meklēti, saņemti aplūkošanai, pievienoti centra lietvedībā esošai lietai, bet netiks fiziski glabāti pārlūkā;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skaidrāk iezīmēta BAC atbildība (noteikts, ka BAC ir arī personas datu pārzinis, ne tikai sistēmas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anotācijā ielikts uzskaitījums, pēc kādiem kritērijiem (meklēšanas laukiem) BAC var meklēt bāriņtiesas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noteikumi un anotācija papildināta, nosakot, ka BAC darbinieki varēs arī lejupielādēt aplūkojamo informāciju savu darba pienākumu izpildei; noteikumos norādīts, ka šī lejupielāde notiek atbilstoši noteiktai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noteikumos precizēts informācijas apjoms, kas pārzinim būtu jāsniedz datu subjektam, ja dati nav iegūti no datu subjekta (Datu regulas 14.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anotācija papildināta ar informāciju par nākotnē ieviešamo risinājumu, ka bāriņtiesām automātiski nāk paziņojums, ka notikusi personas datu aplūkošana BARIS pārlūkā.</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aizsardzības centra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aizsardzības centra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datu drošības prasības, kā arī atbildības sadalījums datu aizsardzības incidentu gadījumā būtu iekļaujams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iekļautā atsauce uz Vispārīgo datu aizsardzības regulu un anotācijā sniegtais skaidrojums nenodrošina pietiekamu normatīvo precizitāti un neregulē konkrētos pienākumus, atbildību un rīcības kārtību attiecībā uz datu apstrādi noteikumu projekta ietvaros, pastāv paaugstināts personas datu aizsardzības risks. Vienlaikus vēršam uzmanību, ka, ņemot vērā informācijas aprites un nodošanas kārtību, par iespējamiem datu aizsardzības pārkāpumiem vai incidentiem atbildība praksē var tikt attiecināta arī uz bāriņtiesām, lai gan noteikumu projektā nav skaidri noteikts atbildības sadalījums starp iesaistītajām institūcijām, attiecīgi lūdzam precizēt noteikumu projekta regulējumu par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ietvaros panākta vienošanās. Noteikumu projekts precizēts, nosakot, ka Bērnu aizsardzības centrs ir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aizsardzības centra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Valsts informācijas sistēmu likuma 5.panta 1.</w:t>
            </w:r>
            <w:r w:rsidR="00000000" w:rsidRPr="00000000" w:rsidDel="00000000">
              <w:rPr>
                <w:vertAlign w:val="superscript"/>
                <w:rtl w:val="0"/>
              </w:rPr>
              <w:t xml:space="preserve">2</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deleģējumu ar atsauci uz Bērnu tiesību aizsardzības likuma 5.</w:t>
            </w:r>
            <w:r w:rsidR="00000000" w:rsidRPr="00000000" w:rsidDel="00000000">
              <w:rPr>
                <w:vertAlign w:val="superscript"/>
                <w:rtl w:val="0"/>
              </w:rPr>
              <w:t xml:space="preserve">1</w:t>
            </w:r>
            <w:r w:rsidR="00000000" w:rsidRPr="00000000" w:rsidDel="00000000">
              <w:rPr>
                <w:rtl w:val="0"/>
              </w:rPr>
              <w:t xml:space="preserve"> panta ceturto daļu, kas paredz informācijas sistēmas izveidi par speciālistiem, kas ir ieguvuši speciālās zināšanas bērnu tiesību aizsardzības jomā. Šis deleģējums dod pamatu izveidot informācijas sistēmu, kas satur datus par speciālistiem, kas ir ieguvuši speciālās zināšanas bērnu tiesību aizsardzības jomā, un pasniedzējiem, kas var pasniegt attiecīgos kursus, tomēr tas nedod pamatu veidot informācijas sistēmu, kas satur datus par visām bāriņtiesu lietvedībā esošajām lietām. Norādām, ka nav labā prakse veidot uz viena deleģējuma pamata informācijas sistēmu, kas sastāv no divām saturiski un funkcionāli pilnīgi atšķirīgām apakšsistēmām, kuru izveides mērķis un datu apstrādes nolūks būtiski atšķiras, jo tādējādi pastāv risks, ka notiks nesamērīga un patvaļīga personas datu apstrāde, kurai likumdevējs nav devis deleģējumu.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Saskaņošanā panākta vienošanās. </w:t>
            </w:r>
            <w:r w:rsidR="00000000" w:rsidRPr="00000000" w:rsidDel="00000000">
              <w:rPr>
                <w:rtl w:val="0"/>
              </w:rPr>
              <w:t xml:space="preserve">Precizēts noteikumu projekts un anotācija (skat. izziņas 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ceturtā daļa nesatur likumdevēja deleģējumu Ministru kabinetam izdot Ministru kabineta noteikumus, tādēļ noteikumu projekta deleģējumu nav iespējams ar šādu atsauci papildināt. Šī norma satur Bērnu aizsardzības centra tiesības veikt datu apstrādi informācijas sistēmā, bet nesatur deleģējumu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Valsts informācijas sistēmu likuma 5.panta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kā normatīvajā regulējumā ietvertā sistēma nodrošina centralizētu funkcionalitāti visām biznesa procesā iesaistītajam pusēm. Proti, lai noteiktu skaidru tiesisko regulējumu valsts pārvaldes funkcijas nodrošināšanai nepieciešamo datu apstrādei, kā arī prasības potenciālo programmatūras pakalpojuma nodrošinātājiem, lūdzam normatīvā regulējuma ietveros paredzēt skaidru biznesa procesā apstrādājamo datu apjomu, datu devēja, datu saņēmēja un programmatūras pakalpojuma nodrošinātāja tiesības un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Skat. izziņas 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kuras pārzinis ir Bērnu aizsardzības centrs (turpmāk – centrs). Par informācijas sistēmā esošo datu kvalitāti atbild un izmaiņas minētajos datos pēc datu subjekta pieprasījuma veic centrs, bāriņtiesas, normatīvajos aktos par speciālo zināšanu apguvi bērnu tiesību aizsardzības jomā minētie mācību organizētāji (turpmāk – mācību organizētāji) un personas, kuras ir pieteikušās mācībām par speciālajām zināšanām bērnu tiesību aizsardzības jomā vai ir tās apguvušas (turpmāk – speciālisti).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Bērnu aizsardzības centrs īsteno Ministru kabineta 2024. gada 23. aprīļa noteikumu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noteikumu 20.2.3. apakšpunktā minēto "diskriminācijas un vardarbības mazināšana izglītības iestādēs un e-vidē", lūdzam "Diskriminācijas un vardarbības incidentu vadības sistēmas IT risinājumu" iekļaut Bērnu aizsardzības centra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ietvaros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procesa ietvaros iesaistītās institūcijas (t.sk. IZM, LM, Bērnu aizsardzības centrs u.c.) vienojās, ka jautājums par diskriminācijas un vardarbības incidentu vadības sistēmas IT risinājuma optimālo novietojumu valsts informācijas sistēmu infrastruktūrā ir skatāms kompleksi un prasa papildu starpinstitucionālu izvērtējumu. LM kopīgi ar IZM un citām iesaistītajām institūcijām meklēs optimālāko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konceptuāli nenoraida IZM ierosinājumu par iespējamu risinājuma integrēšanu Bērnu aizsardzības centra informācijas sistēmā, tomēr norāda, ka šāda risinājuma izvērtēšanai nepieciešams padziļināts tehniskais, juridiskais un institucionālais izvērtējums, ko nav iespējams kvalitatīvi veikt noteiktajā termiņā šī Ministru kabineta noteikumu projekta saskaņošanas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attiecīgo Ministru kabineta noteikumu pieņemšana ir priekšnoteikums Labklājības ministrijas saistību izpildei Eiropas Savienības Atveseļošanas un noturības mehānisma investīcijas 2.1.2.1.i. “Centralizētās platformas un sistēmas” projekta “Labklājības nozares un pašvaldību sociālās sfēras platformas “DigiSoc” izstrāde un ieviešana” ietvaros, kas paredz konkrētas funkcionalitātes informācijas sistēmas ieviešanu (t.sk. personas datu apstrādi bērnu tiesību aizsardzības jomā un piekļuvi informācijai no bāriņtiesu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šī saskaņošanai nodotā noteikumu projekta ietvaros patlaban nav pamatoti paplašināt informācijas sistēmas funkcionalitāti ar papildu risinājumiem, kuru ieviešanai pirmām kārtām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atsevišķa finansējuma identificēšana;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skaidrs personas datu apstrādes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pārziņa un datu apstrādes atbildību sadalījuma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arī nepieciešamo normatīvo aktu grozījumu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šī noteikumu projekta saskaņošanas un apstiprināšanas LM apņemas iesaistīties turpmākā dialogā ar IZM, Bērnu aizsardzības centru un citām iesaistītajām pusēm, lai piedalītos un kopīgi ar pārējā atbildīgajām institūcijām iesaistītos šādu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izvērtētu iespējamos diskriminācijas un vardarbības incidentu vadības sistēmas IT risinājuma ieviešanas modeļus;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noteiktu optimālo risinājuma novietojumu valsts informācijas sistēmu arhitektūrā;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vienotos par personas datu pārziņa un apstrādātāju lomu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identificētu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 arī sagatavotu nepieciešamos normatīvo aktu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Informācijas sistēmas un tajā apstrādājamo personas datu pārzinis ir Bērnu aizsardzības centrs (turpmāk – centrs). Informācijas sistēma ietver Bērnu tiesību aizsardzības jautājumos kompetento speciālistu reģistru (turpmāk – reģistrs) un Bāriņtiesu informācijas sistēmu pārlūku (turpmāk – pārlūks).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sistēmā datus par mācību organizētājiem, to pārstāvjiem un pasniedzējiem, kuri īsteno mācības par speciālajām zināšanām bērnu tiesību aizsardzības jomā (turpmāk – pasniedzēji), apstrādā centrs, par speciālistiem un apliecinājumiem, kas izsniegti par speciālo zināšanu bērnu tiesību aizsardzības jomā apgūšanu (turpmāk – apliecinājumi), – mācību organizētāji un speciālisti, un datus no bāriņtiesas lietvedībā esošajiem lietu materiāliem – centra vadītāja norīkota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efektīvāku atbalsta sistēmu bērniem, aicinām izveidot vienotu informācijas sistēmu, kurā tiktu integrēti dati no sociālajiem dienestiem, izglītības iestādēm u.c. iesaistītajām institūcijām par konkrētu bērnu, tostarp informācija par vardarbības gadījumiem. Piemēram, jau šobrīd ir spēkā Ministru kabineta 2014. gada 25. marta noteikumi Nr. 157 “Nepilngadīgo personu atbalsta informācijas sistēmas noteikumi”, kas paredz datu apmaiņu starp vairākām valsts informācijas sistēmām. Nepilngadīgo personu atbalsta informācijas sistēmā tiek integrēta informācija no dažādiem reģistriem un informācijas sistēmām, tostarp Iekšlietu informācijas sistēmu apakšsistēmām, administratīvo pārkāpumu un kriminālprocesa informācijas sistēmām, Fizisko personu reģistra, Invaliditātes informācijas sistēmas, Probācijas lietu uzskaites sistēmas, Valsts izglītības informācijas sistēma, Valsts sociālās apdrošināšanas aģentūras informācijas sistēmām, pašvaldību sociālās palīdzības administrēšanas sistēmām, bāriņtiesu informācijas sistēmas, kā arī Nacionālā veselības dienesta e-veselības sistēma.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procesa ietvaros iesaistītās institūcijas (t.sk. IZM, LM, Bērnu aizsardzības centrs u.c.) vienojās, ka jautājums par vienotu informācijas sistēmu, kurā tiktu integrēti dati no sociālajiem dienestiem, izglītības iestādēm u.c. iesaistītajām institūcijām par konkrētu bērnu, tostarp informācija par vardarbības gadījumiem, ir skatāms kompleksi, ievērojot starpdisciplināru pieeju. LM sadarbībā ar Bērnu aizsardzības centru, IZM, VARAM un citām iesaistītajām institūcijām apņemas IZM aktualizēto jautājumu turpināt aktualizēt ārpus šī Ministru kabineta noteikumu projekta saskaņošanas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risinājuma ieviešanai vēl nepieciešams padziļināts un apjomīgs tehnisks, juridisks un starpinstitucionāls sagatavošanās darbs.  Tādēļ IZM ierosinājumu nav patlaban iespējams integrēt Ministru kabineta noteikumu projektā, iekams nav precīzi ar visām iesaistītajām pusēm identificēts funkciju klāsts, kuru veikšanai vienoto sistēmu institūcijas izmantos, kādus personas datus tajā apstrādās ar kādu mērķi, kāds būs personas datu apstrādes tiesību un pienākumu sadalījums.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bērnu aizsardzības jomā darbojas Nepilngadīgo personu atbalsta informācijas sistēma, kas izveidota 2012. gadā. Valsts līmenī ir atzīts, ka šī sistēma ir gan tehnoloģiski, gan konceptuāli novecojusi – tā nesniedz iespēju agrīni pamanīt bērnu riskus un faktiski fiksē situācijas tikai pēc tam, kad krīze jau ir notikusi.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Iekšlietu ministrijas Informācijas centrs ir norādījis, ka NPAIS darbība tiks pārtraukta 2029. gada 31. decembrī, jo sistēmu vairs nav iespējams tehniski uzturēt. Tas nozīmē, ka bez jauna risinājuma veidošanas valstij rodas reāls nepārtrauktības risks bērnu aizsardzības jomā attiecībā uz vienotas informācijas sistēmas pieejamību visiem tiem speciālistiem, kuri saistītas ar bērna labbūtības nodrošināšanu, palīdzības un atbalsta sniegšanu (pedagogi, ārsti, psihologi, jaunatnes lietu speciālisti, sociālo pakalpojumu sniedzēji, sociālie darbinieki, bāriņtiesu darbinieki, policisti, probācijas darbinieki, ieslodzījuma vietu darbinieki, robežsargi, Bērnu aizsardzības centra darbinieki, pašvaldību administratīvo komisiju locekļi, prokurori, tiesneši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Bērnu aizsardzības centrs un LM kopā ar partneriem ir strādājuši pie jaunas pieejas – Bērnu aizsardzības un monitoringa informācijas sistēmas jeb BAMS. Tā ir iecerēta nevis kā pasīvs reģistrs, bet kā proaktīvs atbalsta un monitoringa rīks, kas ļauj savlaicīgi identificēt riskus, nodrošināt gadījumu vadību un efektīvu starpinstitucionālu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BAMS koncepcija jau ir izstrādāta, saskaņota starp nozarēm un konceptuāli atbalstīta Bērnu lietu sadarbības padomē. Projekts ir sagatavots ieviešanai, ja ir politiska vienošanās un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LM skatpunkta BAMS ir ne tikai sociālās politikas, bet arī kritiskas valsts digitālās infrastruktūras projekts. Tas tieši atbilst nākamā daudzgadu finanšu ietvara prioritātēm – datos balstītai publiskajai pārvaldei, sabiedrības drošībai, noturībai un uzticamai digitālajai ekosistēmai.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LM aicinās Bērnu aizsardzības un monitoringa informācijas sistēmas izstrādi noteikt kā vienu no prioritārajiem digitālās attīstības virzieniem 2028–2034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reģistrā esošo datu kvalitāti atbild un izmaiņas minētajos datos pēc datu subjekta pieprasījuma veic centrs, normatīvajos aktos par speciālo zināšanu apguvi bērnu tiesību aizsardzības jomā minētie mācību organizētāji (turpmāk – mācību organizētāji) un personas, kuras ir pieteikušās mācībām par speciālajām zināšanām bērnu tiesību aizsardzības jomā vai ir tās apguvušas (turpmāk – speciālisti). Reģistrā datus par mācību organizētājiem, to pārstāvjiem un pasniedzējiem, kuri īsteno mācības par speciālajām zināšanām bērnu tiesību aizsardzības jomā (turpmāk – pasniedzēji), apstrādā centrs, par speciālistiem un apliecinājumiem, kas izsniegti par speciālo zināšanu bērnu tiesību aizsardzības jomā apgūšanu (turpmāk – apliecinājumi), – mācību organizētāji un speciālisti.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apstrādā: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Bērnu aizsardzības centrs īsteno Ministru kabineta 2024. gada 23. aprīļa noteikumu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noteikumu 20.2.3. apakšpunktā minēto "diskriminācijas un vardarbības mazināšana izglītības iestādēs un e-vidē", lūdzam iekļaut "Diskriminācijas un vardarbības incidentu vadības sistēmas IT risinājumu" iekļaut Bērnu aizsardzības centra informācijas sistēmā. Lūdzam noteikumu projektu papildināt ar 4.3.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vardarbības un diskriminācijas gadījumus izglītības iestādēs, preventīvu pasākumu plānošanu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Saskaņošanā panākta vienošanās, nostiprinot izziņā LM apņemšanos iesaistīties IZM aktualizētā jautājuma risināšanā. Minēto jautājuma risināšanu veikt ārpus šī Ministru kabineta noteikumu projekta saskaņošanas procesa.</w:t>
            </w:r>
            <w:r w:rsidR="00000000" w:rsidRPr="00000000" w:rsidDel="00000000">
              <w:rPr>
                <w:b w:val="1"/>
                <w:rtl w:val="0"/>
              </w:rPr>
              <w:t xml:space="preserve">Skat. izziņas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centra informācijas sistēmas noteikumu izstrāde tiek veikta, lai noteiktā termiņā ieviestu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ietvaros līdzfinansēto informācijas sistēmu, kurā būtu iespējams apstrādāt personas datus attiecībā uz speciālo zināšanu apguvi bērnu tiesību aizsardzības jomā un aplūkot bāriņtiesu informācijas sistēmās esošo informāciju par bāriņtiesu lietvedībā esošajām lietām.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Reģistrā apstrādā datus par speciālistiem, apliecinājumiem, mācību organizētājiem un to pārstāvjiem un pasniedzējiem normatīvajos aktos par speciālo zināšanu apguvi bērnu tiesību aizsardzības jomā noteiktajā kārtībā un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Bāriņtiesas funkcionālās pārraudzības un darbības uzraudzības nodrošināšanai un metodiskās palīdzības sniegšanai informācijas sistēmā apstrādā šādu bāriņtiesas lietvedībā esošajos lietu materiālos iekļauto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to, ka BAC informācijas sistēmā, lai nodrošinātu bāriņtiesu uzraudzību tiek dublēta bāriņtiesu informācijas sistēmā uzkrātā informācija, kas neatbilst Datu regulas 5. pantā noteiktajiem personas datu apstrādes principiem, īpaši datu minimizēšanas un nolūka ierobežojumu principiem (skat. argumentāciju arī pie 1. iebilduma). Līdz ar to lūdzam svītrot šo punktu, kā arī citus punktus, kas paredz bāriņtiesu lietvedībā esošo lietu informācijas apstrādi no noteikumu projekta.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Saskaņošanā panākta vienošanās. Skat. izziņas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Bāriņtiesas darbības uzraudzības nodrošināšanai un metodiskās palīdzības sniegšanai, kā arī funkcionālās pārraudzības nodrošināšanai pārlūkā meklē un saņem aplūkošanai vai pievienošanai centra lietvedībā esošai lietai šādu bāriņtiesas lietvedībā esošajos lietu materiālos iekļauto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Bāriņtiesas funkcionālās pārraudzības un darbības uzraudzības nodrošināšanai un metodiskās palīdzības sniegšanai informācijas sistēmā apstrādā šādu bāriņtiesas lietvedībā esošajos lietu materiālos iekļauto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Bērnu aizsardzības centra informācijas sistēmas datu centralizētu tālāku izplatīšanu atbilstoši normatīvo aktu prasībām, ka arī iespēju centralizēti iegūt nepieciešamos izejas datu sistēmas darbībai, lūdzam normatīvā regulējuma ietvaros paredzēt DAGR platformas izmantošanu, kas nodrošina centralizētu valsts datu saņemšanu un izplatīšanu. Detalizēta tehniska informācija par DAGR pieejama šeit: https://wiki.dagr.gov.lv/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platformas normatīvais regulējums pieejams šeit: https://likumi.lv/ta/id/346999-datu-izplatisanas-un-parvaldibas-platformas-noteikumi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Saskaņošanā panākta vienošanās,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Bāriņtiesas darbības uzraudzības nodrošināšanai un metodiskās palīdzības sniegšanai, kā arī funkcionālās pārraudzības nodrošināšanai pārlūkā meklē un saņem aplūkošanai vai pievienošanai centra lietvedībā esošai lietai šādu bāriņtiesas lietvedībā esošajos lietu materiālos iekļauto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pasniedzēja esošo un iepriekšējo vārdu, uzvārdu un esošo un iepriekšējo personas kodu;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12.1. apakšpunktā paredzēts, ka no Fizisko personu reģistra personas identificēšanas nolūkā tiek apstrādāti ne tikai aktuālie, bet arī iepriekšējie (vēsturiskie) personas dati –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projektā ietvertā regulējuma un projekta sākotnējās ietekmes novērtējuma ziņojuma (turpmāk - anotācija) nav skaidrs šādu vēsturisko datu apstrādes nepieciešamības pamatojums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identificēšanai parasti ir pietiekami ar aktuālajiem identifikācijas datiem, savukārt vēsturisko datu apstrāde būtiski paplašina apstrādājamo personas datu apjomu un var neatbilst datu minimizācijas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projektu vai anotācijā sniegt šī jautājuma detalizētu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13.1. apakšpunktā paredzēts, ka no Fizisko personu reģistra personas identificēšanas nolūkā tiek apstrādāti aktuālie personas dati –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paredzēts apstrādāt arī personas iepriekšējos (vēsturiskos) personas datus –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vēsturisko personas datu nepieciešamības pamatojums ir saistīts ar speciālo zināšanu bērnu tiesību aizsardzības jomā apguves nodrošināšanas procesu. Proti, lai, ja persona ir mainījusi vārdu, uzvārdu vai personas kodu, būtu iespējams pārliecināties, ka mācību organizētājas rīcībā esošie speciālista izglītību apliecinošie dokumenti, kuros ir personas iepriekšējais vārda, uzvārds vai personas kods, attiecas uz konkrēto speciālistu. Savukārt attiecībā uz pasniedzējiem, kuri mācīs speciālistiem speciālās zināšanas bērnu tiesību aizsardzības jomā, arī nepieciešams pārbaudīt, saistības atbilstību pasniedzējiem izvirzītajām prasībām, ja pasniedzējs ir mainījis vārdu, uzvārdu vai personas kodu, ir nepieciešams izsekot, vai persona, par kuri Bērnu aizsardzības centrs saņēmis informāciju, ir tā pati, kas norādīta pasniedzēja pieredzi un izglītību apliecinošajos dokumentos, kuros ir personas iepriekšējais vārds, uzvārds vai personas kods. Šādas informācijas apstrādes nepieciešamība par speciālistu un pasniedzēju noteikta saistītajā Ministru kabineta noteikumu projektā "Noteikumi par speciālajām zināšanām bērnu tiesību aizsardzības jomā" (25-TA-75): 17.3., 26.1.apakšpunkts. Vēsturisko datu apstrāde tiks veikt tikai un vienīgi tad, ja persona būs mācību organizētājam vai centram norādījusi, ka personai ir mainīts vārds, uzvārds vai personas kods. Visos citos gadījumos personas vēsturisko datu apstrāde netiks veikta.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 pasniedzēja vārdu, uzvārdu un personas kodu;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no Valsts izglītības informācijas sistēmas – izglītības iestādes, valsts iestādes, kas veic izglītojošu darbību, un pasniedzēja atbilstības prasību, kas noteiktas normatīvajos aktos par speciālo zināšanu apguvi bērnu tiesību aizsardzības jomā, pārbaudes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šeit ir domātas valsts izglītības iestādes vai arī atsevišķi valsts iestādes. Vēršam uzmanību, ka valsts iestādes Valsts izglītības informācijas sistēmā netiek reģistrētas (izņemot valsts izglītības iestāžu dibinātāji: LR Ministru kabinets, attiecīgās ministrijas, kuras padotībā ir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apakšpunktā svītrojam vārdus "valsts iestādes, kas veic izglītojošu darbību", jo kā Izglītības un zinātnes ministrija norāda,  Valsts izglītības informācijas sistēmā par tām informācija nav pieejama, tur ir tikai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 Valsts izglītības informācijas sistēmas – izglītības iestādes un pasniedzēja atbilstības prasību, kas noteiktas normatīvajos aktos par speciālo zināšanu apguvi bērnu tiesību aizsardzības jomā, pārbaudes nolūkā: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informāciju atbilstoši normatīvajiem aktiem par izglītības iestāžu reģistrāciju, kas norādīta Izglītības iestāžu reģistrā, un akreditāciju, ja mācību organizētājs ir izglītības iestāde vai valsts iestāde, kas ir tiesīga veikt izglītojošu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redakciju noformulēt atbilstoši Izglītības likuma 24.panta otrajā daļā noteiktajam, piemēram, Izglītības iestāžu reģistrā iekļaujamo informāciju par izglītības iestādi un tās akreditāciju, ja mācību organizētājs ir izglītības iestāde. Vienlaikus aicinām izvērtēt, vai pilnīgi visa Izglītības iestāžu reģistrā iekļautā informācija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iestādēm sk. iepriekšējo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reģistrā iekļaujamo informāciju par izglītības iestādi un tās akreditāciju, ja mācību organizētājs ir izglītības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lai tā saskanētu ar Izglītības likuma 24.panta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speciālo zināšanu bērnu tiesību aizsardzības jomā apguves nodrošināšanu nepieciešams tikai pārliecināties par to, vai iestāde ir izglītības iestāde - augstākā vai Profesionālās izglītības likuma 16.</w:t>
            </w:r>
            <w:r w:rsidR="00000000" w:rsidRPr="00000000" w:rsidDel="00000000">
              <w:rPr>
                <w:vertAlign w:val="superscript"/>
                <w:rtl w:val="0"/>
              </w:rPr>
              <w:t xml:space="preserve">1</w:t>
            </w:r>
            <w:r w:rsidR="00000000" w:rsidRPr="00000000" w:rsidDel="00000000">
              <w:rPr>
                <w:rtl w:val="0"/>
              </w:rPr>
              <w:t xml:space="preserve"> pantā noteiktā un vai tā ir akreditēta. Tādēļ no Izglītības likuma 24. panta otrās daļas būtu nepieciešams 1., 2., 4., 7., 8. un 10.punkts. Turklāt minēta panta otrās daļas 10.punkts - tiktāl, lai pārliecinātos par atbilstību Ministru kabineta noteikumu projektā "Noteikumi par speciālajām zināšanām bērnu tiesību aizsardzības jomā" (25-TA-75) noteiktajām prasībām mācību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13.2.1. izglītības iestāžu reģistrā iekļaujamo informāciju par izglītības iestādi un tās akreditāciju, ja mācību organizētājs ir izglītības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12.2.3.1. esošo un iepriekšējo vārdu (vārdus) un uzvārdu;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dati par iepriekšējo vārdu un uzvārdu netiek glabāti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uz iepriekšējo vārdu un uzvārdu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13.2.3.1. vārdu (vārdus) un uzvārdu;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12.2.3.2. esošo un iepriekšējo personas kodu;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dati par iepriekšējo personas kodu netiek glabāti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par iepriekšējo personas kodu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13.2.3.2. personas kodu;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6. punktā minēto informāciju centrs iegūst no bāriņtiesu informācijas sistēmām, lai to iekļautu un apstrādātu informācijas sistēmā bāriņtiesu darbības uzraudzības, funkcionālās pārraudzības un metodiskās palīdzības nodrošināšanas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novērstu interpretācijas iespējas un nodrošinātu vienotu izpratni par no bāriņtiesām iegūstāmas informācijas apstrādi</w:t>
            </w:r>
            <w:r w:rsidR="00000000" w:rsidRPr="00000000" w:rsidDel="00000000">
              <w:rPr>
                <w:rtl w:val="0"/>
              </w:rPr>
              <w:t xml:space="preserve">, kā arī ievērojot, ka iegūstāmas informācijas apstrāde ir plašs jēdziens un </w:t>
            </w:r>
            <w:r w:rsidR="00000000" w:rsidRPr="00000000" w:rsidDel="00000000">
              <w:rPr>
                <w:b w:val="1"/>
                <w:rtl w:val="0"/>
              </w:rPr>
              <w:t xml:space="preserve">lai Bāriņtiesu informācijas sistēmās esošie personas dati netiek dublēti Bērnu aizsardzības centra informācijas sistēmā</w:t>
            </w:r>
            <w:r w:rsidR="00000000" w:rsidRPr="00000000" w:rsidDel="00000000">
              <w:rPr>
                <w:rtl w:val="0"/>
              </w:rPr>
              <w:t xml:space="preserve"> (skatīt kopsakarā ar noteikumu projekta 6., 9. un 16. punkta redakcijām par norādi uz “informācijas iekļaušanu informācijas sistēmā”), </w:t>
            </w:r>
            <w:r w:rsidR="00000000" w:rsidRPr="00000000" w:rsidDel="00000000">
              <w:rPr>
                <w:b w:val="1"/>
                <w:rtl w:val="0"/>
              </w:rPr>
              <w:t xml:space="preserve">lūdzam pārskatīt noteikumu projekta 13. punkta redakciju</w:t>
            </w:r>
            <w:r w:rsidR="00000000" w:rsidRPr="00000000" w:rsidDel="00000000">
              <w:rPr>
                <w:rtl w:val="0"/>
              </w:rPr>
              <w:t xml:space="preserve">. Vienlaikus vēršam uzmanību, ka iebildums nav attiecināms uz Bērnu aizsardzības centra tiesībām iegūt attiecīgo informāciju vai to apstrādāt, kam viennozīmīgi ir tiesiskais pamats un tehniskais risinājums, attiecīgi ir atbalstāma iespēja Bērnu aizsardzības centram apskatīt bāriņtiesas sistēmā esošos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Centra vadītāja norīkotai amatpersonai ir tiesības Bāriņtiesu likumā noteikto centra funkciju izpildes nodrošināšanai pārlūkā meklēt un saņemt aplūkošanai vai pievienošanai centra lietvedībā esošai lietai no bāriņtiesas informācijas sistēmās esošajiem bāriņtiesas lietvedības materiāliem šo noteikumu 8. 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6. punktā minēto informāciju centrs iegūst no bāriņtiesu informācijas sistēmām, lai to iekļautu un apstrādātu informācijas sistēmā bāriņtiesu darbības uzraudzības, funkcionālās pārraudzības un metodiskās palīdzības nodrošināšanas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ka noteikumu projekta 1</w:t>
            </w:r>
            <w:r w:rsidR="00000000" w:rsidRPr="00000000" w:rsidDel="00000000">
              <w:rPr>
                <w:b w:val="1"/>
                <w:rtl w:val="0"/>
              </w:rPr>
              <w:t xml:space="preserve">3. punkts būtu precizējams vai arī noteikumu projekts būtu papildināms ar jaunu punktu, kas nepārprotami noteiktu, kādi dati tiek iekļauti un glabāti Bērnu aizsardzības centra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Labklājības ministrijas papildus sniegtais skaidrojums, ka Bērnu aizsardzības centra speciālistam būtu iespēja attiecīgo informāciju lejuplādēt un saglabāt uz sava datora, nav uzskatāms par pietiekamu risinājumu no personas datu aizsardzības un datu drošības aspekta. Šāda pieeja nerada skaidrību par datu apstrādes robežām, kā arī par to glabāšanas apjomu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22. punktā noteiktais personas datu glabāšanas termiņš attiecas uz informācijas sistēmā uzkrātajiem personas datiem, taču no noteikumu projekta redakcijas nav viennozīmīgi secināms, kuri konkrēti dati tiks uzkrāti un glabāti sistēmā, līdz ar to nav iespējams pilnvērtīgi izvērtēt arī glabāšanas termiņu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precizēt 13. punkta redakciju vai atbilstoši papildināt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Ziņas no informācijas sistēmas var saņemt: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noteikuma projekta 17.1. punktā noteikto, izriet, ka personai ir tiesības pieprasīt informāciju par personas datiem, kurus attiecīgā iestāde par viņu apstrādā, t.i., persona var saņemt ziņas no informācijas sistēmas par sevi un aizgādībā esošo personu, kas pēc savas būtības var aptvert ne tikai informāciju par apstrādātajiem personas datiem, bet potenciāli visas ziņas, kas ir iekļautas attiecīgajā informācijas sistēmā. Ņemot vērā, ka </w:t>
            </w:r>
            <w:r w:rsidR="00000000" w:rsidRPr="00000000" w:rsidDel="00000000">
              <w:rPr>
                <w:b w:val="1"/>
                <w:rtl w:val="0"/>
              </w:rPr>
              <w:t xml:space="preserve">no noteikumu projekta redakcijas nav pietiekami skaidri un nepārprotami nosakāms, piemēram, informācijas apjoms, datu kategorijas, kārtība, kādā persona var saņemt informāciju no informācijas sistēmas, pastāv risks, ka 17.1. punktā noteiktais var tikt interpretēts plašāk, nekā tas izriet no personas datu aizsardzības regulējuma mērķa un tiesiskā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projekta 17.1. apakšpunkta redakciju, novēršot interpretācijas iespējas un nodrošinātu vienotu izpratni par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Ziņas no reģistra var saņemt: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apakšpunktu, ietverot risinājuma aprakstu par nepieciešamību uzkrāt datus saistībā ar mācību organizēšanu par speciālajām zināšanām bērnu tiesību aizsardzības jomā un tajā iesaistītajiem subjektiem. Vienlaikus lūdzam iekļaut informāciju par iegūto datu turpmāko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ietverot risinājuma aprakstu par nepieciešamību uzkrāt datus saistībā ar mācību organizēšanu par speciālajām zināšanām bērnu tiesību aizsardzības jomā un tajā iesaistītajiem subjektiem, informāciju par iegūto datu turpmāko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punkts paredz, ka bāriņtiesas funkcionālās pārraudzības un darbības uzraudzības nodrošināšanai un metodiskās palīdzības sniegšanai informācijas sistēmā apstrādā šādu bāriņtiesas lietvedībā esošajos lietu materiālos iekļauto informāciju un nosaka minētās informācijas apjomu. Savukārt projekta 13. punktā noteikts, ka šo noteikumu 6. punktā minēto informāciju centrs iegūst no bāriņtiesu informācijas sistēmām, lai to iekļautu un apstrādātu informācijas sistēmā bāriņtiesu darbības uzraudzības, funkcionālās pārraudzības un metodiskās palīdzības nodrošināšanas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ziņojumā (turpmāk - anotācija) skaidrots: "Bāriņtiesas, lai apstrādātu lietvedībā esošajās lietās personas datus, izmanto SIA "DATIVA" ("ZZ Dats") piederošo lietojumprogrammu "Bāriņtiesu informācijas sistēma" jeb BARIS. Minēto lietojumprogramu patlaban izmanto visās 42 pašvaldībās, visas bāriņtesas. Katra pašvaldība izmanto savu atsevišķu lietojumprogrammas instanci. Bērnu aizsardzības centram patlaban nav tiešas piekļuves katras pašvaldības izmantotajai atsevišķajai lietojumprogrammas instancei.".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projektā ietvertā regulējuma nav viennozīmīgi skaidrs, vai Bāriņtiesu informācijas sistēma, jeb BARIS būs vienīgā informācijas sistēma no kuras Bērnu aizsardzības centrs iegūs projekta 6. punktā minēto informāciju. Tāpat nav saprotams, kādā veidā notiks informācijas apmaiņa starp šīm sistēmām un vai šie dati tiks iegūti arī no citām informācijas sistēmām, tostarp no Pilsonības un migrācijas lietu pārvaldes (turpmāk - Pārvalde) pārziņā esošajām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jau iepriekš ir vērsusi uzmanību, ka, ņemot vērā to, ka šobrīd nav spēkā esoša normatīvā akta, kas regulētu Bāriņtiesu informācijas sistēmas jeb BARIS  darbību,  Pārvaldei kā Fizisko personu reģistra pārzinim no normatīvajiem aktiem nav iespējams izsecināt, kādus Fizisko personu reģistra datus bāriņtiesu darbinieki apstrādā  Bāriņtiesu informācijas sistēmā, tādējādi nav viennozīmīgi skaidrs, kādi dati no šīs sistēmas tiks nodoti Bērnu aizsardzības centra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anotāciju, ietverot minētā jautājuma detalizētu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informācijas sistēma jeb BARIS būs vienīgā informācijas sistēma, kurā centrs, izmantojot pārlūku, meklēs, no kuras saņems pārlūkā aplūkošanai vai pievienošanai centra bāriņtiesas darbības uzraudzības, metodiskās palīdzības un funkcionālās pārraudzības lietai (turpmāk – centra lietvedībā esošā lieta) projekta 8. punktā minēto informāciju. Saskaņā ar projekta "Labklājības nozares un pašvaldību sociālās sfēras platformas "DigiSoc" izstrāde un ieviešana" ietvaros izstrādāto tehnisko risinājumu BARIS būs vienīgā informācijas sistēma, kurā, izmantojot pārlūku, centra vadītāja norīkotās amatpersonas varēs bāriņtiesas uzraudzības, metodiskās palīdzības un funkcionālās pārraudzības ietvaros meklēt un no kuras varēs saņemt aplūkošanai  vai pievienošanai centra lietvedībā esošai lietai šo noteikumu 8.punktā minēto informāciju, kas attiecas uz konkrēto uzraugāmo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aizsardzību attiecībā uz personas datu apstrādi un šādu datu brīvu apriti un ar ko atceļ direktīvu 95/46/EK (Vispārīgā datu aizsardzības regula) (turpmāk - Datu regula) 4. panta 2. punkta izpratnē pārlūkā notiek tikai datu aplūkošana (consultation) reāllaikā un izmantošana (use). Informācijas apmaiņa starp pārlūku un BARIS nenotiks tādā izpratnē, kas paredzētu datu kopēšanu vai replikāciju. Notiks ielūkošanās BARIS, izmantojot pārlūka funkcionalitāti, kas pēc vaicājuma nosūtīšanas atgriež lietas saturu lasīšanas režīmā (read-only) uz aplūkošanas brīdi. Pārlūkā BARIS dati nenonāks un tajā neglabāsies – tehniska datu atspoguļošana darbinieka ekrānā (pārlūka sesijā) nav uzskatāma par personas datu glabāšanu, un pēc pārlūka loga aizvēršanas šie dati pārlūkā nepaliek.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8.punktā minētie dati netiks iegūti no citām informācijas sistēmām. Šo noteikumu 8.punkā minētie dati netiks iegūti no Pilsonības un migrācijas lietu pārvaldes pārziņā esošajām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12.1. apakšpunkts paredz, kādu informāciju Bērnu aizsardzības centra informācijas sistēmā iekļauj no Fizisko personu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projektā ietvertā regulējuma un projekta sākotnējās ietekmes novērtējuma ziņojuma (turpmāk - anotācija) nav saprotams, kā praksē tiks organizēta sadarbība (datu apmaiņas kārtība, tehniskais risinājums) ar Fizisko personu reģistra pārzini - Pilsonības un migrācijas lietu pārvaldi (turpmāk -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šobrīd nav iespējams pilnvērtīgi izvērtēt regulējuma praktisko īstenošanu, kā arī sniegt viedokli par Pārvaldes spēju nodrošināt attiecīgo datu nodošanu attiecīgā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anotāciju ar minētā jautājuma detalizētu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 datu apmaiņa ar Fizisko personu reģistru (13.1. apakšpunkts) vēl nenotiek, taču ir plānots nākamajā informācijas sistēmas izstrādes kārtā šādu datu apmaiņu nodrošināt, izmantojot Datu izplatīšanas un pārvaldības platformu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pārvaldes darbības caurskatāmību, lūdzam izvērtēt iespēju un nodrošināt integrāciju ar Atvērto datu portālu, lai sabiedrībai nodrošinātu piekļuvi vispārpieejamajai informācijai par Jūsu nozares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Masveida datu publicēšana Atvērtajā datu portālā par speciālistiem nav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konkrētu speciālistu būs iespējams meklēt centra informācijas sistēmas publiskajā daļā (informācijas sistēmas publiskais portāls bez lietotāju autentifikācijas: gan par mācību programmām, gan par apmācītajiem speciālistiem).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Informācijas sistēmā apstrādājamie dati un to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Izvērtējama projekta atbilstība valsts informācijas sistēmas izveidošanas prasībām un izveidotās normatīvo tiesību aktu sistēmas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informācijas sistēmu likuma 5. panta 1.1 daļa noteic, ka valsts informācijas sistēmu izmanto, pamatojoties uz ārējiem normatīvajiem aktiem, kuros norāda valsts informācijas sistēmā iekļaujamo informāciju funkciju, uzdevumu un mērķu sasniegšanai. Savukārt Valsts informācijas sistēmu likuma 5. panta 1.2  daļa noteic, ka Ministru kabineta noteikumos regulē valsts informācijas sistēmā iekļaujamās informācijas apjomu. No minētā izriet, ka likumā ir nosakāma informācijas sistēmā iekļaujamā informācija, bet Ministru kabineta noteikumos detalizējams informācijas sistēmā iekļaujamās informācijas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projekta atbilstību Valsts informācijas sistēmu likumā noteiktajām valsts informācijas sistēmas izveidošanas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Speciālo zināšanu apguves regulējums ir sadalīts starp šo projektu un Ministru kabineta noteikumu projektu "Noteikumi par speciālajām zināšanām bērnu tiesību aizsardzības jomā" (25-TA-75). Līdz ar to izvērtējams, vai šāds regulējuma sadalījums patiešām ir optimāls no normatīvā regulējuma skaidrības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projekta anotācijā būtu jāietver vismaz minimāls skaidrojums par projektā esošo regulējumu. Lai arī atsauces uz citiem normatīvo aktu projektiem ir pieļaujamas, tās nevar aizstāt skaidrojumu par šo projektu. Ņemot vērā minēto, lūdzam attiecīgi papildināt projekta anotāciju, nodrošinot pilnīgu informāciju par esošo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1.Pārlūks ir tehnisks risinājums, ar kuru meklē un no bāriņtiesas informācijas sistēmām saņem aplūkošanai vai pievienošanai centra lietvedībā esošai lietai nepieciešamo informāciju par bāriņtiesas lietvedībā esošas lietas materiāliem. Pārlūkā personas datus neglabā.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Lietojot pārlūku, no bāriņtiesas informācijas sistēmām informāciju par bāriņtiesas lietvedībā esošas lietas materiāliem lejupielādē aplūkošanai vai pievienošanai centra lietvedībā esošai lietai. Aplūkošanai lejupielādēto informāciju dzēš mēneša laikā pēc tās lejupielādes. Informāciju, kas ir pievienota centra lietvedībā esošai lietai, glabā atbilstoši centra dokumentu klasifikācijas shēmai.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informācijas sistēmās esošie personas dati netiek dublēti Bērnu aizsardzības centra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izvērtējusi projekta atbilstību Valsts informācijas sistēmu likumā noteiktajām valsts informācijas sistēmas izveidošanas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noteiktais informācijas sistēmas izmantošanas pamats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Bērnu tiesību aizsardzības likuma 5.</w:t>
            </w:r>
            <w:r w:rsidR="00000000" w:rsidRPr="00000000" w:rsidDel="00000000">
              <w:rPr>
                <w:vertAlign w:val="superscript"/>
                <w:rtl w:val="0"/>
              </w:rPr>
              <w:t xml:space="preserve">1</w:t>
            </w:r>
            <w:r w:rsidR="00000000" w:rsidRPr="00000000" w:rsidDel="00000000">
              <w:rPr>
                <w:rtl w:val="0"/>
              </w:rPr>
              <w:t xml:space="preserve">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Bāriņtiesu likuma 5.panta pirmā daļa un 1.</w:t>
            </w:r>
            <w:r w:rsidR="00000000" w:rsidRPr="00000000" w:rsidDel="00000000">
              <w:rPr>
                <w:vertAlign w:val="superscript"/>
                <w:rtl w:val="0"/>
              </w:rPr>
              <w:t xml:space="preserve">1</w:t>
            </w:r>
            <w:r w:rsidR="00000000" w:rsidRPr="00000000" w:rsidDel="00000000">
              <w:rPr>
                <w:rtl w:val="0"/>
              </w:rPr>
              <w:t xml:space="preserve"> daļa un 49.</w:t>
            </w:r>
            <w:r w:rsidR="00000000" w:rsidRPr="00000000" w:rsidDel="00000000">
              <w:rPr>
                <w:vertAlign w:val="superscript"/>
                <w:rtl w:val="0"/>
              </w:rPr>
              <w:t xml:space="preserve">2</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2006. gada 19. decembra noteikumu nr. 1037 "Bāriņtiesas darbības noteikumi" 13.2.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2023.gada 19. decembra noteikumu nr.784 "Bērnu aizsardzības centra nolikums" 3.8., 4.15., 4.17., 5.2., 5.3.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 papildināta ar informāciju par personas datu apstrādi, kas saistīta ar speciālo zināšanu apguvi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5. panta 1.</w:t>
            </w:r>
            <w:r w:rsidR="00000000" w:rsidRPr="00000000" w:rsidDel="00000000">
              <w:rPr>
                <w:vertAlign w:val="superscript"/>
                <w:rtl w:val="0"/>
              </w:rPr>
              <w:t xml:space="preserve">2</w:t>
            </w:r>
            <w:r w:rsidR="00000000" w:rsidRPr="00000000" w:rsidDel="00000000">
              <w:rPr>
                <w:rtl w:val="0"/>
              </w:rPr>
              <w:t xml:space="preserve">  daļā nav noteikts, tieši kuros noteikumos jāregulē informācijas sistēmā iekļaujamās informācijas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informācijas sistēmā iekļaujamās informācijas apjoms (informācijas sistēmā tiks iekļauta informācija par speciālistiem, kuri apgūst speciālās zināšanas bērnu tiesību aizsardzības jomā) tiek jau regulēts līdztekus TAP virzītājā Ministru kabineta noteikumu projektā “Noteikumi par speciālajām zināšanām bērnu tiesību aizsardzības jomā” (25-TA-75).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šāds regulējuma sadalījums (speciālo zināšanu apguves regulējums ir sadalīts starp šo projektu un Ministru kabineta noteikumu projektu "Noteikumi par speciālajām zināšanām bērnu tiesību aizsardzības jomā" (25-TA-75)) ir optimāls no normatīvā regulējuma skaidrības viedokļa. Proti, tiesību normu piemērotājiem ir atrodama vienuviet visa informācija, kas saistīta ar speciālo zināšanu apguvi (Ministru kabineta noteikumu projektā "Noteikumi par speciālajām zināšanām bērnu tiesību aizsardzības jomā" (25-TA-75)) un nav nepieciešams papildus meklēt, piemēram, kāda informācija mācību organizētājam ir jāiesniedz Bērnu aizsardzības centram informācijas sistēmas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Informācijas sistēmā apstrādājamie dati un to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Centrs informācijas sistēmā iekļauj no šādām valsts informācijas sistēmām saņemtos datus un šādā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informācijas sistēmas sasaistes nepieciešamību un datu apmaiņu ar Audžuģimeņu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ņemt vēra šo priekšlikumu, jo ar šo noteikumu projektu paredzēts ieviest projektā "Labklājības nozares un pašvaldību sociālās sfēras platformas "DigiSoc" izstrāde un ieviešana" paredzētos personas datu apstrādes risinājumus (personas datu apstrāde, kas saistīta ar speciālo zināšanu apguves nodrošināšanu bērnu tiesību aizsardzības jomā; bāriņtiesas informācijas sistēmā esošās informācijas par bāriņtiesas lietvedībā esošas lietas materiāliem meklēšana, saņemšana aplūkošanai vai pievienošanai centra lietvedībā esošai lietai).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ka patlaban tiek virzīti grozījumi Bāriņtiesu likumā (likumprojekts nr.1031/Lp14), saskaņā ar kuriem paredzēts, ka bāriņtiesas audžuģimeņu datus uzskaitīt bāriņtiesu informācijas sistēmās (BARIS), savukārt Audžuģimeņu informācijas sistēma (AGIS) vairs netiks izmantota (minētie grozījumi ir pieņemti Saeimā 2.lasījumā 2026.gada 4.jūnijā, https://titania.saeima.lv/LIVS14/saeimalivs14.nsf/0/72EF95A2F7768D14C2258E050044EFC6?OpenDocument)</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Centra informācijas sistēma nav paredzēta kā jaunā Nepilngadīgo personu atbalsta informācijas sistēmas (NPAIS) versija; vai valsts informācijas sistēma bāriņtiesu lietu pārvaldības jomā. Centra informācijas sistēma nav uz bērnu centrēta, jo tai ir paredzēti citi anotācijā izklāstīti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Centrs reģistrā iekļauj no šādām valsts informācijas sistēmām saņemtos datus un šādā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12.2.2. informāciju par pasniedzēja izglītību un pieredzi, ja tā ir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"pasniedzēja" aizstāt ar vārdu "pedagoga".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lietotajai terminoloģijai jāsaskan ar paralēli TAP virzīto Ministru kabineta noteikumu projektu “Noteikumi par speciālajām zināšanām bērnu tiesību aizsardzības jomā” (25-TA-75).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13.2.2. informāciju par pasniedzēja izglītību un pieredzi, ja tā ir pieejama;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jebkura privātpersona vai institūcija – publiski pieejamo informāciju par speciālistu normatīvajos aktos par speciālo zināšanu apguvi bērnu tiesību aizsardzības jomā noteiktajā apjomā, lai pārliecinātos, ka speciālists ir apguvis speciālās zināšanas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Projekts nenoteic publiski pieejamās informācijas apjomu par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anotācijas 8.1.13. apakšsadaļai, publiski pieejamā informācija par speciālistiem ir būtisks regulējuma elements, kas nodrošina caurskatāmību un ļauj darba devējiem, iestādēm un citām ieinteresētajām personām pārliecināties par speciālista kvalifikācijas aktualitāti un derīgumu. Tomēr projekts nekonkretizē, kāds informācijas apjoms būs publiski pieejams un kā tiks nodrošināta šīs informācijas precizitāte un nepārprotama attiecināmība uz konkrētu personu. Lai arī informācijas apjoms varētu būt secināms no projektā "Noteikumi par speciālajām zināšanām bērnu tiesību aizsardzības jomā" paredzētā regulējuma, tomēr pirmšķietami tas vairāk atbilst šā projekta regulēšanas priekšmetam.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gadījumos, kad vairākiem speciālistiem sakrīt vārds un uzvārds, bez papildu identifikatoriem (piemēram, unikāla speciālista identifikācijas numura), var būt apgrūtināta iespēja pārliecināties par konkrētā speciālista zināšanu apguvi un kvalifikācijas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kādi risinājumi tiks izmantoti, lai nodrošinātu speciālistu nepārprotamu identificēšanu.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apjoms, kāds būs publiski pieejams, ir sniegts Ministru kabineta noteikumu projektā “Noteikumi par speciālajām zināšanām bērnu tiesību aizsardzības jomā” (25-TA-75), 34.punkts: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jebkura persona varētu pārliecināties, ka speciālists ir apguvis speciālās zināšanas, par speciālās zināšanas apguvušajiem speciālistiem informācijas sistēmā ir publiski pieejama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apgūtās mācību programmas nosaukums un dokumenta, ar kuru ir apstiprināta vai saskaņota mācību programma,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apliecinājuma izsniegšanas datums, derīguma termiņš, numurs un izdevējs.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visai būtiskajai informācijai, kas saistīta ar speciālo zināšanu iegūšanu, ir jābūt pieejamai vienuviet, nodrošinot pārskatāmību un vieglu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(iepriekš 7.punkts)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apmaiņa starp centru, mācību organizētājiem, speciālistiem centra vadītāja norīkoto amatpersonu un citām personām notiek elektroniski, ievērojot normatīvos aktus par informācijas atklātību un fizisko personu datu aizsardzību,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tiešsaistes režīmā atbilstoši savstarpēji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izmantojot valsts pārvaldes pakalpojumu portālu vai centra tīmekļvietni specialisti.bac.gov.lv;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izmantojot valsts informācijas sistēmu savietotāja standartizētu informācijas un tehnoloģiju koplietošanas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izmantojot datu izplatīšanas un pārvaldības platformu vai tiešo saskarni ar citām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pieejamās informācijas par speciālistu, kurš ieguvis speciālās zināšanas, precizitāte tiks nodrošināta, mācību organizētājam ievadot informācijas sistēmā precīzu un aktuālu informāciju par speciālistu, kurš apguvis speciālās zināšanas. Lai nodrošinātu ievadītās informācijas attiecināmību uz konkrēto personu, mācību organizētājam būs pienākums ievadīt informācijas sistēmā personu identificējošu informāciju, kas palīdzēs pārliecināties, ka informācija par iegūtajām speciālajām zināšanām tiešām attiecas uz konkrēto speciālistu (Ministru kabineta noteikumu projekta “Noteikumi par speciālajām zināšanām bērnu tiesību aizsardzības jomā” (25-TA-75)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jebkura fiziska persona vai institūcija – publiski pieejamo informāciju par speciālistu normatīvajos aktos par speciālo zināšanu apguvi bērnu tiesību aizsardzības jomā noteiktajā apjomā, lai pārliecinātos, ka speciālists ir apguvis speciālās zināšanas bērnu tiesību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instrukcijas projekta "Ministru kabineta instrukcija par Kriminālprocesa likuma 152. un 153. pantā minētā psihologa, ar kura starpniecību tiek izdarīta nepilngadīgā pratināšana, lomu un izvirzāmajām prasībām" (25-TA-1705) sākotnējās ietekmes novērtējuma ziņojumā (turpmāk - anotācija) ir konstatēta nepieciešamība nodrošināt vienotu un pārskatāmu informāciju par psihologiem, kuri atbilst prasībām starpniecības veikšanai nepilngadīgo pratināšanā kriminālprocesā, kā arī norādīts uz nepieciešamību nodrošināt institūcijām piekļuvi šādai informācijai. Minētā projekta anotācijā norādīts: "Nākotnē šāda psihologu, ar kuru starpniecību var veikt bērna pratināšanu, uzskaiti varētu paredzēt Bērnu aizsardzības centra informācijas sistēmas ietvaros, kuras publiskajā daļā interesentiem būs iespējams pārbaudīt, vai attiecīgajam speciālistam ir aktuāls apliecinājums par speciālo zināšanu bērnu tiesību aizsardzības jomā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tiek izveidota Bērnu aizsardzības centra informācijas sistēma, Iekšlietu ministrijas ieskatā minētās sistēmas izveides ietvaros būtu paredzama attiecīga sistēmas funkcionalitāte attiecībā uz minētajiem psihologiem. Turklāt, ņemot vērā, ka attiecīgajiem psihologiem obligāti jābūt apgūtām speciālajām zināšanām bērnu tiesību aizsardzības jomā un līdz ar to tie ietilpst minētās informācijas sistēmas tvērumā, ir lietderīgi sistēmā paredzēt strukturētu iespēju identificēt tos speciālistus, kuri papildu atbilst normatīvajos aktos noteiktajām prasībām starpniecības veikšanai kriminālprocesā, nodrošinot tiesību aizsardzības iestādēm iespēju operatīvi pārbaudīt šo atbilstību un atlasīt attiecīgos speciālistus. Pretējā gadījumā pastāv risks, ka izveidojamā informācijas sistēma pilnībā nesasniegs tās mērķi un nākotnē būs nepieciešami būtiski papildu ieguldījumi tās paplašināšanai vai paralēlu risinājumu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priekšlikums konceptuāli ielikts informācijas sistēmas attīstības darbu sarakstā, taču to nav iespējams atrisināt šajā brīdī, šīs noteikumu projekta saskaņošanas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(saskaņošanai nodotajā) noteikumu projektā noteiktā termiņā jāievieš tie risinājumi, kas jau ir konkrēti definēti un saistoši projekta "Labklājības nozares un pašvaldību sociālās sfēras platformas "DigiSoc" ieviešanas rezultāti, kam ir arī atvēlēts attiecīgs projekta "Labklājības nozares un pašvaldību sociālās sfēras platformas "DigiSoc" finansējums. Pēc projekta "Labklājības nozares un pašvaldību sociālās sfēras platformas "DigiSoc" ieviešanas centram būs iespējams plānot sistēmas attīstības vajadzībām, t.sk. attiecībā uz speciālās zināšanas apguvušo psihologu starpnieku uzskaites jautājumu, rodot optimālāko risinājumu un tā ieviešanai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virzīto noteikumu projektu mērķis ir noteiktā termiņā ieviest projekta "Labklājības nozares un pašvaldību sociālās sfēras platformas "DigiSoc" izstrāde un ieviešana" ietvaros finansētās funkcionalitātes (izpildīt minētā projekta saistības). Savukārt nākamajiem sistēmas attīstības posmiem nepieciešams meklēt finansējumu, tādēļ pagaidām normatīvajā aktā vēl ir pāragri nostiprināt konkrētu risinājumu par speciālās zināšanas ieguvušo psihologu starpnieku bērnu pratināšanā uzskaites nodrošināšanu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jāpiemetina, ka pēdējā Ministru kabineta instrukcijas "Ministru kabineta instrukcija par Kriminālprocesa likuma 152. un 153. pantā minētā psihologa, ar kura starpniecību tiek izdarīta nepilngadīgā pratināšana, lomu un izvirzāmajām prasībām " izstrādes darba grupas sanāksmē, jautājumā par speciālu iegūto zināšanu apguvi un atzīmi kādā no jau esošām sistēmām, izskanēja variants, ka tas varētu tikt nodrošināts jau esošajā psihologu reģistrā, jo spēkā esošais tiesiskais regulējums psihologiem jau patlaban nosaka pienākumu iesniegt apliecinājumus par papildus iegūtām zināšanām (mācībām).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1.3.apakšsadaļas punkta “Pašreizējā situācija” rindkopu, kas sākās ar vārdiem “Saskaņā ar Ministru kabineta 2023. gada 19. decembra noteikumu Nr.784 “Bērnu aizsardzības centra informācijas sistēmas noteikumi”…”, skaitļa “3.8.” vietā norādot skaitli “3.6.”.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Projekta anotācija nesatur skaidrojumu par personas datu apstrādi pēc glabāšanas termiņa beigām un administratīvā pārkāpuma procesa ietekmi uz datu glabāšanas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"e" apakšpunkts noteic, ka dati tiek glabāti veidā, kas pieļauj datu subjektu identifikāciju, ne ilgāk kā nepieciešams nolūkiem, kādos attiecīgos personas datus apstrādā (glabāšanas ierobežojuma princips). Vienlaikus Datu regula noteic izņēmumus – personas datus var glabāt ilgāk, ciktāl personas datus apstrādās tikai arhivēšanas nolūkos sabiedrības interesēs, zinātniskās vai vēstures pētniecības nolūkos un citos Datu regulā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projekta anotācijā norādīt, vai pēc glabāšanas termiņa beigām personas dati tiek dzēsti vai arhivēti.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anotācijas 8.1.13. apakšsadaļā norādīts: "Informācijai par speciālistam izsniegtu apliecinājumu var būt tieša nozīme, piemēram, kriminālprocesā vai administratīvā pārkāpuma procesā, kurā iesaistīta nepilngadīga persona". Tomēr projekta anotācija nesatur skaidrojumu par to, kā administratīvā pārkāpuma process var ietekmēt datu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projekta anotāciju ar skaidrojumu par administratīvā pārkāpuma procesa iespējamo ietekmi uz personas datu glabāšanas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glabāšanas termiņa beigām personas dati tiek dzēsti. Izņēmuma situācija ir noteikta Vispārīgās datu aizsardzības regulas 17.panta 3.punkta e.apakšpunktā, kas nosaka, ka tiesības uz datu dzēšanu (jeb 17. panta 1. punktu) nepiemēro, ja datu apstrāde ir nepieciešama "likumīgu prasījumu celšanai, īstenošanai vai aizstāvībai", tas ietver administratīvos, civilos un kriminālprocesus. Saskaņā ar Vispārīgās datu aizsardzības regulas 18. panta 1. punkta c. apakšpunktu datu subjekts (vai pats pārzinis savu leģitīmo interešu aizsardzībai) var ierobežot datu apstrādi (t.i., nevis dzēst, bet saglabāt norobežotā veidā), ja "pārzinim personas dati apstrādes nolūkos vairs nav vajadzīgi, bet tie ir nepieciešami datu subjektam [vai pārzinim] likumīgu prasījumu celšanai, īstenošanai vai aizstāvībai".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procesa iespējamā ietekme uz personas datu glabāšanas ilgumu ir saistīta ar to, ka nepieciešams pārliecināties, ka administratīvā pārkāpuma procesā pieaicinātie speciālisti ir apguvuši speciālās zināšanas bērnu tiesību aizsardzības jomā. Piemēram, Administratīvās atbildības likuma 49.panta piektā daļa paredz, ka nepilngadīgās personas nopratināšana izdarāma pārstāvja, bērnu tiesību speciālista, psihologa vai pedagoga klātbūtnē. Arī šīs personas var uzdot jautājumus nepilngadīgajam.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25-TA-83</w:t>
    </w:r>
    <w:r>
      <w:br/>
    </w:r>
    <w:r w:rsidR="00000000" w:rsidRPr="00000000" w:rsidDel="00000000">
      <w:rPr>
        <w:rtl w:val="0"/>
      </w:rPr>
      <w:t xml:space="preserve">22.06.2026. 12.58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25-TA-83</w:t>
    </w:r>
    <w:r>
      <w:br/>
    </w:r>
    <w:r w:rsidR="00000000" w:rsidRPr="00000000" w:rsidDel="00000000">
      <w:rPr>
        <w:rtl w:val="0"/>
      </w:rPr>
      <w:t xml:space="preserve">22.06.2026. 12.58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Izziņa_25-TA-83.docx</dc:title>
</cp:coreProperties>
</file>

<file path=docProps/custom.xml><?xml version="1.0" encoding="utf-8"?>
<Properties xmlns="http://schemas.openxmlformats.org/officeDocument/2006/custom-properties" xmlns:vt="http://schemas.openxmlformats.org/officeDocument/2006/docPropsVTypes"/>
</file>