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324" w:rsidRPr="00053EFF" w:rsidRDefault="009C6058" w:rsidP="009C6058">
      <w:pPr>
        <w:jc w:val="center"/>
        <w:rPr>
          <w:rFonts w:cs="Times New Roman"/>
          <w:b/>
          <w:bCs/>
        </w:rPr>
      </w:pPr>
      <w:r w:rsidRPr="00053EFF">
        <w:rPr>
          <w:rFonts w:cs="Times New Roman"/>
          <w:b/>
          <w:bCs/>
        </w:rPr>
        <w:t>Sabiedrības iebildumi un priekšlikumi</w:t>
      </w:r>
    </w:p>
    <w:tbl>
      <w:tblPr>
        <w:tblStyle w:val="TableGrid"/>
        <w:tblW w:w="0" w:type="auto"/>
        <w:tblLayout w:type="fixed"/>
        <w:tblLook w:val="04A0"/>
      </w:tblPr>
      <w:tblGrid>
        <w:gridCol w:w="959"/>
        <w:gridCol w:w="1417"/>
        <w:gridCol w:w="5010"/>
        <w:gridCol w:w="2121"/>
        <w:gridCol w:w="4635"/>
      </w:tblGrid>
      <w:tr w:rsidR="009C6058" w:rsidRPr="00053EFF" w:rsidTr="007D4EFA">
        <w:tc>
          <w:tcPr>
            <w:tcW w:w="959" w:type="dxa"/>
            <w:shd w:val="clear" w:color="auto" w:fill="FFFFFF" w:themeFill="background1"/>
            <w:vAlign w:val="center"/>
          </w:tcPr>
          <w:p w:rsidR="009C6058" w:rsidRPr="00053EFF" w:rsidRDefault="009C6058" w:rsidP="009C6058">
            <w:pPr>
              <w:rPr>
                <w:rFonts w:cs="Times New Roman"/>
              </w:rPr>
            </w:pPr>
            <w:proofErr w:type="spellStart"/>
            <w:r w:rsidRPr="00053EFF">
              <w:rPr>
                <w:rFonts w:cs="Times New Roman"/>
                <w:b/>
              </w:rPr>
              <w:t>Nr.p.k</w:t>
            </w:r>
            <w:proofErr w:type="spellEnd"/>
            <w:r w:rsidRPr="00053EFF">
              <w:rPr>
                <w:rFonts w:cs="Times New Roman"/>
                <w:b/>
              </w:rPr>
              <w:t>.</w:t>
            </w:r>
          </w:p>
        </w:tc>
        <w:tc>
          <w:tcPr>
            <w:tcW w:w="1417" w:type="dxa"/>
            <w:shd w:val="clear" w:color="auto" w:fill="FFFFFF" w:themeFill="background1"/>
            <w:vAlign w:val="center"/>
          </w:tcPr>
          <w:p w:rsidR="009C6058" w:rsidRPr="00053EFF" w:rsidRDefault="009C6058" w:rsidP="009C6058">
            <w:pPr>
              <w:rPr>
                <w:rFonts w:cs="Times New Roman"/>
              </w:rPr>
            </w:pPr>
            <w:r w:rsidRPr="00053EFF">
              <w:rPr>
                <w:rFonts w:cs="Times New Roman"/>
                <w:b/>
              </w:rPr>
              <w:t>Iebilduma / priekšlikuma iesniedzējs</w:t>
            </w:r>
          </w:p>
        </w:tc>
        <w:tc>
          <w:tcPr>
            <w:tcW w:w="5010" w:type="dxa"/>
            <w:shd w:val="clear" w:color="auto" w:fill="FFFFFF" w:themeFill="background1"/>
            <w:vAlign w:val="center"/>
          </w:tcPr>
          <w:p w:rsidR="009C6058" w:rsidRPr="00053EFF" w:rsidRDefault="009C6058" w:rsidP="009C6058">
            <w:pPr>
              <w:rPr>
                <w:rFonts w:cs="Times New Roman"/>
              </w:rPr>
            </w:pPr>
            <w:r w:rsidRPr="00053EFF">
              <w:rPr>
                <w:rFonts w:cs="Times New Roman"/>
                <w:b/>
              </w:rPr>
              <w:t>Iesniegtā iebilduma / priekšlikuma būtība</w:t>
            </w:r>
          </w:p>
        </w:tc>
        <w:tc>
          <w:tcPr>
            <w:tcW w:w="2121" w:type="dxa"/>
            <w:shd w:val="clear" w:color="auto" w:fill="FFFFFF" w:themeFill="background1"/>
            <w:vAlign w:val="center"/>
          </w:tcPr>
          <w:p w:rsidR="009C6058" w:rsidRPr="00053EFF" w:rsidRDefault="009C6058" w:rsidP="009C6058">
            <w:pPr>
              <w:rPr>
                <w:rFonts w:cs="Times New Roman"/>
              </w:rPr>
            </w:pPr>
            <w:r w:rsidRPr="00053EFF">
              <w:rPr>
                <w:rFonts w:cs="Times New Roman"/>
                <w:b/>
              </w:rPr>
              <w:t>Ņemts vērā / nav ņemts vērā</w:t>
            </w:r>
          </w:p>
        </w:tc>
        <w:tc>
          <w:tcPr>
            <w:tcW w:w="4635" w:type="dxa"/>
            <w:shd w:val="clear" w:color="auto" w:fill="FFFFFF" w:themeFill="background1"/>
            <w:vAlign w:val="center"/>
          </w:tcPr>
          <w:p w:rsidR="009C6058" w:rsidRPr="00053EFF" w:rsidRDefault="009C6058" w:rsidP="009C6058">
            <w:pPr>
              <w:rPr>
                <w:rFonts w:cs="Times New Roman"/>
              </w:rPr>
            </w:pPr>
            <w:r w:rsidRPr="00053EFF">
              <w:rPr>
                <w:rFonts w:cs="Times New Roman"/>
                <w:b/>
              </w:rPr>
              <w:t>Pamatojums, ja iebildums / priekšlikums nav ņemts vērā</w:t>
            </w:r>
          </w:p>
        </w:tc>
      </w:tr>
      <w:tr w:rsidR="009C6058" w:rsidRPr="00053EFF" w:rsidTr="007D4EFA">
        <w:tc>
          <w:tcPr>
            <w:tcW w:w="959" w:type="dxa"/>
            <w:shd w:val="clear" w:color="auto" w:fill="F5F5F5"/>
          </w:tcPr>
          <w:p w:rsidR="00D65082" w:rsidRPr="00474DB2" w:rsidRDefault="009C6058" w:rsidP="00D65082">
            <w:pPr>
              <w:rPr>
                <w:rFonts w:cs="Times New Roman"/>
              </w:rPr>
            </w:pPr>
            <w:r w:rsidRPr="00474DB2">
              <w:rPr>
                <w:rFonts w:cs="Times New Roman"/>
              </w:rPr>
              <w:t>1.</w:t>
            </w:r>
          </w:p>
          <w:p w:rsidR="00D65082" w:rsidRPr="00474DB2" w:rsidRDefault="00D65082" w:rsidP="00D65082">
            <w:pPr>
              <w:rPr>
                <w:rFonts w:cs="Times New Roman"/>
                <w:sz w:val="18"/>
                <w:szCs w:val="18"/>
                <w:shd w:val="clear" w:color="auto" w:fill="FFFFFF"/>
              </w:rPr>
            </w:pPr>
          </w:p>
          <w:p w:rsidR="00D65082" w:rsidRPr="00474DB2" w:rsidRDefault="00D65082" w:rsidP="00D65082">
            <w:pPr>
              <w:rPr>
                <w:rFonts w:cs="Times New Roman"/>
                <w:sz w:val="18"/>
                <w:szCs w:val="18"/>
                <w:shd w:val="clear" w:color="auto" w:fill="FFFFFF"/>
              </w:rPr>
            </w:pPr>
          </w:p>
          <w:p w:rsidR="009C6058" w:rsidRPr="00474DB2" w:rsidRDefault="009C6058"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r w:rsidRPr="00474DB2">
              <w:rPr>
                <w:rFonts w:cs="Times New Roman"/>
              </w:rPr>
              <w:t>2.</w:t>
            </w: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0D11EC" w:rsidRPr="00474DB2" w:rsidRDefault="000D11EC" w:rsidP="00D65082">
            <w:pPr>
              <w:rPr>
                <w:rFonts w:cs="Times New Roman"/>
              </w:rPr>
            </w:pPr>
          </w:p>
          <w:p w:rsidR="00E148ED" w:rsidRDefault="00E148ED" w:rsidP="00D65082">
            <w:pPr>
              <w:rPr>
                <w:rFonts w:cs="Times New Roman"/>
              </w:rPr>
            </w:pPr>
          </w:p>
          <w:p w:rsidR="00E148ED" w:rsidRDefault="00E148ED" w:rsidP="00D65082">
            <w:pPr>
              <w:rPr>
                <w:rFonts w:cs="Times New Roman"/>
              </w:rPr>
            </w:pPr>
          </w:p>
          <w:p w:rsidR="000D11EC" w:rsidRPr="00474DB2" w:rsidRDefault="000D11EC" w:rsidP="00D65082">
            <w:pPr>
              <w:rPr>
                <w:rFonts w:cs="Times New Roman"/>
              </w:rPr>
            </w:pPr>
            <w:r w:rsidRPr="00474DB2">
              <w:rPr>
                <w:rFonts w:cs="Times New Roman"/>
              </w:rPr>
              <w:t>3.</w:t>
            </w:r>
          </w:p>
        </w:tc>
        <w:tc>
          <w:tcPr>
            <w:tcW w:w="1417" w:type="dxa"/>
            <w:shd w:val="clear" w:color="auto" w:fill="F5F5F5"/>
          </w:tcPr>
          <w:p w:rsidR="009C6058" w:rsidRPr="00474DB2" w:rsidRDefault="00F56FA3" w:rsidP="009C6058">
            <w:pPr>
              <w:rPr>
                <w:rFonts w:cs="Times New Roman"/>
              </w:rPr>
            </w:pPr>
            <w:r w:rsidRPr="00474DB2">
              <w:rPr>
                <w:rFonts w:cs="Times New Roman"/>
              </w:rPr>
              <w:lastRenderedPageBreak/>
              <w:t>Latvijas Elektronisko komunikāciju asociācija (LEKA)</w:t>
            </w:r>
          </w:p>
          <w:p w:rsidR="00D65082" w:rsidRPr="00474DB2" w:rsidRDefault="00D65082" w:rsidP="009C6058">
            <w:pPr>
              <w:rPr>
                <w:rFonts w:cs="Times New Roman"/>
              </w:rPr>
            </w:pPr>
          </w:p>
          <w:p w:rsidR="00D65082" w:rsidRPr="00474DB2" w:rsidRDefault="00D65082" w:rsidP="009C6058">
            <w:pPr>
              <w:rPr>
                <w:rFonts w:cs="Times New Roman"/>
                <w:sz w:val="18"/>
                <w:szCs w:val="18"/>
              </w:rPr>
            </w:pPr>
          </w:p>
          <w:p w:rsidR="0041124C" w:rsidRPr="00474DB2" w:rsidRDefault="0041124C" w:rsidP="009C6058">
            <w:pPr>
              <w:rPr>
                <w:rFonts w:cs="Times New Roman"/>
                <w:sz w:val="18"/>
                <w:szCs w:val="18"/>
              </w:rPr>
            </w:pPr>
          </w:p>
          <w:p w:rsidR="0041124C" w:rsidRPr="00474DB2" w:rsidRDefault="0041124C" w:rsidP="009C6058">
            <w:pPr>
              <w:rPr>
                <w:rFonts w:cs="Times New Roman"/>
                <w:sz w:val="18"/>
                <w:szCs w:val="18"/>
              </w:rPr>
            </w:pPr>
          </w:p>
          <w:p w:rsidR="0041124C" w:rsidRPr="00474DB2" w:rsidRDefault="0041124C" w:rsidP="009C6058">
            <w:pPr>
              <w:rPr>
                <w:rFonts w:cs="Times New Roman"/>
                <w:sz w:val="18"/>
                <w:szCs w:val="18"/>
              </w:rPr>
            </w:pPr>
          </w:p>
          <w:p w:rsidR="0041124C" w:rsidRPr="00474DB2" w:rsidRDefault="0041124C" w:rsidP="009C6058">
            <w:pPr>
              <w:rPr>
                <w:rFonts w:cs="Times New Roman"/>
                <w:sz w:val="18"/>
                <w:szCs w:val="18"/>
              </w:rPr>
            </w:pPr>
          </w:p>
          <w:p w:rsidR="0041124C" w:rsidRPr="00474DB2" w:rsidRDefault="0041124C" w:rsidP="009C6058">
            <w:pPr>
              <w:rPr>
                <w:rFonts w:cs="Times New Roman"/>
                <w:sz w:val="18"/>
                <w:szCs w:val="18"/>
              </w:rPr>
            </w:pPr>
          </w:p>
          <w:p w:rsidR="0041124C" w:rsidRPr="00474DB2" w:rsidRDefault="0041124C" w:rsidP="009C6058">
            <w:pPr>
              <w:rPr>
                <w:rFonts w:cs="Times New Roman"/>
              </w:rPr>
            </w:pPr>
            <w:r w:rsidRPr="00474DB2">
              <w:rPr>
                <w:rFonts w:cs="Times New Roman"/>
              </w:rPr>
              <w:t>LIA</w:t>
            </w: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D10604" w:rsidRPr="00474DB2" w:rsidRDefault="00D10604" w:rsidP="009C6058">
            <w:pPr>
              <w:rPr>
                <w:rFonts w:cs="Times New Roman"/>
              </w:rPr>
            </w:pPr>
          </w:p>
          <w:p w:rsidR="00E148ED" w:rsidRDefault="00E148ED" w:rsidP="009C6058">
            <w:pPr>
              <w:rPr>
                <w:rFonts w:cs="Times New Roman"/>
              </w:rPr>
            </w:pPr>
          </w:p>
          <w:p w:rsidR="00E148ED" w:rsidRDefault="00E148ED" w:rsidP="009C6058">
            <w:pPr>
              <w:rPr>
                <w:rFonts w:cs="Times New Roman"/>
              </w:rPr>
            </w:pPr>
          </w:p>
          <w:p w:rsidR="00D10604" w:rsidRPr="00474DB2" w:rsidRDefault="00D10604" w:rsidP="009C6058">
            <w:pPr>
              <w:rPr>
                <w:rFonts w:cs="Times New Roman"/>
                <w:sz w:val="18"/>
                <w:szCs w:val="18"/>
              </w:rPr>
            </w:pPr>
            <w:r w:rsidRPr="00474DB2">
              <w:rPr>
                <w:rFonts w:cs="Times New Roman"/>
              </w:rPr>
              <w:t>LIKTA</w:t>
            </w:r>
          </w:p>
        </w:tc>
        <w:tc>
          <w:tcPr>
            <w:tcW w:w="5010" w:type="dxa"/>
            <w:shd w:val="clear" w:color="auto" w:fill="F5F5F5"/>
          </w:tcPr>
          <w:p w:rsidR="005F2C58" w:rsidRPr="00474DB2" w:rsidRDefault="005F2C58" w:rsidP="000D11EC">
            <w:pPr>
              <w:jc w:val="both"/>
              <w:rPr>
                <w:rFonts w:cs="Times New Roman"/>
              </w:rPr>
            </w:pPr>
            <w:r w:rsidRPr="00474DB2">
              <w:rPr>
                <w:rFonts w:cs="Times New Roman"/>
              </w:rPr>
              <w:lastRenderedPageBreak/>
              <w:t>25.07.2024.</w:t>
            </w:r>
          </w:p>
          <w:p w:rsidR="009C6058" w:rsidRPr="00474DB2" w:rsidRDefault="00F56FA3" w:rsidP="000D11EC">
            <w:pPr>
              <w:jc w:val="both"/>
              <w:rPr>
                <w:rFonts w:cs="Times New Roman"/>
              </w:rPr>
            </w:pPr>
            <w:r w:rsidRPr="00474DB2">
              <w:rPr>
                <w:rFonts w:cs="Times New Roman"/>
              </w:rPr>
              <w:t>[1] Iebildums</w:t>
            </w:r>
            <w:r w:rsidRPr="00474DB2">
              <w:rPr>
                <w:rFonts w:cs="Times New Roman"/>
              </w:rPr>
              <w:br/>
              <w:t>Pirmajā papildinājumā par 28.panta sestās daļas 1.punktu nevajadzētu vienā teikumā divreiz lietot vārdu „vai”.</w:t>
            </w:r>
            <w:r w:rsidRPr="00474DB2">
              <w:rPr>
                <w:rFonts w:cs="Times New Roman"/>
              </w:rPr>
              <w:br/>
              <w:t>[1] Priekšlikums</w:t>
            </w:r>
            <w:r w:rsidRPr="00474DB2">
              <w:rPr>
                <w:rFonts w:cs="Times New Roman"/>
              </w:rPr>
              <w:br/>
              <w:t>Pirmo papildinājumu izteikt sekojošā reakcijā:</w:t>
            </w:r>
            <w:r w:rsidRPr="00474DB2">
              <w:rPr>
                <w:rFonts w:cs="Times New Roman"/>
              </w:rPr>
              <w:br/>
              <w:t xml:space="preserve">28.pantā: sestās daļas 1.punktā vārdu „vai” starp vārdiem „plānojumā” un „detālplānojumā” aizstāt ar komatu un aiz vārda "detālplānojumā" papildināt ar vārdiem "vai </w:t>
            </w:r>
            <w:proofErr w:type="spellStart"/>
            <w:r w:rsidRPr="00474DB2">
              <w:rPr>
                <w:rFonts w:cs="Times New Roman"/>
              </w:rPr>
              <w:t>lokālplānojumā</w:t>
            </w:r>
            <w:proofErr w:type="spellEnd"/>
            <w:r w:rsidRPr="00474DB2">
              <w:rPr>
                <w:rFonts w:cs="Times New Roman"/>
              </w:rPr>
              <w:t>";</w:t>
            </w:r>
          </w:p>
          <w:p w:rsidR="0041124C" w:rsidRPr="00474DB2" w:rsidRDefault="0041124C" w:rsidP="000D11EC">
            <w:pPr>
              <w:jc w:val="both"/>
              <w:rPr>
                <w:rFonts w:cs="Times New Roman"/>
              </w:rPr>
            </w:pPr>
          </w:p>
          <w:p w:rsidR="0041124C" w:rsidRPr="00474DB2" w:rsidRDefault="0041124C" w:rsidP="000D11EC">
            <w:pPr>
              <w:jc w:val="both"/>
              <w:rPr>
                <w:rFonts w:cs="Times New Roman"/>
              </w:rPr>
            </w:pPr>
          </w:p>
          <w:p w:rsidR="0041124C" w:rsidRPr="00474DB2" w:rsidRDefault="0041124C" w:rsidP="000D11EC">
            <w:pPr>
              <w:jc w:val="both"/>
              <w:rPr>
                <w:rFonts w:cs="Times New Roman"/>
              </w:rPr>
            </w:pPr>
            <w:r w:rsidRPr="00474DB2">
              <w:rPr>
                <w:rFonts w:cs="Times New Roman"/>
              </w:rPr>
              <w:t>20.08.2024.</w:t>
            </w:r>
          </w:p>
          <w:p w:rsidR="0041124C" w:rsidRPr="00474DB2" w:rsidRDefault="0041124C" w:rsidP="000D11EC">
            <w:pPr>
              <w:jc w:val="both"/>
              <w:rPr>
                <w:rFonts w:cs="Times New Roman"/>
              </w:rPr>
            </w:pPr>
            <w:r w:rsidRPr="00474DB2">
              <w:rPr>
                <w:rFonts w:cs="Times New Roman"/>
              </w:rPr>
              <w:t xml:space="preserve">[1] Iebilstam pret Likumprojekta priekšlikumu papildināt sestās daļas 1.punktu aiz vārda "detālplānojumā" ar vārdiem "vai </w:t>
            </w:r>
            <w:proofErr w:type="spellStart"/>
            <w:r w:rsidRPr="00474DB2">
              <w:rPr>
                <w:rFonts w:cs="Times New Roman"/>
              </w:rPr>
              <w:t>lokālplānojumā</w:t>
            </w:r>
            <w:proofErr w:type="spellEnd"/>
            <w:r w:rsidRPr="00474DB2">
              <w:rPr>
                <w:rFonts w:cs="Times New Roman"/>
              </w:rPr>
              <w:t xml:space="preserve">;". </w:t>
            </w:r>
            <w:r w:rsidRPr="00474DB2">
              <w:rPr>
                <w:rFonts w:cs="Times New Roman"/>
              </w:rPr>
              <w:br/>
            </w:r>
            <w:proofErr w:type="spellStart"/>
            <w:r w:rsidRPr="00474DB2">
              <w:rPr>
                <w:rFonts w:cs="Times New Roman"/>
              </w:rPr>
              <w:t>Lokālplānojums</w:t>
            </w:r>
            <w:proofErr w:type="spellEnd"/>
            <w:r w:rsidRPr="00474DB2">
              <w:rPr>
                <w:rFonts w:cs="Times New Roman"/>
              </w:rPr>
              <w:t xml:space="preserve"> ir vietējās pašvaldības ilgtermiņa teritorijas attīstības plānošanas dokuments, kuru izstrādā </w:t>
            </w:r>
            <w:proofErr w:type="spellStart"/>
            <w:r w:rsidRPr="00474DB2">
              <w:rPr>
                <w:rFonts w:cs="Times New Roman"/>
              </w:rPr>
              <w:t>valstspilsētas</w:t>
            </w:r>
            <w:proofErr w:type="spellEnd"/>
            <w:r w:rsidRPr="00474DB2">
              <w:rPr>
                <w:rFonts w:cs="Times New Roman"/>
              </w:rPr>
              <w:t xml:space="preserve"> daļai, novada pilsētai vai tās daļai, ciemam vai tā daļai vai lauku teritorijas daļai kāda plānošanas uzdevuma risināšanai vai teritorijas plānojuma detalizēšanai vai grozīšanai. </w:t>
            </w:r>
            <w:proofErr w:type="spellStart"/>
            <w:r w:rsidRPr="00474DB2">
              <w:rPr>
                <w:rFonts w:cs="Times New Roman"/>
              </w:rPr>
              <w:t>Lokālplānojumā</w:t>
            </w:r>
            <w:proofErr w:type="spellEnd"/>
            <w:r w:rsidRPr="00474DB2">
              <w:rPr>
                <w:rFonts w:cs="Times New Roman"/>
              </w:rPr>
              <w:t xml:space="preserve"> teritorijas izmantošanas veidi un apbūves noteikumi izriet no novada teritorijas </w:t>
            </w:r>
            <w:r w:rsidRPr="00474DB2">
              <w:rPr>
                <w:rFonts w:cs="Times New Roman"/>
              </w:rPr>
              <w:lastRenderedPageBreak/>
              <w:t xml:space="preserve">apbūves un izmantošanas noteikumiem, kurus saturu nosaka Ministru kabineta noteikumi Nr. 240 “Vispārīgie teritorijas plānošanas, izmantošanas un apbūves noteikumi”(turpmāk – MK 240), kas neparedz un neizdala elektronisko sakaru tīklu izbūves nosacījumus. Papildinot ar papildu pazīmi “vai </w:t>
            </w:r>
            <w:proofErr w:type="spellStart"/>
            <w:r w:rsidRPr="00474DB2">
              <w:rPr>
                <w:rFonts w:cs="Times New Roman"/>
              </w:rPr>
              <w:t>lokālplānojumā</w:t>
            </w:r>
            <w:proofErr w:type="spellEnd"/>
            <w:r w:rsidRPr="00474DB2">
              <w:rPr>
                <w:rFonts w:cs="Times New Roman"/>
              </w:rPr>
              <w:t xml:space="preserve">” tas faktiski neradīs nekādas izmaiņas jau esošajā kārtībā, tāpēc uzskatām, ka tiesību normā būtu jāveido atsauce uz plašāku pašvaldības attīstības plānošanas dokumentu loku, piemēram, iekļaujot arī ilgtspējīgas attīstības stratēģiju, kurā saskaņā ar Teritorijas attīstības plānošanas likuma 21.pantu nosaka vietējās pašvaldības ilgtermiņa attīstības redzējumu, stratēģiskos mērķus, attīstības prioritātes un telpiskās attīstības perspektīvu rakstveidā un grafiskā veidā, un šo stratēģiju izstrādā atbilstoši plānošanas reģiona ilgtspējīgas attīstības stratēģijai, izvērtējot blakus esošo vietējo pašvaldību teritorijas attīstības plānošanas dokumentus. </w:t>
            </w:r>
            <w:r w:rsidRPr="00474DB2">
              <w:rPr>
                <w:rFonts w:cs="Times New Roman"/>
              </w:rPr>
              <w:br/>
              <w:t>Ņemot to vērā, aicinā</w:t>
            </w:r>
            <w:r w:rsidR="000D11EC" w:rsidRPr="00474DB2">
              <w:rPr>
                <w:rFonts w:cs="Times New Roman"/>
              </w:rPr>
              <w:t>m sestās daļas 1.punktu izteikt </w:t>
            </w:r>
            <w:r w:rsidRPr="00474DB2">
              <w:rPr>
                <w:rFonts w:cs="Times New Roman"/>
              </w:rPr>
              <w:t xml:space="preserve">šādi: </w:t>
            </w:r>
            <w:r w:rsidRPr="00474DB2">
              <w:rPr>
                <w:rFonts w:cs="Times New Roman"/>
              </w:rPr>
              <w:br/>
              <w:t>“</w:t>
            </w:r>
            <w:r w:rsidRPr="00474DB2">
              <w:rPr>
                <w:rFonts w:cs="Times New Roman"/>
                <w:u w:val="single"/>
              </w:rPr>
              <w:t>publisko elektronisko sakaru tīklu ierīkošana vai būvniecība paredzēta vietējās pašvaldības attīstības plānošanas dokumentā</w:t>
            </w:r>
            <w:r w:rsidRPr="00474DB2">
              <w:rPr>
                <w:rFonts w:cs="Times New Roman"/>
              </w:rPr>
              <w:t>;”</w:t>
            </w:r>
          </w:p>
          <w:p w:rsidR="00D10604" w:rsidRPr="00474DB2" w:rsidRDefault="00D10604" w:rsidP="000D11EC">
            <w:pPr>
              <w:pStyle w:val="paragraph"/>
              <w:shd w:val="clear" w:color="auto" w:fill="FFFFFF"/>
              <w:spacing w:before="0" w:beforeAutospacing="0" w:after="120" w:afterAutospacing="0"/>
              <w:jc w:val="both"/>
              <w:textAlignment w:val="baseline"/>
              <w:rPr>
                <w:bCs/>
              </w:rPr>
            </w:pPr>
            <w:r w:rsidRPr="00474DB2">
              <w:rPr>
                <w:bCs/>
              </w:rPr>
              <w:t>29.08.2024</w:t>
            </w:r>
          </w:p>
          <w:p w:rsidR="00D10604" w:rsidRPr="00474DB2" w:rsidRDefault="00D10604" w:rsidP="000D11EC">
            <w:pPr>
              <w:pStyle w:val="paragraph"/>
              <w:shd w:val="clear" w:color="auto" w:fill="FFFFFF"/>
              <w:spacing w:before="0" w:beforeAutospacing="0" w:after="120" w:afterAutospacing="0"/>
              <w:jc w:val="both"/>
              <w:textAlignment w:val="baseline"/>
              <w:rPr>
                <w:bCs/>
              </w:rPr>
            </w:pPr>
            <w:r w:rsidRPr="00474DB2">
              <w:rPr>
                <w:bCs/>
              </w:rPr>
              <w:t xml:space="preserve">[1] Iebilstam pret Likumprojekta priekšlikumu papildināt sestās daļas 1.punktu aiz vārda "detālplānojumā" ar vārdiem "vai </w:t>
            </w:r>
            <w:proofErr w:type="spellStart"/>
            <w:r w:rsidRPr="00474DB2">
              <w:rPr>
                <w:bCs/>
              </w:rPr>
              <w:t>lokālplānojumā</w:t>
            </w:r>
            <w:proofErr w:type="spellEnd"/>
            <w:r w:rsidRPr="00474DB2">
              <w:rPr>
                <w:bCs/>
              </w:rPr>
              <w:t xml:space="preserve">;". </w:t>
            </w:r>
          </w:p>
          <w:p w:rsidR="00D10604" w:rsidRPr="00474DB2" w:rsidRDefault="00D10604" w:rsidP="000D11EC">
            <w:pPr>
              <w:pStyle w:val="paragraph"/>
              <w:shd w:val="clear" w:color="auto" w:fill="FFFFFF"/>
              <w:spacing w:before="0" w:beforeAutospacing="0" w:after="120" w:afterAutospacing="0"/>
              <w:jc w:val="both"/>
              <w:textAlignment w:val="baseline"/>
              <w:rPr>
                <w:bCs/>
              </w:rPr>
            </w:pPr>
            <w:proofErr w:type="spellStart"/>
            <w:r w:rsidRPr="00474DB2">
              <w:rPr>
                <w:bCs/>
              </w:rPr>
              <w:lastRenderedPageBreak/>
              <w:t>Lokālplānojums</w:t>
            </w:r>
            <w:proofErr w:type="spellEnd"/>
            <w:r w:rsidRPr="00474DB2">
              <w:rPr>
                <w:bCs/>
              </w:rPr>
              <w:t xml:space="preserve"> ir vietējās pašvaldības ilgtermiņa teritorijas attīstības plānošanas dokuments, kuru izstrādā </w:t>
            </w:r>
            <w:proofErr w:type="spellStart"/>
            <w:r w:rsidRPr="00474DB2">
              <w:rPr>
                <w:bCs/>
              </w:rPr>
              <w:t>valstspilsētas</w:t>
            </w:r>
            <w:proofErr w:type="spellEnd"/>
            <w:r w:rsidRPr="00474DB2">
              <w:rPr>
                <w:bCs/>
              </w:rPr>
              <w:t xml:space="preserve"> daļai, novada pilsētai vai tās daļai, ciemam vai tā daļai vai lauku teritorijas daļai kāda plānošanas uzdevuma risināšanai vai teritorijas plānojuma detalizēšanai vai grozīšanai. </w:t>
            </w:r>
            <w:proofErr w:type="spellStart"/>
            <w:r w:rsidRPr="00474DB2">
              <w:rPr>
                <w:bCs/>
              </w:rPr>
              <w:t>Lokālplānojumā</w:t>
            </w:r>
            <w:proofErr w:type="spellEnd"/>
            <w:r w:rsidRPr="00474DB2">
              <w:rPr>
                <w:bCs/>
              </w:rPr>
              <w:t xml:space="preserve"> teritorijas izmantošanas veidi un apbūves noteikumi izriet no novada teritorijas apbūves un izmantošanas noteikumiem, kurus saturu nosaka Ministru kabineta noteikumi Nr. 240 “Vispārīgie teritorijas plānošanas, izmantošanas un apbūves noteikumi”(turpmāk – MK 240), kas neparedz un neizdala elektronisko sakaru tīklu izbūves nosacījumus. Papildinot ar papildu pazīmi “vai </w:t>
            </w:r>
            <w:proofErr w:type="spellStart"/>
            <w:r w:rsidRPr="00474DB2">
              <w:rPr>
                <w:bCs/>
              </w:rPr>
              <w:t>lokālplānojumā</w:t>
            </w:r>
            <w:proofErr w:type="spellEnd"/>
            <w:r w:rsidRPr="00474DB2">
              <w:rPr>
                <w:bCs/>
              </w:rPr>
              <w:t xml:space="preserve">” tas faktiski neradīs nekādas izmaiņas jau esošajā kārtībā, tāpēc uzskatām, ka tiesību normā būtu jāveido atsauce uz plašāku pašvaldības attīstības plānošanas dokumentu loku, piemēram, iekļaujot arī ilgtspējīgas attīstības stratēģiju, kurā saskaņā ar Teritorijas attīstības plānošanas likuma 21.pantu nosaka vietējās pašvaldības ilgtermiņa attīstības redzējumu, stratēģiskos mērķus, attīstības prioritātes un telpiskās attīstības perspektīvu rakstveidā un grafiskā veidā, un šo stratēģiju izstrādā atbilstoši plānošanas reģiona ilgtspējīgas attīstības stratēģijai, izvērtējot blakus esošo vietējo pašvaldību teritorijas attīstības plānošanas dokumentus. </w:t>
            </w:r>
            <w:r w:rsidRPr="00474DB2">
              <w:rPr>
                <w:bCs/>
              </w:rPr>
              <w:br/>
              <w:t xml:space="preserve">Ņemot to vērā, aicinām sestās daļas 1.punktu izteikt šādi: </w:t>
            </w:r>
          </w:p>
          <w:p w:rsidR="0041124C" w:rsidRPr="00474DB2" w:rsidRDefault="00D10604" w:rsidP="000D11EC">
            <w:pPr>
              <w:pStyle w:val="paragraph"/>
              <w:shd w:val="clear" w:color="auto" w:fill="FFFFFF"/>
              <w:spacing w:before="0" w:beforeAutospacing="0" w:after="120" w:afterAutospacing="0"/>
              <w:jc w:val="both"/>
              <w:textAlignment w:val="baseline"/>
            </w:pPr>
            <w:r w:rsidRPr="00474DB2">
              <w:rPr>
                <w:bCs/>
              </w:rPr>
              <w:lastRenderedPageBreak/>
              <w:t xml:space="preserve">“publisko elektronisko sakaru tīklu ierīkošana vai būvniecība paredzēta vietējās pašvaldības attīstības plānošanas dokumentā;” </w:t>
            </w:r>
          </w:p>
        </w:tc>
        <w:tc>
          <w:tcPr>
            <w:tcW w:w="2121" w:type="dxa"/>
            <w:shd w:val="clear" w:color="auto" w:fill="F5F5F5"/>
          </w:tcPr>
          <w:p w:rsidR="009C6058" w:rsidRPr="00474DB2" w:rsidRDefault="00F56FA3" w:rsidP="009C6058">
            <w:pPr>
              <w:rPr>
                <w:rFonts w:cs="Times New Roman"/>
                <w:b/>
              </w:rPr>
            </w:pPr>
            <w:r w:rsidRPr="00474DB2">
              <w:rPr>
                <w:rFonts w:cs="Times New Roman"/>
                <w:b/>
              </w:rPr>
              <w:lastRenderedPageBreak/>
              <w:t>Ņemts vērā</w:t>
            </w:r>
          </w:p>
          <w:p w:rsidR="00FF4A11" w:rsidRPr="00474DB2" w:rsidRDefault="00FF4A11" w:rsidP="00FF4A11">
            <w:pPr>
              <w:jc w:val="both"/>
              <w:rPr>
                <w:rFonts w:cs="Times New Roman"/>
              </w:rPr>
            </w:pPr>
            <w:r w:rsidRPr="00474DB2">
              <w:rPr>
                <w:rFonts w:cs="Times New Roman"/>
              </w:rPr>
              <w:t>Paplašināts</w:t>
            </w:r>
            <w:r w:rsidR="009946EE" w:rsidRPr="00474DB2">
              <w:rPr>
                <w:rFonts w:cs="Times New Roman"/>
              </w:rPr>
              <w:t xml:space="preserve">  28.panta sestās daļas 1.punkta </w:t>
            </w:r>
            <w:r w:rsidRPr="00474DB2">
              <w:rPr>
                <w:rFonts w:cs="Times New Roman"/>
              </w:rPr>
              <w:t xml:space="preserve"> tvērums atbilstoši nozares sniegt</w:t>
            </w:r>
            <w:r w:rsidR="009946EE" w:rsidRPr="00474DB2">
              <w:rPr>
                <w:rFonts w:cs="Times New Roman"/>
              </w:rPr>
              <w:t>aj</w:t>
            </w:r>
            <w:r w:rsidRPr="00474DB2">
              <w:rPr>
                <w:rFonts w:cs="Times New Roman"/>
              </w:rPr>
              <w:t>iem priekšlikumiem</w:t>
            </w:r>
          </w:p>
          <w:p w:rsidR="0041124C" w:rsidRPr="00474DB2" w:rsidRDefault="0041124C" w:rsidP="0041124C">
            <w:pPr>
              <w:rPr>
                <w:rFonts w:cs="Times New Roman"/>
                <w:b/>
              </w:rPr>
            </w:pPr>
          </w:p>
          <w:p w:rsidR="0041124C" w:rsidRPr="00474DB2" w:rsidRDefault="0041124C" w:rsidP="0041124C">
            <w:pPr>
              <w:rPr>
                <w:rFonts w:cs="Times New Roman"/>
                <w:b/>
              </w:rPr>
            </w:pPr>
          </w:p>
          <w:p w:rsidR="0041124C" w:rsidRPr="00474DB2" w:rsidRDefault="0041124C" w:rsidP="0041124C">
            <w:pPr>
              <w:rPr>
                <w:rFonts w:cs="Times New Roman"/>
                <w:b/>
              </w:rPr>
            </w:pPr>
          </w:p>
          <w:p w:rsidR="0041124C" w:rsidRPr="00474DB2" w:rsidRDefault="0041124C" w:rsidP="0041124C">
            <w:pPr>
              <w:rPr>
                <w:rFonts w:cs="Times New Roman"/>
                <w:b/>
              </w:rPr>
            </w:pPr>
          </w:p>
          <w:p w:rsidR="0041124C" w:rsidRPr="00474DB2" w:rsidRDefault="0041124C" w:rsidP="0041124C">
            <w:pPr>
              <w:rPr>
                <w:rFonts w:cs="Times New Roman"/>
                <w:b/>
              </w:rPr>
            </w:pPr>
          </w:p>
          <w:p w:rsidR="0041124C" w:rsidRPr="00474DB2" w:rsidRDefault="0041124C" w:rsidP="0041124C">
            <w:pPr>
              <w:rPr>
                <w:rFonts w:cs="Times New Roman"/>
                <w:b/>
              </w:rPr>
            </w:pPr>
          </w:p>
          <w:p w:rsidR="0041124C" w:rsidRPr="00474DB2" w:rsidRDefault="0041124C" w:rsidP="0041124C">
            <w:pPr>
              <w:rPr>
                <w:rFonts w:cs="Times New Roman"/>
                <w:b/>
              </w:rPr>
            </w:pPr>
            <w:r w:rsidRPr="00474DB2">
              <w:rPr>
                <w:rFonts w:cs="Times New Roman"/>
                <w:b/>
              </w:rPr>
              <w:t>Ņemts vērā</w:t>
            </w: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D10604" w:rsidRPr="00474DB2" w:rsidRDefault="00D10604" w:rsidP="0041124C">
            <w:pPr>
              <w:rPr>
                <w:rFonts w:cs="Times New Roman"/>
                <w:b/>
              </w:rPr>
            </w:pPr>
          </w:p>
          <w:p w:rsidR="00E148ED" w:rsidRDefault="00E148ED" w:rsidP="0041124C">
            <w:pPr>
              <w:rPr>
                <w:rFonts w:cs="Times New Roman"/>
                <w:b/>
                <w:bCs/>
              </w:rPr>
            </w:pPr>
          </w:p>
          <w:p w:rsidR="00D10604" w:rsidRPr="00474DB2" w:rsidRDefault="00D10604" w:rsidP="0041124C">
            <w:pPr>
              <w:rPr>
                <w:rFonts w:cs="Times New Roman"/>
                <w:b/>
              </w:rPr>
            </w:pPr>
            <w:r w:rsidRPr="00474DB2">
              <w:rPr>
                <w:rFonts w:cs="Times New Roman"/>
                <w:b/>
                <w:bCs/>
              </w:rPr>
              <w:t>Ņemts vērā</w:t>
            </w:r>
          </w:p>
          <w:p w:rsidR="00D10604" w:rsidRPr="00474DB2" w:rsidRDefault="00D10604" w:rsidP="0041124C">
            <w:pPr>
              <w:rPr>
                <w:rFonts w:cs="Times New Roman"/>
                <w:b/>
              </w:rPr>
            </w:pPr>
          </w:p>
          <w:p w:rsidR="00D83DAC" w:rsidRPr="00474DB2" w:rsidRDefault="00D83DAC" w:rsidP="009C6058">
            <w:pPr>
              <w:rPr>
                <w:rFonts w:cs="Times New Roman"/>
              </w:rPr>
            </w:pPr>
          </w:p>
        </w:tc>
        <w:tc>
          <w:tcPr>
            <w:tcW w:w="4635" w:type="dxa"/>
            <w:shd w:val="clear" w:color="auto" w:fill="F2F2F2" w:themeFill="background1" w:themeFillShade="F2"/>
          </w:tcPr>
          <w:p w:rsidR="009C6058" w:rsidRPr="00474DB2" w:rsidRDefault="009C6058" w:rsidP="009C6058">
            <w:pPr>
              <w:rPr>
                <w:rFonts w:cs="Times New Roman"/>
              </w:rPr>
            </w:pPr>
          </w:p>
          <w:p w:rsidR="00D65082" w:rsidRPr="00474DB2" w:rsidRDefault="00D65082" w:rsidP="009C6058">
            <w:pPr>
              <w:rPr>
                <w:rFonts w:cs="Times New Roman"/>
              </w:rPr>
            </w:pPr>
            <w:r w:rsidRPr="00474DB2">
              <w:rPr>
                <w:rFonts w:cs="Times New Roman"/>
              </w:rPr>
              <w:t xml:space="preserve">Elektronisko sakaru likuma (turpmāk- ESL) </w:t>
            </w:r>
            <w:r w:rsidR="006F67A2" w:rsidRPr="00474DB2">
              <w:rPr>
                <w:rFonts w:cs="Times New Roman"/>
              </w:rPr>
              <w:t xml:space="preserve">projekta </w:t>
            </w:r>
            <w:r w:rsidRPr="00474DB2">
              <w:rPr>
                <w:rFonts w:cs="Times New Roman"/>
              </w:rPr>
              <w:t>28. panta sestās daļas 1. punkts izteikts šādā redakcijā:</w:t>
            </w:r>
          </w:p>
          <w:p w:rsidR="000D11EC" w:rsidRPr="00474DB2" w:rsidRDefault="000D11EC" w:rsidP="009C6058">
            <w:pPr>
              <w:rPr>
                <w:rFonts w:cs="Times New Roman"/>
              </w:rPr>
            </w:pPr>
          </w:p>
          <w:p w:rsidR="00D65082" w:rsidRPr="00AF65E4" w:rsidRDefault="000D11EC" w:rsidP="009C6058">
            <w:pPr>
              <w:rPr>
                <w:rFonts w:cs="Times New Roman"/>
              </w:rPr>
            </w:pPr>
            <w:r w:rsidRPr="00AF65E4">
              <w:rPr>
                <w:rFonts w:cs="Times New Roman"/>
              </w:rPr>
              <w:t xml:space="preserve">„(6) </w:t>
            </w:r>
          </w:p>
          <w:p w:rsidR="00D83DAC" w:rsidRPr="00AF65E4" w:rsidRDefault="00D83DAC" w:rsidP="00D65082">
            <w:pPr>
              <w:pStyle w:val="tv213"/>
              <w:shd w:val="clear" w:color="auto" w:fill="FFFFFF"/>
              <w:spacing w:before="0" w:beforeAutospacing="0" w:after="0" w:afterAutospacing="0" w:line="122" w:lineRule="atLeast"/>
              <w:jc w:val="both"/>
            </w:pPr>
            <w:r w:rsidRPr="00AF65E4">
              <w:t>1) publisko elektronisko sakaru tīklu ierīkošana vai būvniecība paredzēta pašvaldības teritorijas</w:t>
            </w:r>
            <w:r w:rsidR="0056795E" w:rsidRPr="00AF65E4">
              <w:t xml:space="preserve"> </w:t>
            </w:r>
            <w:r w:rsidR="0056795E" w:rsidRPr="00AF65E4">
              <w:rPr>
                <w:b/>
                <w:u w:val="single"/>
              </w:rPr>
              <w:t>attīstības</w:t>
            </w:r>
            <w:r w:rsidRPr="00AF65E4">
              <w:rPr>
                <w:b/>
                <w:u w:val="single"/>
              </w:rPr>
              <w:t xml:space="preserve"> </w:t>
            </w:r>
            <w:r w:rsidRPr="00AF65E4">
              <w:rPr>
                <w:rStyle w:val="normaltextrun"/>
                <w:rFonts w:eastAsiaTheme="majorEastAsia"/>
                <w:b/>
                <w:bCs/>
                <w:u w:val="single"/>
              </w:rPr>
              <w:t>plānošanas dokumentā</w:t>
            </w:r>
            <w:r w:rsidRPr="00AF65E4">
              <w:t>;</w:t>
            </w:r>
            <w:r w:rsidR="000D11EC" w:rsidRPr="00AF65E4">
              <w:t>”</w:t>
            </w:r>
          </w:p>
          <w:p w:rsidR="00D83DAC" w:rsidRPr="00AF65E4" w:rsidRDefault="00D83DAC" w:rsidP="009C6058">
            <w:pPr>
              <w:rPr>
                <w:rFonts w:cs="Times New Roman"/>
                <w:color w:val="FF0000"/>
              </w:rPr>
            </w:pPr>
          </w:p>
          <w:p w:rsidR="0041124C" w:rsidRPr="00474DB2" w:rsidRDefault="0041124C" w:rsidP="009C6058">
            <w:pPr>
              <w:rPr>
                <w:rFonts w:cs="Times New Roman"/>
              </w:rPr>
            </w:pPr>
          </w:p>
          <w:p w:rsidR="0041124C" w:rsidRPr="00474DB2" w:rsidRDefault="0041124C" w:rsidP="009C6058">
            <w:pPr>
              <w:rPr>
                <w:rFonts w:cs="Times New Roman"/>
              </w:rPr>
            </w:pPr>
          </w:p>
          <w:p w:rsidR="0041124C" w:rsidRPr="00474DB2" w:rsidRDefault="000D11EC" w:rsidP="0041124C">
            <w:pPr>
              <w:rPr>
                <w:rFonts w:eastAsia="Times New Roman" w:cs="Times New Roman"/>
                <w:kern w:val="0"/>
                <w:szCs w:val="24"/>
                <w:lang w:eastAsia="lv-LV"/>
              </w:rPr>
            </w:pPr>
            <w:r w:rsidRPr="00474DB2">
              <w:rPr>
                <w:rFonts w:eastAsia="Times New Roman" w:cs="Times New Roman"/>
                <w:kern w:val="0"/>
                <w:szCs w:val="24"/>
                <w:lang w:eastAsia="lv-LV"/>
              </w:rPr>
              <w:t>Skatīt iepriekšējo skaidrojumu.</w:t>
            </w: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0D11EC" w:rsidRPr="00474DB2" w:rsidRDefault="000D11EC" w:rsidP="0041124C">
            <w:pPr>
              <w:rPr>
                <w:rFonts w:eastAsia="Times New Roman" w:cs="Times New Roman"/>
                <w:kern w:val="0"/>
                <w:szCs w:val="24"/>
                <w:lang w:eastAsia="lv-LV"/>
              </w:rPr>
            </w:pPr>
          </w:p>
          <w:p w:rsidR="00E148ED" w:rsidRDefault="00E148ED" w:rsidP="000D11EC">
            <w:pPr>
              <w:rPr>
                <w:rFonts w:eastAsia="Times New Roman" w:cs="Times New Roman"/>
                <w:kern w:val="0"/>
                <w:szCs w:val="24"/>
                <w:lang w:eastAsia="lv-LV"/>
              </w:rPr>
            </w:pPr>
          </w:p>
          <w:p w:rsidR="000D11EC" w:rsidRPr="00053EFF" w:rsidRDefault="000D11EC" w:rsidP="000D11EC">
            <w:pPr>
              <w:rPr>
                <w:rFonts w:eastAsia="Times New Roman" w:cs="Times New Roman"/>
                <w:kern w:val="0"/>
                <w:szCs w:val="24"/>
                <w:lang w:eastAsia="lv-LV"/>
              </w:rPr>
            </w:pPr>
            <w:r w:rsidRPr="00474DB2">
              <w:rPr>
                <w:rFonts w:eastAsia="Times New Roman" w:cs="Times New Roman"/>
                <w:kern w:val="0"/>
                <w:szCs w:val="24"/>
                <w:lang w:eastAsia="lv-LV"/>
              </w:rPr>
              <w:t>Skatīt iepriekšējo skaidrojumu.</w:t>
            </w:r>
          </w:p>
          <w:p w:rsidR="000D11EC" w:rsidRPr="00053EFF" w:rsidRDefault="000D11EC" w:rsidP="0041124C">
            <w:pPr>
              <w:rPr>
                <w:rFonts w:eastAsia="Times New Roman" w:cs="Times New Roman"/>
                <w:kern w:val="0"/>
                <w:szCs w:val="24"/>
                <w:lang w:eastAsia="lv-LV"/>
              </w:rPr>
            </w:pPr>
          </w:p>
          <w:p w:rsidR="000D11EC" w:rsidRPr="00053EFF" w:rsidRDefault="000D11EC" w:rsidP="0041124C">
            <w:pPr>
              <w:rPr>
                <w:rFonts w:eastAsia="Times New Roman" w:cs="Times New Roman"/>
                <w:kern w:val="0"/>
                <w:szCs w:val="24"/>
                <w:lang w:eastAsia="lv-LV"/>
              </w:rPr>
            </w:pPr>
          </w:p>
          <w:p w:rsidR="000D11EC" w:rsidRPr="00053EFF" w:rsidRDefault="000D11EC" w:rsidP="0041124C">
            <w:pPr>
              <w:rPr>
                <w:rFonts w:eastAsia="Times New Roman" w:cs="Times New Roman"/>
                <w:kern w:val="0"/>
                <w:szCs w:val="24"/>
                <w:lang w:eastAsia="lv-LV"/>
              </w:rPr>
            </w:pPr>
          </w:p>
          <w:p w:rsidR="0041124C" w:rsidRPr="00053EFF" w:rsidRDefault="0041124C"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41124C" w:rsidRPr="00053EFF" w:rsidRDefault="0041124C" w:rsidP="009C6058">
            <w:pPr>
              <w:rPr>
                <w:rFonts w:cs="Times New Roman"/>
              </w:rPr>
            </w:pPr>
          </w:p>
        </w:tc>
      </w:tr>
      <w:tr w:rsidR="009C6058" w:rsidRPr="00053EFF" w:rsidTr="007D4EFA">
        <w:tc>
          <w:tcPr>
            <w:tcW w:w="959" w:type="dxa"/>
            <w:shd w:val="clear" w:color="auto" w:fill="F5F5F5"/>
          </w:tcPr>
          <w:p w:rsidR="009C6058" w:rsidRPr="007A4044" w:rsidRDefault="002A0DC4" w:rsidP="009C6058">
            <w:pPr>
              <w:rPr>
                <w:rFonts w:cs="Times New Roman"/>
              </w:rPr>
            </w:pPr>
            <w:r w:rsidRPr="007A4044">
              <w:rPr>
                <w:rFonts w:cs="Times New Roman"/>
              </w:rPr>
              <w:lastRenderedPageBreak/>
              <w:t>4</w:t>
            </w:r>
            <w:r w:rsidR="00F56FA3" w:rsidRPr="007A4044">
              <w:rPr>
                <w:rFonts w:cs="Times New Roman"/>
              </w:rPr>
              <w:t>.</w:t>
            </w:r>
            <w:r w:rsidR="00C45E15" w:rsidRPr="007A4044">
              <w:rPr>
                <w:rFonts w:cs="Times New Roman"/>
              </w:rPr>
              <w:t xml:space="preserve"> </w:t>
            </w:r>
          </w:p>
          <w:p w:rsidR="009F298E" w:rsidRPr="00053EFF" w:rsidRDefault="009F298E" w:rsidP="009C6058">
            <w:pPr>
              <w:rPr>
                <w:rFonts w:cs="Times New Roman"/>
              </w:rPr>
            </w:pPr>
          </w:p>
          <w:p w:rsidR="009F298E" w:rsidRPr="00053EFF" w:rsidRDefault="009F298E" w:rsidP="009C6058">
            <w:pPr>
              <w:rPr>
                <w:rFonts w:cs="Times New Roman"/>
                <w:color w:val="00B0F0"/>
                <w:sz w:val="18"/>
                <w:szCs w:val="18"/>
              </w:rPr>
            </w:pPr>
          </w:p>
        </w:tc>
        <w:tc>
          <w:tcPr>
            <w:tcW w:w="1417" w:type="dxa"/>
            <w:shd w:val="clear" w:color="auto" w:fill="F5F5F5"/>
          </w:tcPr>
          <w:p w:rsidR="009C6058" w:rsidRPr="00053EFF" w:rsidRDefault="00F56FA3" w:rsidP="009C6058">
            <w:pPr>
              <w:rPr>
                <w:rFonts w:cs="Times New Roman"/>
              </w:rPr>
            </w:pPr>
            <w:r w:rsidRPr="00053EFF">
              <w:rPr>
                <w:rFonts w:cs="Times New Roman"/>
              </w:rPr>
              <w:t>Latvijas Elektronisko komunikāciju asociācija (LEKA)</w:t>
            </w:r>
          </w:p>
        </w:tc>
        <w:tc>
          <w:tcPr>
            <w:tcW w:w="5010" w:type="dxa"/>
            <w:shd w:val="clear" w:color="auto" w:fill="F5F5F5"/>
          </w:tcPr>
          <w:p w:rsidR="005F2C58" w:rsidRPr="00053EFF" w:rsidRDefault="005F2C58" w:rsidP="00C81582">
            <w:pPr>
              <w:jc w:val="both"/>
              <w:rPr>
                <w:rFonts w:cs="Times New Roman"/>
              </w:rPr>
            </w:pPr>
            <w:r w:rsidRPr="00053EFF">
              <w:rPr>
                <w:rFonts w:cs="Times New Roman"/>
              </w:rPr>
              <w:t>25.07.2024.</w:t>
            </w:r>
          </w:p>
          <w:p w:rsidR="00C81582" w:rsidRPr="00053EFF" w:rsidRDefault="00F56FA3" w:rsidP="00C81582">
            <w:pPr>
              <w:jc w:val="both"/>
              <w:rPr>
                <w:rFonts w:cs="Times New Roman"/>
              </w:rPr>
            </w:pPr>
            <w:r w:rsidRPr="00053EFF">
              <w:rPr>
                <w:rFonts w:cs="Times New Roman"/>
              </w:rPr>
              <w:t xml:space="preserve">[2] </w:t>
            </w:r>
          </w:p>
          <w:p w:rsidR="00C81582" w:rsidRPr="00053EFF" w:rsidRDefault="00F56FA3" w:rsidP="00C81582">
            <w:pPr>
              <w:jc w:val="both"/>
              <w:rPr>
                <w:rFonts w:cs="Times New Roman"/>
              </w:rPr>
            </w:pPr>
            <w:r w:rsidRPr="00053EFF">
              <w:rPr>
                <w:rFonts w:cs="Times New Roman"/>
              </w:rPr>
              <w:t>Iebildums</w:t>
            </w:r>
            <w:r w:rsidRPr="00053EFF">
              <w:rPr>
                <w:rFonts w:cs="Times New Roman"/>
              </w:rPr>
              <w:br/>
              <w:t>Nav saprotama 28.panta sestās daļas piedāvātā 5. punkta būtība:</w:t>
            </w:r>
          </w:p>
          <w:p w:rsidR="00C81582" w:rsidRPr="00053EFF" w:rsidRDefault="00F56FA3" w:rsidP="00C81582">
            <w:pPr>
              <w:jc w:val="both"/>
              <w:rPr>
                <w:rFonts w:cs="Times New Roman"/>
              </w:rPr>
            </w:pPr>
            <w:r w:rsidRPr="00053EFF">
              <w:rPr>
                <w:rFonts w:cs="Times New Roman"/>
              </w:rPr>
              <w:t>Ja ar to ir domāta publiskā tīkla savienošana ar  privātu elektronisko sakaru tīklu, kas izbūvēts  par publiskajiem līdzekļiem valsts vai pašvaldības nekustamajā īpašumā, bet pieslēgšana jāizdara caur privātu nekustamo īpašumu, tad bez privātā īpašuma īpašnieka saskaņojumu to tomēr nevar darīt.</w:t>
            </w:r>
            <w:r w:rsidRPr="00053EFF">
              <w:rPr>
                <w:rFonts w:cs="Times New Roman"/>
              </w:rPr>
              <w:br/>
              <w:t xml:space="preserve">[2] </w:t>
            </w:r>
          </w:p>
          <w:p w:rsidR="009C6058" w:rsidRPr="00053EFF" w:rsidRDefault="00F56FA3" w:rsidP="00C81582">
            <w:pPr>
              <w:jc w:val="both"/>
              <w:rPr>
                <w:rFonts w:cs="Times New Roman"/>
              </w:rPr>
            </w:pPr>
            <w:r w:rsidRPr="00053EFF">
              <w:rPr>
                <w:rFonts w:cs="Times New Roman"/>
              </w:rPr>
              <w:t>Priekšlikums</w:t>
            </w:r>
            <w:r w:rsidRPr="00053EFF">
              <w:rPr>
                <w:rFonts w:cs="Times New Roman"/>
              </w:rPr>
              <w:br/>
              <w:t>Izslēgt papildinājumu par 28.panta sestās daļas 5. punkta pievienošanu.</w:t>
            </w:r>
          </w:p>
        </w:tc>
        <w:tc>
          <w:tcPr>
            <w:tcW w:w="2121" w:type="dxa"/>
            <w:shd w:val="clear" w:color="auto" w:fill="F5F5F5"/>
          </w:tcPr>
          <w:p w:rsidR="009C6058" w:rsidRPr="00053EFF" w:rsidRDefault="007A4044" w:rsidP="009C6058">
            <w:pPr>
              <w:rPr>
                <w:rFonts w:cs="Times New Roman"/>
                <w:b/>
                <w:bCs/>
              </w:rPr>
            </w:pPr>
            <w:r>
              <w:rPr>
                <w:rFonts w:cs="Times New Roman"/>
                <w:b/>
                <w:bCs/>
              </w:rPr>
              <w:t>Ņemts vērā</w:t>
            </w:r>
          </w:p>
          <w:p w:rsidR="00F679EC" w:rsidRPr="00053EFF" w:rsidRDefault="00F679EC" w:rsidP="009C6058">
            <w:pPr>
              <w:rPr>
                <w:rFonts w:cs="Times New Roman"/>
                <w:bCs/>
              </w:rPr>
            </w:pPr>
          </w:p>
          <w:p w:rsidR="00F679EC" w:rsidRPr="00053EFF" w:rsidRDefault="007F6D46" w:rsidP="009C6058">
            <w:pPr>
              <w:rPr>
                <w:rFonts w:cs="Times New Roman"/>
                <w:bCs/>
              </w:rPr>
            </w:pPr>
            <w:r w:rsidRPr="00053EFF">
              <w:rPr>
                <w:rFonts w:cs="Times New Roman"/>
                <w:bCs/>
              </w:rPr>
              <w:t>Netiek izslēgts</w:t>
            </w:r>
            <w:r w:rsidR="00846200" w:rsidRPr="00053EFF">
              <w:rPr>
                <w:rFonts w:cs="Times New Roman"/>
                <w:bCs/>
              </w:rPr>
              <w:t xml:space="preserve"> ESL</w:t>
            </w:r>
            <w:r w:rsidRPr="00053EFF">
              <w:rPr>
                <w:rFonts w:cs="Times New Roman"/>
                <w:bCs/>
              </w:rPr>
              <w:t xml:space="preserve"> 28.panta sestās daļas 5. punkts, tas ir precizēts, ņ</w:t>
            </w:r>
            <w:r w:rsidR="00FF4A11" w:rsidRPr="00053EFF">
              <w:rPr>
                <w:rFonts w:cs="Times New Roman"/>
                <w:bCs/>
              </w:rPr>
              <w:t>emot vērā nozares sniegtos priekšlikumus</w:t>
            </w:r>
            <w:r w:rsidRPr="00053EFF">
              <w:rPr>
                <w:rFonts w:cs="Times New Roman"/>
                <w:bCs/>
              </w:rPr>
              <w:t>.</w:t>
            </w:r>
            <w:r w:rsidR="008471EC" w:rsidRPr="00053EFF">
              <w:rPr>
                <w:rFonts w:cs="Times New Roman"/>
                <w:bCs/>
              </w:rPr>
              <w:t xml:space="preserve"> </w:t>
            </w:r>
          </w:p>
          <w:p w:rsidR="00F679EC" w:rsidRPr="00053EFF" w:rsidRDefault="00F679EC" w:rsidP="009C6058">
            <w:pPr>
              <w:rPr>
                <w:rFonts w:cs="Times New Roman"/>
                <w:bCs/>
              </w:rPr>
            </w:pPr>
          </w:p>
          <w:p w:rsidR="00FF4A11" w:rsidRPr="00053EFF" w:rsidRDefault="00FF4A11" w:rsidP="009C6058">
            <w:pPr>
              <w:rPr>
                <w:rFonts w:cs="Times New Roman"/>
                <w:bCs/>
              </w:rPr>
            </w:pPr>
          </w:p>
        </w:tc>
        <w:tc>
          <w:tcPr>
            <w:tcW w:w="4635" w:type="dxa"/>
            <w:shd w:val="clear" w:color="auto" w:fill="F5F5F5"/>
          </w:tcPr>
          <w:p w:rsidR="00F56FA3" w:rsidRDefault="007A4044" w:rsidP="009F298E">
            <w:pPr>
              <w:jc w:val="both"/>
              <w:rPr>
                <w:rFonts w:cs="Times New Roman"/>
              </w:rPr>
            </w:pPr>
            <w:r>
              <w:rPr>
                <w:rFonts w:cs="Times New Roman"/>
              </w:rPr>
              <w:t xml:space="preserve">Saskaņots 23. 10. 2024. sanāksmē </w:t>
            </w:r>
          </w:p>
          <w:p w:rsidR="007A4044" w:rsidRDefault="007A4044" w:rsidP="009F298E">
            <w:pPr>
              <w:jc w:val="both"/>
              <w:rPr>
                <w:rFonts w:cs="Times New Roman"/>
              </w:rPr>
            </w:pPr>
            <w:r>
              <w:rPr>
                <w:rFonts w:cs="Times New Roman"/>
              </w:rPr>
              <w:t xml:space="preserve">28.panta sestās daļas 5. punkts izteikts šādā redakcijā: </w:t>
            </w:r>
          </w:p>
          <w:p w:rsidR="007A4044" w:rsidRDefault="007A4044" w:rsidP="009F298E">
            <w:pPr>
              <w:jc w:val="both"/>
              <w:rPr>
                <w:rFonts w:cs="Times New Roman"/>
              </w:rPr>
            </w:pPr>
          </w:p>
          <w:p w:rsidR="007A4044" w:rsidRPr="007A4044" w:rsidRDefault="007A4044" w:rsidP="007A4044">
            <w:pPr>
              <w:rPr>
                <w:rFonts w:eastAsia="Times New Roman" w:cs="Times New Roman"/>
                <w:kern w:val="0"/>
                <w:szCs w:val="24"/>
                <w:lang w:eastAsia="lv-LV"/>
              </w:rPr>
            </w:pPr>
            <w:r>
              <w:rPr>
                <w:rFonts w:eastAsia="Times New Roman" w:cs="Times New Roman"/>
                <w:kern w:val="0"/>
                <w:szCs w:val="24"/>
                <w:lang w:eastAsia="lv-LV"/>
              </w:rPr>
              <w:t>„</w:t>
            </w:r>
            <w:r w:rsidRPr="007A4044">
              <w:rPr>
                <w:rFonts w:eastAsia="Times New Roman" w:cs="Times New Roman"/>
                <w:kern w:val="0"/>
                <w:szCs w:val="24"/>
                <w:lang w:eastAsia="lv-LV"/>
              </w:rPr>
              <w:t>5) elektronisko sakaru komersants pieslēdz savu tīklu par  publiskajiem līdzekļiem ierīkotai vai izbūvētai elektronisko sakaru infrastruktūrai valsts un pašvaldību īpašumā esošajā nekustamajā īpašumā.</w:t>
            </w:r>
            <w:r>
              <w:rPr>
                <w:rFonts w:eastAsia="Times New Roman" w:cs="Times New Roman"/>
                <w:kern w:val="0"/>
                <w:szCs w:val="24"/>
                <w:lang w:eastAsia="lv-LV"/>
              </w:rPr>
              <w:t>”</w:t>
            </w:r>
          </w:p>
          <w:p w:rsidR="007A4044" w:rsidRPr="00053EFF" w:rsidRDefault="007A4044" w:rsidP="009F298E">
            <w:pPr>
              <w:jc w:val="both"/>
              <w:rPr>
                <w:rFonts w:cs="Times New Roman"/>
              </w:rPr>
            </w:pPr>
          </w:p>
        </w:tc>
      </w:tr>
      <w:tr w:rsidR="00D82A1D" w:rsidRPr="00053EFF" w:rsidTr="007D4EFA">
        <w:tc>
          <w:tcPr>
            <w:tcW w:w="959" w:type="dxa"/>
            <w:shd w:val="clear" w:color="auto" w:fill="F2F2F2" w:themeFill="background1" w:themeFillShade="F2"/>
          </w:tcPr>
          <w:p w:rsidR="00D82A1D" w:rsidRDefault="00D82A1D" w:rsidP="00CD6DAE">
            <w:pPr>
              <w:rPr>
                <w:rFonts w:cs="Times New Roman"/>
                <w:highlight w:val="white"/>
              </w:rPr>
            </w:pPr>
            <w:r>
              <w:br w:type="page"/>
            </w:r>
            <w:r w:rsidRPr="00D82A1D">
              <w:rPr>
                <w:rFonts w:cs="Times New Roman"/>
                <w:highlight w:val="white"/>
              </w:rPr>
              <w:t>5.</w:t>
            </w: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Default="00652960" w:rsidP="00CD6DAE">
            <w:pPr>
              <w:rPr>
                <w:rFonts w:cs="Times New Roman"/>
                <w:highlight w:val="white"/>
              </w:rPr>
            </w:pPr>
          </w:p>
          <w:p w:rsidR="00652960" w:rsidRPr="00D82A1D" w:rsidRDefault="00652960" w:rsidP="00CD6DAE">
            <w:pPr>
              <w:rPr>
                <w:rFonts w:cs="Times New Roman"/>
                <w:highlight w:val="white"/>
              </w:rPr>
            </w:pPr>
            <w:r>
              <w:rPr>
                <w:rFonts w:cs="Times New Roman"/>
                <w:highlight w:val="white"/>
              </w:rPr>
              <w:t>6.</w:t>
            </w:r>
          </w:p>
        </w:tc>
        <w:tc>
          <w:tcPr>
            <w:tcW w:w="1417" w:type="dxa"/>
            <w:shd w:val="clear" w:color="auto" w:fill="F2F2F2" w:themeFill="background1" w:themeFillShade="F2"/>
          </w:tcPr>
          <w:p w:rsidR="00D82A1D" w:rsidRPr="00D82A1D" w:rsidRDefault="00D82A1D" w:rsidP="00CD6DAE">
            <w:pPr>
              <w:rPr>
                <w:rFonts w:cs="Times New Roman"/>
                <w:highlight w:val="white"/>
              </w:rPr>
            </w:pPr>
            <w:r w:rsidRPr="00D82A1D">
              <w:rPr>
                <w:rFonts w:cs="Times New Roman"/>
                <w:highlight w:val="white"/>
              </w:rPr>
              <w:lastRenderedPageBreak/>
              <w:t>LIA</w:t>
            </w: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r w:rsidRPr="00D82A1D">
              <w:rPr>
                <w:rFonts w:cs="Times New Roman"/>
                <w:highlight w:val="white"/>
              </w:rPr>
              <w:t>LIKTA</w:t>
            </w:r>
          </w:p>
          <w:p w:rsidR="00D82A1D" w:rsidRPr="00D82A1D" w:rsidRDefault="00D82A1D" w:rsidP="00CD6DAE">
            <w:pPr>
              <w:rPr>
                <w:rFonts w:cs="Times New Roman"/>
                <w:highlight w:val="white"/>
              </w:rPr>
            </w:pPr>
          </w:p>
          <w:p w:rsidR="00D82A1D" w:rsidRPr="00D82A1D" w:rsidRDefault="00D82A1D" w:rsidP="00CD6DAE">
            <w:pPr>
              <w:rPr>
                <w:rFonts w:cs="Times New Roman"/>
                <w:highlight w:val="white"/>
              </w:rPr>
            </w:pPr>
          </w:p>
        </w:tc>
        <w:tc>
          <w:tcPr>
            <w:tcW w:w="5010" w:type="dxa"/>
            <w:shd w:val="clear" w:color="auto" w:fill="F2F2F2" w:themeFill="background1" w:themeFillShade="F2"/>
          </w:tcPr>
          <w:p w:rsidR="00D82A1D" w:rsidRPr="00D82A1D" w:rsidRDefault="00D82A1D" w:rsidP="00CD6DAE">
            <w:pPr>
              <w:jc w:val="both"/>
              <w:rPr>
                <w:rFonts w:cs="Times New Roman"/>
                <w:highlight w:val="white"/>
              </w:rPr>
            </w:pPr>
            <w:r w:rsidRPr="00D82A1D">
              <w:rPr>
                <w:rFonts w:cs="Times New Roman"/>
                <w:highlight w:val="white"/>
              </w:rPr>
              <w:lastRenderedPageBreak/>
              <w:t>20.08.2024.</w:t>
            </w:r>
          </w:p>
          <w:p w:rsidR="00D82A1D" w:rsidRPr="00D82A1D" w:rsidRDefault="00D82A1D" w:rsidP="00CD6DAE">
            <w:pPr>
              <w:jc w:val="both"/>
              <w:rPr>
                <w:rFonts w:cs="Times New Roman"/>
                <w:highlight w:val="white"/>
              </w:rPr>
            </w:pPr>
            <w:r w:rsidRPr="00D82A1D">
              <w:rPr>
                <w:rFonts w:cs="Times New Roman"/>
                <w:highlight w:val="white"/>
              </w:rPr>
              <w:t xml:space="preserve">[2] Iebilstam pret Likumprojekta priekšlikumu papildināt sesto daļu ar 5.punktu šādā redakcijā: "5. publiskais elektronisko sakaru tīkls tiek pieslēgts par publiskajiem līdzekļiem izbūvētam elektronisko  sakaru tīklam līdz konkrētai adresei valsts un pašvaldības nekustamajā īpašumā;". </w:t>
            </w:r>
            <w:r w:rsidRPr="00D82A1D">
              <w:rPr>
                <w:rFonts w:cs="Times New Roman"/>
                <w:highlight w:val="white"/>
              </w:rPr>
              <w:br/>
              <w:t xml:space="preserve">Esošā redakcija neatspoguļo Informatīvajā ziņojumā apskatīto problemātiku un uzdevumus, tāpēc aicinām precizēt redakciju šādi: </w:t>
            </w:r>
            <w:r w:rsidRPr="00D82A1D">
              <w:rPr>
                <w:rFonts w:cs="Times New Roman"/>
                <w:highlight w:val="white"/>
              </w:rPr>
              <w:br/>
              <w:t xml:space="preserve">“5. publiskie elektronisko sakaru tīkli vai to </w:t>
            </w:r>
            <w:r w:rsidRPr="00D82A1D">
              <w:rPr>
                <w:rFonts w:cs="Times New Roman"/>
                <w:highlight w:val="white"/>
              </w:rPr>
              <w:lastRenderedPageBreak/>
              <w:t xml:space="preserve">infrastruktūras inženierbūves tiek ierīkotas būvētas (arī pārbūvētas) valsts vai pašvaldības nekustamajā īpašumā, līdz kuram ir izbūvēts un pieslēgts publisks elektronisko sakaru tīkls par publiskiem līdzekļiem.”’ </w:t>
            </w:r>
            <w:r w:rsidRPr="00D82A1D">
              <w:rPr>
                <w:rFonts w:cs="Times New Roman"/>
                <w:highlight w:val="white"/>
              </w:rPr>
              <w:br/>
              <w:t xml:space="preserve">Aicinām iekļaut atsauci uz infrastruktūras inženierbūvēm arī otrajā un trešajā punktā, tas būtu precizējošs labojums, kas pēc būtības nemaina normas būtību, bet rada lielāku skaidrību normas adresātam. </w:t>
            </w:r>
          </w:p>
          <w:p w:rsidR="00D82A1D" w:rsidRPr="00D82A1D" w:rsidRDefault="00D82A1D" w:rsidP="00CD6DAE">
            <w:pPr>
              <w:jc w:val="both"/>
              <w:rPr>
                <w:rFonts w:cs="Times New Roman"/>
                <w:highlight w:val="white"/>
              </w:rPr>
            </w:pPr>
          </w:p>
          <w:p w:rsidR="00D82A1D" w:rsidRPr="00D82A1D" w:rsidRDefault="00D82A1D" w:rsidP="00CD6DAE">
            <w:pPr>
              <w:jc w:val="both"/>
              <w:rPr>
                <w:rFonts w:cs="Times New Roman"/>
                <w:highlight w:val="white"/>
              </w:rPr>
            </w:pPr>
          </w:p>
          <w:p w:rsidR="00D82A1D" w:rsidRPr="00D82A1D" w:rsidRDefault="00D82A1D" w:rsidP="00CD6DAE">
            <w:pPr>
              <w:pStyle w:val="paragraph"/>
              <w:shd w:val="clear" w:color="auto" w:fill="FFFFFF"/>
              <w:spacing w:before="0" w:beforeAutospacing="0" w:after="120" w:afterAutospacing="0"/>
              <w:jc w:val="both"/>
              <w:textAlignment w:val="baseline"/>
              <w:rPr>
                <w:bCs/>
                <w:highlight w:val="white"/>
              </w:rPr>
            </w:pPr>
            <w:r w:rsidRPr="00D82A1D">
              <w:rPr>
                <w:bCs/>
                <w:highlight w:val="white"/>
              </w:rPr>
              <w:t>29.08.2024</w:t>
            </w:r>
          </w:p>
          <w:p w:rsidR="00D82A1D" w:rsidRPr="00D82A1D" w:rsidRDefault="00D82A1D" w:rsidP="00CD6DAE">
            <w:pPr>
              <w:pStyle w:val="paragraph"/>
              <w:shd w:val="clear" w:color="auto" w:fill="FFFFFF"/>
              <w:spacing w:before="0" w:beforeAutospacing="0" w:after="120" w:afterAutospacing="0"/>
              <w:jc w:val="both"/>
              <w:textAlignment w:val="baseline"/>
              <w:rPr>
                <w:bCs/>
                <w:highlight w:val="white"/>
              </w:rPr>
            </w:pPr>
            <w:r w:rsidRPr="00D82A1D">
              <w:rPr>
                <w:bCs/>
                <w:highlight w:val="white"/>
              </w:rPr>
              <w:t xml:space="preserve">[2] Iebilstam pret Likumprojekta priekšlikumu papildināt sesto daļu ar 5.punktu šādā redakcijā: </w:t>
            </w:r>
          </w:p>
          <w:p w:rsidR="00D82A1D" w:rsidRPr="00D82A1D" w:rsidRDefault="00D82A1D" w:rsidP="00CD6DAE">
            <w:pPr>
              <w:pStyle w:val="paragraph"/>
              <w:shd w:val="clear" w:color="auto" w:fill="FFFFFF"/>
              <w:spacing w:before="0" w:beforeAutospacing="0" w:after="120" w:afterAutospacing="0"/>
              <w:jc w:val="both"/>
              <w:textAlignment w:val="baseline"/>
              <w:rPr>
                <w:bCs/>
                <w:highlight w:val="white"/>
              </w:rPr>
            </w:pPr>
            <w:r w:rsidRPr="00D82A1D">
              <w:rPr>
                <w:bCs/>
                <w:highlight w:val="white"/>
              </w:rPr>
              <w:t xml:space="preserve">"5. publiskais elektronisko sakaru tīkls tiek pieslēgts par publiskajiem līdzekļiem izbūvētam elektronisko  sakaru tīklam līdz konkrētai adresei valsts un pašvaldības nekustamajā īpašumā;". </w:t>
            </w:r>
            <w:r w:rsidRPr="00D82A1D">
              <w:rPr>
                <w:bCs/>
                <w:highlight w:val="white"/>
              </w:rPr>
              <w:br/>
              <w:t xml:space="preserve">Esošā redakcija neatspoguļo Informatīvajā ziņojumā apskatīto problemātiku un uzdevumus, tāpēc aicinām precizēt redakciju šādi: </w:t>
            </w:r>
          </w:p>
          <w:p w:rsidR="00D82A1D" w:rsidRPr="00D82A1D" w:rsidRDefault="00D82A1D" w:rsidP="00CD6DAE">
            <w:pPr>
              <w:jc w:val="both"/>
              <w:rPr>
                <w:rFonts w:cs="Times New Roman"/>
                <w:highlight w:val="white"/>
              </w:rPr>
            </w:pPr>
            <w:r w:rsidRPr="00D82A1D">
              <w:rPr>
                <w:rFonts w:cs="Times New Roman"/>
                <w:bCs/>
                <w:highlight w:val="white"/>
              </w:rPr>
              <w:t>“5. publiskie elektronisko sakaru tīkli vai to infrastruktūras inženierbūves tiek ierīkotas būvētas (arī pārbūvētas) valsts vai pašvaldības nekustamajā īpašumā, līdz kuram ir izbūvēts un pieslēgts publisks elektronisko sakaru tīkls par publiskiem līdzekļiem.”’</w:t>
            </w:r>
          </w:p>
          <w:p w:rsidR="00D82A1D" w:rsidRPr="00D82A1D" w:rsidRDefault="00D82A1D" w:rsidP="00CD6DAE">
            <w:pPr>
              <w:jc w:val="both"/>
              <w:rPr>
                <w:rFonts w:cs="Times New Roman"/>
                <w:highlight w:val="white"/>
              </w:rPr>
            </w:pPr>
          </w:p>
        </w:tc>
        <w:tc>
          <w:tcPr>
            <w:tcW w:w="2121" w:type="dxa"/>
            <w:shd w:val="clear" w:color="auto" w:fill="F2F2F2" w:themeFill="background1" w:themeFillShade="F2"/>
          </w:tcPr>
          <w:p w:rsidR="00D82A1D" w:rsidRPr="00D82A1D" w:rsidRDefault="00D82A1D" w:rsidP="00CD6DAE">
            <w:pPr>
              <w:rPr>
                <w:rFonts w:cs="Times New Roman"/>
                <w:b/>
                <w:highlight w:val="white"/>
              </w:rPr>
            </w:pPr>
            <w:r>
              <w:rPr>
                <w:rFonts w:cs="Times New Roman"/>
                <w:b/>
                <w:highlight w:val="white"/>
              </w:rPr>
              <w:lastRenderedPageBreak/>
              <w:t>Ņemts vērā</w:t>
            </w: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p>
          <w:p w:rsidR="00D82A1D" w:rsidRPr="00D82A1D" w:rsidRDefault="00D82A1D" w:rsidP="00CD6DAE">
            <w:pPr>
              <w:rPr>
                <w:rFonts w:cs="Times New Roman"/>
                <w:b/>
                <w:highlight w:val="white"/>
              </w:rPr>
            </w:pPr>
            <w:r w:rsidRPr="00D82A1D">
              <w:rPr>
                <w:rFonts w:cs="Times New Roman"/>
                <w:b/>
                <w:bCs/>
                <w:highlight w:val="white"/>
              </w:rPr>
              <w:t>Ņemts vērā</w:t>
            </w:r>
          </w:p>
        </w:tc>
        <w:tc>
          <w:tcPr>
            <w:tcW w:w="4635" w:type="dxa"/>
            <w:shd w:val="clear" w:color="auto" w:fill="F2F2F2" w:themeFill="background1" w:themeFillShade="F2"/>
          </w:tcPr>
          <w:p w:rsidR="00D82A1D" w:rsidRPr="00D82A1D" w:rsidRDefault="007A4044" w:rsidP="00CD6DAE">
            <w:pPr>
              <w:jc w:val="both"/>
              <w:rPr>
                <w:rFonts w:cs="Times New Roman"/>
                <w:highlight w:val="white"/>
              </w:rPr>
            </w:pPr>
            <w:r>
              <w:rPr>
                <w:rFonts w:cs="Times New Roman"/>
                <w:highlight w:val="white"/>
              </w:rPr>
              <w:lastRenderedPageBreak/>
              <w:t>Lai nepārprotami nodrošinātu, ka tīkla ierīkošana neskar privātīpašumus,  p</w:t>
            </w:r>
            <w:r w:rsidR="00D82A1D" w:rsidRPr="00D82A1D">
              <w:rPr>
                <w:rFonts w:cs="Times New Roman"/>
                <w:highlight w:val="white"/>
              </w:rPr>
              <w:t>recizēts ESL 28.panta sestās daļas 5.punkts un izteikts šādā redakcijā:</w:t>
            </w:r>
          </w:p>
          <w:p w:rsidR="00D82A1D" w:rsidRPr="007A4044" w:rsidRDefault="00D82A1D" w:rsidP="007A4044">
            <w:pPr>
              <w:spacing w:after="160" w:line="259" w:lineRule="auto"/>
              <w:rPr>
                <w:rFonts w:eastAsia="Times New Roman" w:cs="Times New Roman"/>
                <w:kern w:val="0"/>
                <w:szCs w:val="24"/>
                <w:lang w:eastAsia="lv-LV"/>
              </w:rPr>
            </w:pPr>
            <w:r w:rsidRPr="00D82A1D">
              <w:rPr>
                <w:rFonts w:cs="Times New Roman"/>
                <w:highlight w:val="white"/>
              </w:rPr>
              <w:t>“</w:t>
            </w:r>
            <w:r w:rsidR="007A4044">
              <w:t xml:space="preserve"> </w:t>
            </w:r>
            <w:r w:rsidR="007A4044" w:rsidRPr="007A4044">
              <w:rPr>
                <w:rFonts w:eastAsia="Times New Roman" w:cs="Times New Roman"/>
                <w:kern w:val="0"/>
                <w:szCs w:val="24"/>
                <w:lang w:eastAsia="lv-LV"/>
              </w:rPr>
              <w:t>5) elektronisko sakaru komersants pieslēdz savu tīklu par  publiskajiem līdzekļiem ierīkotai vai izbūvētai elektronisko sakaru infrastruktūrai valsts un pašvaldību īpašumā esošajā nekustamajā īpašumā.</w:t>
            </w:r>
            <w:r w:rsidRPr="00D82A1D">
              <w:rPr>
                <w:highlight w:val="white"/>
              </w:rPr>
              <w:t>.”</w:t>
            </w: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p>
          <w:p w:rsidR="00D82A1D" w:rsidRPr="00053EFF" w:rsidRDefault="00D82A1D" w:rsidP="00CD6DAE">
            <w:pPr>
              <w:jc w:val="both"/>
              <w:rPr>
                <w:rFonts w:cs="Times New Roman"/>
              </w:rPr>
            </w:pPr>
            <w:r w:rsidRPr="00053EFF">
              <w:rPr>
                <w:rFonts w:cs="Times New Roman"/>
              </w:rPr>
              <w:br/>
            </w:r>
          </w:p>
        </w:tc>
      </w:tr>
      <w:tr w:rsidR="009C6058" w:rsidRPr="00053EFF" w:rsidTr="007D4EFA">
        <w:tc>
          <w:tcPr>
            <w:tcW w:w="959" w:type="dxa"/>
            <w:shd w:val="clear" w:color="auto" w:fill="FFFFFF" w:themeFill="background1"/>
          </w:tcPr>
          <w:p w:rsidR="009C6058" w:rsidRPr="00B91ECA" w:rsidRDefault="00652960" w:rsidP="000E40A6">
            <w:pPr>
              <w:rPr>
                <w:rFonts w:cs="Times New Roman"/>
                <w:b/>
                <w:color w:val="FF0000"/>
                <w:highlight w:val="white"/>
              </w:rPr>
            </w:pPr>
            <w:r>
              <w:rPr>
                <w:rFonts w:cs="Times New Roman"/>
                <w:highlight w:val="white"/>
              </w:rPr>
              <w:lastRenderedPageBreak/>
              <w:t>7</w:t>
            </w:r>
            <w:r w:rsidR="00F679EC" w:rsidRPr="00B91ECA">
              <w:rPr>
                <w:rFonts w:cs="Times New Roman"/>
                <w:highlight w:val="white"/>
              </w:rPr>
              <w:t>.</w:t>
            </w:r>
            <w:r w:rsidR="00F679EC" w:rsidRPr="00B91ECA">
              <w:rPr>
                <w:rFonts w:cs="Times New Roman"/>
                <w:b/>
                <w:highlight w:val="white"/>
              </w:rPr>
              <w:t xml:space="preserve"> </w:t>
            </w: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2A0DC4" w:rsidRPr="00B91ECA" w:rsidRDefault="002A0DC4" w:rsidP="000E40A6">
            <w:pPr>
              <w:rPr>
                <w:rFonts w:cs="Times New Roman"/>
                <w:b/>
                <w:color w:val="FF0000"/>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53376A" w:rsidRDefault="0053376A"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2A0DC4" w:rsidRPr="00B91ECA" w:rsidRDefault="00652960" w:rsidP="000E40A6">
            <w:pPr>
              <w:rPr>
                <w:rFonts w:cs="Times New Roman"/>
                <w:highlight w:val="white"/>
              </w:rPr>
            </w:pPr>
            <w:r>
              <w:rPr>
                <w:rFonts w:cs="Times New Roman"/>
                <w:highlight w:val="white"/>
              </w:rPr>
              <w:t>8</w:t>
            </w:r>
            <w:r w:rsidR="002A0DC4" w:rsidRPr="00B91ECA">
              <w:rPr>
                <w:rFonts w:cs="Times New Roman"/>
                <w:highlight w:val="white"/>
              </w:rPr>
              <w:t>.</w:t>
            </w:r>
          </w:p>
          <w:p w:rsidR="002A0DC4" w:rsidRDefault="00652960" w:rsidP="000E40A6">
            <w:pPr>
              <w:rPr>
                <w:rFonts w:cs="Times New Roman"/>
                <w:highlight w:val="white"/>
              </w:rPr>
            </w:pPr>
            <w:r>
              <w:rPr>
                <w:rFonts w:cs="Times New Roman"/>
                <w:highlight w:val="white"/>
              </w:rPr>
              <w:t>9</w:t>
            </w:r>
            <w:r w:rsidR="002A0DC4" w:rsidRPr="00B91ECA">
              <w:rPr>
                <w:rFonts w:cs="Times New Roman"/>
                <w:highlight w:val="white"/>
              </w:rPr>
              <w:t>.</w:t>
            </w: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652960" w:rsidRDefault="00652960"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E148ED" w:rsidRDefault="00E148ED" w:rsidP="000E40A6">
            <w:pPr>
              <w:rPr>
                <w:rFonts w:cs="Times New Roman"/>
                <w:highlight w:val="white"/>
              </w:rPr>
            </w:pPr>
          </w:p>
          <w:p w:rsidR="00652960" w:rsidRPr="00B91ECA" w:rsidRDefault="00652960" w:rsidP="000E40A6">
            <w:pPr>
              <w:rPr>
                <w:rFonts w:cs="Times New Roman"/>
                <w:highlight w:val="white"/>
              </w:rPr>
            </w:pPr>
            <w:r>
              <w:rPr>
                <w:rFonts w:cs="Times New Roman"/>
                <w:highlight w:val="white"/>
              </w:rPr>
              <w:t>10.</w:t>
            </w: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2A0DC4" w:rsidP="000E40A6">
            <w:pPr>
              <w:rPr>
                <w:rFonts w:cs="Times New Roman"/>
                <w:highlight w:val="white"/>
              </w:rPr>
            </w:pPr>
          </w:p>
          <w:p w:rsidR="002A0DC4" w:rsidRPr="00B91ECA" w:rsidRDefault="00652960" w:rsidP="000E40A6">
            <w:pPr>
              <w:rPr>
                <w:rFonts w:cs="Times New Roman"/>
                <w:highlight w:val="white"/>
              </w:rPr>
            </w:pPr>
            <w:r>
              <w:rPr>
                <w:rFonts w:cs="Times New Roman"/>
                <w:highlight w:val="white"/>
              </w:rPr>
              <w:t>11</w:t>
            </w:r>
            <w:r w:rsidR="002A0DC4" w:rsidRPr="00B91ECA">
              <w:rPr>
                <w:rFonts w:cs="Times New Roman"/>
                <w:highlight w:val="white"/>
              </w:rPr>
              <w:t>.</w:t>
            </w:r>
          </w:p>
          <w:p w:rsidR="002A0DC4" w:rsidRPr="00B91ECA" w:rsidRDefault="002A0DC4" w:rsidP="00E148ED">
            <w:pPr>
              <w:rPr>
                <w:rFonts w:cs="Times New Roman"/>
                <w:highlight w:val="white"/>
              </w:rPr>
            </w:pPr>
          </w:p>
        </w:tc>
        <w:tc>
          <w:tcPr>
            <w:tcW w:w="1417" w:type="dxa"/>
            <w:shd w:val="clear" w:color="auto" w:fill="FFFFFF" w:themeFill="background1"/>
          </w:tcPr>
          <w:p w:rsidR="009C6058" w:rsidRPr="00B91ECA" w:rsidRDefault="001F5FA0" w:rsidP="009C6058">
            <w:pPr>
              <w:rPr>
                <w:rFonts w:cs="Times New Roman"/>
                <w:highlight w:val="white"/>
              </w:rPr>
            </w:pPr>
            <w:r w:rsidRPr="00B91ECA">
              <w:rPr>
                <w:rFonts w:cs="Times New Roman"/>
                <w:highlight w:val="white"/>
              </w:rPr>
              <w:lastRenderedPageBreak/>
              <w:t>LEKA</w:t>
            </w: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r w:rsidRPr="00B91ECA">
              <w:rPr>
                <w:rFonts w:cs="Times New Roman"/>
                <w:highlight w:val="white"/>
              </w:rPr>
              <w:t xml:space="preserve">LIKTA </w:t>
            </w: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p>
          <w:p w:rsidR="00604D0B" w:rsidRPr="00B91ECA" w:rsidRDefault="00604D0B" w:rsidP="009C6058">
            <w:pPr>
              <w:rPr>
                <w:rFonts w:cs="Times New Roman"/>
                <w:highlight w:val="white"/>
              </w:rPr>
            </w:pPr>
            <w:r w:rsidRPr="00B91ECA">
              <w:rPr>
                <w:rFonts w:cs="Times New Roman"/>
                <w:highlight w:val="white"/>
              </w:rPr>
              <w:t>LTA</w:t>
            </w: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C6058">
            <w:pPr>
              <w:rPr>
                <w:rFonts w:cs="Times New Roman"/>
                <w:highlight w:val="white"/>
              </w:rPr>
            </w:pPr>
          </w:p>
          <w:p w:rsidR="009274FB" w:rsidRPr="00B91ECA" w:rsidRDefault="009274FB" w:rsidP="009274FB">
            <w:pPr>
              <w:rPr>
                <w:rFonts w:cs="Times New Roman"/>
                <w:highlight w:val="white"/>
              </w:rPr>
            </w:pPr>
            <w:r w:rsidRPr="00B91ECA">
              <w:rPr>
                <w:rFonts w:cs="Times New Roman"/>
                <w:b/>
                <w:bCs/>
                <w:highlight w:val="white"/>
              </w:rPr>
              <w:t>Biedrība “Latvijas Interneta asociācija”</w:t>
            </w:r>
          </w:p>
          <w:p w:rsidR="009274FB" w:rsidRPr="00B91ECA" w:rsidRDefault="009274FB" w:rsidP="009274FB">
            <w:pPr>
              <w:rPr>
                <w:rFonts w:cs="Times New Roman"/>
                <w:highlight w:val="white"/>
              </w:rPr>
            </w:pPr>
            <w:r w:rsidRPr="00B91ECA">
              <w:rPr>
                <w:rFonts w:cs="Times New Roman"/>
                <w:highlight w:val="white"/>
              </w:rPr>
              <w:t>LIA</w:t>
            </w:r>
          </w:p>
          <w:p w:rsidR="009274FB" w:rsidRPr="00B91ECA" w:rsidRDefault="009274FB" w:rsidP="009C6058">
            <w:pPr>
              <w:rPr>
                <w:rFonts w:cs="Times New Roman"/>
                <w:highlight w:val="white"/>
              </w:rPr>
            </w:pPr>
          </w:p>
          <w:p w:rsidR="009274FB" w:rsidRPr="00B91ECA" w:rsidRDefault="009274FB" w:rsidP="009274FB">
            <w:pPr>
              <w:rPr>
                <w:rFonts w:cs="Times New Roman"/>
                <w:highlight w:val="white"/>
              </w:rPr>
            </w:pPr>
          </w:p>
        </w:tc>
        <w:tc>
          <w:tcPr>
            <w:tcW w:w="5010" w:type="dxa"/>
            <w:shd w:val="clear" w:color="auto" w:fill="FFFFFF" w:themeFill="background1"/>
          </w:tcPr>
          <w:p w:rsidR="005F2C58" w:rsidRPr="00B91ECA" w:rsidRDefault="005F2C58" w:rsidP="005C63C8">
            <w:pPr>
              <w:jc w:val="both"/>
              <w:rPr>
                <w:rFonts w:cs="Times New Roman"/>
                <w:highlight w:val="white"/>
              </w:rPr>
            </w:pPr>
            <w:r w:rsidRPr="00B91ECA">
              <w:rPr>
                <w:rFonts w:cs="Times New Roman"/>
                <w:highlight w:val="white"/>
              </w:rPr>
              <w:lastRenderedPageBreak/>
              <w:t>25.07.2024.</w:t>
            </w:r>
          </w:p>
          <w:p w:rsidR="009C6058" w:rsidRPr="00B91ECA" w:rsidRDefault="00C81582" w:rsidP="005C63C8">
            <w:pPr>
              <w:jc w:val="both"/>
              <w:rPr>
                <w:rFonts w:cs="Times New Roman"/>
                <w:highlight w:val="white"/>
              </w:rPr>
            </w:pPr>
            <w:r w:rsidRPr="00B91ECA">
              <w:rPr>
                <w:rFonts w:cs="Times New Roman"/>
                <w:highlight w:val="white"/>
              </w:rPr>
              <w:t>[3]</w:t>
            </w:r>
            <w:r w:rsidR="001F5FA0" w:rsidRPr="00B91ECA">
              <w:rPr>
                <w:rFonts w:cs="Times New Roman"/>
                <w:highlight w:val="white"/>
              </w:rPr>
              <w:t>Iebildums</w:t>
            </w:r>
            <w:r w:rsidR="001F5FA0" w:rsidRPr="00B91ECA">
              <w:rPr>
                <w:rFonts w:cs="Times New Roman"/>
                <w:highlight w:val="white"/>
              </w:rPr>
              <w:br/>
            </w:r>
            <w:r w:rsidR="001F5FA0" w:rsidRPr="00B91ECA">
              <w:rPr>
                <w:rFonts w:cs="Times New Roman"/>
                <w:highlight w:val="white"/>
              </w:rPr>
              <w:lastRenderedPageBreak/>
              <w:t>Spēkā esošajā likuma 28.panta sestās daļas 1. līdz 3.punkts faktiski novērš atkārtotu saskaņošanu ar nekustamā īpašuma īpašnieku, jo šajos gadījumos ir jau notikusi saskaņošana caur citiem dokumentiem, savukārt nacionālo interešu objektam šāda kārtība ir pamatota .</w:t>
            </w:r>
            <w:r w:rsidR="001F5FA0" w:rsidRPr="00B91ECA">
              <w:rPr>
                <w:rFonts w:cs="Times New Roman"/>
                <w:highlight w:val="white"/>
              </w:rPr>
              <w:br/>
              <w:t>Priekšlikums papildināt 28.panta sesto daļu ar 6.punktu: „publisko elektronisko sakaru tīklu pārvietošanas pienākums izriet no pašvaldības saistošajiem noteikumiem” var būtiski aizskart  īpašuma tiesības. Piemēram, pašvaldība ar saistošiem noteikumiem nolemj likvidēt esošas elektronisko sakaru gaisvadu līnijas un līdz ar to jādemontē piekārtais kabelis no staba līdz individuālai dzīvojamai mājai. Piedāvātais 6.punkts nozīmē, ka elektronisko sakaru komersants bez saskaņošanas ar īpašnieku var uzrakt īpašnieka pagalmu vai dārzu, lai izbūvētu tur kabeļa trasi ar attiecīgu aizsargjoslu, kaut gan īpašnieks varbūt izlemtu vienkārši atteikties no fiksēto sakaru pakalpojuma.</w:t>
            </w:r>
            <w:r w:rsidR="001F5FA0" w:rsidRPr="00B91ECA">
              <w:rPr>
                <w:rFonts w:cs="Times New Roman"/>
                <w:highlight w:val="white"/>
              </w:rPr>
              <w:br/>
              <w:t>[3] Priekšlikums</w:t>
            </w:r>
            <w:r w:rsidR="001F5FA0" w:rsidRPr="00B91ECA">
              <w:rPr>
                <w:rFonts w:cs="Times New Roman"/>
                <w:highlight w:val="white"/>
              </w:rPr>
              <w:br/>
              <w:t>Izslēgt papildinājumu par 28.panta sestās daļas 6. punkta pievienošanu.</w:t>
            </w:r>
          </w:p>
          <w:p w:rsidR="00D10604" w:rsidRPr="00B91ECA" w:rsidRDefault="00D10604" w:rsidP="005C63C8">
            <w:pPr>
              <w:jc w:val="both"/>
              <w:rPr>
                <w:rFonts w:cs="Times New Roman"/>
                <w:highlight w:val="white"/>
              </w:rPr>
            </w:pPr>
          </w:p>
          <w:p w:rsidR="00D10604" w:rsidRPr="00B91ECA" w:rsidRDefault="00D10604" w:rsidP="005C63C8">
            <w:pPr>
              <w:jc w:val="both"/>
              <w:rPr>
                <w:rFonts w:cs="Times New Roman"/>
                <w:highlight w:val="white"/>
              </w:rPr>
            </w:pPr>
          </w:p>
          <w:p w:rsidR="00D10604" w:rsidRPr="00B91ECA" w:rsidRDefault="00D10604" w:rsidP="005C63C8">
            <w:pPr>
              <w:jc w:val="both"/>
              <w:rPr>
                <w:rFonts w:cs="Times New Roman"/>
                <w:highlight w:val="white"/>
              </w:rPr>
            </w:pPr>
          </w:p>
          <w:p w:rsidR="00D10604" w:rsidRPr="00B91ECA" w:rsidRDefault="00D10604" w:rsidP="005C63C8">
            <w:pPr>
              <w:jc w:val="both"/>
              <w:rPr>
                <w:rFonts w:cs="Times New Roman"/>
                <w:highlight w:val="white"/>
              </w:rPr>
            </w:pPr>
          </w:p>
          <w:p w:rsidR="00D10604" w:rsidRPr="00B91ECA" w:rsidRDefault="00D10604" w:rsidP="005C63C8">
            <w:pPr>
              <w:jc w:val="both"/>
              <w:rPr>
                <w:rFonts w:cs="Times New Roman"/>
                <w:highlight w:val="white"/>
              </w:rPr>
            </w:pPr>
          </w:p>
          <w:p w:rsidR="00D10604" w:rsidRPr="00B91ECA" w:rsidRDefault="00D10604" w:rsidP="00D10604">
            <w:pPr>
              <w:pStyle w:val="paragraph"/>
              <w:shd w:val="clear" w:color="auto" w:fill="FFFFFF"/>
              <w:spacing w:before="0" w:beforeAutospacing="0" w:after="120" w:afterAutospacing="0"/>
              <w:jc w:val="both"/>
              <w:textAlignment w:val="baseline"/>
              <w:rPr>
                <w:bCs/>
                <w:highlight w:val="white"/>
              </w:rPr>
            </w:pPr>
            <w:r w:rsidRPr="00B91ECA">
              <w:rPr>
                <w:bCs/>
                <w:highlight w:val="white"/>
              </w:rPr>
              <w:t>29.08.2024</w:t>
            </w:r>
          </w:p>
          <w:p w:rsidR="00D10604" w:rsidRPr="00B91ECA" w:rsidRDefault="00D10604" w:rsidP="00D10604">
            <w:pPr>
              <w:pStyle w:val="paragraph"/>
              <w:shd w:val="clear" w:color="auto" w:fill="FFFFFF"/>
              <w:spacing w:before="0" w:beforeAutospacing="0" w:after="120" w:afterAutospacing="0"/>
              <w:jc w:val="both"/>
              <w:textAlignment w:val="baseline"/>
              <w:rPr>
                <w:bCs/>
                <w:highlight w:val="white"/>
              </w:rPr>
            </w:pPr>
            <w:r w:rsidRPr="00B91ECA">
              <w:rPr>
                <w:bCs/>
                <w:highlight w:val="white"/>
              </w:rPr>
              <w:t xml:space="preserve">[3] Iebilstam pret Likumprojekta priekšlikumu </w:t>
            </w:r>
            <w:r w:rsidRPr="00B91ECA">
              <w:rPr>
                <w:bCs/>
                <w:highlight w:val="white"/>
              </w:rPr>
              <w:lastRenderedPageBreak/>
              <w:t xml:space="preserve">papildināt sesto daļu ar 6.punktu šādā redakcijā: </w:t>
            </w:r>
          </w:p>
          <w:p w:rsidR="00D10604" w:rsidRPr="00B91ECA" w:rsidRDefault="00D10604" w:rsidP="00D10604">
            <w:pPr>
              <w:pStyle w:val="paragraph"/>
              <w:shd w:val="clear" w:color="auto" w:fill="FFFFFF"/>
              <w:spacing w:before="0" w:beforeAutospacing="0" w:after="120" w:afterAutospacing="0"/>
              <w:jc w:val="both"/>
              <w:textAlignment w:val="baseline"/>
              <w:rPr>
                <w:bCs/>
                <w:highlight w:val="white"/>
              </w:rPr>
            </w:pPr>
            <w:r w:rsidRPr="00B91ECA">
              <w:rPr>
                <w:bCs/>
                <w:highlight w:val="white"/>
              </w:rPr>
              <w:t>"6. publisko elektronisko sakaru tīklu pārvietošanas pienākums izriet no pašvaldības saistošajiem noteikumiem;".</w:t>
            </w:r>
          </w:p>
          <w:p w:rsidR="00D10604" w:rsidRPr="00B91ECA" w:rsidRDefault="00D10604" w:rsidP="00D10604">
            <w:pPr>
              <w:pStyle w:val="paragraph"/>
              <w:shd w:val="clear" w:color="auto" w:fill="FFFFFF"/>
              <w:spacing w:before="0" w:beforeAutospacing="0" w:after="120" w:afterAutospacing="0"/>
              <w:jc w:val="both"/>
              <w:textAlignment w:val="baseline"/>
              <w:rPr>
                <w:bCs/>
                <w:highlight w:val="white"/>
              </w:rPr>
            </w:pPr>
            <w:r w:rsidRPr="00B91ECA">
              <w:rPr>
                <w:bCs/>
                <w:highlight w:val="white"/>
              </w:rPr>
              <w:t>Ņemot vērā, ka risinājums vērsts uz praksē pastāvošu problemātiku saistībā ar elektronisko sakaru kabeļu tīkla pārvietošanu, kad to par pienākumu uzliek pašvaldības saistošie noteikumi, vēlams norobežot to no piekļuves piešķiršanai kabeļu kanalizācijai, jo to regulē citi normatīvie akti. Risinājums aprobežojas ar pārvietošanu nekustamā īpašuma (ēkas) ietvaros, bet neskarot pārvietošanu uz citam komersantam piederošu kabeļu kanalizāciju un pienākumu slēgt vienošanos par piekļuvi.</w:t>
            </w:r>
          </w:p>
          <w:p w:rsidR="00D10604" w:rsidRPr="00B91ECA" w:rsidRDefault="00D10604" w:rsidP="00D10604">
            <w:pPr>
              <w:pStyle w:val="paragraph"/>
              <w:shd w:val="clear" w:color="auto" w:fill="FFFFFF"/>
              <w:spacing w:before="0" w:beforeAutospacing="0" w:after="120" w:afterAutospacing="0"/>
              <w:jc w:val="both"/>
              <w:textAlignment w:val="baseline"/>
              <w:rPr>
                <w:bCs/>
                <w:highlight w:val="white"/>
              </w:rPr>
            </w:pPr>
            <w:r w:rsidRPr="00B91ECA">
              <w:rPr>
                <w:bCs/>
                <w:highlight w:val="white"/>
              </w:rPr>
              <w:t>Aicinām precizēt jauno 6.punktu šādā redakcijā, kā arī papildināt anotāciju ar plašāku skaidrojumu, ja nepieciešams:</w:t>
            </w:r>
          </w:p>
          <w:p w:rsidR="00D10604" w:rsidRPr="00B91ECA" w:rsidRDefault="00D10604" w:rsidP="00D10604">
            <w:pPr>
              <w:pStyle w:val="paragraph"/>
              <w:shd w:val="clear" w:color="auto" w:fill="FFFFFF"/>
              <w:spacing w:before="0" w:beforeAutospacing="0" w:after="120" w:afterAutospacing="0"/>
              <w:jc w:val="both"/>
              <w:textAlignment w:val="baseline"/>
              <w:rPr>
                <w:bCs/>
                <w:highlight w:val="white"/>
              </w:rPr>
            </w:pPr>
            <w:r w:rsidRPr="00B91ECA">
              <w:rPr>
                <w:bCs/>
                <w:highlight w:val="white"/>
              </w:rPr>
              <w:t xml:space="preserve">“6) </w:t>
            </w:r>
            <w:r w:rsidRPr="00B91ECA">
              <w:rPr>
                <w:bCs/>
                <w:highlight w:val="white"/>
                <w:u w:val="single"/>
              </w:rPr>
              <w:t>publisko elektronisko sakaru tīklu pārvietošanas pienākums izriet no pašvaldības saistošajiem noteikumiem un pārvietošana neietver tīkla ierīkošanu cita īpašnieka kabeļu kanalizācijā</w:t>
            </w:r>
            <w:r w:rsidRPr="00B91ECA">
              <w:rPr>
                <w:bCs/>
                <w:highlight w:val="white"/>
              </w:rPr>
              <w:t>;”.</w:t>
            </w:r>
          </w:p>
          <w:p w:rsidR="00604D0B" w:rsidRPr="00B91ECA" w:rsidRDefault="00604D0B" w:rsidP="00D10604">
            <w:pPr>
              <w:pStyle w:val="paragraph"/>
              <w:shd w:val="clear" w:color="auto" w:fill="FFFFFF"/>
              <w:spacing w:before="0" w:beforeAutospacing="0" w:after="120" w:afterAutospacing="0"/>
              <w:jc w:val="both"/>
              <w:textAlignment w:val="baseline"/>
              <w:rPr>
                <w:bCs/>
                <w:highlight w:val="white"/>
              </w:rPr>
            </w:pPr>
          </w:p>
          <w:p w:rsidR="00604D0B" w:rsidRPr="00B91ECA" w:rsidRDefault="00604D0B" w:rsidP="00D10604">
            <w:pPr>
              <w:pStyle w:val="paragraph"/>
              <w:shd w:val="clear" w:color="auto" w:fill="FFFFFF"/>
              <w:spacing w:before="0" w:beforeAutospacing="0" w:after="120" w:afterAutospacing="0"/>
              <w:jc w:val="both"/>
              <w:textAlignment w:val="baseline"/>
              <w:rPr>
                <w:bCs/>
                <w:highlight w:val="white"/>
              </w:rPr>
            </w:pPr>
          </w:p>
          <w:p w:rsidR="00C81582" w:rsidRPr="00B91ECA" w:rsidRDefault="00604D0B" w:rsidP="00604D0B">
            <w:pPr>
              <w:rPr>
                <w:rFonts w:eastAsia="Quattrocento" w:cs="Times New Roman"/>
                <w:highlight w:val="white"/>
              </w:rPr>
            </w:pPr>
            <w:r w:rsidRPr="00B91ECA">
              <w:rPr>
                <w:rFonts w:eastAsia="Quattrocento" w:cs="Times New Roman"/>
                <w:highlight w:val="white"/>
              </w:rPr>
              <w:t xml:space="preserve">13.09.2024. </w:t>
            </w:r>
          </w:p>
          <w:p w:rsidR="00604D0B" w:rsidRPr="00B91ECA" w:rsidRDefault="00604D0B" w:rsidP="00604D0B">
            <w:pPr>
              <w:rPr>
                <w:rFonts w:eastAsia="Quattrocento" w:cs="Times New Roman"/>
                <w:highlight w:val="white"/>
              </w:rPr>
            </w:pPr>
            <w:r w:rsidRPr="00B91ECA">
              <w:rPr>
                <w:rFonts w:eastAsia="Quattrocento" w:cs="Times New Roman"/>
                <w:highlight w:val="white"/>
              </w:rPr>
              <w:t>Priekšlikums</w:t>
            </w:r>
          </w:p>
          <w:p w:rsidR="00604D0B" w:rsidRPr="00B91ECA" w:rsidRDefault="00604D0B" w:rsidP="00C81582">
            <w:pPr>
              <w:spacing w:line="276" w:lineRule="auto"/>
              <w:jc w:val="both"/>
              <w:rPr>
                <w:rFonts w:cs="Times New Roman"/>
                <w:b/>
                <w:bCs/>
                <w:iCs/>
                <w:highlight w:val="white"/>
              </w:rPr>
            </w:pPr>
            <w:r w:rsidRPr="00B91ECA">
              <w:rPr>
                <w:rFonts w:cs="Times New Roman"/>
                <w:b/>
                <w:bCs/>
                <w:iCs/>
                <w:highlight w:val="white"/>
              </w:rPr>
              <w:t>I ESL 28. panta sestās daļas 6. punkts</w:t>
            </w:r>
          </w:p>
          <w:p w:rsidR="00604D0B" w:rsidRPr="00B91ECA" w:rsidRDefault="00604D0B" w:rsidP="00604D0B">
            <w:pPr>
              <w:spacing w:line="276" w:lineRule="auto"/>
              <w:ind w:firstLine="720"/>
              <w:jc w:val="both"/>
              <w:rPr>
                <w:rFonts w:cs="Times New Roman"/>
                <w:iCs/>
                <w:highlight w:val="white"/>
              </w:rPr>
            </w:pPr>
            <w:r w:rsidRPr="00B91ECA">
              <w:rPr>
                <w:rFonts w:cs="Times New Roman"/>
                <w:iCs/>
                <w:highlight w:val="white"/>
              </w:rPr>
              <w:t xml:space="preserve">Elektronisko sakaru likuma 28. panta </w:t>
            </w:r>
            <w:r w:rsidRPr="00B91ECA">
              <w:rPr>
                <w:rFonts w:cs="Times New Roman"/>
                <w:iCs/>
                <w:highlight w:val="white"/>
              </w:rPr>
              <w:lastRenderedPageBreak/>
              <w:t xml:space="preserve">sestās daļas 6.punkts šobrīd izteikts šādā redakcijā: </w:t>
            </w:r>
          </w:p>
          <w:p w:rsidR="00604D0B" w:rsidRPr="00B91ECA" w:rsidRDefault="00604D0B" w:rsidP="00604D0B">
            <w:pPr>
              <w:spacing w:line="276" w:lineRule="auto"/>
              <w:ind w:firstLine="720"/>
              <w:jc w:val="both"/>
              <w:rPr>
                <w:rFonts w:cs="Times New Roman"/>
                <w:i/>
                <w:highlight w:val="white"/>
              </w:rPr>
            </w:pPr>
            <w:r w:rsidRPr="00B91ECA">
              <w:rPr>
                <w:rFonts w:cs="Times New Roman"/>
                <w:i/>
                <w:highlight w:val="white"/>
              </w:rPr>
              <w:t>“Ierīkojot vai būvējot (arī pārbūvējot) publiskos elektronisko sakaru tīklus un to infrastruktūras inženierbūves, elektronisko sakaru komersantam ir tiesības saskaņošanas procedūru aizstāt ar savlaicīgu nekustamā īpašuma īpašnieka informēšanu, ja  nekustamā īpašuma īpašniekam par jaunu īpašuma lietošanas tiesību aprobežojumu noteikšanu tiek samaksāta šā likuma 31.pantā(*) noteiktā atlīdzība un  ir iestājies vismaz viens no šādiem nosacījumiem: [..]</w:t>
            </w:r>
          </w:p>
          <w:p w:rsidR="00604D0B" w:rsidRPr="00B91ECA" w:rsidRDefault="00604D0B" w:rsidP="00604D0B">
            <w:pPr>
              <w:spacing w:line="276" w:lineRule="auto"/>
              <w:ind w:firstLine="720"/>
              <w:jc w:val="both"/>
              <w:rPr>
                <w:rFonts w:cs="Times New Roman"/>
                <w:i/>
                <w:highlight w:val="white"/>
              </w:rPr>
            </w:pPr>
            <w:r w:rsidRPr="00B91ECA">
              <w:rPr>
                <w:rFonts w:cs="Times New Roman"/>
                <w:i/>
                <w:highlight w:val="white"/>
              </w:rPr>
              <w:t xml:space="preserve">6) ja publisko elektronisko sakaru tīklu pārvietošanas pienākums izriet no pašvaldības saistošajiem noteikumiem, un elektronisko sakaru tīkls  tiek izbūvēts valsts un pašvaldību īpašumā esošā zemē un pārvietošana neietver tīkla ierīkošanu cita īpašnieka kabeļu kanalizācijā;”. </w:t>
            </w:r>
          </w:p>
          <w:p w:rsidR="00604D0B" w:rsidRPr="00B91ECA" w:rsidRDefault="00604D0B" w:rsidP="00604D0B">
            <w:pPr>
              <w:spacing w:line="276" w:lineRule="auto"/>
              <w:ind w:firstLine="720"/>
              <w:jc w:val="both"/>
              <w:rPr>
                <w:rFonts w:cs="Times New Roman"/>
                <w:iCs/>
                <w:highlight w:val="white"/>
              </w:rPr>
            </w:pPr>
            <w:r w:rsidRPr="00B91ECA">
              <w:rPr>
                <w:rFonts w:cs="Times New Roman"/>
                <w:iCs/>
                <w:highlight w:val="white"/>
                <w:u w:val="single"/>
              </w:rPr>
              <w:t>Pirmkārt</w:t>
            </w:r>
            <w:r w:rsidRPr="00B91ECA">
              <w:rPr>
                <w:rFonts w:cs="Times New Roman"/>
                <w:iCs/>
                <w:highlight w:val="white"/>
              </w:rPr>
              <w:t xml:space="preserve">, normas izteikšana šādā redakcijā nevajadzīgi sašaurina normas piemērošanas gadījumu loku un nerisina problēmu, kuras risināšanai tā bijusi iecerēta. Piemēram, Rīgas pilsētā ir spēkā vairākas saistošo noteikumu normas, kuras paredz pienākumu pārvietot publisko elektronisko sakaru tīklu </w:t>
            </w:r>
            <w:proofErr w:type="spellStart"/>
            <w:r w:rsidRPr="00B91ECA">
              <w:rPr>
                <w:rFonts w:cs="Times New Roman"/>
                <w:iCs/>
                <w:highlight w:val="white"/>
              </w:rPr>
              <w:t>gaisvadus</w:t>
            </w:r>
            <w:proofErr w:type="spellEnd"/>
            <w:r w:rsidRPr="00B91ECA">
              <w:rPr>
                <w:rFonts w:cs="Times New Roman"/>
                <w:iCs/>
                <w:highlight w:val="white"/>
              </w:rPr>
              <w:t xml:space="preserve"> pazemes kabeļu kanalizācijā. Viens no galvenajiem iemesliem, </w:t>
            </w:r>
            <w:r w:rsidRPr="00B91ECA">
              <w:rPr>
                <w:rFonts w:cs="Times New Roman"/>
                <w:iCs/>
                <w:highlight w:val="white"/>
              </w:rPr>
              <w:lastRenderedPageBreak/>
              <w:t xml:space="preserve">kādēļ gaisvadu pārvietošanu nav iespējams sekmīgi realizēt, ir tas, ka elektronisko sakaru komersanti un arī citi būvniecības procesu ierosinātāji nevar saņemt savlaicīgi, vai arī ļoti bieži nevar saņemt vispār,  nekustamo īpašumu īpašnieku piekrišanas tīkla pārvietošanas veikšanai. Piekrišanas netiek sniegtas gan subjektīvu apsvērumu un izpratnes trūkuma dēļ, gan arī tādēļ, ka īpašnieki bieži ir grūti sasniedzami. Tādēļ, šajos gadījumos, kad nepieciešams realizēt jau ierīkotu gaisvadu pārvietošanu pazemes kabeļu kanalizācijā, piedāvājam īpašnieku piekrišanas procedūru aizstāt ar savlaicīgas informēšanas procedūru visos gadījumos, neaprobežojoties ar gadījumiem, kad tīkls tiek pārvietots valsts vai pašvaldības nekustamajā īpašumā. </w:t>
            </w:r>
          </w:p>
          <w:p w:rsidR="00604D0B" w:rsidRPr="00B91ECA" w:rsidRDefault="00604D0B" w:rsidP="00604D0B">
            <w:pPr>
              <w:spacing w:line="276" w:lineRule="auto"/>
              <w:ind w:firstLine="720"/>
              <w:jc w:val="both"/>
              <w:rPr>
                <w:rFonts w:cs="Times New Roman"/>
                <w:iCs/>
                <w:highlight w:val="white"/>
              </w:rPr>
            </w:pPr>
            <w:r w:rsidRPr="00B91ECA">
              <w:rPr>
                <w:rFonts w:cs="Times New Roman"/>
                <w:iCs/>
                <w:highlight w:val="white"/>
                <w:u w:val="single"/>
              </w:rPr>
              <w:t>Otrkārt</w:t>
            </w:r>
            <w:r w:rsidRPr="00B91ECA">
              <w:rPr>
                <w:rFonts w:cs="Times New Roman"/>
                <w:iCs/>
                <w:highlight w:val="white"/>
              </w:rPr>
              <w:t xml:space="preserve">, šobrīd ietvertais formulējums par pārvietošanu cita īpašnieka kabeļu kanalizācijā, kur, neapšaubāmi, būtu nepieciešamas saņemt saskaņojumu no kabeļu kanalizācijas īpašnieka, būtu formulējams precīzāk. </w:t>
            </w:r>
            <w:proofErr w:type="spellStart"/>
            <w:r w:rsidRPr="00B91ECA">
              <w:rPr>
                <w:rFonts w:cs="Times New Roman"/>
                <w:iCs/>
                <w:highlight w:val="white"/>
              </w:rPr>
              <w:t>Patreiz</w:t>
            </w:r>
            <w:proofErr w:type="spellEnd"/>
            <w:r w:rsidRPr="00B91ECA">
              <w:rPr>
                <w:rFonts w:cs="Times New Roman"/>
                <w:iCs/>
                <w:highlight w:val="white"/>
              </w:rPr>
              <w:t xml:space="preserve"> tas formulēts neskaidri. </w:t>
            </w:r>
          </w:p>
          <w:p w:rsidR="00604D0B" w:rsidRPr="00B91ECA" w:rsidRDefault="00604D0B" w:rsidP="00604D0B">
            <w:pPr>
              <w:pStyle w:val="paragraph"/>
              <w:shd w:val="clear" w:color="auto" w:fill="FFFFFF"/>
              <w:spacing w:before="0" w:beforeAutospacing="0" w:after="120" w:afterAutospacing="0"/>
              <w:jc w:val="both"/>
              <w:textAlignment w:val="baseline"/>
              <w:rPr>
                <w:i/>
                <w:highlight w:val="white"/>
              </w:rPr>
            </w:pPr>
            <w:r w:rsidRPr="00B91ECA">
              <w:rPr>
                <w:iCs/>
                <w:highlight w:val="white"/>
              </w:rPr>
              <w:t xml:space="preserve">Ievērojot minēto, aicinām 6. punktā iekļauto normu precizēt šādā redakcijā: </w:t>
            </w:r>
            <w:r w:rsidRPr="00B91ECA">
              <w:rPr>
                <w:i/>
                <w:highlight w:val="white"/>
              </w:rPr>
              <w:t xml:space="preserve">“6) ja publisko elektronisko sakaru tīklu pārvietošanas pienākums izriet no pašvaldības saistošajiem noteikumiem. </w:t>
            </w:r>
            <w:r w:rsidRPr="00B91ECA">
              <w:rPr>
                <w:i/>
                <w:strike/>
                <w:highlight w:val="white"/>
              </w:rPr>
              <w:t xml:space="preserve">, un elektronisko sakaru tīkls  tiek </w:t>
            </w:r>
            <w:r w:rsidRPr="00B91ECA">
              <w:rPr>
                <w:i/>
                <w:strike/>
                <w:highlight w:val="white"/>
              </w:rPr>
              <w:lastRenderedPageBreak/>
              <w:t>izbūvēts valsts un pašvaldību īpašumā esošā zemē un pārvietošana neietver tīkla ierīkošanu cita īpašnieka kabeļu kanalizācijā;</w:t>
            </w:r>
            <w:r w:rsidRPr="00B91ECA">
              <w:rPr>
                <w:i/>
                <w:highlight w:val="white"/>
              </w:rPr>
              <w:t xml:space="preserve"> Minētais neskar pienākumu saņemt piekrišanu publiskā elektroniskā sakaru tīkla elementu ievietošanai citai personai piederošā kabeļu kanalizācijā;”.</w:t>
            </w:r>
          </w:p>
          <w:p w:rsidR="009274FB" w:rsidRPr="00B91ECA" w:rsidRDefault="009274FB" w:rsidP="00604D0B">
            <w:pPr>
              <w:pStyle w:val="paragraph"/>
              <w:shd w:val="clear" w:color="auto" w:fill="FFFFFF"/>
              <w:spacing w:before="0" w:beforeAutospacing="0" w:after="120" w:afterAutospacing="0"/>
              <w:jc w:val="both"/>
              <w:textAlignment w:val="baseline"/>
              <w:rPr>
                <w:i/>
                <w:highlight w:val="white"/>
              </w:rPr>
            </w:pPr>
          </w:p>
          <w:p w:rsidR="009274FB" w:rsidRPr="00B91ECA" w:rsidRDefault="000F1F93" w:rsidP="009274FB">
            <w:pPr>
              <w:jc w:val="both"/>
              <w:rPr>
                <w:rFonts w:cs="Times New Roman"/>
                <w:highlight w:val="white"/>
              </w:rPr>
            </w:pPr>
            <w:r w:rsidRPr="00B91ECA">
              <w:rPr>
                <w:rFonts w:cs="Times New Roman"/>
                <w:highlight w:val="white"/>
              </w:rPr>
              <w:t>27.09</w:t>
            </w:r>
            <w:r w:rsidR="009274FB" w:rsidRPr="00B91ECA">
              <w:rPr>
                <w:rFonts w:cs="Times New Roman"/>
                <w:highlight w:val="white"/>
              </w:rPr>
              <w:t>.2024.</w:t>
            </w:r>
          </w:p>
          <w:p w:rsidR="009274FB" w:rsidRPr="00B91ECA" w:rsidRDefault="009274FB" w:rsidP="009274FB">
            <w:pPr>
              <w:pStyle w:val="ListParagraph"/>
              <w:ind w:left="0"/>
              <w:jc w:val="both"/>
              <w:rPr>
                <w:rFonts w:cs="Times New Roman"/>
                <w:b/>
                <w:bCs/>
                <w:highlight w:val="white"/>
              </w:rPr>
            </w:pPr>
            <w:r w:rsidRPr="00B91ECA">
              <w:rPr>
                <w:rFonts w:cs="Times New Roman"/>
                <w:b/>
                <w:bCs/>
                <w:highlight w:val="white"/>
              </w:rPr>
              <w:t xml:space="preserve">Biedrība “Latvijas Interneta asociācija” sniedz atzinumu par </w:t>
            </w:r>
          </w:p>
          <w:p w:rsidR="009274FB" w:rsidRPr="00B91ECA" w:rsidRDefault="009274FB" w:rsidP="009274FB">
            <w:pPr>
              <w:pStyle w:val="ListParagraph"/>
              <w:ind w:left="0"/>
              <w:jc w:val="both"/>
              <w:rPr>
                <w:rFonts w:cs="Times New Roman"/>
                <w:b/>
                <w:bCs/>
                <w:highlight w:val="white"/>
              </w:rPr>
            </w:pPr>
            <w:r w:rsidRPr="00B91ECA">
              <w:rPr>
                <w:rFonts w:cs="Times New Roman"/>
                <w:b/>
                <w:bCs/>
                <w:highlight w:val="white"/>
              </w:rPr>
              <w:t>Satiksmes ministrijas sabiedriskās apspriešanas Viedokļu pārskatu 24-TA-1547</w:t>
            </w:r>
          </w:p>
          <w:p w:rsidR="009274FB" w:rsidRPr="00B91ECA" w:rsidRDefault="000F1F93" w:rsidP="000F1F93">
            <w:pPr>
              <w:jc w:val="both"/>
              <w:rPr>
                <w:rFonts w:cs="Times New Roman"/>
                <w:b/>
                <w:bCs/>
                <w:highlight w:val="white"/>
              </w:rPr>
            </w:pPr>
            <w:r w:rsidRPr="00B91ECA">
              <w:rPr>
                <w:rFonts w:cs="Times New Roman"/>
                <w:b/>
                <w:bCs/>
                <w:highlight w:val="white"/>
              </w:rPr>
              <w:t>1) </w:t>
            </w:r>
            <w:r w:rsidR="009274FB" w:rsidRPr="00B91ECA">
              <w:rPr>
                <w:rFonts w:cs="Times New Roman"/>
                <w:b/>
                <w:bCs/>
                <w:highlight w:val="white"/>
              </w:rPr>
              <w:t xml:space="preserve">Viedokļu pārskatā Satiksmes ministrija paredz 28.pantā papildināt sesto daļu ar 6.punktu šādā redakcijā: </w:t>
            </w:r>
          </w:p>
          <w:p w:rsidR="009274FB" w:rsidRPr="00B91ECA" w:rsidRDefault="009274FB" w:rsidP="009274FB">
            <w:pPr>
              <w:pStyle w:val="ListParagraph"/>
              <w:ind w:left="0"/>
              <w:jc w:val="both"/>
              <w:rPr>
                <w:rFonts w:cs="Times New Roman"/>
                <w:highlight w:val="white"/>
              </w:rPr>
            </w:pPr>
          </w:p>
          <w:p w:rsidR="009274FB" w:rsidRPr="00B91ECA" w:rsidRDefault="009274FB" w:rsidP="009274FB">
            <w:pPr>
              <w:jc w:val="both"/>
              <w:rPr>
                <w:rFonts w:cs="Times New Roman"/>
                <w:i/>
                <w:iCs/>
                <w:highlight w:val="white"/>
              </w:rPr>
            </w:pPr>
            <w:r w:rsidRPr="00B91ECA">
              <w:rPr>
                <w:rFonts w:cs="Times New Roman"/>
                <w:i/>
                <w:iCs/>
                <w:highlight w:val="white"/>
              </w:rPr>
              <w:t xml:space="preserve">“„6) ja publisko elektronisko sakaru tīklu pārvietošanas pienākums izriet no pašvaldības saistošajiem noteikumiem, </w:t>
            </w:r>
            <w:r w:rsidRPr="00B91ECA">
              <w:rPr>
                <w:rFonts w:cs="Times New Roman"/>
                <w:i/>
                <w:iCs/>
                <w:highlight w:val="white"/>
                <w:u w:val="single"/>
              </w:rPr>
              <w:t>un elektronisko sakaru tīkls  tiek izbūvēts valsts un pašvaldību īpašumā esošā zemē</w:t>
            </w:r>
            <w:r w:rsidRPr="00B91ECA">
              <w:rPr>
                <w:rFonts w:cs="Times New Roman"/>
                <w:i/>
                <w:iCs/>
                <w:highlight w:val="white"/>
              </w:rPr>
              <w:t xml:space="preserve"> un pārvietošana neietver tīkla ierīkošanu cita īpašnieka kabeļu kanalizācijā;”. </w:t>
            </w:r>
          </w:p>
          <w:p w:rsidR="009274FB" w:rsidRPr="00B91ECA" w:rsidRDefault="009274FB" w:rsidP="009274FB">
            <w:pPr>
              <w:jc w:val="both"/>
              <w:rPr>
                <w:rFonts w:cs="Times New Roman"/>
                <w:highlight w:val="white"/>
              </w:rPr>
            </w:pPr>
            <w:r w:rsidRPr="00B91ECA">
              <w:rPr>
                <w:rFonts w:cs="Times New Roman"/>
                <w:highlight w:val="white"/>
              </w:rPr>
              <w:t>Nevaram atbalstīt pievienoto atrunu “</w:t>
            </w:r>
            <w:r w:rsidRPr="00B91ECA">
              <w:rPr>
                <w:rFonts w:cs="Times New Roman"/>
                <w:i/>
                <w:iCs/>
                <w:highlight w:val="white"/>
              </w:rPr>
              <w:t>un elektronisko sakaru tīkls  tiek izbūvēts valsts un pašvaldību īpašumā esošā zemē</w:t>
            </w:r>
            <w:r w:rsidRPr="00B91ECA">
              <w:rPr>
                <w:rFonts w:cs="Times New Roman"/>
                <w:highlight w:val="white"/>
              </w:rPr>
              <w:t xml:space="preserve">”, kas sašaurina izņēmuma piemērošanu tikai uz gadījumiem, kad elektronisko tīklu pārvietošana notiek valsts un pašvaldību nekustamajā īpašumā. </w:t>
            </w:r>
          </w:p>
          <w:p w:rsidR="009274FB" w:rsidRPr="00B91ECA" w:rsidRDefault="009274FB" w:rsidP="009274FB">
            <w:pPr>
              <w:jc w:val="both"/>
              <w:rPr>
                <w:rFonts w:cs="Times New Roman"/>
                <w:highlight w:val="white"/>
              </w:rPr>
            </w:pPr>
            <w:r w:rsidRPr="00B91ECA">
              <w:rPr>
                <w:rFonts w:cs="Times New Roman"/>
                <w:highlight w:val="white"/>
              </w:rPr>
              <w:t>Informatīvajā ziņojumā 6.lpp minēts: “</w:t>
            </w:r>
            <w:r w:rsidRPr="00B91ECA">
              <w:rPr>
                <w:rFonts w:cs="Times New Roman"/>
                <w:i/>
                <w:iCs/>
                <w:highlight w:val="white"/>
              </w:rPr>
              <w:t xml:space="preserve">To, ka nozarei šis ir ļoti aktuāls jautājums, liecina praksē pastāvošās problēmas saistībā ar </w:t>
            </w:r>
            <w:r w:rsidRPr="00B91ECA">
              <w:rPr>
                <w:rFonts w:cs="Times New Roman"/>
                <w:i/>
                <w:iCs/>
                <w:highlight w:val="white"/>
              </w:rPr>
              <w:lastRenderedPageBreak/>
              <w:t xml:space="preserve">īpašnieku saskaņojumu panākšanu. Kā piemērs minams Rīgā īstenojamais projekts elektronisko sakaru gaisvadu līniju pārvietošanai kabeļu kanalizācijā. Lai veiktu šajā projektā nepieciešamos būvniecības vai ierīkošanas darbus, elektronisko sakaru komersantam ir jāsaskaņo būvniecības vai ierīkošanas projekts ar nekustamā īpašuma īpašnieku vai tiesisko valdītāju būvniecību regulējošos normatīvajos aktos noteiktajā kārtībā. Ņemot vērā, ka praksē ne vienmēr ir iespējams saņemt minēto saskaņojumu 100% apmērā </w:t>
            </w:r>
            <w:r w:rsidRPr="00B91ECA">
              <w:rPr>
                <w:rFonts w:cs="Times New Roman"/>
                <w:highlight w:val="white"/>
              </w:rPr>
              <w:t xml:space="preserve">(un tas attiecas uz privātu kopīpašumu daudzdzīvokļu ēkās – </w:t>
            </w:r>
            <w:proofErr w:type="spellStart"/>
            <w:r w:rsidRPr="00B91ECA">
              <w:rPr>
                <w:rFonts w:cs="Times New Roman"/>
                <w:highlight w:val="white"/>
              </w:rPr>
              <w:t>aut.piez</w:t>
            </w:r>
            <w:proofErr w:type="spellEnd"/>
            <w:r w:rsidRPr="00B91ECA">
              <w:rPr>
                <w:rFonts w:cs="Times New Roman"/>
                <w:highlight w:val="white"/>
              </w:rPr>
              <w:t>.)</w:t>
            </w:r>
            <w:r w:rsidRPr="00B91ECA">
              <w:rPr>
                <w:rFonts w:cs="Times New Roman"/>
                <w:i/>
                <w:iCs/>
                <w:highlight w:val="white"/>
              </w:rPr>
              <w:t>, daļai no elektronisko sakaru komersantiem būs neiespējami veikt kabeļu kanalizācijas izbūvi, kas nepieciešama gaisvadu līniju pārvietošanai.</w:t>
            </w:r>
            <w:r w:rsidRPr="00B91ECA">
              <w:rPr>
                <w:rFonts w:cs="Times New Roman"/>
                <w:highlight w:val="white"/>
              </w:rPr>
              <w:t>”, kā arī 2.1.2.d) veicamais uzdevums paredz: “</w:t>
            </w:r>
            <w:r w:rsidRPr="00B91ECA">
              <w:rPr>
                <w:rFonts w:cs="Times New Roman"/>
                <w:i/>
                <w:iCs/>
                <w:highlight w:val="white"/>
              </w:rPr>
              <w:t>d) papildināt ESL ar regulējumu, kas paredz, ja publisko elektronisko sakaru tīklu pārvietošanas pienākums izriet no pašvaldības saistošajiem noteikumiem, elektronisko sakaru komersantam ir tiesības izmantot attiecīgo valsts un pašvaldību īpašumā esošo zemi, aizstājot saskaņošanas procedūru ar nekustamā īpašuma īpašnieka informēšanu un izmaksājot vienreizēju atlīdzību par zemes īpašuma lietošanas tiesību aprobežojumu Ministru kabineta noteiktajā kārtībā un apjomā.</w:t>
            </w:r>
            <w:r w:rsidRPr="00B91ECA">
              <w:rPr>
                <w:rFonts w:cs="Times New Roman"/>
                <w:highlight w:val="white"/>
              </w:rPr>
              <w:t xml:space="preserve">”, kas norāda, ka nevis gadījums attiecināms uz valsts un pašvaldības nekustamo īpašumu, bet to, ka elektronisko sakaru komersants drīkst aizstāt saskaņošanas procedūru ar nekustamā īpašuma </w:t>
            </w:r>
            <w:r w:rsidRPr="00B91ECA">
              <w:rPr>
                <w:rFonts w:cs="Times New Roman"/>
                <w:highlight w:val="white"/>
              </w:rPr>
              <w:lastRenderedPageBreak/>
              <w:t>īpašnieka vai tiesiskā valdījuma informēšanu un (</w:t>
            </w:r>
            <w:r w:rsidRPr="00B91ECA">
              <w:rPr>
                <w:rFonts w:cs="Times New Roman"/>
                <w:highlight w:val="white"/>
                <w:u w:val="single"/>
              </w:rPr>
              <w:t>ja tas attiecināms) ir tiesīgs</w:t>
            </w:r>
            <w:r w:rsidRPr="00B91ECA">
              <w:rPr>
                <w:rFonts w:cs="Times New Roman"/>
                <w:highlight w:val="white"/>
              </w:rPr>
              <w:t xml:space="preserve"> izmantot elektronisko sakaru pārvietošanas vajadzībai valsts un pašvaldības zemi. </w:t>
            </w:r>
          </w:p>
          <w:p w:rsidR="009274FB" w:rsidRPr="00B91ECA" w:rsidRDefault="009274FB" w:rsidP="009274FB">
            <w:pPr>
              <w:jc w:val="both"/>
              <w:rPr>
                <w:rFonts w:cs="Times New Roman"/>
                <w:highlight w:val="white"/>
              </w:rPr>
            </w:pPr>
            <w:r w:rsidRPr="00B91ECA">
              <w:rPr>
                <w:rFonts w:cs="Times New Roman"/>
                <w:highlight w:val="white"/>
              </w:rPr>
              <w:t xml:space="preserve">Normā būtu jāformulē precīzāk, lai tā nebūtu interpretējama tā, ka izņēmums nav piemērojams gadījumos, kad tīkla pārvietošanas ietvaros ir nepieciešams ieguldīt kabeli citai personai piederošajā kabeļu kanalizācijā. </w:t>
            </w:r>
          </w:p>
          <w:p w:rsidR="009274FB" w:rsidRPr="00B91ECA" w:rsidRDefault="009274FB" w:rsidP="009274FB">
            <w:pPr>
              <w:jc w:val="both"/>
              <w:rPr>
                <w:rFonts w:cs="Times New Roman"/>
                <w:highlight w:val="white"/>
              </w:rPr>
            </w:pPr>
            <w:r w:rsidRPr="00B91ECA">
              <w:rPr>
                <w:rFonts w:cs="Times New Roman"/>
                <w:highlight w:val="white"/>
              </w:rPr>
              <w:t xml:space="preserve">Ievērojot minēto, aicinām normu precizēt šādā redakcijā: </w:t>
            </w:r>
          </w:p>
          <w:p w:rsidR="00D10604" w:rsidRPr="00B91ECA" w:rsidRDefault="009274FB" w:rsidP="0063496D">
            <w:pPr>
              <w:jc w:val="both"/>
              <w:rPr>
                <w:rFonts w:cs="Times New Roman"/>
                <w:highlight w:val="white"/>
              </w:rPr>
            </w:pPr>
            <w:r w:rsidRPr="00B91ECA">
              <w:rPr>
                <w:rFonts w:cs="Times New Roman"/>
                <w:b/>
                <w:bCs/>
                <w:highlight w:val="white"/>
              </w:rPr>
              <w:t>“</w:t>
            </w:r>
            <w:r w:rsidRPr="00B91ECA">
              <w:rPr>
                <w:rFonts w:cs="Times New Roman"/>
                <w:b/>
                <w:bCs/>
                <w:i/>
                <w:iCs/>
                <w:highlight w:val="white"/>
              </w:rPr>
              <w:t xml:space="preserve">6) ja publisko elektronisko sakaru tīklu pārvietošanas pienākums izriet no pašvaldības saistošajiem noteikumiem. Minētais neskar pienākumu saņemt piekrišanu publiskā elektroniskā sakaru tīkla elementu ievietošanai citai personai piederošā kabeļu kanalizācijā;”. </w:t>
            </w:r>
          </w:p>
        </w:tc>
        <w:tc>
          <w:tcPr>
            <w:tcW w:w="2121" w:type="dxa"/>
            <w:shd w:val="clear" w:color="auto" w:fill="FFFFFF" w:themeFill="background1"/>
          </w:tcPr>
          <w:p w:rsidR="009C6058" w:rsidRPr="00E148ED" w:rsidRDefault="00E148ED" w:rsidP="009C6058">
            <w:pPr>
              <w:rPr>
                <w:rFonts w:cs="Times New Roman"/>
                <w:b/>
                <w:highlight w:val="white"/>
              </w:rPr>
            </w:pPr>
            <w:r>
              <w:rPr>
                <w:rFonts w:cs="Times New Roman"/>
                <w:b/>
                <w:highlight w:val="white"/>
              </w:rPr>
              <w:lastRenderedPageBreak/>
              <w:t xml:space="preserve">Ņemts vērā </w:t>
            </w:r>
          </w:p>
          <w:p w:rsidR="009F298E" w:rsidRPr="00B91ECA" w:rsidRDefault="009F298E" w:rsidP="009C6058">
            <w:pPr>
              <w:rPr>
                <w:rFonts w:cs="Times New Roman"/>
                <w:highlight w:val="white"/>
              </w:rPr>
            </w:pPr>
          </w:p>
          <w:p w:rsidR="009F298E" w:rsidRPr="00B91ECA" w:rsidRDefault="009F298E" w:rsidP="009C6058">
            <w:pPr>
              <w:rPr>
                <w:rFonts w:cs="Times New Roman"/>
                <w:highlight w:val="white"/>
              </w:rPr>
            </w:pPr>
            <w:r w:rsidRPr="00B91ECA">
              <w:rPr>
                <w:rFonts w:cs="Times New Roman"/>
                <w:highlight w:val="white"/>
              </w:rPr>
              <w:lastRenderedPageBreak/>
              <w:t>Precizēts atbilstoši nozares priekšlikumiem</w:t>
            </w:r>
            <w:r w:rsidR="000E40A6" w:rsidRPr="00B91ECA">
              <w:rPr>
                <w:rFonts w:cs="Times New Roman"/>
                <w:highlight w:val="white"/>
              </w:rPr>
              <w:t xml:space="preserve">               </w:t>
            </w:r>
            <w:r w:rsidR="00DB5B24" w:rsidRPr="00B91ECA">
              <w:rPr>
                <w:rFonts w:cs="Times New Roman"/>
                <w:highlight w:val="white"/>
              </w:rPr>
              <w:t xml:space="preserve"> (skat. šīs tabulas 28.p.</w:t>
            </w:r>
            <w:r w:rsidR="00846200" w:rsidRPr="00B91ECA">
              <w:rPr>
                <w:rFonts w:cs="Times New Roman"/>
                <w:highlight w:val="white"/>
              </w:rPr>
              <w:t>)</w:t>
            </w: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9C6058">
            <w:pPr>
              <w:rPr>
                <w:rFonts w:cs="Times New Roman"/>
                <w:highlight w:val="white"/>
              </w:rPr>
            </w:pPr>
          </w:p>
          <w:p w:rsidR="00D10604" w:rsidRPr="00B91ECA" w:rsidRDefault="00D10604" w:rsidP="00D10604">
            <w:pPr>
              <w:rPr>
                <w:rFonts w:cs="Times New Roman"/>
                <w:b/>
                <w:bCs/>
                <w:highlight w:val="white"/>
              </w:rPr>
            </w:pPr>
            <w:r w:rsidRPr="00B91ECA">
              <w:rPr>
                <w:rFonts w:cs="Times New Roman"/>
                <w:b/>
                <w:bCs/>
                <w:highlight w:val="white"/>
              </w:rPr>
              <w:t xml:space="preserve">Ņemts vērā </w:t>
            </w:r>
          </w:p>
          <w:p w:rsidR="00D10604" w:rsidRPr="00B91ECA" w:rsidRDefault="00D10604" w:rsidP="00D10604">
            <w:pPr>
              <w:rPr>
                <w:rFonts w:cs="Times New Roman"/>
                <w:bCs/>
                <w:highlight w:val="white"/>
              </w:rPr>
            </w:pPr>
            <w:r w:rsidRPr="00B91ECA">
              <w:rPr>
                <w:rFonts w:cs="Times New Roman"/>
                <w:bCs/>
                <w:highlight w:val="white"/>
              </w:rPr>
              <w:t xml:space="preserve">Grozījumu projektā precizēts ESL 28. </w:t>
            </w:r>
            <w:r w:rsidRPr="00B91ECA">
              <w:rPr>
                <w:rFonts w:cs="Times New Roman"/>
                <w:bCs/>
                <w:highlight w:val="white"/>
              </w:rPr>
              <w:lastRenderedPageBreak/>
              <w:t xml:space="preserve">panta sestās daļas 6. punkts, ievērojot IZ 2.1.2.1. p. ietverto skaidrojumu,  MK 04.06.2024. sēdes </w:t>
            </w:r>
            <w:proofErr w:type="spellStart"/>
            <w:r w:rsidRPr="00B91ECA">
              <w:rPr>
                <w:rFonts w:cs="Times New Roman"/>
                <w:bCs/>
                <w:highlight w:val="white"/>
              </w:rPr>
              <w:t>protoklollēmuma</w:t>
            </w:r>
            <w:proofErr w:type="spellEnd"/>
            <w:r w:rsidRPr="00B91ECA">
              <w:rPr>
                <w:rFonts w:cs="Times New Roman"/>
                <w:bCs/>
                <w:highlight w:val="white"/>
              </w:rPr>
              <w:t xml:space="preserve"> 2.2.2.apakšpunktu un elektronisko sakaru nozares viedokli.</w:t>
            </w:r>
          </w:p>
          <w:p w:rsidR="00D10604" w:rsidRPr="00B91ECA" w:rsidRDefault="00D10604" w:rsidP="009C6058">
            <w:pPr>
              <w:rPr>
                <w:rFonts w:cs="Times New Roman"/>
                <w:highlight w:val="white"/>
              </w:rPr>
            </w:pPr>
          </w:p>
          <w:p w:rsidR="00D83DAC" w:rsidRPr="00B91ECA" w:rsidRDefault="00D83DAC" w:rsidP="009C6058">
            <w:pPr>
              <w:rPr>
                <w:rFonts w:cs="Times New Roman"/>
                <w:highlight w:val="white"/>
              </w:rPr>
            </w:pPr>
          </w:p>
          <w:p w:rsidR="00D83DAC" w:rsidRPr="00B91ECA" w:rsidRDefault="008231F6" w:rsidP="009C6058">
            <w:pPr>
              <w:rPr>
                <w:rFonts w:cs="Times New Roman"/>
                <w:highlight w:val="white"/>
              </w:rPr>
            </w:pPr>
            <w:r w:rsidRPr="00B91ECA">
              <w:rPr>
                <w:rFonts w:cs="Times New Roman"/>
                <w:highlight w:val="white"/>
              </w:rPr>
              <w:br/>
            </w:r>
          </w:p>
          <w:p w:rsidR="005C63C8" w:rsidRPr="00B91ECA" w:rsidRDefault="005C63C8" w:rsidP="009C6058">
            <w:pPr>
              <w:rPr>
                <w:rFonts w:cs="Times New Roman"/>
                <w:highlight w:val="white"/>
              </w:rPr>
            </w:pPr>
          </w:p>
          <w:p w:rsidR="005C63C8" w:rsidRPr="00B91ECA" w:rsidRDefault="005C63C8"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9C6058">
            <w:pPr>
              <w:rPr>
                <w:rFonts w:cs="Times New Roman"/>
                <w:highlight w:val="white"/>
              </w:rPr>
            </w:pPr>
          </w:p>
          <w:p w:rsidR="002A0DC4" w:rsidRPr="00B91ECA" w:rsidRDefault="002A0DC4" w:rsidP="002A0DC4">
            <w:pPr>
              <w:rPr>
                <w:rFonts w:cs="Times New Roman"/>
                <w:b/>
                <w:bCs/>
                <w:highlight w:val="white"/>
              </w:rPr>
            </w:pPr>
            <w:r w:rsidRPr="00B91ECA">
              <w:rPr>
                <w:rFonts w:cs="Times New Roman"/>
                <w:b/>
                <w:bCs/>
                <w:highlight w:val="white"/>
              </w:rPr>
              <w:t xml:space="preserve">Daļēji ņemts vērā </w:t>
            </w: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2A0DC4">
            <w:pPr>
              <w:rPr>
                <w:rFonts w:cs="Times New Roman"/>
                <w:b/>
                <w:bCs/>
                <w:highlight w:val="white"/>
              </w:rPr>
            </w:pPr>
          </w:p>
          <w:p w:rsidR="002A0DC4" w:rsidRPr="00B91ECA" w:rsidRDefault="002A0DC4" w:rsidP="0008706E">
            <w:pPr>
              <w:rPr>
                <w:rFonts w:cs="Times New Roman"/>
                <w:highlight w:val="white"/>
              </w:rPr>
            </w:pPr>
            <w:r w:rsidRPr="00B91ECA">
              <w:rPr>
                <w:rFonts w:cs="Times New Roman"/>
                <w:b/>
                <w:bCs/>
                <w:highlight w:val="white"/>
              </w:rPr>
              <w:t xml:space="preserve">Daļēji ņemts vērā </w:t>
            </w:r>
          </w:p>
        </w:tc>
        <w:tc>
          <w:tcPr>
            <w:tcW w:w="4635" w:type="dxa"/>
            <w:shd w:val="clear" w:color="auto" w:fill="FFFFFF" w:themeFill="background1"/>
          </w:tcPr>
          <w:p w:rsidR="00E148ED" w:rsidRDefault="00E148ED" w:rsidP="00FC5977">
            <w:pPr>
              <w:jc w:val="both"/>
              <w:rPr>
                <w:rFonts w:cs="Times New Roman"/>
                <w:highlight w:val="white"/>
              </w:rPr>
            </w:pPr>
            <w:r>
              <w:rPr>
                <w:rFonts w:cs="Times New Roman"/>
                <w:highlight w:val="white"/>
              </w:rPr>
              <w:lastRenderedPageBreak/>
              <w:t xml:space="preserve">23.10.2024. sanāksmē ar LEKA </w:t>
            </w:r>
            <w:proofErr w:type="spellStart"/>
            <w:r>
              <w:rPr>
                <w:rFonts w:cs="Times New Roman"/>
                <w:highlight w:val="white"/>
              </w:rPr>
              <w:t>panāksta</w:t>
            </w:r>
            <w:proofErr w:type="spellEnd"/>
            <w:r>
              <w:rPr>
                <w:rFonts w:cs="Times New Roman"/>
                <w:highlight w:val="white"/>
              </w:rPr>
              <w:t xml:space="preserve"> vienošanās.</w:t>
            </w:r>
          </w:p>
          <w:p w:rsidR="00FC5977" w:rsidRPr="00B91ECA" w:rsidRDefault="00FC5977" w:rsidP="00FC5977">
            <w:pPr>
              <w:jc w:val="both"/>
              <w:rPr>
                <w:rFonts w:cs="Times New Roman"/>
                <w:highlight w:val="white"/>
              </w:rPr>
            </w:pPr>
            <w:r w:rsidRPr="00B91ECA">
              <w:rPr>
                <w:rFonts w:cs="Times New Roman"/>
                <w:highlight w:val="white"/>
              </w:rPr>
              <w:lastRenderedPageBreak/>
              <w:t>Saskaņā ar I</w:t>
            </w:r>
            <w:r w:rsidR="00846200" w:rsidRPr="00B91ECA">
              <w:rPr>
                <w:rFonts w:cs="Times New Roman"/>
                <w:highlight w:val="white"/>
              </w:rPr>
              <w:t>Z</w:t>
            </w:r>
            <w:r w:rsidRPr="00B91ECA">
              <w:rPr>
                <w:rFonts w:cs="Times New Roman"/>
                <w:highlight w:val="white"/>
              </w:rPr>
              <w:t xml:space="preserve"> 2.1.2.1. apakšpunkta d) punktu ir paredzēts:</w:t>
            </w:r>
          </w:p>
          <w:p w:rsidR="00FC5977" w:rsidRPr="00B91ECA" w:rsidRDefault="00FC5977" w:rsidP="00FC5977">
            <w:pPr>
              <w:jc w:val="both"/>
              <w:rPr>
                <w:rFonts w:cs="Times New Roman"/>
                <w:i/>
                <w:iCs/>
                <w:highlight w:val="white"/>
              </w:rPr>
            </w:pPr>
            <w:r w:rsidRPr="00B91ECA">
              <w:rPr>
                <w:rFonts w:cs="Times New Roman"/>
                <w:i/>
                <w:iCs/>
                <w:highlight w:val="white"/>
              </w:rPr>
              <w:t> papildināt ESL ar regulējumu, kas paredz, ja publisko elektronisko sakaru tīklu pārvietošanas pienākums izriet no vietējās pašvaldības saistošajiem noteikumiem, elektronisko sakaru komersantam ir tiesības izmantot attiecīgo</w:t>
            </w:r>
            <w:r w:rsidRPr="00B91ECA">
              <w:rPr>
                <w:rFonts w:cs="Times New Roman"/>
                <w:b/>
                <w:bCs/>
                <w:i/>
                <w:iCs/>
                <w:highlight w:val="white"/>
              </w:rPr>
              <w:t> valsts un pašvaldību īpašumā esošo zemi, </w:t>
            </w:r>
            <w:r w:rsidRPr="00B91ECA">
              <w:rPr>
                <w:rFonts w:cs="Times New Roman"/>
                <w:i/>
                <w:iCs/>
                <w:highlight w:val="white"/>
              </w:rPr>
              <w:t>aizstājot saskaņošanas procedūru ar nekustamā īpašuma īpašnieka informēšanu</w:t>
            </w:r>
            <w:r w:rsidRPr="00B91ECA">
              <w:rPr>
                <w:rFonts w:cs="Times New Roman"/>
                <w:b/>
                <w:bCs/>
                <w:i/>
                <w:iCs/>
                <w:highlight w:val="white"/>
              </w:rPr>
              <w:t> </w:t>
            </w:r>
            <w:r w:rsidR="009F298E" w:rsidRPr="00B91ECA">
              <w:rPr>
                <w:rFonts w:cs="Times New Roman"/>
                <w:i/>
                <w:iCs/>
                <w:highlight w:val="white"/>
              </w:rPr>
              <w:t xml:space="preserve">un </w:t>
            </w:r>
            <w:r w:rsidRPr="00B91ECA">
              <w:rPr>
                <w:rFonts w:cs="Times New Roman"/>
                <w:i/>
                <w:iCs/>
                <w:highlight w:val="white"/>
              </w:rPr>
              <w:t>izmaksājot vienreizēju atlīdzību par zemes īpašuma lietošanas tiesību aprobežojumu Ministru kabineta noteiktajā kārtībā un apjomā.</w:t>
            </w:r>
          </w:p>
          <w:p w:rsidR="00FC5977" w:rsidRPr="00B91ECA" w:rsidRDefault="00FC5977" w:rsidP="00FC5977">
            <w:pPr>
              <w:jc w:val="both"/>
              <w:rPr>
                <w:rFonts w:cs="Times New Roman"/>
                <w:i/>
                <w:iCs/>
                <w:highlight w:val="white"/>
              </w:rPr>
            </w:pPr>
          </w:p>
          <w:p w:rsidR="00FC5977" w:rsidRPr="00B91ECA" w:rsidRDefault="009F298E" w:rsidP="00661262">
            <w:pPr>
              <w:jc w:val="both"/>
              <w:rPr>
                <w:rStyle w:val="normaltextrun"/>
                <w:rFonts w:eastAsiaTheme="majorEastAsia" w:cs="Times New Roman"/>
                <w:highlight w:val="white"/>
                <w:u w:val="single"/>
              </w:rPr>
            </w:pPr>
            <w:r w:rsidRPr="00B91ECA">
              <w:rPr>
                <w:rFonts w:cs="Times New Roman"/>
                <w:highlight w:val="white"/>
              </w:rPr>
              <w:t xml:space="preserve">ESL </w:t>
            </w:r>
            <w:r w:rsidR="00FC5977" w:rsidRPr="00B91ECA">
              <w:rPr>
                <w:rFonts w:cs="Times New Roman"/>
                <w:highlight w:val="white"/>
              </w:rPr>
              <w:t xml:space="preserve">28.panta sestā daļa papildināta atbilstoši MK 04.06.2024. sēdes </w:t>
            </w:r>
            <w:proofErr w:type="spellStart"/>
            <w:r w:rsidR="00FC5977" w:rsidRPr="00B91ECA">
              <w:rPr>
                <w:rFonts w:cs="Times New Roman"/>
                <w:highlight w:val="white"/>
              </w:rPr>
              <w:t>protokollēmuma</w:t>
            </w:r>
            <w:proofErr w:type="spellEnd"/>
            <w:r w:rsidR="00FC5977" w:rsidRPr="00B91ECA">
              <w:rPr>
                <w:rFonts w:cs="Times New Roman"/>
                <w:highlight w:val="white"/>
              </w:rPr>
              <w:t xml:space="preserve"> (prot. Nr.23 66. §) 2.2.2.apakšpunktam</w:t>
            </w:r>
            <w:bookmarkStart w:id="0" w:name="_Hlk175561603"/>
            <w:r w:rsidR="00661262" w:rsidRPr="00B91ECA">
              <w:rPr>
                <w:rFonts w:cs="Times New Roman"/>
                <w:highlight w:val="white"/>
              </w:rPr>
              <w:t xml:space="preserve"> un IZ 2.1.2.1.p.: </w:t>
            </w:r>
            <w:r w:rsidR="00FC5977" w:rsidRPr="00B91ECA">
              <w:rPr>
                <w:rStyle w:val="normaltextrun"/>
                <w:rFonts w:eastAsiaTheme="majorEastAsia" w:cs="Times New Roman"/>
                <w:highlight w:val="white"/>
                <w:u w:val="single"/>
              </w:rPr>
              <w:t xml:space="preserve"> </w:t>
            </w:r>
          </w:p>
          <w:p w:rsidR="00661262" w:rsidRPr="00B91ECA" w:rsidRDefault="00661262" w:rsidP="00FC5977">
            <w:pPr>
              <w:pStyle w:val="paragraph"/>
              <w:shd w:val="clear" w:color="auto" w:fill="FFFFFF"/>
              <w:spacing w:before="0" w:beforeAutospacing="0" w:after="0" w:afterAutospacing="0"/>
              <w:jc w:val="both"/>
              <w:textAlignment w:val="baseline"/>
              <w:rPr>
                <w:rStyle w:val="normaltextrun"/>
                <w:highlight w:val="white"/>
              </w:rPr>
            </w:pPr>
          </w:p>
          <w:p w:rsidR="00FC5977" w:rsidRPr="00B91ECA" w:rsidRDefault="00846200" w:rsidP="00FC5977">
            <w:pPr>
              <w:pStyle w:val="paragraph"/>
              <w:shd w:val="clear" w:color="auto" w:fill="FFFFFF"/>
              <w:spacing w:before="0" w:beforeAutospacing="0" w:after="0" w:afterAutospacing="0"/>
              <w:jc w:val="both"/>
              <w:textAlignment w:val="baseline"/>
              <w:rPr>
                <w:rStyle w:val="normaltextrun"/>
                <w:highlight w:val="white"/>
              </w:rPr>
            </w:pPr>
            <w:r w:rsidRPr="00B91ECA">
              <w:rPr>
                <w:rStyle w:val="normaltextrun"/>
                <w:highlight w:val="white"/>
              </w:rPr>
              <w:t>ESL</w:t>
            </w:r>
            <w:r w:rsidR="00661262" w:rsidRPr="00B91ECA">
              <w:rPr>
                <w:rStyle w:val="normaltextrun"/>
                <w:highlight w:val="white"/>
              </w:rPr>
              <w:t xml:space="preserve">28. panta </w:t>
            </w:r>
            <w:r w:rsidRPr="00B91ECA">
              <w:rPr>
                <w:rStyle w:val="normaltextrun"/>
                <w:highlight w:val="white"/>
              </w:rPr>
              <w:t>s</w:t>
            </w:r>
            <w:r w:rsidR="001B2400" w:rsidRPr="00B91ECA">
              <w:rPr>
                <w:rStyle w:val="normaltextrun"/>
                <w:highlight w:val="white"/>
              </w:rPr>
              <w:t>estās daļas 6.punkts izteikts š</w:t>
            </w:r>
            <w:r w:rsidRPr="00B91ECA">
              <w:rPr>
                <w:rStyle w:val="normaltextrun"/>
                <w:highlight w:val="white"/>
              </w:rPr>
              <w:t>ādā redakcijā</w:t>
            </w:r>
            <w:r w:rsidR="00F679EC" w:rsidRPr="00B91ECA">
              <w:rPr>
                <w:rStyle w:val="normaltextrun"/>
                <w:highlight w:val="white"/>
              </w:rPr>
              <w:t xml:space="preserve">: </w:t>
            </w:r>
          </w:p>
          <w:p w:rsidR="00F679EC" w:rsidRPr="00B91ECA" w:rsidRDefault="00F679EC" w:rsidP="00FC5977">
            <w:pPr>
              <w:pStyle w:val="paragraph"/>
              <w:shd w:val="clear" w:color="auto" w:fill="FFFFFF"/>
              <w:spacing w:before="0" w:beforeAutospacing="0" w:after="0" w:afterAutospacing="0"/>
              <w:jc w:val="both"/>
              <w:textAlignment w:val="baseline"/>
              <w:rPr>
                <w:highlight w:val="white"/>
              </w:rPr>
            </w:pPr>
          </w:p>
          <w:bookmarkEnd w:id="0"/>
          <w:p w:rsidR="00FC5977" w:rsidRPr="00B91ECA" w:rsidRDefault="00661262" w:rsidP="00FC5977">
            <w:pPr>
              <w:pStyle w:val="paragraph"/>
              <w:shd w:val="clear" w:color="auto" w:fill="FFFFFF"/>
              <w:spacing w:before="0" w:beforeAutospacing="0" w:after="0" w:afterAutospacing="0"/>
              <w:jc w:val="both"/>
              <w:textAlignment w:val="baseline"/>
              <w:rPr>
                <w:rStyle w:val="normaltextrun"/>
                <w:rFonts w:eastAsiaTheme="majorEastAsia"/>
                <w:highlight w:val="white"/>
                <w:u w:val="single"/>
              </w:rPr>
            </w:pPr>
            <w:r w:rsidRPr="00B91ECA">
              <w:rPr>
                <w:rStyle w:val="normaltextrun"/>
                <w:rFonts w:eastAsiaTheme="majorEastAsia"/>
                <w:highlight w:val="white"/>
                <w:u w:val="single"/>
              </w:rPr>
              <w:t>„</w:t>
            </w:r>
            <w:r w:rsidR="00FC5977" w:rsidRPr="00B91ECA">
              <w:rPr>
                <w:rStyle w:val="normaltextrun"/>
                <w:rFonts w:eastAsiaTheme="majorEastAsia"/>
                <w:highlight w:val="white"/>
                <w:u w:val="single"/>
              </w:rPr>
              <w:t xml:space="preserve">6) </w:t>
            </w:r>
            <w:r w:rsidR="00C81582" w:rsidRPr="00B91ECA">
              <w:rPr>
                <w:highlight w:val="white"/>
              </w:rPr>
              <w:t>publisko elektronisko sakaru tīklu pārvietošanas pienākums izriet no pašvaldības saistošajiem noteikumiem, un pārvietošana neietver elektronisko sakaru tīkla ierīkošanu cita īpašnieka kabeļu kanalizācijā.";</w:t>
            </w:r>
            <w:bookmarkStart w:id="1" w:name="_Hlk175754837"/>
          </w:p>
          <w:bookmarkEnd w:id="1"/>
          <w:p w:rsidR="00FC5977" w:rsidRPr="00B91ECA" w:rsidRDefault="00FC5977" w:rsidP="00FC5977">
            <w:pPr>
              <w:jc w:val="both"/>
              <w:rPr>
                <w:rFonts w:cs="Times New Roman"/>
                <w:highlight w:val="whit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C81582" w:rsidP="00D10604">
            <w:pPr>
              <w:pStyle w:val="paragraph"/>
              <w:shd w:val="clear" w:color="auto" w:fill="FFFFFF"/>
              <w:spacing w:before="0" w:beforeAutospacing="0" w:after="0" w:afterAutospacing="0"/>
              <w:jc w:val="both"/>
              <w:textAlignment w:val="baseline"/>
              <w:rPr>
                <w:rStyle w:val="normaltextrun"/>
                <w:rFonts w:eastAsiaTheme="majorEastAsia"/>
                <w:color w:val="000000" w:themeColor="text1"/>
                <w:highlight w:val="white"/>
              </w:rPr>
            </w:pPr>
            <w:r w:rsidRPr="00B91ECA">
              <w:rPr>
                <w:rStyle w:val="normaltextrun"/>
                <w:rFonts w:eastAsiaTheme="majorEastAsia"/>
                <w:color w:val="000000" w:themeColor="text1"/>
                <w:highlight w:val="white"/>
              </w:rPr>
              <w:lastRenderedPageBreak/>
              <w:t>Skatīt iepriekšējo skaidrojumu</w:t>
            </w: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9274FB" w:rsidRPr="00B91ECA"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highlight w:val="white"/>
                <w:u w:val="single"/>
              </w:rPr>
            </w:pPr>
          </w:p>
          <w:p w:rsidR="002A0DC4" w:rsidRPr="00B91ECA" w:rsidRDefault="002A0DC4" w:rsidP="009274FB">
            <w:pPr>
              <w:jc w:val="both"/>
              <w:rPr>
                <w:rFonts w:cs="Times New Roman"/>
                <w:szCs w:val="24"/>
                <w:highlight w:val="white"/>
              </w:rPr>
            </w:pPr>
            <w:r w:rsidRPr="00B91ECA">
              <w:rPr>
                <w:rFonts w:cs="Times New Roman"/>
                <w:szCs w:val="24"/>
                <w:highlight w:val="white"/>
              </w:rPr>
              <w:lastRenderedPageBreak/>
              <w:t xml:space="preserve">28. panta sestajā daļā noteikti gadījumi, kad elektronisko sakaru tīkla ierīkošanai nav nepieciešams saskaņojums. No 28. panta 6. punkta redakcijas izriet, ka ierīkošanai kabeļu kanalizācijā saskaņošana ir nepieciešama: </w:t>
            </w:r>
          </w:p>
          <w:p w:rsidR="002A0DC4" w:rsidRPr="00B91ECA" w:rsidRDefault="002A0DC4" w:rsidP="009274FB">
            <w:pPr>
              <w:jc w:val="both"/>
              <w:rPr>
                <w:rFonts w:cs="Times New Roman"/>
                <w:szCs w:val="24"/>
                <w:highlight w:val="white"/>
              </w:rPr>
            </w:pPr>
          </w:p>
          <w:p w:rsidR="009274FB" w:rsidRPr="00B91ECA" w:rsidRDefault="009274FB" w:rsidP="009274FB">
            <w:pPr>
              <w:jc w:val="both"/>
              <w:rPr>
                <w:rFonts w:cs="Times New Roman"/>
                <w:szCs w:val="24"/>
                <w:highlight w:val="white"/>
              </w:rPr>
            </w:pPr>
            <w:r w:rsidRPr="00B91ECA">
              <w:rPr>
                <w:rFonts w:cs="Times New Roman"/>
                <w:szCs w:val="24"/>
                <w:highlight w:val="white"/>
              </w:rPr>
              <w:t>28. panta (6) 6.punkts izteikts šādā redakcijā:</w:t>
            </w:r>
          </w:p>
          <w:p w:rsidR="009274FB" w:rsidRPr="00B91ECA" w:rsidRDefault="002A0DC4" w:rsidP="009274FB">
            <w:pPr>
              <w:pStyle w:val="paragraph"/>
              <w:shd w:val="clear" w:color="auto" w:fill="FFFFFF"/>
              <w:spacing w:before="0" w:beforeAutospacing="0" w:after="0" w:afterAutospacing="0"/>
              <w:jc w:val="both"/>
              <w:textAlignment w:val="baseline"/>
              <w:rPr>
                <w:highlight w:val="white"/>
              </w:rPr>
            </w:pPr>
            <w:r w:rsidRPr="00B91ECA">
              <w:rPr>
                <w:highlight w:val="white"/>
              </w:rPr>
              <w:t>„publisko elektronisko sakaru tīklu pārvietošanas pienākums izriet no pašvaldības saistošajiem noteikumiem, un pārvietošana neietver elektronisko sakaru tīkla ierīkošanu cita īpašnieka kabeļu kanalizācijā.".</w:t>
            </w: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B91ECA" w:rsidRDefault="002A0DC4" w:rsidP="009274FB">
            <w:pPr>
              <w:pStyle w:val="paragraph"/>
              <w:shd w:val="clear" w:color="auto" w:fill="FFFFFF"/>
              <w:spacing w:before="0" w:beforeAutospacing="0" w:after="0" w:afterAutospacing="0"/>
              <w:jc w:val="both"/>
              <w:textAlignment w:val="baseline"/>
              <w:rPr>
                <w:highlight w:val="white"/>
              </w:rPr>
            </w:pPr>
          </w:p>
          <w:p w:rsidR="002A0DC4" w:rsidRPr="00053EFF" w:rsidRDefault="00E148ED" w:rsidP="009274FB">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r>
              <w:rPr>
                <w:highlight w:val="white"/>
              </w:rPr>
              <w:t>S</w:t>
            </w:r>
            <w:r w:rsidR="002A0DC4" w:rsidRPr="00B91ECA">
              <w:rPr>
                <w:highlight w:val="white"/>
              </w:rPr>
              <w:t>k. iepriekšējo skaidrojumu</w:t>
            </w: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9274FB" w:rsidRPr="00053EFF" w:rsidRDefault="009274FB" w:rsidP="00D10604">
            <w:pPr>
              <w:pStyle w:val="paragraph"/>
              <w:shd w:val="clear" w:color="auto" w:fill="FFFFFF"/>
              <w:spacing w:before="0" w:beforeAutospacing="0" w:after="0" w:afterAutospacing="0"/>
              <w:jc w:val="both"/>
              <w:textAlignment w:val="baseline"/>
              <w:rPr>
                <w:rStyle w:val="normaltextrun"/>
                <w:rFonts w:eastAsiaTheme="majorEastAsia"/>
                <w:color w:val="FF0000"/>
                <w:u w:val="single"/>
              </w:rPr>
            </w:pPr>
          </w:p>
          <w:p w:rsidR="00FC5977" w:rsidRPr="00053EFF" w:rsidRDefault="00FC5977" w:rsidP="00FC5977">
            <w:pPr>
              <w:jc w:val="both"/>
              <w:rPr>
                <w:rFonts w:cs="Times New Roman"/>
              </w:rPr>
            </w:pPr>
          </w:p>
        </w:tc>
      </w:tr>
      <w:tr w:rsidR="009C6058" w:rsidRPr="00053EFF" w:rsidTr="007D4EFA">
        <w:tc>
          <w:tcPr>
            <w:tcW w:w="959" w:type="dxa"/>
            <w:shd w:val="clear" w:color="auto" w:fill="FFFFFF" w:themeFill="background1"/>
          </w:tcPr>
          <w:p w:rsidR="009C6058" w:rsidRDefault="00652960" w:rsidP="009C6058">
            <w:pPr>
              <w:rPr>
                <w:rFonts w:cs="Times New Roman"/>
              </w:rPr>
            </w:pPr>
            <w:r>
              <w:rPr>
                <w:rFonts w:cs="Times New Roman"/>
              </w:rPr>
              <w:lastRenderedPageBreak/>
              <w:t>12</w:t>
            </w:r>
            <w:r w:rsidR="00A1292A" w:rsidRPr="00053EFF">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Pr="00E148ED" w:rsidRDefault="00652960" w:rsidP="009C6058">
            <w:pPr>
              <w:rPr>
                <w:rFonts w:cs="Times New Roman"/>
              </w:rPr>
            </w:pPr>
            <w:r w:rsidRPr="00E148ED">
              <w:rPr>
                <w:rFonts w:cs="Times New Roman"/>
              </w:rPr>
              <w:t>13</w:t>
            </w:r>
            <w:r w:rsidR="00371A5A" w:rsidRPr="00E148ED">
              <w:rPr>
                <w:rFonts w:cs="Times New Roman"/>
              </w:rPr>
              <w:t>.</w:t>
            </w:r>
            <w:r w:rsidR="00C45E15" w:rsidRPr="00E148ED">
              <w:rPr>
                <w:rFonts w:cs="Times New Roman"/>
              </w:rPr>
              <w:t xml:space="preserve"> LEKA </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Pr="00053EFF" w:rsidRDefault="00652960" w:rsidP="009C6058">
            <w:pPr>
              <w:rPr>
                <w:rFonts w:cs="Times New Roman"/>
              </w:rPr>
            </w:pPr>
            <w:r>
              <w:rPr>
                <w:rFonts w:cs="Times New Roman"/>
              </w:rPr>
              <w:t>14</w:t>
            </w:r>
            <w:r w:rsidR="00371A5A">
              <w:rPr>
                <w:rFonts w:cs="Times New Roman"/>
              </w:rPr>
              <w:t>.</w:t>
            </w:r>
          </w:p>
        </w:tc>
        <w:tc>
          <w:tcPr>
            <w:tcW w:w="1417" w:type="dxa"/>
            <w:shd w:val="clear" w:color="auto" w:fill="FFFFFF" w:themeFill="background1"/>
          </w:tcPr>
          <w:p w:rsidR="009C6058" w:rsidRPr="00053EFF" w:rsidRDefault="00A1292A" w:rsidP="009C6058">
            <w:pPr>
              <w:rPr>
                <w:rFonts w:cs="Times New Roman"/>
              </w:rPr>
            </w:pPr>
            <w:r w:rsidRPr="00053EFF">
              <w:rPr>
                <w:rFonts w:cs="Times New Roman"/>
              </w:rPr>
              <w:lastRenderedPageBreak/>
              <w:t>LEKA</w:t>
            </w: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63496D" w:rsidRPr="00053EFF" w:rsidRDefault="0063496D" w:rsidP="009C6058">
            <w:pPr>
              <w:rPr>
                <w:rFonts w:cs="Times New Roman"/>
              </w:rPr>
            </w:pPr>
          </w:p>
          <w:p w:rsidR="0063496D" w:rsidRPr="00053EFF" w:rsidRDefault="0063496D" w:rsidP="009C6058">
            <w:pPr>
              <w:rPr>
                <w:rFonts w:cs="Times New Roman"/>
              </w:rPr>
            </w:pPr>
          </w:p>
          <w:p w:rsidR="0063496D" w:rsidRPr="00053EFF" w:rsidRDefault="0063496D" w:rsidP="009C6058">
            <w:pPr>
              <w:rPr>
                <w:rFonts w:cs="Times New Roman"/>
              </w:rPr>
            </w:pPr>
          </w:p>
          <w:p w:rsidR="0063496D" w:rsidRPr="00053EFF" w:rsidRDefault="0063496D" w:rsidP="009C6058">
            <w:pPr>
              <w:rPr>
                <w:rFonts w:cs="Times New Roman"/>
              </w:rPr>
            </w:pPr>
          </w:p>
          <w:p w:rsidR="00EB18A7" w:rsidRPr="00053EFF" w:rsidRDefault="00EB18A7" w:rsidP="009C6058">
            <w:pPr>
              <w:rPr>
                <w:rFonts w:cs="Times New Roman"/>
              </w:rPr>
            </w:pPr>
            <w:r w:rsidRPr="00053EFF">
              <w:rPr>
                <w:rFonts w:cs="Times New Roman"/>
              </w:rPr>
              <w:t>Akciju sabiedrība "</w:t>
            </w:r>
            <w:proofErr w:type="spellStart"/>
            <w:r w:rsidRPr="00053EFF">
              <w:rPr>
                <w:rFonts w:cs="Times New Roman"/>
              </w:rPr>
              <w:t>Balticom</w:t>
            </w:r>
            <w:proofErr w:type="spellEnd"/>
            <w:r w:rsidRPr="00053EFF">
              <w:rPr>
                <w:rFonts w:cs="Times New Roman"/>
              </w:rPr>
              <w:t>"</w:t>
            </w: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r w:rsidRPr="00053EFF">
              <w:rPr>
                <w:rFonts w:cs="Times New Roman"/>
              </w:rPr>
              <w:t>LIA</w:t>
            </w:r>
          </w:p>
        </w:tc>
        <w:tc>
          <w:tcPr>
            <w:tcW w:w="5010" w:type="dxa"/>
            <w:shd w:val="clear" w:color="auto" w:fill="FFFFFF" w:themeFill="background1"/>
          </w:tcPr>
          <w:p w:rsidR="005F2C58" w:rsidRPr="00053EFF" w:rsidRDefault="005F2C58" w:rsidP="008E6F58">
            <w:pPr>
              <w:jc w:val="both"/>
              <w:rPr>
                <w:rFonts w:cs="Times New Roman"/>
              </w:rPr>
            </w:pPr>
            <w:r w:rsidRPr="00053EFF">
              <w:rPr>
                <w:rFonts w:cs="Times New Roman"/>
              </w:rPr>
              <w:lastRenderedPageBreak/>
              <w:t>25.07.2024.</w:t>
            </w:r>
          </w:p>
          <w:p w:rsidR="0063496D" w:rsidRPr="00053EFF" w:rsidRDefault="0063496D" w:rsidP="008E6F58">
            <w:pPr>
              <w:jc w:val="both"/>
              <w:rPr>
                <w:rFonts w:cs="Times New Roman"/>
              </w:rPr>
            </w:pPr>
            <w:r w:rsidRPr="00053EFF">
              <w:rPr>
                <w:rFonts w:cs="Times New Roman"/>
              </w:rPr>
              <w:t>[4]</w:t>
            </w:r>
          </w:p>
          <w:p w:rsidR="0063496D" w:rsidRPr="00053EFF" w:rsidRDefault="00A1292A" w:rsidP="008E6F58">
            <w:pPr>
              <w:jc w:val="both"/>
              <w:rPr>
                <w:rFonts w:cs="Times New Roman"/>
              </w:rPr>
            </w:pPr>
            <w:r w:rsidRPr="00053EFF">
              <w:rPr>
                <w:rFonts w:cs="Times New Roman"/>
              </w:rPr>
              <w:t>Iebildums</w:t>
            </w:r>
            <w:r w:rsidRPr="00053EFF">
              <w:rPr>
                <w:rFonts w:cs="Times New Roman"/>
              </w:rPr>
              <w:br/>
              <w:t xml:space="preserve">Piedāvātā 28.panta devītās daļas redakcija pašos pamatos ir kļūdaina: dzīvokļu īpašumos nesadalītā daudzdzīvokļu mājā nav dzīvokļu kopīpašnieku, bet gan ir visas mājas domājamo daļu īpašnieki. Nav korekti arī prasīt, lai nobalsotu tieši puse no mājas kopīpašniekiem, jo tādā gadījumā nevar pieņemt lēmumu, ja mājai ir </w:t>
            </w:r>
            <w:r w:rsidR="00EB18A7" w:rsidRPr="00053EFF">
              <w:rPr>
                <w:rFonts w:cs="Times New Roman"/>
              </w:rPr>
              <w:t>nepāra skaits kopīpašnieku.</w:t>
            </w:r>
          </w:p>
          <w:p w:rsidR="0063496D" w:rsidRPr="00053EFF" w:rsidRDefault="0063496D" w:rsidP="008E6F58">
            <w:pPr>
              <w:jc w:val="both"/>
              <w:rPr>
                <w:rFonts w:cs="Times New Roman"/>
              </w:rPr>
            </w:pPr>
            <w:r w:rsidRPr="00053EFF">
              <w:rPr>
                <w:rFonts w:cs="Times New Roman"/>
              </w:rPr>
              <w:br/>
              <w:t>[4]</w:t>
            </w:r>
          </w:p>
          <w:p w:rsidR="009C6058" w:rsidRPr="00053EFF" w:rsidRDefault="00A1292A" w:rsidP="008E6F58">
            <w:pPr>
              <w:jc w:val="both"/>
              <w:rPr>
                <w:rFonts w:cs="Times New Roman"/>
              </w:rPr>
            </w:pPr>
            <w:r w:rsidRPr="00053EFF">
              <w:rPr>
                <w:rFonts w:cs="Times New Roman"/>
              </w:rPr>
              <w:t>Priekšlikums</w:t>
            </w:r>
            <w:r w:rsidRPr="00053EFF">
              <w:rPr>
                <w:rFonts w:cs="Times New Roman"/>
              </w:rPr>
              <w:br/>
              <w:t>28.panta devīto daļu izteikt sekojošā redakcijā:</w:t>
            </w:r>
            <w:r w:rsidRPr="00053EFF">
              <w:rPr>
                <w:rFonts w:cs="Times New Roman"/>
              </w:rPr>
              <w:br/>
            </w:r>
            <w:r w:rsidRPr="00053EFF">
              <w:rPr>
                <w:rFonts w:cs="Times New Roman"/>
              </w:rPr>
              <w:lastRenderedPageBreak/>
              <w:t>(9)„Nesadalītu daudzdzīvokļu dzīvojamās mājas gadījumā lēmums par jauna elektronisko sakaru tīklu ierīkošanu vai izbūvi daudzdzīvokļu dzīvojamā mājā ir pieņemts, ja par to balsojusi ne mazāk, kā puse no dzīvojamās mājas kopīpašniekiem”;</w:t>
            </w:r>
          </w:p>
          <w:p w:rsidR="00EB18A7" w:rsidRPr="00053EFF" w:rsidRDefault="00EB18A7" w:rsidP="008E6F58">
            <w:pPr>
              <w:jc w:val="both"/>
              <w:rPr>
                <w:rFonts w:cs="Times New Roman"/>
              </w:rPr>
            </w:pPr>
          </w:p>
          <w:p w:rsidR="00EB18A7" w:rsidRPr="00053EFF" w:rsidRDefault="00EB18A7" w:rsidP="00EB18A7">
            <w:pPr>
              <w:jc w:val="both"/>
              <w:rPr>
                <w:rFonts w:cs="Times New Roman"/>
              </w:rPr>
            </w:pPr>
            <w:r w:rsidRPr="00053EFF">
              <w:rPr>
                <w:rFonts w:cs="Times New Roman"/>
              </w:rPr>
              <w:t>25.07.2024.</w:t>
            </w:r>
          </w:p>
          <w:p w:rsidR="00EB18A7" w:rsidRPr="00053EFF" w:rsidRDefault="00EB18A7" w:rsidP="00EB18A7">
            <w:pPr>
              <w:jc w:val="both"/>
              <w:rPr>
                <w:rFonts w:cs="Times New Roman"/>
              </w:rPr>
            </w:pPr>
            <w:r w:rsidRPr="00053EFF">
              <w:rPr>
                <w:rFonts w:cs="Times New Roman"/>
              </w:rPr>
              <w:t>Iebildums: [6] Piedāvātā 28.panta devītās daļas redakcija ir pašos pamatos kļūdaina: dzīvokļu īpašumos nesadalītā daudzdzīvokļu mājā nav dzīvokļu kopīpašnieku, bet gan ir visas mājas domājamo daļu īpašnieki. Nav korekti arī prasīt, lai nobalsotu tieši puse no mājas kopīpašniekiem, jo tādā gadījumā nevar pieņemt lēmumu, ja mājai ir nepāra skaits kopīpašnieku.</w:t>
            </w:r>
            <w:r w:rsidRPr="00053EFF">
              <w:rPr>
                <w:rFonts w:cs="Times New Roman"/>
              </w:rPr>
              <w:br/>
            </w:r>
            <w:r w:rsidRPr="00053EFF">
              <w:rPr>
                <w:rFonts w:cs="Times New Roman"/>
              </w:rPr>
              <w:br/>
              <w:t>Priekšlikums: [6] Atbalstām LEKA priekšlikumu par 28.panta devītās daļas izteikšanu sekojošā redakcijā:</w:t>
            </w:r>
            <w:r w:rsidRPr="00053EFF">
              <w:rPr>
                <w:rFonts w:cs="Times New Roman"/>
              </w:rPr>
              <w:br/>
              <w:t>(9)„Nesadalītu daudzdzīvokļu dzīvojamās mājas gadījumā lēmums par jauna elektronisko sakaru tīklu ierīkošanu vai izbūvi daudzdzīvokļu dzīvojamā mājā ir pieņemts, ja par to balsojusi ne mazāk, kā puse no dzīvojamās mājas kopīpašniekiem.”;</w:t>
            </w:r>
            <w:r w:rsidRPr="00053EFF">
              <w:rPr>
                <w:rFonts w:cs="Times New Roman"/>
              </w:rPr>
              <w:br/>
              <w:t>Augstāk piedāvātā redakcija ievērojami atvieglotu elektronisko sakaru pakalpojumu sniedzēju (Komersantu) saskaņojumu veikšanas procedūru.</w:t>
            </w:r>
            <w:r w:rsidRPr="00053EFF">
              <w:rPr>
                <w:rFonts w:cs="Times New Roman"/>
              </w:rPr>
              <w:br/>
            </w:r>
            <w:r w:rsidRPr="00053EFF">
              <w:rPr>
                <w:rFonts w:cs="Times New Roman"/>
              </w:rPr>
              <w:br/>
            </w:r>
            <w:r w:rsidRPr="00E148ED">
              <w:rPr>
                <w:rFonts w:cs="Times New Roman"/>
              </w:rPr>
              <w:t xml:space="preserve">[6’] piedāvājam 28.pantu papildināt ar desmito </w:t>
            </w:r>
            <w:r w:rsidRPr="00E148ED">
              <w:rPr>
                <w:rFonts w:cs="Times New Roman"/>
              </w:rPr>
              <w:lastRenderedPageBreak/>
              <w:t>daļu, izsakot šādā redakcijā: “Nesadalītās daudzdzīvokļu dzīvojamās mājas gadījumā lēmums par jauna elektronisko sakaru tīklu ierīkošanu vai izbūvi daudzdzīvokļu dzīvojamā mājā ir pieņemts, kopējā balsstiesīgo dzīvokļu skaitā neieskaitot tos dzīvokļus, kas nevienam nepieder.”</w:t>
            </w:r>
            <w:r w:rsidRPr="00E148ED">
              <w:rPr>
                <w:rFonts w:cs="Times New Roman"/>
              </w:rPr>
              <w:br/>
              <w:t>Šāds regulējums nepieciešams, lai varētu efektīvi veikt dzīvokļu īpašnieku aptaujas, objektīvi ņemot vērā 50%+1 balsi no faktiskajiem dzīvokļu īpašniekiem, neskaitot nevienam nepiederošos dzīvokļus (piemēram, reģistrācijas procesā, nevienam nepieder utt.) kopējā daudzdzīvokļu dzīvojamās mājas dzīvokļu skaitā.</w:t>
            </w:r>
          </w:p>
          <w:p w:rsidR="00EB18A7" w:rsidRPr="00053EFF" w:rsidRDefault="00EB18A7" w:rsidP="008E6F58">
            <w:pPr>
              <w:jc w:val="both"/>
              <w:rPr>
                <w:rFonts w:cs="Times New Roman"/>
              </w:rPr>
            </w:pPr>
          </w:p>
          <w:p w:rsidR="009274FB" w:rsidRPr="00053EFF" w:rsidRDefault="000F1F93" w:rsidP="009274FB">
            <w:pPr>
              <w:jc w:val="both"/>
              <w:rPr>
                <w:rFonts w:cs="Times New Roman"/>
              </w:rPr>
            </w:pPr>
            <w:r w:rsidRPr="00053EFF">
              <w:rPr>
                <w:rFonts w:cs="Times New Roman"/>
              </w:rPr>
              <w:t>27.09</w:t>
            </w:r>
            <w:r w:rsidR="009274FB" w:rsidRPr="00053EFF">
              <w:rPr>
                <w:rFonts w:cs="Times New Roman"/>
              </w:rPr>
              <w:t>.2024.</w:t>
            </w:r>
          </w:p>
          <w:p w:rsidR="009274FB" w:rsidRPr="00053EFF" w:rsidRDefault="000F1F93" w:rsidP="009274FB">
            <w:pPr>
              <w:jc w:val="both"/>
              <w:rPr>
                <w:rFonts w:cs="Times New Roman"/>
              </w:rPr>
            </w:pPr>
            <w:r w:rsidRPr="00085677">
              <w:rPr>
                <w:rFonts w:cs="Times New Roman"/>
                <w:b/>
                <w:bCs/>
              </w:rPr>
              <w:t>2) </w:t>
            </w:r>
            <w:r w:rsidR="009274FB" w:rsidRPr="00085677">
              <w:rPr>
                <w:rFonts w:cs="Times New Roman"/>
                <w:b/>
                <w:bCs/>
              </w:rPr>
              <w:t>Viedokļu pārskatā Satiksmes</w:t>
            </w:r>
            <w:r w:rsidR="009274FB" w:rsidRPr="00053EFF">
              <w:rPr>
                <w:rFonts w:cs="Times New Roman"/>
                <w:b/>
                <w:bCs/>
              </w:rPr>
              <w:t xml:space="preserve"> ministrija paredz 28.pantu izteikt ar devīto daļu šādā redakcijā:</w:t>
            </w:r>
          </w:p>
          <w:p w:rsidR="009274FB" w:rsidRPr="00053EFF" w:rsidRDefault="009274FB" w:rsidP="009274FB">
            <w:pPr>
              <w:pStyle w:val="ListParagraph"/>
              <w:ind w:left="360"/>
              <w:jc w:val="both"/>
              <w:rPr>
                <w:rFonts w:cs="Times New Roman"/>
                <w:i/>
                <w:iCs/>
              </w:rPr>
            </w:pPr>
            <w:r w:rsidRPr="00053EFF">
              <w:rPr>
                <w:rFonts w:cs="Times New Roman"/>
                <w:i/>
                <w:iCs/>
              </w:rPr>
              <w:t>“(9) Kopīpašumā, tostarp nesadalītu īpašumu daudzdzīvokļu dzīvojamās mājās, esošā nekustamajā īpašumā jaunu elektronisko sakaru tīklu ierīkošanu vai izbūvi nepieciešams saskaņot ar ne mazāk kā pusi no visiem dzīvokļu īpašniekiem vai kopīpašuma domājamo daļu īpašniekiem.”</w:t>
            </w:r>
          </w:p>
          <w:p w:rsidR="009274FB" w:rsidRPr="00053EFF" w:rsidRDefault="009274FB" w:rsidP="008E6F58">
            <w:pPr>
              <w:jc w:val="both"/>
              <w:rPr>
                <w:rFonts w:cs="Times New Roman"/>
              </w:rPr>
            </w:pPr>
            <w:r w:rsidRPr="00053EFF">
              <w:rPr>
                <w:rFonts w:cs="Times New Roman"/>
              </w:rPr>
              <w:t xml:space="preserve">Atbalstām piedāvāto redakciju. Līdzīga pieeja noteikta Enerģētikas likuma 19.panta sestajā daļā: </w:t>
            </w:r>
            <w:r w:rsidRPr="00053EFF">
              <w:rPr>
                <w:rFonts w:cs="Times New Roman"/>
                <w:i/>
                <w:iCs/>
              </w:rPr>
              <w:t xml:space="preserve">“(6) Ja tiek ierīkoti jauni vai paplašināti esošie energoapgādes objekti uz zemes vai dzīvojamā mājā, kas ir daudzdzīvokļu mājas dzīvokļu īpašnieku kopīpašums, šāda ierīkošana </w:t>
            </w:r>
            <w:r w:rsidRPr="00053EFF">
              <w:rPr>
                <w:rFonts w:cs="Times New Roman"/>
                <w:i/>
                <w:iCs/>
              </w:rPr>
              <w:lastRenderedPageBreak/>
              <w:t>vai paplašināšana saskaņojama ar daudzdzīvokļu mājas dzīvokļu īpašniekiem, kuri pārstāv vairāk nekā pusi no visiem dzīvokļu īpašumiem.”.</w:t>
            </w:r>
            <w:r w:rsidRPr="00053EFF">
              <w:rPr>
                <w:rFonts w:cs="Times New Roman"/>
              </w:rPr>
              <w:t xml:space="preserve"> </w:t>
            </w:r>
          </w:p>
          <w:p w:rsidR="009274FB" w:rsidRPr="00053EFF" w:rsidRDefault="009274FB" w:rsidP="008E6F58">
            <w:pPr>
              <w:jc w:val="both"/>
              <w:rPr>
                <w:rFonts w:cs="Times New Roman"/>
              </w:rPr>
            </w:pPr>
          </w:p>
        </w:tc>
        <w:tc>
          <w:tcPr>
            <w:tcW w:w="2121" w:type="dxa"/>
            <w:shd w:val="clear" w:color="auto" w:fill="FFFFFF" w:themeFill="background1"/>
          </w:tcPr>
          <w:p w:rsidR="009C6058" w:rsidRPr="00053EFF" w:rsidRDefault="00523B3D" w:rsidP="008E6F58">
            <w:pPr>
              <w:jc w:val="both"/>
              <w:rPr>
                <w:rFonts w:cs="Times New Roman"/>
                <w:b/>
                <w:bCs/>
              </w:rPr>
            </w:pPr>
            <w:r w:rsidRPr="00053EFF">
              <w:rPr>
                <w:rFonts w:cs="Times New Roman"/>
                <w:b/>
                <w:bCs/>
              </w:rPr>
              <w:lastRenderedPageBreak/>
              <w:t>Ņemts vērā</w:t>
            </w: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EB18A7" w:rsidRPr="00053EFF" w:rsidRDefault="00EB18A7" w:rsidP="008E6F58">
            <w:pPr>
              <w:jc w:val="both"/>
              <w:rPr>
                <w:rFonts w:cs="Times New Roman"/>
                <w:b/>
                <w:bCs/>
              </w:rPr>
            </w:pPr>
          </w:p>
          <w:p w:rsidR="0063496D" w:rsidRPr="00053EFF" w:rsidRDefault="0063496D" w:rsidP="008E6F58">
            <w:pPr>
              <w:jc w:val="both"/>
              <w:rPr>
                <w:rFonts w:cs="Times New Roman"/>
                <w:b/>
                <w:bCs/>
              </w:rPr>
            </w:pPr>
          </w:p>
          <w:p w:rsidR="0063496D" w:rsidRPr="00053EFF" w:rsidRDefault="0063496D" w:rsidP="008E6F58">
            <w:pPr>
              <w:jc w:val="both"/>
              <w:rPr>
                <w:rFonts w:cs="Times New Roman"/>
                <w:b/>
                <w:bCs/>
              </w:rPr>
            </w:pPr>
          </w:p>
          <w:p w:rsidR="0063496D" w:rsidRPr="00053EFF" w:rsidRDefault="0063496D" w:rsidP="008E6F58">
            <w:pPr>
              <w:jc w:val="both"/>
              <w:rPr>
                <w:rFonts w:cs="Times New Roman"/>
                <w:b/>
                <w:bCs/>
              </w:rPr>
            </w:pPr>
          </w:p>
          <w:p w:rsidR="0063496D" w:rsidRPr="00053EFF" w:rsidRDefault="0063496D" w:rsidP="008E6F58">
            <w:pPr>
              <w:jc w:val="both"/>
              <w:rPr>
                <w:rFonts w:cs="Times New Roman"/>
                <w:b/>
                <w:bCs/>
              </w:rPr>
            </w:pPr>
          </w:p>
          <w:p w:rsidR="00EB18A7" w:rsidRPr="00053EFF" w:rsidRDefault="00EB18A7" w:rsidP="008E6F58">
            <w:pPr>
              <w:jc w:val="both"/>
              <w:rPr>
                <w:rFonts w:cs="Times New Roman"/>
                <w:b/>
                <w:bCs/>
              </w:rPr>
            </w:pPr>
            <w:r w:rsidRPr="00053EFF">
              <w:rPr>
                <w:rFonts w:cs="Times New Roman"/>
                <w:b/>
                <w:bCs/>
              </w:rPr>
              <w:t>Ņemts vērā</w:t>
            </w: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9274FB" w:rsidRPr="00053EFF" w:rsidRDefault="009274FB" w:rsidP="008E6F58">
            <w:pPr>
              <w:jc w:val="both"/>
              <w:rPr>
                <w:rFonts w:cs="Times New Roman"/>
                <w:b/>
                <w:bCs/>
              </w:rPr>
            </w:pPr>
          </w:p>
          <w:p w:rsidR="00053EFF" w:rsidRDefault="00053EFF" w:rsidP="009274FB">
            <w:pPr>
              <w:jc w:val="both"/>
              <w:rPr>
                <w:rFonts w:cs="Times New Roman"/>
                <w:b/>
                <w:bCs/>
              </w:rPr>
            </w:pPr>
          </w:p>
          <w:p w:rsidR="009274FB" w:rsidRPr="00053EFF" w:rsidRDefault="009274FB" w:rsidP="009274FB">
            <w:pPr>
              <w:jc w:val="both"/>
              <w:rPr>
                <w:rFonts w:cs="Times New Roman"/>
                <w:b/>
                <w:bCs/>
              </w:rPr>
            </w:pPr>
            <w:r w:rsidRPr="00053EFF">
              <w:rPr>
                <w:rFonts w:cs="Times New Roman"/>
                <w:b/>
                <w:bCs/>
              </w:rPr>
              <w:t>Ņemts vērā</w:t>
            </w:r>
          </w:p>
          <w:p w:rsidR="009274FB" w:rsidRPr="00053EFF" w:rsidRDefault="009274FB" w:rsidP="008E6F58">
            <w:pPr>
              <w:jc w:val="both"/>
              <w:rPr>
                <w:rFonts w:cs="Times New Roman"/>
                <w:b/>
                <w:bCs/>
              </w:rPr>
            </w:pPr>
          </w:p>
          <w:p w:rsidR="00E1503A" w:rsidRPr="00053EFF" w:rsidRDefault="00E1503A" w:rsidP="008E6F58">
            <w:pPr>
              <w:jc w:val="both"/>
              <w:rPr>
                <w:rFonts w:cs="Times New Roman"/>
                <w:b/>
                <w:bCs/>
              </w:rPr>
            </w:pPr>
          </w:p>
        </w:tc>
        <w:tc>
          <w:tcPr>
            <w:tcW w:w="4635" w:type="dxa"/>
            <w:shd w:val="clear" w:color="auto" w:fill="FFFFFF" w:themeFill="background1"/>
          </w:tcPr>
          <w:p w:rsidR="007C627C" w:rsidRPr="00053EFF" w:rsidRDefault="007C627C" w:rsidP="008E6F58">
            <w:pPr>
              <w:jc w:val="both"/>
              <w:rPr>
                <w:rFonts w:cs="Times New Roman"/>
                <w:u w:val="single"/>
              </w:rPr>
            </w:pPr>
            <w:r w:rsidRPr="00053EFF">
              <w:rPr>
                <w:rFonts w:cs="Times New Roman"/>
                <w:u w:val="single"/>
              </w:rPr>
              <w:lastRenderedPageBreak/>
              <w:t>Precizēta</w:t>
            </w:r>
            <w:r w:rsidR="00846200" w:rsidRPr="00053EFF">
              <w:rPr>
                <w:rFonts w:cs="Times New Roman"/>
                <w:u w:val="single"/>
              </w:rPr>
              <w:t xml:space="preserve"> ESL</w:t>
            </w:r>
            <w:r w:rsidRPr="00053EFF">
              <w:rPr>
                <w:rFonts w:cs="Times New Roman"/>
                <w:u w:val="single"/>
              </w:rPr>
              <w:t xml:space="preserve"> 28. panta devītā daļa </w:t>
            </w:r>
            <w:r w:rsidR="00EB188B" w:rsidRPr="00053EFF">
              <w:rPr>
                <w:rFonts w:cs="Times New Roman"/>
                <w:u w:val="single"/>
              </w:rPr>
              <w:t>un izteikta šādā redakcijā:</w:t>
            </w:r>
          </w:p>
          <w:p w:rsidR="00F679EC" w:rsidRPr="00053EFF" w:rsidRDefault="0063496D" w:rsidP="008E6F58">
            <w:pPr>
              <w:jc w:val="both"/>
              <w:rPr>
                <w:rFonts w:cs="Times New Roman"/>
                <w:u w:val="single"/>
              </w:rPr>
            </w:pPr>
            <w:r w:rsidRPr="00053EFF">
              <w:rPr>
                <w:rFonts w:cs="Times New Roman"/>
                <w:u w:val="single"/>
              </w:rPr>
              <w:t>„(9)</w:t>
            </w:r>
          </w:p>
          <w:p w:rsidR="00EB18A7" w:rsidRPr="00053EFF" w:rsidRDefault="0063496D" w:rsidP="008E6F58">
            <w:pPr>
              <w:jc w:val="both"/>
              <w:rPr>
                <w:rFonts w:eastAsia="Calibri" w:cs="Times New Roman"/>
                <w:szCs w:val="24"/>
              </w:rPr>
            </w:pPr>
            <w:r w:rsidRPr="00053EFF">
              <w:rPr>
                <w:rFonts w:cs="Times New Roman"/>
              </w:rPr>
              <w:t>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p w:rsidR="00EB18A7" w:rsidRPr="00053EFF" w:rsidRDefault="00EB18A7" w:rsidP="008E6F58">
            <w:pPr>
              <w:jc w:val="both"/>
              <w:rPr>
                <w:rFonts w:eastAsia="Calibri" w:cs="Times New Roman"/>
                <w:szCs w:val="24"/>
              </w:rPr>
            </w:pPr>
          </w:p>
          <w:p w:rsidR="00EB18A7" w:rsidRPr="00053EFF" w:rsidRDefault="00EB18A7" w:rsidP="008E6F58">
            <w:pPr>
              <w:jc w:val="both"/>
              <w:rPr>
                <w:rFonts w:eastAsia="Calibri" w:cs="Times New Roman"/>
                <w:szCs w:val="24"/>
              </w:rPr>
            </w:pPr>
          </w:p>
          <w:p w:rsidR="00EB18A7" w:rsidRPr="00053EFF" w:rsidRDefault="00EB18A7" w:rsidP="008E6F58">
            <w:pPr>
              <w:jc w:val="both"/>
              <w:rPr>
                <w:rFonts w:eastAsia="Calibri" w:cs="Times New Roman"/>
                <w:szCs w:val="24"/>
              </w:rPr>
            </w:pPr>
          </w:p>
          <w:p w:rsidR="00EB18A7" w:rsidRPr="00053EFF" w:rsidRDefault="00EB18A7" w:rsidP="008E6F58">
            <w:pPr>
              <w:jc w:val="both"/>
              <w:rPr>
                <w:rFonts w:eastAsia="Calibri" w:cs="Times New Roman"/>
                <w:szCs w:val="24"/>
              </w:rPr>
            </w:pPr>
          </w:p>
          <w:p w:rsidR="00EB18A7" w:rsidRPr="00053EFF" w:rsidRDefault="00EB18A7" w:rsidP="008E6F58">
            <w:pPr>
              <w:jc w:val="both"/>
              <w:rPr>
                <w:rFonts w:eastAsia="Calibri" w:cs="Times New Roman"/>
                <w:szCs w:val="24"/>
              </w:rPr>
            </w:pPr>
          </w:p>
          <w:p w:rsidR="00EB18A7" w:rsidRPr="00053EFF" w:rsidRDefault="00EB18A7" w:rsidP="008E6F58">
            <w:pPr>
              <w:jc w:val="both"/>
              <w:rPr>
                <w:rFonts w:eastAsia="Calibri" w:cs="Times New Roman"/>
                <w:szCs w:val="24"/>
              </w:rPr>
            </w:pPr>
          </w:p>
          <w:p w:rsidR="00EB18A7" w:rsidRPr="00053EFF" w:rsidRDefault="00EB18A7" w:rsidP="008E6F58">
            <w:pPr>
              <w:jc w:val="both"/>
              <w:rPr>
                <w:rFonts w:eastAsia="Calibri" w:cs="Times New Roman"/>
                <w:szCs w:val="24"/>
              </w:rPr>
            </w:pPr>
          </w:p>
          <w:p w:rsidR="0063496D" w:rsidRPr="00053EFF" w:rsidRDefault="0063496D" w:rsidP="00EB18A7">
            <w:pPr>
              <w:rPr>
                <w:rFonts w:cs="Times New Roman"/>
              </w:rPr>
            </w:pPr>
          </w:p>
          <w:p w:rsidR="0063496D" w:rsidRPr="00053EFF" w:rsidRDefault="0063496D" w:rsidP="00EB18A7">
            <w:pPr>
              <w:rPr>
                <w:rFonts w:cs="Times New Roman"/>
              </w:rPr>
            </w:pPr>
          </w:p>
          <w:p w:rsidR="0063496D" w:rsidRPr="00053EFF" w:rsidRDefault="0063496D" w:rsidP="00EB18A7">
            <w:pPr>
              <w:rPr>
                <w:rFonts w:cs="Times New Roman"/>
              </w:rPr>
            </w:pPr>
          </w:p>
          <w:p w:rsidR="0063496D" w:rsidRPr="00053EFF" w:rsidRDefault="0063496D" w:rsidP="00EB18A7">
            <w:pPr>
              <w:rPr>
                <w:rFonts w:cs="Times New Roman"/>
              </w:rPr>
            </w:pPr>
          </w:p>
          <w:p w:rsidR="0063496D" w:rsidRPr="00053EFF" w:rsidRDefault="0063496D" w:rsidP="00EB18A7">
            <w:pPr>
              <w:jc w:val="both"/>
              <w:rPr>
                <w:rFonts w:cs="Times New Roman"/>
              </w:rPr>
            </w:pPr>
          </w:p>
          <w:p w:rsidR="00EB18A7" w:rsidRPr="00053EFF" w:rsidRDefault="0063496D" w:rsidP="00EB18A7">
            <w:pPr>
              <w:jc w:val="both"/>
              <w:rPr>
                <w:rFonts w:cs="Times New Roman"/>
              </w:rPr>
            </w:pPr>
            <w:r w:rsidRPr="00053EFF">
              <w:rPr>
                <w:rFonts w:cs="Times New Roman"/>
              </w:rPr>
              <w:t>Sk. iepriekšējo skaidrojumu.</w:t>
            </w: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053EFF" w:rsidRDefault="0063496D" w:rsidP="00EB18A7">
            <w:pPr>
              <w:jc w:val="both"/>
              <w:rPr>
                <w:rFonts w:cs="Times New Roman"/>
              </w:rPr>
            </w:pPr>
          </w:p>
          <w:p w:rsidR="0063496D" w:rsidRPr="00E148ED" w:rsidRDefault="0063496D" w:rsidP="00EB18A7">
            <w:pPr>
              <w:jc w:val="both"/>
              <w:rPr>
                <w:rFonts w:cs="Times New Roman"/>
              </w:rPr>
            </w:pPr>
            <w:r w:rsidRPr="00E148ED">
              <w:rPr>
                <w:rFonts w:cs="Times New Roman"/>
              </w:rPr>
              <w:t xml:space="preserve">Ja daudzdzīvokļu dzīvojamā mājā ir bezsaimnieka manta, tad nav juridiska </w:t>
            </w:r>
            <w:r w:rsidRPr="00E148ED">
              <w:rPr>
                <w:rFonts w:cs="Times New Roman"/>
              </w:rPr>
              <w:lastRenderedPageBreak/>
              <w:t>pamata kādam veikt balsojumu.</w:t>
            </w:r>
          </w:p>
          <w:p w:rsidR="00EB18A7" w:rsidRPr="00053EFF" w:rsidRDefault="00EB18A7" w:rsidP="008E6F58">
            <w:pPr>
              <w:jc w:val="both"/>
              <w:rPr>
                <w:rFonts w:eastAsia="Calibri" w:cs="Times New Roman"/>
                <w:szCs w:val="24"/>
              </w:rPr>
            </w:pPr>
          </w:p>
          <w:p w:rsidR="00E750E9" w:rsidRPr="003C132C" w:rsidRDefault="00E750E9" w:rsidP="008E6F58">
            <w:pPr>
              <w:jc w:val="both"/>
              <w:rPr>
                <w:rFonts w:cs="Times New Roman"/>
                <w:i/>
                <w:iCs/>
                <w:color w:val="FF0000"/>
                <w:sz w:val="36"/>
                <w:szCs w:val="36"/>
              </w:rPr>
            </w:pPr>
          </w:p>
        </w:tc>
      </w:tr>
      <w:tr w:rsidR="009C6058" w:rsidRPr="00053EFF" w:rsidTr="007D4EFA">
        <w:tc>
          <w:tcPr>
            <w:tcW w:w="959" w:type="dxa"/>
            <w:shd w:val="clear" w:color="auto" w:fill="FFFFFF" w:themeFill="background1"/>
          </w:tcPr>
          <w:p w:rsidR="009C6058" w:rsidRDefault="00652960" w:rsidP="009C6058">
            <w:pPr>
              <w:rPr>
                <w:rFonts w:cs="Times New Roman"/>
              </w:rPr>
            </w:pPr>
            <w:r>
              <w:rPr>
                <w:rFonts w:cs="Times New Roman"/>
              </w:rPr>
              <w:lastRenderedPageBreak/>
              <w:t>15</w:t>
            </w:r>
            <w:r w:rsidR="005F4C10" w:rsidRPr="00053EFF">
              <w:rPr>
                <w:rFonts w:cs="Times New Roman"/>
              </w:rPr>
              <w:t>.</w:t>
            </w: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371A5A" w:rsidRDefault="00371A5A" w:rsidP="009C6058">
            <w:pPr>
              <w:rPr>
                <w:rFonts w:cs="Times New Roman"/>
                <w:color w:val="FF0000"/>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E148ED" w:rsidRDefault="00E148ED" w:rsidP="009C6058">
            <w:pPr>
              <w:rPr>
                <w:rFonts w:cs="Times New Roman"/>
              </w:rPr>
            </w:pPr>
          </w:p>
          <w:p w:rsidR="00E148ED" w:rsidRDefault="00E148ED" w:rsidP="009C6058">
            <w:pPr>
              <w:rPr>
                <w:rFonts w:cs="Times New Roman"/>
              </w:rPr>
            </w:pPr>
          </w:p>
          <w:p w:rsidR="00371A5A" w:rsidRDefault="00652960" w:rsidP="009C6058">
            <w:pPr>
              <w:rPr>
                <w:rFonts w:cs="Times New Roman"/>
              </w:rPr>
            </w:pPr>
            <w:r>
              <w:rPr>
                <w:rFonts w:cs="Times New Roman"/>
              </w:rPr>
              <w:t>16</w:t>
            </w:r>
            <w:r w:rsidR="00371A5A" w:rsidRPr="00371A5A">
              <w:rPr>
                <w:rFonts w:cs="Times New Roman"/>
              </w:rPr>
              <w:t>.</w:t>
            </w: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r>
              <w:rPr>
                <w:rFonts w:cs="Times New Roman"/>
              </w:rPr>
              <w:t>17.</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652960" w:rsidP="009C6058">
            <w:pPr>
              <w:rPr>
                <w:rFonts w:cs="Times New Roman"/>
              </w:rPr>
            </w:pPr>
            <w:r>
              <w:rPr>
                <w:rFonts w:cs="Times New Roman"/>
              </w:rPr>
              <w:t>18</w:t>
            </w:r>
            <w:r w:rsidR="00371A5A">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7A4044" w:rsidRDefault="007A4044" w:rsidP="009C6058">
            <w:pPr>
              <w:rPr>
                <w:rFonts w:cs="Times New Roman"/>
              </w:rPr>
            </w:pPr>
          </w:p>
          <w:p w:rsidR="00371A5A" w:rsidRDefault="00652960" w:rsidP="009C6058">
            <w:pPr>
              <w:rPr>
                <w:rFonts w:cs="Times New Roman"/>
              </w:rPr>
            </w:pPr>
            <w:r>
              <w:rPr>
                <w:rFonts w:cs="Times New Roman"/>
              </w:rPr>
              <w:t>19</w:t>
            </w:r>
            <w:r w:rsidR="00371A5A">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371A5A" w:rsidRPr="00371A5A" w:rsidRDefault="00652960" w:rsidP="009C6058">
            <w:pPr>
              <w:rPr>
                <w:rFonts w:cs="Times New Roman"/>
              </w:rPr>
            </w:pPr>
            <w:r>
              <w:rPr>
                <w:rFonts w:cs="Times New Roman"/>
              </w:rPr>
              <w:t>20</w:t>
            </w:r>
            <w:r w:rsidR="00371A5A">
              <w:rPr>
                <w:rFonts w:cs="Times New Roman"/>
              </w:rPr>
              <w:t>.</w:t>
            </w:r>
          </w:p>
        </w:tc>
        <w:tc>
          <w:tcPr>
            <w:tcW w:w="1417" w:type="dxa"/>
            <w:shd w:val="clear" w:color="auto" w:fill="FFFFFF" w:themeFill="background1"/>
          </w:tcPr>
          <w:p w:rsidR="009C6058" w:rsidRPr="00053EFF" w:rsidRDefault="005F4C10" w:rsidP="009C6058">
            <w:pPr>
              <w:rPr>
                <w:rFonts w:cs="Times New Roman"/>
              </w:rPr>
            </w:pPr>
            <w:r w:rsidRPr="00053EFF">
              <w:rPr>
                <w:rFonts w:cs="Times New Roman"/>
              </w:rPr>
              <w:lastRenderedPageBreak/>
              <w:t>LEKA</w:t>
            </w: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E04373" w:rsidRPr="00053EFF" w:rsidRDefault="00E04373" w:rsidP="009C6058">
            <w:pPr>
              <w:rPr>
                <w:rFonts w:cs="Times New Roman"/>
              </w:rPr>
            </w:pPr>
          </w:p>
          <w:p w:rsidR="007A4044" w:rsidRDefault="007A4044" w:rsidP="009C6058">
            <w:pPr>
              <w:rPr>
                <w:rFonts w:cs="Times New Roman"/>
              </w:rPr>
            </w:pPr>
          </w:p>
          <w:p w:rsidR="00E04373" w:rsidRPr="00053EFF" w:rsidRDefault="00E04373" w:rsidP="009C6058">
            <w:pPr>
              <w:rPr>
                <w:rFonts w:cs="Times New Roman"/>
              </w:rPr>
            </w:pPr>
            <w:r w:rsidRPr="00053EFF">
              <w:rPr>
                <w:rFonts w:cs="Times New Roman"/>
              </w:rPr>
              <w:t>LIA</w:t>
            </w: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p>
          <w:p w:rsidR="00D10604" w:rsidRPr="00053EFF" w:rsidRDefault="00D10604" w:rsidP="009C6058">
            <w:pPr>
              <w:rPr>
                <w:rFonts w:cs="Times New Roman"/>
              </w:rPr>
            </w:pPr>
            <w:r w:rsidRPr="00053EFF">
              <w:rPr>
                <w:rFonts w:cs="Times New Roman"/>
              </w:rPr>
              <w:t>LIKTA</w:t>
            </w: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7A4044" w:rsidRDefault="007A4044" w:rsidP="009C6058">
            <w:pPr>
              <w:rPr>
                <w:rFonts w:cs="Times New Roman"/>
              </w:rPr>
            </w:pPr>
          </w:p>
          <w:p w:rsidR="00EC6864" w:rsidRPr="00053EFF" w:rsidRDefault="00EC6864" w:rsidP="009C6058">
            <w:pPr>
              <w:rPr>
                <w:rFonts w:cs="Times New Roman"/>
              </w:rPr>
            </w:pPr>
            <w:r w:rsidRPr="00053EFF">
              <w:rPr>
                <w:rFonts w:cs="Times New Roman"/>
              </w:rPr>
              <w:t>LEKA</w:t>
            </w: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9274FB" w:rsidRPr="00053EFF" w:rsidRDefault="009274FB" w:rsidP="009C6058">
            <w:pPr>
              <w:rPr>
                <w:rFonts w:cs="Times New Roman"/>
              </w:rPr>
            </w:pPr>
          </w:p>
          <w:p w:rsidR="007A4044" w:rsidRDefault="007A4044" w:rsidP="009C6058">
            <w:pPr>
              <w:rPr>
                <w:rFonts w:cs="Times New Roman"/>
              </w:rPr>
            </w:pPr>
          </w:p>
          <w:p w:rsidR="009274FB" w:rsidRPr="00053EFF" w:rsidRDefault="009274FB" w:rsidP="009C6058">
            <w:pPr>
              <w:rPr>
                <w:rFonts w:cs="Times New Roman"/>
              </w:rPr>
            </w:pPr>
            <w:r w:rsidRPr="00053EFF">
              <w:rPr>
                <w:rFonts w:cs="Times New Roman"/>
              </w:rPr>
              <w:t>LIA</w:t>
            </w:r>
          </w:p>
        </w:tc>
        <w:tc>
          <w:tcPr>
            <w:tcW w:w="5010" w:type="dxa"/>
            <w:shd w:val="clear" w:color="auto" w:fill="FFFFFF" w:themeFill="background1"/>
          </w:tcPr>
          <w:p w:rsidR="005F2C58" w:rsidRPr="00053EFF" w:rsidRDefault="005F2C58" w:rsidP="00A55924">
            <w:pPr>
              <w:jc w:val="both"/>
              <w:rPr>
                <w:rFonts w:cs="Times New Roman"/>
              </w:rPr>
            </w:pPr>
            <w:r w:rsidRPr="00053EFF">
              <w:rPr>
                <w:rFonts w:cs="Times New Roman"/>
              </w:rPr>
              <w:lastRenderedPageBreak/>
              <w:t>25.07.2024.</w:t>
            </w:r>
          </w:p>
          <w:p w:rsidR="007A4044" w:rsidRDefault="00053EFF" w:rsidP="00A55924">
            <w:pPr>
              <w:jc w:val="both"/>
              <w:rPr>
                <w:rFonts w:cs="Times New Roman"/>
              </w:rPr>
            </w:pPr>
            <w:r w:rsidRPr="00053EFF">
              <w:rPr>
                <w:rFonts w:cs="Times New Roman"/>
              </w:rPr>
              <w:t xml:space="preserve">[5] </w:t>
            </w:r>
            <w:r w:rsidR="005F4C10" w:rsidRPr="00053EFF">
              <w:rPr>
                <w:rFonts w:cs="Times New Roman"/>
              </w:rPr>
              <w:t>Iebildums</w:t>
            </w:r>
            <w:r w:rsidR="005F4C10" w:rsidRPr="00053EFF">
              <w:rPr>
                <w:rFonts w:cs="Times New Roman"/>
              </w:rPr>
              <w:br/>
              <w:t xml:space="preserve">Piedāvātajā 28.panta desmitās daļas redakcijā nav skaidrs, kas domāts ar vārdiem „radiopārklājums ar radiosignāla līmeni augstāku par 96 </w:t>
            </w:r>
            <w:proofErr w:type="spellStart"/>
            <w:r w:rsidR="005F4C10" w:rsidRPr="00053EFF">
              <w:rPr>
                <w:rFonts w:cs="Times New Roman"/>
              </w:rPr>
              <w:t>dBm</w:t>
            </w:r>
            <w:proofErr w:type="spellEnd"/>
            <w:r w:rsidR="005F4C10" w:rsidRPr="00053EFF">
              <w:rPr>
                <w:rFonts w:cs="Times New Roman"/>
              </w:rPr>
              <w:t xml:space="preserve">”. 96 </w:t>
            </w:r>
            <w:proofErr w:type="spellStart"/>
            <w:r w:rsidR="005F4C10" w:rsidRPr="00053EFF">
              <w:rPr>
                <w:rFonts w:cs="Times New Roman"/>
              </w:rPr>
              <w:t>dBm</w:t>
            </w:r>
            <w:proofErr w:type="spellEnd"/>
            <w:r w:rsidR="005F4C10" w:rsidRPr="00053EFF">
              <w:rPr>
                <w:rFonts w:cs="Times New Roman"/>
              </w:rPr>
              <w:t xml:space="preserve"> jauda lineārās mērvienībās nozīmē gandrīz 4 megavatus, kas ir absurds  Iespējams,  domāta divu atskaites signālu jaudu starpība LTE sakaru tīklā, kas tiek izteikta ar mīnus zīmi, bet tādā gadījumā  tas ir standartizācijas jautājums un</w:t>
            </w:r>
            <w:r w:rsidRPr="00053EFF">
              <w:rPr>
                <w:rFonts w:cs="Times New Roman"/>
              </w:rPr>
              <w:t xml:space="preserve"> nebūtu jānosaka ar likumu.</w:t>
            </w:r>
          </w:p>
          <w:p w:rsidR="00C77183" w:rsidRPr="00053EFF" w:rsidRDefault="00053EFF" w:rsidP="00A55924">
            <w:pPr>
              <w:jc w:val="both"/>
              <w:rPr>
                <w:rFonts w:cs="Times New Roman"/>
              </w:rPr>
            </w:pPr>
            <w:r w:rsidRPr="00053EFF">
              <w:rPr>
                <w:rFonts w:cs="Times New Roman"/>
              </w:rPr>
              <w:br/>
              <w:t xml:space="preserve">[5] </w:t>
            </w:r>
            <w:r w:rsidR="005F4C10" w:rsidRPr="00053EFF">
              <w:rPr>
                <w:rFonts w:cs="Times New Roman"/>
              </w:rPr>
              <w:t>Priekšlikums  </w:t>
            </w:r>
            <w:r w:rsidR="005F4C10" w:rsidRPr="00053EFF">
              <w:rPr>
                <w:rFonts w:cs="Times New Roman"/>
              </w:rPr>
              <w:br/>
              <w:t>28.panta desmito daļu izteikt sekojošā redakcijā:</w:t>
            </w:r>
          </w:p>
          <w:p w:rsidR="009C6058" w:rsidRPr="00053EFF" w:rsidRDefault="005F4C10" w:rsidP="00A55924">
            <w:pPr>
              <w:jc w:val="both"/>
              <w:rPr>
                <w:rFonts w:cs="Times New Roman"/>
              </w:rPr>
            </w:pPr>
            <w:r w:rsidRPr="00053EFF">
              <w:rPr>
                <w:rFonts w:cs="Times New Roman"/>
              </w:rPr>
              <w:br/>
            </w:r>
            <w:r w:rsidRPr="00085677">
              <w:rPr>
                <w:rFonts w:cs="Times New Roman"/>
                <w:highlight w:val="white"/>
              </w:rPr>
              <w:t>"(10)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platjoslas mobilo sakaru divvirzienu radiopārklājums vismaz vienā platjoslas mobilo sakaru radiofrekvenču joslā ar standartiem atbilstošu radiosignāla līmeni attiecīgajai radiofrekvenču joslai".</w:t>
            </w:r>
          </w:p>
          <w:p w:rsidR="0041124C" w:rsidRPr="00053EFF" w:rsidRDefault="0041124C" w:rsidP="00A55924">
            <w:pPr>
              <w:jc w:val="both"/>
              <w:rPr>
                <w:rFonts w:cs="Times New Roman"/>
              </w:rPr>
            </w:pPr>
          </w:p>
          <w:p w:rsidR="0041124C" w:rsidRPr="00053EFF" w:rsidRDefault="0041124C" w:rsidP="00A55924">
            <w:pPr>
              <w:jc w:val="both"/>
              <w:rPr>
                <w:rFonts w:cs="Times New Roman"/>
              </w:rPr>
            </w:pPr>
          </w:p>
          <w:p w:rsidR="00E04373" w:rsidRPr="00053EFF" w:rsidRDefault="00E04373" w:rsidP="00E04373">
            <w:pPr>
              <w:jc w:val="both"/>
              <w:rPr>
                <w:rFonts w:cs="Times New Roman"/>
              </w:rPr>
            </w:pPr>
            <w:r w:rsidRPr="00053EFF">
              <w:rPr>
                <w:rFonts w:cs="Times New Roman"/>
              </w:rPr>
              <w:lastRenderedPageBreak/>
              <w:t>20.08.2024.</w:t>
            </w:r>
          </w:p>
          <w:p w:rsidR="0041124C" w:rsidRPr="00053EFF" w:rsidRDefault="00E04373" w:rsidP="00E04373">
            <w:pPr>
              <w:jc w:val="both"/>
              <w:rPr>
                <w:rFonts w:cs="Times New Roman"/>
              </w:rPr>
            </w:pPr>
            <w:r w:rsidRPr="00053EFF">
              <w:rPr>
                <w:rFonts w:cs="Times New Roman"/>
              </w:rPr>
              <w:t xml:space="preserve">[3] Iebilstam pret Likumprojekta priekšlikumu papildināt ar desmito daļu šādā redakcijā: "(10)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w:t>
            </w:r>
            <w:proofErr w:type="spellStart"/>
            <w:r w:rsidRPr="00053EFF">
              <w:rPr>
                <w:rFonts w:cs="Times New Roman"/>
              </w:rPr>
              <w:t>dBm</w:t>
            </w:r>
            <w:proofErr w:type="spellEnd"/>
            <w:r w:rsidRPr="00053EFF">
              <w:rPr>
                <w:rFonts w:cs="Times New Roman"/>
              </w:rPr>
              <w:t xml:space="preserve">.". </w:t>
            </w:r>
            <w:r w:rsidRPr="00053EFF">
              <w:rPr>
                <w:rFonts w:cs="Times New Roman"/>
              </w:rPr>
              <w:br/>
              <w:t xml:space="preserve">Lai arī konceptuāli atbalstām normā ietverto, mēs aicinātu izteikt normu skaidrāk un atbilstoši Informatīvajā ziņojumā ietvertajai problemātikai, uz kuras pamata veidots 3.uzdevums Ministru kabineta protokolā Nr. 23. Vienlaikus norādām, radiosignāla mērvienība attiecībā uz mobilo sakaru radiopārklājumu korekti norādāma ar mīnus zīmi, skat. Informatīvā ziņojuma 2.3.2.1.uzdevumu. Aicinām desmito daļu izteikt šādi: </w:t>
            </w:r>
            <w:r w:rsidRPr="00053EFF">
              <w:rPr>
                <w:rFonts w:cs="Times New Roman"/>
              </w:rPr>
              <w:br/>
              <w:t xml:space="preserve">"(10) </w:t>
            </w:r>
            <w:r w:rsidRPr="00053EFF">
              <w:rPr>
                <w:rFonts w:cs="Times New Roman"/>
                <w:u w:val="single"/>
              </w:rPr>
              <w:t xml:space="preserve">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sakaru platjoslas pārklājumu ar radiosignāla līmeni augstāku par -96 </w:t>
            </w:r>
            <w:proofErr w:type="spellStart"/>
            <w:r w:rsidRPr="00053EFF">
              <w:rPr>
                <w:rFonts w:cs="Times New Roman"/>
                <w:u w:val="single"/>
              </w:rPr>
              <w:t>dBm</w:t>
            </w:r>
            <w:proofErr w:type="spellEnd"/>
            <w:r w:rsidRPr="00053EFF">
              <w:rPr>
                <w:rFonts w:cs="Times New Roman"/>
                <w:u w:val="single"/>
              </w:rPr>
              <w:t xml:space="preserve"> mobilās galiekārtas uztvērēja ieejā pie uztvērēja antenas </w:t>
            </w:r>
            <w:r w:rsidRPr="00053EFF">
              <w:rPr>
                <w:rFonts w:cs="Times New Roman"/>
                <w:u w:val="single"/>
              </w:rPr>
              <w:lastRenderedPageBreak/>
              <w:t xml:space="preserve">pastiprinājuma koeficienta 0 </w:t>
            </w:r>
            <w:proofErr w:type="spellStart"/>
            <w:r w:rsidRPr="00053EFF">
              <w:rPr>
                <w:rFonts w:cs="Times New Roman"/>
                <w:u w:val="single"/>
              </w:rPr>
              <w:t>dBi</w:t>
            </w:r>
            <w:proofErr w:type="spellEnd"/>
            <w:r w:rsidRPr="00053EFF">
              <w:rPr>
                <w:rFonts w:cs="Times New Roman"/>
                <w:u w:val="single"/>
              </w:rPr>
              <w:t xml:space="preserve"> vismaz divos mobilo sakaru tīklos, katrā no tiem vismaz vienā radiofrekvenču diapazonā</w:t>
            </w:r>
            <w:r w:rsidRPr="00053EFF">
              <w:rPr>
                <w:rFonts w:cs="Times New Roman"/>
              </w:rPr>
              <w:t xml:space="preserve">." </w:t>
            </w:r>
            <w:r w:rsidRPr="00053EFF">
              <w:rPr>
                <w:rFonts w:cs="Times New Roman"/>
              </w:rPr>
              <w:br/>
              <w:t xml:space="preserve">Pienākums būtu nosakāms būvprojekta stadijā, lai risinājumi tiktu iestrādāti ēkas kopējā inženiertehniskajā risinājumā, nevis pēc tam. Šāda pieeja būtu ne tikai videi un gala patērētājam draudzīgāka, bet arī lētāka izmaksu ziņā un daudz skaidrāka tiesību normas adresātam par tam uzlikto pienākumu. </w:t>
            </w:r>
            <w:r w:rsidRPr="00053EFF">
              <w:rPr>
                <w:rFonts w:cs="Times New Roman"/>
              </w:rPr>
              <w:br/>
              <w:t>Ņemot vērā Ministru kabineta protokola Nr.23 3.punktā doto uzdevumu, aicinām ietvert Anotācijā norādi, ka Satiksmes ministrija sešu mēnešu laikā pēc normas stāšanās spēkā izvērtēs un nepieciešamības gadījumā izstrādās grozījumus Latvijas būvnormatīvos, kas detalizēs tiesību normas saturu. Nepieciešamo deleģējumu Ministru kabinetam šajā gadījumā paredz  Būvniecības likuma 5. panta pirmās daļas 3. punkts. Vienlaikus aicinām Anotācijā iekļaut atrunu, ka detalizētas kārtības neesamība nevar būt par pamatu tiesību normas izpildes pienākumam.</w:t>
            </w:r>
          </w:p>
          <w:p w:rsidR="00D10604" w:rsidRPr="00053EFF" w:rsidRDefault="00D10604" w:rsidP="00E04373">
            <w:pPr>
              <w:jc w:val="both"/>
              <w:rPr>
                <w:rFonts w:cs="Times New Roman"/>
              </w:rPr>
            </w:pPr>
          </w:p>
          <w:p w:rsidR="00D10604" w:rsidRPr="00053EFF" w:rsidRDefault="00D10604" w:rsidP="00D10604">
            <w:pPr>
              <w:pStyle w:val="paragraph"/>
              <w:shd w:val="clear" w:color="auto" w:fill="FFFFFF"/>
              <w:spacing w:before="0" w:beforeAutospacing="0" w:after="120" w:afterAutospacing="0"/>
              <w:jc w:val="both"/>
              <w:textAlignment w:val="baseline"/>
              <w:rPr>
                <w:bCs/>
              </w:rPr>
            </w:pPr>
            <w:r w:rsidRPr="00053EFF">
              <w:rPr>
                <w:bCs/>
              </w:rPr>
              <w:t>29.08.2024</w:t>
            </w:r>
          </w:p>
          <w:p w:rsidR="00D10604" w:rsidRPr="00053EFF" w:rsidRDefault="00D10604" w:rsidP="00D10604">
            <w:pPr>
              <w:pStyle w:val="paragraph"/>
              <w:shd w:val="clear" w:color="auto" w:fill="FFFFFF"/>
              <w:spacing w:before="0" w:beforeAutospacing="0" w:after="120" w:afterAutospacing="0"/>
              <w:jc w:val="both"/>
              <w:textAlignment w:val="baseline"/>
              <w:rPr>
                <w:bCs/>
              </w:rPr>
            </w:pPr>
            <w:r w:rsidRPr="00053EFF">
              <w:rPr>
                <w:bCs/>
              </w:rPr>
              <w:t xml:space="preserve">[4] Iebilstam pret Likumprojekta priekšlikumu papildināt ar desmito daļu šādā redakcijā: "(10) Būvniecības ierosinātājs, būvējot (tajā skaitā pārbūvējot vai atjaunojot) daudzstāvu daudzdzīvokļu dzīvojamo namu, publisku ēku, rūpniecības objektu vai tuneli, nodrošina tehnisko </w:t>
            </w:r>
            <w:r w:rsidRPr="00053EFF">
              <w:rPr>
                <w:bCs/>
              </w:rPr>
              <w:lastRenderedPageBreak/>
              <w:t xml:space="preserve">risinājumu, lai iekštelpās (izņemot tehniskajās telpās, kurās ikdienā neuzturas cilvēki) būtu paredzēts radiopārklājums ar radiosignāla līmeni augstāku par 96 </w:t>
            </w:r>
            <w:proofErr w:type="spellStart"/>
            <w:r w:rsidRPr="00053EFF">
              <w:rPr>
                <w:bCs/>
              </w:rPr>
              <w:t>dBm</w:t>
            </w:r>
            <w:proofErr w:type="spellEnd"/>
            <w:r w:rsidRPr="00053EFF">
              <w:rPr>
                <w:bCs/>
              </w:rPr>
              <w:t xml:space="preserve">.". </w:t>
            </w:r>
          </w:p>
          <w:p w:rsidR="00D10604" w:rsidRPr="00053EFF" w:rsidRDefault="00D10604" w:rsidP="00D10604">
            <w:pPr>
              <w:pStyle w:val="paragraph"/>
              <w:shd w:val="clear" w:color="auto" w:fill="FFFFFF"/>
              <w:spacing w:before="0" w:beforeAutospacing="0" w:after="120" w:afterAutospacing="0"/>
              <w:jc w:val="both"/>
              <w:textAlignment w:val="baseline"/>
              <w:rPr>
                <w:bCs/>
              </w:rPr>
            </w:pPr>
            <w:r w:rsidRPr="00053EFF">
              <w:rPr>
                <w:bCs/>
              </w:rPr>
              <w:t xml:space="preserve">Lai arī konceptuāli atbalstām normā ietverto, mēs aicinātu izteikt normu skaidrāk un atbilstoši Informatīvajā ziņojumā ietvertajai problemātikai, uz kuras pamata veidots 3.uzdevums Ministru kabineta protokolā Nr. 23. Vienlaikus norādām, radiosignāla mērvienība attiecībā uz mobilo sakaru radiopārklājumu korekti norādāma ar mīnus zīmi, skat. Informatīvā ziņojuma 2.3.2.1.uzdevumu. Aicinām desmito daļu izteikt šādi: </w:t>
            </w:r>
          </w:p>
          <w:p w:rsidR="00D10604" w:rsidRPr="00053EFF" w:rsidRDefault="00D10604" w:rsidP="00D10604">
            <w:pPr>
              <w:pStyle w:val="paragraph"/>
              <w:shd w:val="clear" w:color="auto" w:fill="FFFFFF"/>
              <w:spacing w:before="0" w:beforeAutospacing="0" w:after="120" w:afterAutospacing="0"/>
              <w:jc w:val="both"/>
              <w:textAlignment w:val="baseline"/>
              <w:rPr>
                <w:bCs/>
              </w:rPr>
            </w:pPr>
            <w:r w:rsidRPr="00053EFF">
              <w:rPr>
                <w:bCs/>
              </w:rPr>
              <w:t xml:space="preserve">"(10) 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sakaru platjoslas pārklājumu ar radiosignāla līmeni augstāku par -96 </w:t>
            </w:r>
            <w:proofErr w:type="spellStart"/>
            <w:r w:rsidRPr="00053EFF">
              <w:rPr>
                <w:bCs/>
              </w:rPr>
              <w:t>dBm</w:t>
            </w:r>
            <w:proofErr w:type="spellEnd"/>
            <w:r w:rsidRPr="00053EFF">
              <w:rPr>
                <w:bCs/>
              </w:rPr>
              <w:t xml:space="preserve"> mobilās galiekārtas uztvērēja ieejā pie uztvērēja antenas pastiprinājuma koeficienta 0 </w:t>
            </w:r>
            <w:proofErr w:type="spellStart"/>
            <w:r w:rsidRPr="00053EFF">
              <w:rPr>
                <w:bCs/>
              </w:rPr>
              <w:t>dBi</w:t>
            </w:r>
            <w:proofErr w:type="spellEnd"/>
            <w:r w:rsidRPr="00053EFF">
              <w:rPr>
                <w:bCs/>
              </w:rPr>
              <w:t xml:space="preserve"> vismaz divos mobilo sakaru tīklos, katrā no tiem vismaz vienā radiofrekvenču diapazonā." </w:t>
            </w:r>
          </w:p>
          <w:p w:rsidR="00D10604" w:rsidRPr="00053EFF" w:rsidRDefault="00D10604" w:rsidP="00D10604">
            <w:pPr>
              <w:pStyle w:val="paragraph"/>
              <w:shd w:val="clear" w:color="auto" w:fill="FFFFFF"/>
              <w:spacing w:before="0" w:beforeAutospacing="0" w:after="120" w:afterAutospacing="0"/>
              <w:jc w:val="both"/>
              <w:textAlignment w:val="baseline"/>
              <w:rPr>
                <w:bCs/>
              </w:rPr>
            </w:pPr>
            <w:r w:rsidRPr="00053EFF">
              <w:rPr>
                <w:bCs/>
              </w:rPr>
              <w:t xml:space="preserve">Pienākums būtu nosakāms būvprojekta stadijā, lai risinājumi tiktu iestrādāti ēkas kopējā inženiertehniskajā risinājumā, nevis pēc tam. </w:t>
            </w:r>
            <w:r w:rsidRPr="00053EFF">
              <w:rPr>
                <w:bCs/>
              </w:rPr>
              <w:lastRenderedPageBreak/>
              <w:t xml:space="preserve">Šāda pieeja būtu ne tikai videi un gala patērētājam draudzīgāka, bet arī lētāka izmaksu ziņā un daudz skaidrāka tiesību normas adresātam par tam uzlikto pienākumu. </w:t>
            </w:r>
          </w:p>
          <w:p w:rsidR="00D10604" w:rsidRPr="00053EFF" w:rsidRDefault="00D10604" w:rsidP="00D10604">
            <w:pPr>
              <w:pStyle w:val="paragraph"/>
              <w:shd w:val="clear" w:color="auto" w:fill="FFFFFF"/>
              <w:spacing w:before="0" w:beforeAutospacing="0" w:after="120" w:afterAutospacing="0"/>
              <w:jc w:val="both"/>
              <w:textAlignment w:val="baseline"/>
              <w:rPr>
                <w:bCs/>
              </w:rPr>
            </w:pPr>
            <w:r w:rsidRPr="00053EFF">
              <w:rPr>
                <w:bCs/>
              </w:rPr>
              <w:t xml:space="preserve">Ņemot vērā Ministru kabineta protokola Nr.23 3.punktā doto uzdevumu, aicinām ietvert Anotācijā norādi, ka Satiksmes ministrija sešu mēnešu laikā pēc normas stāšanās spēkā izvērtēs un nepieciešamības gadījumā izstrādās grozījumus Latvijas būvnormatīvos, kas detalizēs tiesību normas saturu. Nepieciešamo deleģējumu Ministru kabinetam šajā gadījumā paredz  Būvniecības likuma 5. panta pirmās daļas 3. punkts. Vienlaikus aicinām Anotācijā iekļaut atrunu, ka detalizētas kārtības neesamība nevar būt par pamatu tiesību normas izpildes pienākumam. </w:t>
            </w:r>
          </w:p>
          <w:p w:rsidR="00EC6864" w:rsidRPr="00053EFF" w:rsidRDefault="00EC6864" w:rsidP="00EC6864">
            <w:pPr>
              <w:rPr>
                <w:rFonts w:cs="Times New Roman"/>
              </w:rPr>
            </w:pPr>
            <w:r w:rsidRPr="00053EFF">
              <w:rPr>
                <w:rFonts w:cs="Times New Roman"/>
              </w:rPr>
              <w:t xml:space="preserve">12.09.2024. </w:t>
            </w:r>
          </w:p>
          <w:p w:rsidR="00EC6864" w:rsidRPr="00053EFF" w:rsidRDefault="00EC6864" w:rsidP="00EC6864">
            <w:pPr>
              <w:textAlignment w:val="baseline"/>
              <w:rPr>
                <w:rFonts w:eastAsia="Times New Roman" w:cs="Times New Roman"/>
                <w:szCs w:val="24"/>
                <w:lang w:eastAsia="lv-LV"/>
              </w:rPr>
            </w:pPr>
            <w:r w:rsidRPr="00053EFF">
              <w:rPr>
                <w:rFonts w:eastAsia="Times New Roman" w:cs="Times New Roman"/>
                <w:szCs w:val="24"/>
                <w:lang w:eastAsia="lv-LV"/>
              </w:rPr>
              <w:t>Piedāvājam izteikt Elektronisko sakaru likuma 28.panta (10) daļu sekojošā redakcijā:</w:t>
            </w:r>
          </w:p>
          <w:p w:rsidR="00EC6864" w:rsidRPr="00053EFF" w:rsidRDefault="00EC6864" w:rsidP="00EC6864">
            <w:pPr>
              <w:textAlignment w:val="baseline"/>
              <w:rPr>
                <w:rFonts w:eastAsia="Times New Roman" w:cs="Times New Roman"/>
                <w:szCs w:val="24"/>
                <w:lang w:eastAsia="lv-LV"/>
              </w:rPr>
            </w:pPr>
          </w:p>
          <w:p w:rsidR="00EC6864" w:rsidRPr="00053EFF" w:rsidRDefault="00EC6864" w:rsidP="00EC6864">
            <w:pPr>
              <w:shd w:val="clear" w:color="auto" w:fill="FFFFFF"/>
              <w:ind w:firstLine="125"/>
              <w:jc w:val="both"/>
              <w:rPr>
                <w:rFonts w:eastAsia="Times New Roman" w:cs="Times New Roman"/>
                <w:strike/>
                <w:szCs w:val="24"/>
                <w:highlight w:val="white"/>
                <w:bdr w:val="none" w:sz="0" w:space="0" w:color="auto" w:frame="1"/>
                <w:shd w:val="clear" w:color="auto" w:fill="FFFF00"/>
                <w:lang w:eastAsia="lv-LV"/>
              </w:rPr>
            </w:pPr>
            <w:r w:rsidRPr="00053EFF">
              <w:rPr>
                <w:rFonts w:eastAsia="Times New Roman" w:cs="Times New Roman"/>
                <w:szCs w:val="24"/>
                <w:bdr w:val="none" w:sz="0" w:space="0" w:color="auto" w:frame="1"/>
                <w:lang w:eastAsia="lv-LV"/>
              </w:rPr>
              <w:t xml:space="preserve">"(10) 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sakaru platjoslas </w:t>
            </w:r>
            <w:r w:rsidRPr="00053EFF">
              <w:rPr>
                <w:rFonts w:eastAsia="Times New Roman" w:cs="Times New Roman"/>
                <w:szCs w:val="24"/>
                <w:highlight w:val="white"/>
                <w:bdr w:val="none" w:sz="0" w:space="0" w:color="auto" w:frame="1"/>
                <w:lang w:eastAsia="lv-LV"/>
              </w:rPr>
              <w:t>pārklājumu </w:t>
            </w:r>
            <w:r w:rsidRPr="00053EFF">
              <w:rPr>
                <w:rFonts w:eastAsia="Times New Roman" w:cs="Times New Roman"/>
                <w:strike/>
                <w:szCs w:val="24"/>
                <w:highlight w:val="white"/>
                <w:bdr w:val="none" w:sz="0" w:space="0" w:color="auto" w:frame="1"/>
                <w:shd w:val="clear" w:color="auto" w:fill="FFFF00"/>
                <w:lang w:eastAsia="lv-LV"/>
              </w:rPr>
              <w:t>ar radiosignāla līmeni augstāku par -96</w:t>
            </w:r>
          </w:p>
          <w:p w:rsidR="00EC6864" w:rsidRPr="00053EFF" w:rsidRDefault="00EC6864" w:rsidP="00EC6864">
            <w:pPr>
              <w:pStyle w:val="paragraph"/>
              <w:shd w:val="clear" w:color="auto" w:fill="FFFFFF"/>
              <w:spacing w:before="0" w:beforeAutospacing="0" w:after="120" w:afterAutospacing="0"/>
              <w:jc w:val="both"/>
              <w:textAlignment w:val="baseline"/>
              <w:rPr>
                <w:bCs/>
              </w:rPr>
            </w:pPr>
            <w:r w:rsidRPr="00053EFF">
              <w:rPr>
                <w:strike/>
                <w:highlight w:val="white"/>
                <w:bdr w:val="none" w:sz="0" w:space="0" w:color="auto" w:frame="1"/>
                <w:shd w:val="clear" w:color="auto" w:fill="FFFF00"/>
              </w:rPr>
              <w:lastRenderedPageBreak/>
              <w:t xml:space="preserve"> </w:t>
            </w:r>
            <w:proofErr w:type="spellStart"/>
            <w:r w:rsidRPr="00053EFF">
              <w:rPr>
                <w:strike/>
                <w:highlight w:val="white"/>
                <w:bdr w:val="none" w:sz="0" w:space="0" w:color="auto" w:frame="1"/>
                <w:shd w:val="clear" w:color="auto" w:fill="FFFF00"/>
              </w:rPr>
              <w:t>dBm</w:t>
            </w:r>
            <w:proofErr w:type="spellEnd"/>
            <w:r w:rsidRPr="00053EFF">
              <w:rPr>
                <w:strike/>
                <w:highlight w:val="white"/>
                <w:bdr w:val="none" w:sz="0" w:space="0" w:color="auto" w:frame="1"/>
                <w:shd w:val="clear" w:color="auto" w:fill="FFFF00"/>
              </w:rPr>
              <w:t xml:space="preserve"> mobilās galiekārtas uztvērēja ieejā pie uztvērēja antenas pastiprinājuma koeficienta 0 </w:t>
            </w:r>
            <w:proofErr w:type="spellStart"/>
            <w:r w:rsidRPr="00053EFF">
              <w:rPr>
                <w:strike/>
                <w:highlight w:val="white"/>
                <w:bdr w:val="none" w:sz="0" w:space="0" w:color="auto" w:frame="1"/>
                <w:shd w:val="clear" w:color="auto" w:fill="FFFF00"/>
              </w:rPr>
              <w:t>dBi</w:t>
            </w:r>
            <w:proofErr w:type="spellEnd"/>
            <w:r w:rsidRPr="00053EFF">
              <w:rPr>
                <w:highlight w:val="white"/>
                <w:bdr w:val="none" w:sz="0" w:space="0" w:color="auto" w:frame="1"/>
              </w:rPr>
              <w:t> </w:t>
            </w:r>
            <w:r w:rsidRPr="00053EFF">
              <w:rPr>
                <w:b/>
                <w:bCs/>
                <w:highlight w:val="white"/>
                <w:u w:val="single"/>
                <w:bdr w:val="none" w:sz="0" w:space="0" w:color="auto" w:frame="1"/>
              </w:rPr>
              <w:t>atbilstoši</w:t>
            </w:r>
            <w:r w:rsidRPr="00053EFF">
              <w:rPr>
                <w:b/>
                <w:bCs/>
                <w:u w:val="single"/>
                <w:bdr w:val="none" w:sz="0" w:space="0" w:color="auto" w:frame="1"/>
              </w:rPr>
              <w:t xml:space="preserve"> Eiropas telekomunikāciju standartos noteiktajiem parametriem</w:t>
            </w:r>
            <w:r w:rsidRPr="00053EFF">
              <w:rPr>
                <w:bdr w:val="none" w:sz="0" w:space="0" w:color="auto" w:frame="1"/>
              </w:rPr>
              <w:t> vismaz divos mobilo sakaru tīklos, katrā no tiem vismaz vienā radiofrekvenču diapazonā".</w:t>
            </w:r>
          </w:p>
          <w:p w:rsidR="000F1F93" w:rsidRPr="00053EFF" w:rsidRDefault="000F1F93" w:rsidP="000F1F93">
            <w:pPr>
              <w:pStyle w:val="ListParagraph"/>
              <w:spacing w:after="160" w:line="259" w:lineRule="auto"/>
              <w:ind w:left="0"/>
              <w:jc w:val="both"/>
              <w:rPr>
                <w:rFonts w:eastAsia="Times New Roman" w:cs="Times New Roman"/>
                <w:bCs/>
                <w:kern w:val="0"/>
                <w:szCs w:val="24"/>
                <w:lang w:eastAsia="lv-LV"/>
              </w:rPr>
            </w:pPr>
          </w:p>
          <w:p w:rsidR="000F1F93" w:rsidRPr="00053EFF" w:rsidRDefault="000F1F93" w:rsidP="000F1F93">
            <w:pPr>
              <w:pStyle w:val="ListParagraph"/>
              <w:spacing w:after="160" w:line="259" w:lineRule="auto"/>
              <w:ind w:left="0"/>
              <w:jc w:val="both"/>
              <w:rPr>
                <w:rFonts w:eastAsia="Times New Roman" w:cs="Times New Roman"/>
                <w:bCs/>
                <w:kern w:val="0"/>
                <w:szCs w:val="24"/>
                <w:lang w:eastAsia="lv-LV"/>
              </w:rPr>
            </w:pPr>
            <w:r w:rsidRPr="00053EFF">
              <w:rPr>
                <w:rFonts w:eastAsia="Times New Roman" w:cs="Times New Roman"/>
                <w:bCs/>
                <w:kern w:val="0"/>
                <w:szCs w:val="24"/>
                <w:lang w:eastAsia="lv-LV"/>
              </w:rPr>
              <w:t>27.09.2024.</w:t>
            </w:r>
          </w:p>
          <w:p w:rsidR="009274FB" w:rsidRPr="00053EFF" w:rsidRDefault="000F1F93" w:rsidP="000F1F93">
            <w:pPr>
              <w:pStyle w:val="ListParagraph"/>
              <w:spacing w:after="160" w:line="259" w:lineRule="auto"/>
              <w:ind w:left="0"/>
              <w:jc w:val="both"/>
              <w:rPr>
                <w:rFonts w:cs="Times New Roman"/>
                <w:b/>
                <w:bCs/>
              </w:rPr>
            </w:pPr>
            <w:r w:rsidRPr="00053EFF">
              <w:rPr>
                <w:rFonts w:eastAsia="Times New Roman" w:cs="Times New Roman"/>
                <w:bCs/>
                <w:kern w:val="0"/>
                <w:szCs w:val="24"/>
                <w:lang w:eastAsia="lv-LV"/>
              </w:rPr>
              <w:t>3) </w:t>
            </w:r>
            <w:r w:rsidR="009274FB" w:rsidRPr="00053EFF">
              <w:rPr>
                <w:rFonts w:cs="Times New Roman"/>
                <w:b/>
                <w:bCs/>
              </w:rPr>
              <w:t xml:space="preserve">Viedokļu pārskatā Satiksmes ministrija paredz 28.pantu papildināt ar desmito daļu šādā redakcijā: </w:t>
            </w:r>
          </w:p>
          <w:p w:rsidR="009274FB" w:rsidRPr="00053EFF" w:rsidRDefault="009274FB" w:rsidP="009274FB">
            <w:pPr>
              <w:pStyle w:val="ListParagraph"/>
              <w:ind w:left="0"/>
              <w:jc w:val="both"/>
              <w:rPr>
                <w:rFonts w:cs="Times New Roman"/>
              </w:rPr>
            </w:pPr>
          </w:p>
          <w:p w:rsidR="009274FB" w:rsidRPr="00053EFF" w:rsidRDefault="009274FB" w:rsidP="009274FB">
            <w:pPr>
              <w:pStyle w:val="ListParagraph"/>
              <w:jc w:val="both"/>
              <w:rPr>
                <w:rFonts w:cs="Times New Roman"/>
                <w:i/>
                <w:iCs/>
              </w:rPr>
            </w:pPr>
            <w:r w:rsidRPr="00053EFF">
              <w:rPr>
                <w:rFonts w:cs="Times New Roman"/>
                <w:i/>
                <w:iCs/>
              </w:rPr>
              <w:t>“</w:t>
            </w:r>
            <w:r w:rsidR="00827FA4">
              <w:rPr>
                <w:rFonts w:cs="Times New Roman"/>
                <w:i/>
                <w:iCs/>
              </w:rPr>
              <w:t>(</w:t>
            </w:r>
            <w:r w:rsidRPr="00053EFF">
              <w:rPr>
                <w:rFonts w:cs="Times New Roman"/>
                <w:i/>
                <w:iCs/>
              </w:rPr>
              <w:t xml:space="preserve">10) 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sakaru platjoslas pārklājumu ar radiosignāla līmeni augstāku par -96 </w:t>
            </w:r>
            <w:proofErr w:type="spellStart"/>
            <w:r w:rsidRPr="00053EFF">
              <w:rPr>
                <w:rFonts w:cs="Times New Roman"/>
                <w:i/>
                <w:iCs/>
              </w:rPr>
              <w:t>dBm</w:t>
            </w:r>
            <w:proofErr w:type="spellEnd"/>
            <w:r w:rsidRPr="00053EFF">
              <w:rPr>
                <w:rFonts w:cs="Times New Roman"/>
                <w:i/>
                <w:iCs/>
              </w:rPr>
              <w:t xml:space="preserve"> mobilās galiekārtas uztvērēja ieejā pie uztvērēja antenas pastiprinājuma koeficienta 0 </w:t>
            </w:r>
            <w:proofErr w:type="spellStart"/>
            <w:r w:rsidRPr="00053EFF">
              <w:rPr>
                <w:rFonts w:cs="Times New Roman"/>
                <w:i/>
                <w:iCs/>
              </w:rPr>
              <w:t>dBi</w:t>
            </w:r>
            <w:proofErr w:type="spellEnd"/>
            <w:r w:rsidRPr="00053EFF">
              <w:rPr>
                <w:rFonts w:cs="Times New Roman"/>
                <w:i/>
                <w:iCs/>
              </w:rPr>
              <w:t xml:space="preserve"> vismaz divos mobilo sakaru tīklos, katrā no tiem vismaz vienā radiofrekvenču diapazonā.”. </w:t>
            </w:r>
          </w:p>
          <w:p w:rsidR="0041124C" w:rsidRPr="00053EFF" w:rsidRDefault="009274FB" w:rsidP="00053EFF">
            <w:pPr>
              <w:jc w:val="both"/>
              <w:rPr>
                <w:rFonts w:cs="Times New Roman"/>
              </w:rPr>
            </w:pPr>
            <w:r w:rsidRPr="00053EFF">
              <w:rPr>
                <w:rFonts w:cs="Times New Roman"/>
              </w:rPr>
              <w:t xml:space="preserve">Lai arī viedokļu saskaņošanas sanāksmē 2024.gada 12.septembrī izskanēja viedokļi, ka </w:t>
            </w:r>
            <w:r w:rsidRPr="00053EFF">
              <w:rPr>
                <w:rFonts w:cs="Times New Roman"/>
              </w:rPr>
              <w:lastRenderedPageBreak/>
              <w:t xml:space="preserve">varētu precizēt priekšlikumu, nenorādot konkrētu radiosignāla līmeni, tomēr aicinātu palikt pie kompromisa Informatīvajā ziņojumā par radiosignāla līmeņa precīziem lielumiem. Ņemot vērā, ka šobrīd nav viena noteikta tehniskā standarta, kas būtu paredzēts vai būtu attiecināms tieši iekštelpu pārklājuma mērīšanai, nebūtu vēlams atsaukties uz vispārīgiem standartiem, kas Informatīvajā ziņojumā aprakstīto problemātiku var arī nespēt risināt. </w:t>
            </w:r>
          </w:p>
        </w:tc>
        <w:tc>
          <w:tcPr>
            <w:tcW w:w="2121" w:type="dxa"/>
            <w:shd w:val="clear" w:color="auto" w:fill="FFFFFF" w:themeFill="background1"/>
          </w:tcPr>
          <w:p w:rsidR="009C6058" w:rsidRPr="007A4044" w:rsidRDefault="007A4044" w:rsidP="009C6058">
            <w:pPr>
              <w:rPr>
                <w:rFonts w:cs="Times New Roman"/>
                <w:b/>
              </w:rPr>
            </w:pPr>
            <w:r w:rsidRPr="007A4044">
              <w:rPr>
                <w:rFonts w:cs="Times New Roman"/>
                <w:b/>
              </w:rPr>
              <w:lastRenderedPageBreak/>
              <w:t xml:space="preserve">Ņemts vērā </w:t>
            </w: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E04373" w:rsidRPr="00053EFF" w:rsidRDefault="00E04373" w:rsidP="009C6058">
            <w:pPr>
              <w:rPr>
                <w:rFonts w:cs="Times New Roman"/>
                <w:b/>
              </w:rPr>
            </w:pPr>
          </w:p>
          <w:p w:rsidR="00C9010E" w:rsidRPr="00053EFF" w:rsidRDefault="00C9010E" w:rsidP="009C6058">
            <w:pPr>
              <w:rPr>
                <w:rFonts w:cs="Times New Roman"/>
                <w:b/>
              </w:rPr>
            </w:pPr>
          </w:p>
          <w:p w:rsidR="007A4044" w:rsidRDefault="007A4044" w:rsidP="009C6058">
            <w:pPr>
              <w:rPr>
                <w:rFonts w:cs="Times New Roman"/>
                <w:b/>
              </w:rPr>
            </w:pPr>
          </w:p>
          <w:p w:rsidR="00E04373" w:rsidRPr="00053EFF" w:rsidRDefault="00E04373" w:rsidP="009C6058">
            <w:pPr>
              <w:rPr>
                <w:rFonts w:cs="Times New Roman"/>
                <w:b/>
              </w:rPr>
            </w:pPr>
            <w:r w:rsidRPr="00053EFF">
              <w:rPr>
                <w:rFonts w:cs="Times New Roman"/>
                <w:b/>
              </w:rPr>
              <w:t>Ņemts vērā</w:t>
            </w: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Pr="00053EFF" w:rsidRDefault="00D10604" w:rsidP="009C6058">
            <w:pPr>
              <w:rPr>
                <w:rFonts w:cs="Times New Roman"/>
                <w:b/>
              </w:rPr>
            </w:pPr>
          </w:p>
          <w:p w:rsidR="00D10604" w:rsidRDefault="00D10604" w:rsidP="009C6058">
            <w:pPr>
              <w:rPr>
                <w:rFonts w:cs="Times New Roman"/>
                <w:b/>
              </w:rPr>
            </w:pPr>
            <w:r w:rsidRPr="00053EFF">
              <w:rPr>
                <w:rFonts w:cs="Times New Roman"/>
                <w:b/>
              </w:rPr>
              <w:t>Ņemts vērā</w:t>
            </w: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7A4044" w:rsidP="009C6058">
            <w:pPr>
              <w:rPr>
                <w:rFonts w:cs="Times New Roman"/>
                <w:b/>
              </w:rPr>
            </w:pPr>
            <w:r>
              <w:rPr>
                <w:rFonts w:cs="Times New Roman"/>
                <w:b/>
              </w:rPr>
              <w:t>Ņemts vērā</w:t>
            </w: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053EFF" w:rsidRDefault="00053EFF" w:rsidP="009C6058">
            <w:pPr>
              <w:rPr>
                <w:rFonts w:cs="Times New Roman"/>
                <w:b/>
              </w:rPr>
            </w:pPr>
          </w:p>
          <w:p w:rsidR="007A4044" w:rsidRDefault="007A4044" w:rsidP="009C6058">
            <w:pPr>
              <w:rPr>
                <w:rFonts w:cs="Times New Roman"/>
                <w:b/>
              </w:rPr>
            </w:pPr>
          </w:p>
          <w:p w:rsidR="00053EFF" w:rsidRPr="00053EFF" w:rsidRDefault="00053EFF" w:rsidP="009C6058">
            <w:pPr>
              <w:rPr>
                <w:rFonts w:cs="Times New Roman"/>
                <w:b/>
              </w:rPr>
            </w:pPr>
            <w:r w:rsidRPr="00053EFF">
              <w:rPr>
                <w:rFonts w:cs="Times New Roman"/>
                <w:b/>
              </w:rPr>
              <w:t>Ņemts vērā</w:t>
            </w:r>
          </w:p>
        </w:tc>
        <w:tc>
          <w:tcPr>
            <w:tcW w:w="4635" w:type="dxa"/>
            <w:shd w:val="clear" w:color="auto" w:fill="FFFFFF" w:themeFill="background1"/>
          </w:tcPr>
          <w:p w:rsidR="007A4044" w:rsidRDefault="007A4044" w:rsidP="009C6058">
            <w:pPr>
              <w:rPr>
                <w:rFonts w:cs="Times New Roman"/>
                <w:u w:val="single"/>
              </w:rPr>
            </w:pPr>
            <w:r>
              <w:rPr>
                <w:rFonts w:cs="Times New Roman"/>
                <w:u w:val="single"/>
              </w:rPr>
              <w:lastRenderedPageBreak/>
              <w:t xml:space="preserve">23.10.2024. sanāksmē ar LEKA panākta vienošanās. </w:t>
            </w:r>
          </w:p>
          <w:p w:rsidR="009C6058" w:rsidRPr="00053EFF" w:rsidRDefault="00EB188B" w:rsidP="009C6058">
            <w:pPr>
              <w:rPr>
                <w:rFonts w:cs="Times New Roman"/>
                <w:u w:val="single"/>
              </w:rPr>
            </w:pPr>
            <w:r w:rsidRPr="00053EFF">
              <w:rPr>
                <w:rFonts w:cs="Times New Roman"/>
                <w:u w:val="single"/>
              </w:rPr>
              <w:t>P</w:t>
            </w:r>
            <w:r w:rsidR="008043D7" w:rsidRPr="00053EFF">
              <w:rPr>
                <w:rFonts w:cs="Times New Roman"/>
                <w:u w:val="single"/>
              </w:rPr>
              <w:t xml:space="preserve">recizēta </w:t>
            </w:r>
            <w:r w:rsidR="00846200" w:rsidRPr="00053EFF">
              <w:rPr>
                <w:rFonts w:cs="Times New Roman"/>
                <w:u w:val="single"/>
              </w:rPr>
              <w:t>ESL</w:t>
            </w:r>
            <w:r w:rsidR="008043D7" w:rsidRPr="00053EFF">
              <w:rPr>
                <w:rFonts w:cs="Times New Roman"/>
                <w:u w:val="single"/>
              </w:rPr>
              <w:t xml:space="preserve">28. </w:t>
            </w:r>
            <w:r w:rsidRPr="00053EFF">
              <w:rPr>
                <w:rFonts w:cs="Times New Roman"/>
                <w:u w:val="single"/>
              </w:rPr>
              <w:t>p</w:t>
            </w:r>
            <w:r w:rsidR="008043D7" w:rsidRPr="00053EFF">
              <w:rPr>
                <w:rFonts w:cs="Times New Roman"/>
                <w:u w:val="single"/>
              </w:rPr>
              <w:t>anta desmitā daļa</w:t>
            </w:r>
            <w:r w:rsidRPr="00053EFF">
              <w:rPr>
                <w:rFonts w:cs="Times New Roman"/>
                <w:u w:val="single"/>
              </w:rPr>
              <w:t xml:space="preserve"> un izteikta šādā redakcijā</w:t>
            </w:r>
            <w:r w:rsidR="003E718E" w:rsidRPr="00053EFF">
              <w:rPr>
                <w:rFonts w:cs="Times New Roman"/>
                <w:u w:val="single"/>
              </w:rPr>
              <w:t>:</w:t>
            </w:r>
          </w:p>
          <w:p w:rsidR="007B7BE6" w:rsidRPr="00053EFF" w:rsidRDefault="007B7BE6" w:rsidP="007B7BE6">
            <w:pPr>
              <w:pStyle w:val="tv213"/>
              <w:shd w:val="clear" w:color="auto" w:fill="FFFFFF"/>
              <w:spacing w:before="0" w:beforeAutospacing="0" w:after="0" w:afterAutospacing="0" w:line="122" w:lineRule="atLeast"/>
              <w:ind w:firstLine="125"/>
              <w:jc w:val="both"/>
            </w:pPr>
            <w:r w:rsidRPr="00053EFF">
              <w:t>"(10) </w:t>
            </w:r>
            <w:r w:rsidR="00053EFF">
              <w:t xml:space="preserve">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00053EFF">
              <w:t>dBm</w:t>
            </w:r>
            <w:proofErr w:type="spellEnd"/>
            <w:r w:rsidR="00053EFF">
              <w:t xml:space="preserve"> mobilās galiekārtas uztvērēja ieejā pie uztvērēja antenas pastiprinājuma koeficienta 0 </w:t>
            </w:r>
            <w:proofErr w:type="spellStart"/>
            <w:r w:rsidR="00053EFF">
              <w:t>dBi</w:t>
            </w:r>
            <w:proofErr w:type="spellEnd"/>
            <w:r w:rsidR="00053EFF">
              <w:t xml:space="preserve"> vismaz divos mobilo sakaru tīklos, katrā no tiem vismaz vienā radiofrekvenču diapazonā</w:t>
            </w:r>
            <w:r w:rsidRPr="00053EFF">
              <w:t>.".</w:t>
            </w: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E04373" w:rsidRPr="00053EFF" w:rsidRDefault="00E04373" w:rsidP="007B7BE6">
            <w:pPr>
              <w:pStyle w:val="tv213"/>
              <w:shd w:val="clear" w:color="auto" w:fill="FFFFFF"/>
              <w:spacing w:before="0" w:beforeAutospacing="0" w:after="0" w:afterAutospacing="0" w:line="122" w:lineRule="atLeast"/>
              <w:ind w:firstLine="125"/>
              <w:jc w:val="both"/>
            </w:pPr>
          </w:p>
          <w:p w:rsidR="00C9010E" w:rsidRPr="00053EFF" w:rsidRDefault="00C9010E" w:rsidP="00E04373">
            <w:pPr>
              <w:rPr>
                <w:rFonts w:cs="Times New Roman"/>
              </w:rPr>
            </w:pPr>
          </w:p>
          <w:p w:rsidR="00E04373" w:rsidRPr="00053EFF" w:rsidRDefault="00E04373" w:rsidP="00E04373">
            <w:pPr>
              <w:rPr>
                <w:rFonts w:cs="Times New Roman"/>
              </w:rPr>
            </w:pPr>
            <w:r w:rsidRPr="00053EFF">
              <w:rPr>
                <w:rFonts w:cs="Times New Roman"/>
              </w:rPr>
              <w:lastRenderedPageBreak/>
              <w:t>ESL precizēta 28. panta desmitā daļa un izteikta šādā redakcijā:</w:t>
            </w:r>
          </w:p>
          <w:p w:rsidR="00E04373" w:rsidRPr="00053EFF" w:rsidRDefault="00E04373" w:rsidP="00E04373">
            <w:pPr>
              <w:rPr>
                <w:rFonts w:cs="Times New Roman"/>
              </w:rPr>
            </w:pPr>
          </w:p>
          <w:p w:rsidR="00E04373" w:rsidRPr="00053EFF" w:rsidRDefault="00E04373" w:rsidP="00E04373">
            <w:pPr>
              <w:jc w:val="both"/>
              <w:rPr>
                <w:rFonts w:cs="Times New Roman"/>
              </w:rPr>
            </w:pPr>
            <w:r w:rsidRPr="00053EFF">
              <w:rPr>
                <w:rFonts w:cs="Times New Roman"/>
              </w:rPr>
              <w:t xml:space="preserve">"(10) 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sakaru platjoslas pārklājumu ar radiosignāla līmeni augstāku par -96 </w:t>
            </w:r>
            <w:proofErr w:type="spellStart"/>
            <w:r w:rsidRPr="00053EFF">
              <w:rPr>
                <w:rFonts w:cs="Times New Roman"/>
              </w:rPr>
              <w:t>dBm</w:t>
            </w:r>
            <w:proofErr w:type="spellEnd"/>
            <w:r w:rsidRPr="00053EFF">
              <w:rPr>
                <w:rFonts w:cs="Times New Roman"/>
              </w:rPr>
              <w:t xml:space="preserve"> mobilās galiekārtas uztvērēja ieejā pie uztvērēja antenas pastiprinājuma koeficienta 0 </w:t>
            </w:r>
            <w:proofErr w:type="spellStart"/>
            <w:r w:rsidRPr="00053EFF">
              <w:rPr>
                <w:rFonts w:cs="Times New Roman"/>
              </w:rPr>
              <w:t>dBi</w:t>
            </w:r>
            <w:proofErr w:type="spellEnd"/>
            <w:r w:rsidRPr="00053EFF">
              <w:rPr>
                <w:rFonts w:cs="Times New Roman"/>
              </w:rPr>
              <w:t xml:space="preserve"> vismaz divos mobilo sakaru tīklos, katrā no tiem vismaz vienā radiofrekvenču diapazonā." </w:t>
            </w: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Pr="00053EFF" w:rsidRDefault="00D10604" w:rsidP="00E04373">
            <w:pPr>
              <w:jc w:val="both"/>
              <w:rPr>
                <w:rFonts w:cs="Times New Roman"/>
              </w:rPr>
            </w:pPr>
          </w:p>
          <w:p w:rsidR="00D10604" w:rsidRDefault="00D10604" w:rsidP="00D10604">
            <w:pPr>
              <w:jc w:val="both"/>
              <w:rPr>
                <w:rFonts w:cs="Times New Roman"/>
                <w:bCs/>
              </w:rPr>
            </w:pPr>
            <w:r w:rsidRPr="00053EFF">
              <w:rPr>
                <w:rFonts w:cs="Times New Roman"/>
              </w:rPr>
              <w:t xml:space="preserve">Skatīt </w:t>
            </w:r>
            <w:r w:rsidR="00053EFF" w:rsidRPr="00053EFF">
              <w:rPr>
                <w:rFonts w:cs="Times New Roman"/>
                <w:bCs/>
              </w:rPr>
              <w:t>iepriekšējo skaidrojumu</w:t>
            </w:r>
            <w:r w:rsidR="00827FA4">
              <w:rPr>
                <w:rFonts w:cs="Times New Roman"/>
                <w:bCs/>
              </w:rPr>
              <w:t>.</w:t>
            </w: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Default="00053EFF" w:rsidP="00D10604">
            <w:pPr>
              <w:jc w:val="both"/>
              <w:rPr>
                <w:rFonts w:cs="Times New Roman"/>
                <w:bCs/>
              </w:rPr>
            </w:pPr>
          </w:p>
          <w:p w:rsidR="00053EFF" w:rsidRPr="00053EFF" w:rsidRDefault="00053EFF" w:rsidP="00D10604">
            <w:pPr>
              <w:jc w:val="both"/>
              <w:rPr>
                <w:rFonts w:cs="Times New Roman"/>
                <w:b/>
                <w:bCs/>
              </w:rPr>
            </w:pPr>
          </w:p>
          <w:p w:rsidR="00D10604" w:rsidRPr="00053EFF" w:rsidRDefault="00D10604" w:rsidP="00E04373">
            <w:pPr>
              <w:jc w:val="both"/>
              <w:rPr>
                <w:rFonts w:cs="Times New Roman"/>
              </w:rPr>
            </w:pPr>
          </w:p>
          <w:p w:rsidR="00E04373" w:rsidRPr="00053EFF" w:rsidRDefault="00E04373" w:rsidP="007B7BE6">
            <w:pPr>
              <w:pStyle w:val="tv213"/>
              <w:shd w:val="clear" w:color="auto" w:fill="FFFFFF"/>
              <w:spacing w:before="0" w:beforeAutospacing="0" w:after="0" w:afterAutospacing="0" w:line="122" w:lineRule="atLeast"/>
              <w:ind w:firstLine="125"/>
              <w:jc w:val="both"/>
              <w:rPr>
                <w:shd w:val="clear" w:color="auto" w:fill="FFFFFF"/>
              </w:rPr>
            </w:pPr>
          </w:p>
          <w:p w:rsidR="007A4044" w:rsidRDefault="007A4044" w:rsidP="009C6058">
            <w:pPr>
              <w:rPr>
                <w:rFonts w:cs="Times New Roman"/>
              </w:rPr>
            </w:pPr>
            <w:r>
              <w:rPr>
                <w:rFonts w:cs="Times New Roman"/>
              </w:rPr>
              <w:t>23.10.2024. sanāksmē ar LEKA panākta vienošanās par sekojošu 28. panta desmitās daļas redakciju:</w:t>
            </w:r>
          </w:p>
          <w:p w:rsidR="007A4044" w:rsidRPr="00053EFF" w:rsidRDefault="007A4044" w:rsidP="007A4044">
            <w:pPr>
              <w:pStyle w:val="tv213"/>
              <w:shd w:val="clear" w:color="auto" w:fill="FFFFFF"/>
              <w:spacing w:before="0" w:beforeAutospacing="0" w:after="0" w:afterAutospacing="0" w:line="122" w:lineRule="atLeast"/>
              <w:ind w:firstLine="125"/>
              <w:jc w:val="both"/>
            </w:pPr>
            <w:r w:rsidRPr="00053EFF">
              <w:t>"(10) </w:t>
            </w:r>
            <w:r>
              <w:t xml:space="preserve">Būvniecības ierosinātājs, projektējot daudzstāvu daudzdzīvokļu dzīvojamo namu,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t>dBm</w:t>
            </w:r>
            <w:proofErr w:type="spellEnd"/>
            <w:r>
              <w:t xml:space="preserve"> mobilās galiekārtas uztvērēja ieejā pie uztvērēja antenas pastiprinājuma koeficienta 0 </w:t>
            </w:r>
            <w:proofErr w:type="spellStart"/>
            <w:r>
              <w:t>dBi</w:t>
            </w:r>
            <w:proofErr w:type="spellEnd"/>
            <w:r>
              <w:t xml:space="preserve"> vismaz divos mobilo sakaru tīklos, katrā no tiem vismaz vienā radiofrekvenču diapazonā</w:t>
            </w:r>
            <w:r w:rsidRPr="00053EFF">
              <w:t>.".</w:t>
            </w:r>
          </w:p>
          <w:p w:rsidR="007A4044" w:rsidRDefault="007A4044" w:rsidP="009C6058">
            <w:pPr>
              <w:rPr>
                <w:rFonts w:cs="Times New Roman"/>
              </w:rPr>
            </w:pPr>
          </w:p>
          <w:p w:rsidR="00053EFF" w:rsidRDefault="00053EFF" w:rsidP="009C6058">
            <w:pPr>
              <w:rPr>
                <w:rFonts w:cs="Times New Roman"/>
              </w:rPr>
            </w:pPr>
          </w:p>
          <w:p w:rsidR="00053EFF" w:rsidRDefault="00053EFF" w:rsidP="009C6058">
            <w:pPr>
              <w:rPr>
                <w:rFonts w:cs="Times New Roman"/>
              </w:rPr>
            </w:pPr>
          </w:p>
          <w:p w:rsidR="00053EFF" w:rsidRDefault="00053EFF" w:rsidP="009C6058">
            <w:pPr>
              <w:rPr>
                <w:rFonts w:cs="Times New Roman"/>
              </w:rPr>
            </w:pPr>
          </w:p>
          <w:p w:rsidR="00053EFF" w:rsidRDefault="00053EFF" w:rsidP="009C6058">
            <w:pPr>
              <w:rPr>
                <w:rFonts w:cs="Times New Roman"/>
              </w:rPr>
            </w:pPr>
          </w:p>
          <w:p w:rsidR="00053EFF" w:rsidRPr="00053EFF" w:rsidRDefault="00053EFF" w:rsidP="007A4044">
            <w:pPr>
              <w:jc w:val="both"/>
              <w:rPr>
                <w:rFonts w:cs="Times New Roman"/>
              </w:rPr>
            </w:pPr>
          </w:p>
        </w:tc>
      </w:tr>
      <w:tr w:rsidR="00A1292A" w:rsidRPr="00053EFF" w:rsidTr="007D4EFA">
        <w:tc>
          <w:tcPr>
            <w:tcW w:w="959" w:type="dxa"/>
            <w:shd w:val="clear" w:color="auto" w:fill="E8E8E8" w:themeFill="background2"/>
          </w:tcPr>
          <w:p w:rsidR="00A1292A" w:rsidRDefault="007A7CBC" w:rsidP="009C6058">
            <w:pPr>
              <w:rPr>
                <w:rFonts w:cs="Times New Roman"/>
              </w:rPr>
            </w:pPr>
            <w:r>
              <w:rPr>
                <w:rFonts w:cs="Times New Roman"/>
              </w:rPr>
              <w:lastRenderedPageBreak/>
              <w:t>21</w:t>
            </w:r>
            <w:r w:rsidR="005F4C10" w:rsidRPr="00053EFF">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652960" w:rsidRDefault="00652960"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371A5A" w:rsidRDefault="00652960" w:rsidP="009C6058">
            <w:pPr>
              <w:rPr>
                <w:rFonts w:cs="Times New Roman"/>
              </w:rPr>
            </w:pPr>
            <w:r>
              <w:rPr>
                <w:rFonts w:cs="Times New Roman"/>
              </w:rPr>
              <w:t>22</w:t>
            </w:r>
            <w:r w:rsidR="00371A5A">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652960" w:rsidP="009C6058">
            <w:pPr>
              <w:rPr>
                <w:rFonts w:cs="Times New Roman"/>
              </w:rPr>
            </w:pPr>
            <w:r>
              <w:rPr>
                <w:rFonts w:cs="Times New Roman"/>
              </w:rPr>
              <w:t>23.</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371A5A" w:rsidRDefault="00652960" w:rsidP="009C6058">
            <w:pPr>
              <w:rPr>
                <w:rFonts w:cs="Times New Roman"/>
              </w:rPr>
            </w:pPr>
            <w:r>
              <w:rPr>
                <w:rFonts w:cs="Times New Roman"/>
              </w:rPr>
              <w:t>24</w:t>
            </w:r>
            <w:r w:rsidR="00371A5A">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652960" w:rsidP="009C6058">
            <w:pPr>
              <w:rPr>
                <w:rFonts w:cs="Times New Roman"/>
              </w:rPr>
            </w:pPr>
            <w:r>
              <w:rPr>
                <w:rFonts w:cs="Times New Roman"/>
              </w:rPr>
              <w:t>25</w:t>
            </w:r>
            <w:r w:rsidR="00371A5A">
              <w:rPr>
                <w:rFonts w:cs="Times New Roman"/>
              </w:rPr>
              <w:t>.</w:t>
            </w: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Default="00371A5A" w:rsidP="009C6058">
            <w:pPr>
              <w:rPr>
                <w:rFonts w:cs="Times New Roman"/>
              </w:rPr>
            </w:pPr>
          </w:p>
          <w:p w:rsidR="00371A5A" w:rsidRPr="00053EFF" w:rsidRDefault="00371A5A" w:rsidP="009C6058">
            <w:pPr>
              <w:rPr>
                <w:rFonts w:cs="Times New Roman"/>
              </w:rPr>
            </w:pPr>
          </w:p>
        </w:tc>
        <w:tc>
          <w:tcPr>
            <w:tcW w:w="1417" w:type="dxa"/>
            <w:shd w:val="clear" w:color="auto" w:fill="E8E8E8" w:themeFill="background2"/>
          </w:tcPr>
          <w:p w:rsidR="00A1292A" w:rsidRPr="00053EFF" w:rsidRDefault="005F4C10" w:rsidP="009C6058">
            <w:pPr>
              <w:rPr>
                <w:rFonts w:cs="Times New Roman"/>
              </w:rPr>
            </w:pPr>
            <w:r w:rsidRPr="00053EFF">
              <w:rPr>
                <w:rFonts w:cs="Times New Roman"/>
              </w:rPr>
              <w:lastRenderedPageBreak/>
              <w:t>LEKA</w:t>
            </w: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EB18A7" w:rsidRPr="00053EFF" w:rsidRDefault="00EB18A7" w:rsidP="009C6058">
            <w:pPr>
              <w:rPr>
                <w:rFonts w:cs="Times New Roman"/>
              </w:rPr>
            </w:pPr>
          </w:p>
          <w:p w:rsidR="00D92D27" w:rsidRDefault="00D92D27" w:rsidP="009C6058">
            <w:pPr>
              <w:rPr>
                <w:rFonts w:cs="Times New Roman"/>
              </w:rPr>
            </w:pPr>
          </w:p>
          <w:p w:rsidR="00EB18A7" w:rsidRPr="00053EFF" w:rsidRDefault="00D92D27" w:rsidP="009C6058">
            <w:pPr>
              <w:rPr>
                <w:rFonts w:cs="Times New Roman"/>
              </w:rPr>
            </w:pPr>
            <w:r>
              <w:rPr>
                <w:rFonts w:cs="Times New Roman"/>
              </w:rPr>
              <w:t>Akciju sabiedrība „</w:t>
            </w:r>
            <w:proofErr w:type="spellStart"/>
            <w:r w:rsidR="00EB18A7" w:rsidRPr="00053EFF">
              <w:rPr>
                <w:rFonts w:cs="Times New Roman"/>
              </w:rPr>
              <w:t>Balticom</w:t>
            </w:r>
            <w:proofErr w:type="spellEnd"/>
            <w:r w:rsidR="00EB18A7" w:rsidRPr="00053EFF">
              <w:rPr>
                <w:rFonts w:cs="Times New Roman"/>
              </w:rPr>
              <w:t>”</w:t>
            </w: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p>
          <w:p w:rsidR="00C9010E" w:rsidRPr="00053EFF" w:rsidRDefault="00C9010E" w:rsidP="009C6058">
            <w:pPr>
              <w:rPr>
                <w:rFonts w:cs="Times New Roman"/>
              </w:rPr>
            </w:pPr>
            <w:r w:rsidRPr="00053EFF">
              <w:rPr>
                <w:rFonts w:cs="Times New Roman"/>
              </w:rPr>
              <w:t>LIA</w:t>
            </w: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r w:rsidRPr="00053EFF">
              <w:rPr>
                <w:rFonts w:cs="Times New Roman"/>
              </w:rPr>
              <w:t>LIKTA</w:t>
            </w: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BB1A5A" w:rsidRPr="00053EFF" w:rsidRDefault="00BB1A5A" w:rsidP="009C6058">
            <w:pPr>
              <w:rPr>
                <w:rFonts w:cs="Times New Roman"/>
              </w:rPr>
            </w:pPr>
          </w:p>
          <w:p w:rsidR="00F40D2A" w:rsidRPr="00053EFF" w:rsidRDefault="00F40D2A" w:rsidP="009C6058">
            <w:pPr>
              <w:rPr>
                <w:rFonts w:cs="Times New Roman"/>
              </w:rPr>
            </w:pPr>
          </w:p>
        </w:tc>
        <w:tc>
          <w:tcPr>
            <w:tcW w:w="5010" w:type="dxa"/>
            <w:shd w:val="clear" w:color="auto" w:fill="E8E8E8" w:themeFill="background2"/>
          </w:tcPr>
          <w:p w:rsidR="005F2C58" w:rsidRPr="00053EFF" w:rsidRDefault="005F2C58" w:rsidP="00A55924">
            <w:pPr>
              <w:jc w:val="both"/>
              <w:rPr>
                <w:rFonts w:cs="Times New Roman"/>
              </w:rPr>
            </w:pPr>
            <w:r w:rsidRPr="00053EFF">
              <w:rPr>
                <w:rFonts w:cs="Times New Roman"/>
              </w:rPr>
              <w:lastRenderedPageBreak/>
              <w:t>25.07.2024.</w:t>
            </w:r>
          </w:p>
          <w:p w:rsidR="00EB18A7" w:rsidRPr="00053EFF" w:rsidRDefault="00EB18A7" w:rsidP="00A55924">
            <w:pPr>
              <w:jc w:val="both"/>
              <w:rPr>
                <w:rFonts w:cs="Times New Roman"/>
              </w:rPr>
            </w:pPr>
            <w:r w:rsidRPr="00053EFF">
              <w:rPr>
                <w:rFonts w:cs="Times New Roman"/>
              </w:rPr>
              <w:t>[6] </w:t>
            </w:r>
            <w:r w:rsidR="005F4C10" w:rsidRPr="00053EFF">
              <w:rPr>
                <w:rFonts w:cs="Times New Roman"/>
              </w:rPr>
              <w:t>Iebildums</w:t>
            </w:r>
            <w:r w:rsidR="005F4C10" w:rsidRPr="00053EFF">
              <w:rPr>
                <w:rFonts w:cs="Times New Roman"/>
              </w:rPr>
              <w:br/>
              <w:t xml:space="preserve">Nav pamata papildināt 30.pantu ar astoto daļu: "(8)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nosaka Ministru kabinets.", jo Likuma 31.pants un secīgi MK noteikumi Nr. 217(02.05.2023.) jau nosaka atlīdzību par zemes īpašuma lietošanas tiesību aprobežojumu un šīs atlīdzības noteikšanas kārtību. Zeme jau ir nekustamais īpašums, bet ja ir mērķis šādu atlīdzību  noteikt arī par, piemēram, būvju jumtu izmantošanu, tad lietderīgāk grozīt 31.panta tekstu, tādējādi visus nekustamā īpašuma lietošanas tiesību aprobežojumu atlīdzības gadījumu ietverot vienos MK (Nr. 217) </w:t>
            </w:r>
            <w:r w:rsidR="00D92D27">
              <w:rPr>
                <w:rFonts w:cs="Times New Roman"/>
              </w:rPr>
              <w:t>noteikumos.</w:t>
            </w:r>
            <w:r w:rsidR="00D92D27">
              <w:rPr>
                <w:rFonts w:cs="Times New Roman"/>
              </w:rPr>
              <w:br/>
              <w:t>[6] </w:t>
            </w:r>
            <w:r w:rsidR="005F4C10" w:rsidRPr="00053EFF">
              <w:rPr>
                <w:rFonts w:cs="Times New Roman"/>
              </w:rPr>
              <w:t>Priekšlikums</w:t>
            </w:r>
            <w:r w:rsidR="005F4C10" w:rsidRPr="00053EFF">
              <w:rPr>
                <w:rFonts w:cs="Times New Roman"/>
              </w:rPr>
              <w:br/>
            </w:r>
            <w:r w:rsidR="005F4C10" w:rsidRPr="00053EFF">
              <w:rPr>
                <w:rFonts w:cs="Times New Roman"/>
              </w:rPr>
              <w:lastRenderedPageBreak/>
              <w:t>Izslēgt no likumprojektā 30.panta papildināšanu ar astoto daļu.</w:t>
            </w:r>
          </w:p>
          <w:p w:rsidR="00EB18A7" w:rsidRPr="00053EFF" w:rsidRDefault="005F4C10" w:rsidP="00A55924">
            <w:pPr>
              <w:jc w:val="both"/>
              <w:rPr>
                <w:rFonts w:cs="Times New Roman"/>
              </w:rPr>
            </w:pPr>
            <w:r w:rsidRPr="00053EFF">
              <w:rPr>
                <w:rFonts w:cs="Times New Roman"/>
              </w:rPr>
              <w:br/>
              <w:t>Tā vietā iekļaut likumprojektā grozījumu likuma 31.panta tekstā, ar kuru vārdu „zemes” aizstāj ar vārdu „nekustamā”;</w:t>
            </w:r>
          </w:p>
          <w:p w:rsidR="00EB18A7" w:rsidRPr="00053EFF" w:rsidRDefault="00EB18A7" w:rsidP="00A55924">
            <w:pPr>
              <w:jc w:val="both"/>
              <w:rPr>
                <w:rFonts w:cs="Times New Roman"/>
              </w:rPr>
            </w:pPr>
          </w:p>
          <w:p w:rsidR="00D92D27" w:rsidRDefault="00D92D27" w:rsidP="00EB18A7">
            <w:pPr>
              <w:jc w:val="both"/>
              <w:rPr>
                <w:rFonts w:cs="Times New Roman"/>
              </w:rPr>
            </w:pPr>
          </w:p>
          <w:p w:rsidR="00EB18A7" w:rsidRPr="00053EFF" w:rsidRDefault="00EB18A7" w:rsidP="00EB18A7">
            <w:pPr>
              <w:jc w:val="both"/>
              <w:rPr>
                <w:rFonts w:cs="Times New Roman"/>
              </w:rPr>
            </w:pPr>
            <w:r w:rsidRPr="00827FA4">
              <w:rPr>
                <w:rFonts w:cs="Times New Roman"/>
              </w:rPr>
              <w:t>25.07.2024.</w:t>
            </w:r>
          </w:p>
          <w:p w:rsidR="00EB18A7" w:rsidRPr="00053EFF" w:rsidRDefault="00EB18A7" w:rsidP="00EB18A7">
            <w:pPr>
              <w:jc w:val="both"/>
              <w:rPr>
                <w:rFonts w:cs="Times New Roman"/>
              </w:rPr>
            </w:pPr>
            <w:r w:rsidRPr="00053EFF">
              <w:rPr>
                <w:rFonts w:cs="Times New Roman"/>
              </w:rPr>
              <w:t>Iebildums [2] Nav pamata papildināt 30.pantu ar astoto daļu: "(8)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nosaka Ministru kabinets.", jo Likuma 31.pants un secīgi MK noteikumi Nr. 217(02.05.2023.) jau nosaka atlīdzību par zemes īpašuma lietošanas tiesību aprobežojumu un šīs atlīdzības noteikšanas kārtību. Zeme jau ir nekustamais īpašums, bet ja šādu atlīdzību vēlas noteikt arī par, piemēram, būvju jumtu izmantošanu, tad lietderīgāk grozīt 31.panta tekstu.</w:t>
            </w:r>
            <w:r w:rsidRPr="00053EFF">
              <w:rPr>
                <w:rFonts w:cs="Times New Roman"/>
              </w:rPr>
              <w:br/>
            </w:r>
          </w:p>
          <w:p w:rsidR="00C9010E" w:rsidRPr="00053EFF" w:rsidRDefault="00EB18A7" w:rsidP="00EB18A7">
            <w:pPr>
              <w:jc w:val="both"/>
              <w:rPr>
                <w:rFonts w:cs="Times New Roman"/>
              </w:rPr>
            </w:pPr>
            <w:proofErr w:type="spellStart"/>
            <w:r w:rsidRPr="00053EFF">
              <w:rPr>
                <w:rFonts w:cs="Times New Roman"/>
              </w:rPr>
              <w:t>Piekšlikums</w:t>
            </w:r>
            <w:proofErr w:type="spellEnd"/>
            <w:r w:rsidRPr="00053EFF">
              <w:rPr>
                <w:rFonts w:cs="Times New Roman"/>
              </w:rPr>
              <w:t>: [2] Pievienojamies LEKA izteiktajam piedāvājumam izslēgt no likumprojektā 30.panta papildināšanu ar astoto daļu.</w:t>
            </w:r>
            <w:r w:rsidRPr="00053EFF">
              <w:rPr>
                <w:rFonts w:cs="Times New Roman"/>
              </w:rPr>
              <w:br/>
              <w:t xml:space="preserve">Tā vietā iekļaut likumprojektā grozījumu likuma </w:t>
            </w:r>
            <w:r w:rsidRPr="00053EFF">
              <w:rPr>
                <w:rFonts w:cs="Times New Roman"/>
              </w:rPr>
              <w:lastRenderedPageBreak/>
              <w:t>31.panta tekstā, ar kuru vārdu „zemes” aizstāj ar vārdu „nekustamā”;</w:t>
            </w:r>
          </w:p>
          <w:p w:rsidR="00EB18A7" w:rsidRPr="00053EFF" w:rsidRDefault="00EB18A7" w:rsidP="00EB18A7">
            <w:pPr>
              <w:jc w:val="both"/>
              <w:rPr>
                <w:rFonts w:cs="Times New Roman"/>
              </w:rPr>
            </w:pPr>
            <w:r w:rsidRPr="00053EFF">
              <w:rPr>
                <w:rFonts w:cs="Times New Roman"/>
              </w:rPr>
              <w:br/>
            </w:r>
            <w:r w:rsidRPr="00053EFF">
              <w:rPr>
                <w:rFonts w:cs="Times New Roman"/>
              </w:rPr>
              <w:br/>
              <w:t>Tas arī būtu pamats papildināt MK noteikumus Nr. 217(02.05.2023.).</w:t>
            </w:r>
            <w:r w:rsidRPr="00053EFF">
              <w:rPr>
                <w:rFonts w:cs="Times New Roman"/>
              </w:rPr>
              <w:br/>
            </w:r>
            <w:r w:rsidRPr="00053EFF">
              <w:rPr>
                <w:rFonts w:cs="Times New Roman"/>
              </w:rPr>
              <w:br/>
              <w:t>No prakses – šādi grozījumi ir nepieciešami un tie būtiski atvieglotu Elektronisko sakaru pakalpojumu sniedzēju (Komersantu) darbu, jo ļoti bieži notiek šķēpu laušanas ar nekustamā īpašuma īpašniekiem, kuri atsaucas, ka ESL ir minēta zeme, nevis nekustamais īpašums (ēka) un tiek traktēts, ka šis ESL punkts uz viņiem nav attiecināms.</w:t>
            </w:r>
            <w:r w:rsidRPr="00053EFF">
              <w:rPr>
                <w:rFonts w:cs="Times New Roman"/>
              </w:rPr>
              <w:br/>
              <w:t>Piemērs no Apsaimniekotāja vēstules:</w:t>
            </w:r>
            <w:r w:rsidRPr="00053EFF">
              <w:rPr>
                <w:rFonts w:cs="Times New Roman"/>
              </w:rPr>
              <w:br/>
              <w:t>“[..] Šajā sakarā informējam AS “</w:t>
            </w:r>
            <w:proofErr w:type="spellStart"/>
            <w:r w:rsidRPr="00053EFF">
              <w:rPr>
                <w:rFonts w:cs="Times New Roman"/>
              </w:rPr>
              <w:t>Balticom</w:t>
            </w:r>
            <w:proofErr w:type="spellEnd"/>
            <w:r w:rsidRPr="00053EFF">
              <w:rPr>
                <w:rFonts w:cs="Times New Roman"/>
              </w:rPr>
              <w:t>”, ka Apsaimniekotājs pirmkārt, nav zemes īpašnieks, otrkārt, tīkli nesedz zemes daļu un, treškārt, zemes īpašuma tiesības aprobežojums nav noteikts likumos paredzētajā kārtībā, līdz ar ko uzskatāms, ka tiesiskā dabā tās nepastāv.[..]  ”</w:t>
            </w:r>
          </w:p>
          <w:p w:rsidR="00C9010E" w:rsidRPr="00053EFF" w:rsidRDefault="00C9010E" w:rsidP="00EB18A7">
            <w:pPr>
              <w:jc w:val="both"/>
              <w:rPr>
                <w:rFonts w:cs="Times New Roman"/>
              </w:rPr>
            </w:pPr>
          </w:p>
          <w:p w:rsidR="00C9010E" w:rsidRPr="00053EFF" w:rsidRDefault="00C9010E" w:rsidP="00C9010E">
            <w:pPr>
              <w:jc w:val="both"/>
              <w:rPr>
                <w:rFonts w:cs="Times New Roman"/>
              </w:rPr>
            </w:pPr>
            <w:r w:rsidRPr="00053EFF">
              <w:rPr>
                <w:rFonts w:cs="Times New Roman"/>
              </w:rPr>
              <w:t>20.08.2024.</w:t>
            </w:r>
          </w:p>
          <w:p w:rsidR="00C9010E" w:rsidRPr="00053EFF" w:rsidRDefault="00C9010E" w:rsidP="00C9010E">
            <w:pPr>
              <w:jc w:val="both"/>
              <w:rPr>
                <w:rFonts w:cs="Times New Roman"/>
              </w:rPr>
            </w:pPr>
            <w:r w:rsidRPr="00053EFF">
              <w:rPr>
                <w:rFonts w:cs="Times New Roman"/>
                <w:u w:val="single"/>
              </w:rPr>
              <w:t xml:space="preserve">Attiecībā uz Likumprojekta 2.grozījumu: </w:t>
            </w:r>
            <w:r w:rsidRPr="00053EFF">
              <w:rPr>
                <w:rFonts w:cs="Times New Roman"/>
              </w:rPr>
              <w:br/>
              <w:t xml:space="preserve">[4] Iebilstam pret Likumprojekta priekšlikumu papildināt 30.pantu ar astoto daļu šādā redakcijā: "(8) Metodiku, kādā nosakāma nekustamā īpašuma platība, par kuru nekustamā īpašuma īpašniekam aprēķina atlīdzību, kā arī metodiku un kārtību, kādā aprēķina un nekustamā īpašuma īpašniekam izmaksā atlīdzību par elektronisko </w:t>
            </w:r>
            <w:r w:rsidRPr="00053EFF">
              <w:rPr>
                <w:rFonts w:cs="Times New Roman"/>
              </w:rPr>
              <w:lastRenderedPageBreak/>
              <w:t xml:space="preserve">sakaru tīkla būvniecībai nepieciešamā nekustamā īpašuma lietošanas tiesību aprobežojumu, nosaka Ministru kabinets." </w:t>
            </w:r>
            <w:r w:rsidRPr="00053EFF">
              <w:rPr>
                <w:rFonts w:cs="Times New Roman"/>
              </w:rPr>
              <w:br/>
              <w:t>Pirmkārt, aicinām precizēt Anotāciju saistībā ar grozījuma risinājumu - šobrīd Anotācijā minēts, ka “Nekustamā īpašuma lietošanas tiesību aprobežojums tiek noteikts saskaņā ar  ESL 30.panta pirmo daļu, kas paredz nekustamā īpašuma lietošanas tiesību aprobežojumu publisko elektronisko sakaru tīklu nodrošināšanai par labu publiskā elektronisko sakaru tīkla komersantam, nosakot, ka tas  ir spēkā no dienas, kad attiecīgais elektronisko sakaru tīkls nodots ekspluatācijā.”. Šis lietošanas tiesību aprobežojums ir spēkā un attiecas uz uzbūvēta elektronisko sakaru tīkla lietošanu un ekspluatāciju (būtībā piekļuvi tīklam), nevis uz jauna elektroniskā sakaru tīkla ierīkošanu un būvniecību.</w:t>
            </w:r>
          </w:p>
          <w:p w:rsidR="00C9010E" w:rsidRPr="00053EFF" w:rsidRDefault="00C9010E" w:rsidP="00C9010E">
            <w:pPr>
              <w:jc w:val="both"/>
              <w:rPr>
                <w:rFonts w:cs="Times New Roman"/>
              </w:rPr>
            </w:pPr>
            <w:r w:rsidRPr="00053EFF">
              <w:rPr>
                <w:rFonts w:cs="Times New Roman"/>
              </w:rPr>
              <w:t xml:space="preserve"> </w:t>
            </w:r>
            <w:r w:rsidRPr="00053EFF">
              <w:rPr>
                <w:rFonts w:cs="Times New Roman"/>
              </w:rPr>
              <w:br/>
              <w:t xml:space="preserve">Ar Informatīvajā ziņojumā iekļautajiem uzdevumiem ir paredzēts noteikt jaunu lietošanas tiesību aprobežojumu, kas attiecas uz elektronisko sakaru tīklu ierīkošanu nekustamajā īpašumā, paredzot vienreizēju atlīdzību, kas tiktu noteikta saskaņā ar Ministru kabineta noteiktu kārtību. Kontekstam skat. Ministru kabineta protokola Nr.23 6.uzdevumu: “Satiksmes ministrijai sešu mēnešu laikā pēc šī </w:t>
            </w:r>
            <w:proofErr w:type="spellStart"/>
            <w:r w:rsidRPr="00053EFF">
              <w:rPr>
                <w:rFonts w:cs="Times New Roman"/>
              </w:rPr>
              <w:t>protokollēmuma</w:t>
            </w:r>
            <w:proofErr w:type="spellEnd"/>
            <w:r w:rsidRPr="00053EFF">
              <w:rPr>
                <w:rFonts w:cs="Times New Roman"/>
              </w:rPr>
              <w:t xml:space="preserve"> 2.1. apakšpunktā paredzētās kārtības stāšanās spēkā sagatavot un satiksmes ministram normatīvajos aktos noteiktā kārtībā </w:t>
            </w:r>
            <w:r w:rsidRPr="00053EFF">
              <w:rPr>
                <w:rFonts w:cs="Times New Roman"/>
              </w:rPr>
              <w:lastRenderedPageBreak/>
              <w:t xml:space="preserve">iesniegt izskatīšanai Ministru kabinetā grozījumus Ministru kabineta 2018. gada 20. februāra noteikumos Nr. 97 "Publiskas personas mantas iznomāšanas noteikumi", kuros noteikt, ka šie noteikumi neattiecas uz bezvadu elektronisko sakaru infrastruktūras izvietošanu publiskajām personām piederošajos īpašumos </w:t>
            </w:r>
            <w:proofErr w:type="spellStart"/>
            <w:r w:rsidRPr="00053EFF">
              <w:rPr>
                <w:rFonts w:cs="Times New Roman"/>
              </w:rPr>
              <w:t>ārtelpās</w:t>
            </w:r>
            <w:proofErr w:type="spellEnd"/>
            <w:r w:rsidRPr="00053EFF">
              <w:rPr>
                <w:rFonts w:cs="Times New Roman"/>
              </w:rPr>
              <w:t xml:space="preserve"> (piemēram, uz ēku jumtiem).”. </w:t>
            </w:r>
            <w:r w:rsidRPr="00053EFF">
              <w:rPr>
                <w:rFonts w:cs="Times New Roman"/>
              </w:rPr>
              <w:br/>
              <w:t xml:space="preserve">Otrkārt, likumā iztrūkst skaidrības par to, kā tiek noteikts šis lietošanas tiesību aprobežojums. Ja attiecībā uz tīkla ekspluatāciju 30.pants nosaka gana skaidru kārtību un 31.pants nosaka kārtību attiecībā uz zemes īpašuma lietošanas tiesību aprobežojumu, tad attiecībā uz Informatīvajā ziņojumā paredzēto risinājumu – lietošanas tiesības aprobežojumu attiecībā uz elektroniskā sakaru tīkla ierīkošanu nekustamajā īpašumā - šādas skaidrības nav, vien atruna par Ministru kabineta tiesībām noteikt metodiku, ar kuras palīdzību aprēķina atlīdzību. </w:t>
            </w:r>
            <w:r w:rsidRPr="00053EFF">
              <w:rPr>
                <w:rFonts w:cs="Times New Roman"/>
              </w:rPr>
              <w:br/>
              <w:t xml:space="preserve">Skaidrības un uztveramības labad, aicinām pārveidot 31.pantu (šobrīd “Atlīdzība par zemes īpašuma lietošanas tiesību aprobežojumu”)  un paplašināt tā tvērumu attiecībā uz nekustamā īpašuma lietošanas tiesību aprobežojumu šādi: </w:t>
            </w:r>
            <w:r w:rsidRPr="00053EFF">
              <w:rPr>
                <w:rFonts w:cs="Times New Roman"/>
              </w:rPr>
              <w:br/>
              <w:t xml:space="preserve">“31. pants. Atlīdzība par  īpašuma lietošanas tiesību aprobežojumu </w:t>
            </w:r>
            <w:r w:rsidRPr="00053EFF">
              <w:rPr>
                <w:rFonts w:cs="Times New Roman"/>
              </w:rPr>
              <w:br/>
              <w:t xml:space="preserve">(1) Nekustamā īpašuma īpašnieks par nekustamā īpašuma lietošanas tiesību aprobežojumu var prasīt vienreizēju atlīdzību, ja: </w:t>
            </w:r>
            <w:r w:rsidRPr="00053EFF">
              <w:rPr>
                <w:rFonts w:cs="Times New Roman"/>
              </w:rPr>
              <w:br/>
              <w:t xml:space="preserve">1) jauna elektronisko sakaru tīkla ierīkošanai vai būvniecībai izmanto zemes īpašumu vai </w:t>
            </w:r>
            <w:r w:rsidRPr="00053EFF">
              <w:rPr>
                <w:rFonts w:cs="Times New Roman"/>
              </w:rPr>
              <w:lastRenderedPageBreak/>
              <w:t xml:space="preserve">publiskas personas, publiskās personas kapitālsabiedrības un publiskās personas kontrolētas kapitālsabiedrības nekustamā īpašuma konstruktīvo elementu vai elementus un ar tiem saistītās neapdzīvojamās telpas (ārsienas, jumti, bēniņi, citas konstrukcijas vai telpas); </w:t>
            </w:r>
            <w:r w:rsidRPr="00053EFF">
              <w:rPr>
                <w:rFonts w:cs="Times New Roman"/>
              </w:rPr>
              <w:br/>
              <w:t xml:space="preserve">2) veicot esoša elektronisko sakaru tīkla pārbūvi, palielinās zemes īpašuma platība, ko jau aizņem elektronisko sakaru tīkls vai aizsargjosla gar vai ap šo objektu. </w:t>
            </w:r>
            <w:r w:rsidRPr="00053EFF">
              <w:rPr>
                <w:rFonts w:cs="Times New Roman"/>
              </w:rPr>
              <w:br/>
              <w:t xml:space="preserve">(2) Ja elektronisko sakaru nozares politikas plānošanas dokumentā vai vietējās pašvaldības ilgtspējīgas attīstības stratēģijā un attīstības programmā noteiktos mērķus var sasniegt, uzdevumus izpildīt un rezultātus panākt, ierīkojot vai izbūvējot ātrdarbīgu elektronisko sakaru tīklu, un tas vienlaikus kalpos vispārējām sabiedrības interesēm, publiska persona atlīdzību par zemes īpašuma lietošanas tiesību aprobežojumu neprasa. </w:t>
            </w:r>
            <w:r w:rsidRPr="00053EFF">
              <w:rPr>
                <w:rFonts w:cs="Times New Roman"/>
              </w:rPr>
              <w:br/>
              <w:t xml:space="preserve">(3) Šā likuma 28.panta sestajā daļā noteiktajos gadījumos elektronisko sakaru komersants izmaksā vienreizēju atlīdzību nekustamā īpašuma īpašniekam vai tiesiskajam valdītājam par jauna īpašuma lietošanas tiesību aprobežojuma noteikšanu. Elektronisko sakaru komersantam un nekustamā īpašuma īpašniekam vai tiesiskajam valdītājam ir tiesības vienoties, ka atlīdzība par īpašuma lietošanas tiesību aprobežojumu netiek piemērota. </w:t>
            </w:r>
            <w:r w:rsidRPr="00053EFF">
              <w:rPr>
                <w:rFonts w:cs="Times New Roman"/>
              </w:rPr>
              <w:br/>
              <w:t xml:space="preserve">(4) Ministru kabinets nosaka metodiku, kādā nosakāma nekustamā īpašuma platība, par kuru nekustamā īpašuma īpašniekam aprēķina </w:t>
            </w:r>
            <w:r w:rsidRPr="00053EFF">
              <w:rPr>
                <w:rFonts w:cs="Times New Roman"/>
              </w:rPr>
              <w:lastRenderedPageBreak/>
              <w:t>atlīdzību, kā arī metodiku un kārtību, kādā aprēķina un nekustamā īpašuma īpašniekam izmaksā atlīdzību par elektronisko sakaru tīkla būvniecībai nepieciešamā nekustamā īpašuma lietošanas tiesību aprobežojumu.</w:t>
            </w:r>
          </w:p>
          <w:p w:rsidR="00EB18A7" w:rsidRPr="00053EFF" w:rsidRDefault="00C9010E" w:rsidP="00A55924">
            <w:pPr>
              <w:jc w:val="both"/>
              <w:rPr>
                <w:rFonts w:cs="Times New Roman"/>
              </w:rPr>
            </w:pPr>
            <w:r w:rsidRPr="00053EFF">
              <w:rPr>
                <w:rFonts w:cs="Times New Roman"/>
              </w:rPr>
              <w:t>(5) Ministru kabinets nosaka nekustamā īpašuma, ko aizņem publiskais elektronisko sakaru tīkls un tā infrastruktūras inženierbūves, lietošanas tiesību aprobežojuma lietošanas kārtību, tostarp pušu tiesību slēgt līgumu.”</w:t>
            </w:r>
          </w:p>
          <w:p w:rsidR="00F40D2A" w:rsidRPr="00053EFF" w:rsidRDefault="00F40D2A" w:rsidP="00A55924">
            <w:pPr>
              <w:jc w:val="both"/>
              <w:rPr>
                <w:rFonts w:cs="Times New Roman"/>
              </w:rPr>
            </w:pPr>
          </w:p>
          <w:p w:rsidR="00F40D2A" w:rsidRPr="00053EFF" w:rsidRDefault="00F40D2A" w:rsidP="00A55924">
            <w:pPr>
              <w:jc w:val="both"/>
              <w:rPr>
                <w:rFonts w:cs="Times New Roman"/>
              </w:rPr>
            </w:pP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29.08.2024</w:t>
            </w:r>
          </w:p>
          <w:p w:rsidR="00F40D2A" w:rsidRPr="00053EFF" w:rsidRDefault="00F40D2A" w:rsidP="00F40D2A">
            <w:pPr>
              <w:pStyle w:val="paragraph"/>
              <w:shd w:val="clear" w:color="auto" w:fill="FFFFFF"/>
              <w:spacing w:before="0" w:beforeAutospacing="0" w:after="120" w:afterAutospacing="0"/>
              <w:jc w:val="both"/>
              <w:textAlignment w:val="baseline"/>
              <w:rPr>
                <w:bCs/>
                <w:u w:val="single"/>
              </w:rPr>
            </w:pPr>
            <w:r w:rsidRPr="00053EFF">
              <w:rPr>
                <w:bCs/>
                <w:u w:val="single"/>
              </w:rPr>
              <w:t xml:space="preserve">Attiecībā uz Likumprojekta 2.grozījumu: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[5] Iebilstam pret Likumprojekta priekšlikumu papildināt 30.pantu ar astoto daļu šādā redakcijā: "(8)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nosaka Ministru kabinets."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Pirmkārt, aicinām precizēt Anotāciju saistībā ar grozījuma risinājumu - šobrīd Anotācijā minēts, ka “Nekustamā īpašuma lietošanas tiesību aprobežojums tiek noteikts saskaņā ar  ESL 30.panta pirmo daļu, kas paredz nekustamā īpašuma lietošanas tiesību aprobežojumu publisko elektronisko sakaru tīklu nodrošināšanai </w:t>
            </w:r>
            <w:r w:rsidRPr="00053EFF">
              <w:rPr>
                <w:bCs/>
              </w:rPr>
              <w:lastRenderedPageBreak/>
              <w:t xml:space="preserve">par labu publiskā elektronisko sakaru tīkla komersantam, nosakot, ka tas  ir spēkā no dienas, kad attiecīgais elektronisko sakaru tīkls nodots ekspluatācijā.”. Šis lietošanas tiesību aprobežojums ir spēkā un attiecas uz uzbūvēta elektronisko sakaru tīkla lietošanu un ekspluatāciju (būtībā piekļuvi tīklam), nevis uz jauna elektroniskā sakaru tīkla ierīkošanu un būvniecību. </w:t>
            </w:r>
            <w:r w:rsidRPr="00053EFF">
              <w:rPr>
                <w:bCs/>
              </w:rPr>
              <w:br/>
              <w:t xml:space="preserve">Ar Informatīvajā ziņojumā iekļautajiem uzdevumiem ir paredzēts noteikt jaunu lietošanas tiesību aprobežojumu, kas attiecas uz elektronisko sakaru tīklu ierīkošanu nekustamajā īpašumā, paredzot vienreizēju atlīdzību, kas tiktu noteikta saskaņā ar Ministru kabineta noteiktu kārtību. Kontekstam skat. Ministru kabineta protokola Nr.23 6.uzdevumu: “Satiksmes ministrijai sešu mēnešu laikā pēc šī </w:t>
            </w:r>
            <w:proofErr w:type="spellStart"/>
            <w:r w:rsidRPr="00053EFF">
              <w:rPr>
                <w:bCs/>
              </w:rPr>
              <w:t>protokollēmuma</w:t>
            </w:r>
            <w:proofErr w:type="spellEnd"/>
            <w:r w:rsidRPr="00053EFF">
              <w:rPr>
                <w:bCs/>
              </w:rPr>
              <w:t xml:space="preserve"> 2.1. apakšpunktā paredzētās kārtības stāšanās spēkā sagatavot un satiksmes ministram normatīvajos aktos noteiktā kārtībā iesniegt izskatīšanai Ministru kabinetā grozījumus Ministru kabineta 2018. gada 20. februāra noteikumos Nr. 97 "Publiskas personas mantas iznomāšanas noteikumi", kuros noteikt, ka šie noteikumi neattiecas uz bezvadu elektronisko sakaru infrastruktūras izvietošanu publiskajām personām piederošajos īpašumos </w:t>
            </w:r>
            <w:proofErr w:type="spellStart"/>
            <w:r w:rsidRPr="00053EFF">
              <w:rPr>
                <w:bCs/>
              </w:rPr>
              <w:t>ārtelpās</w:t>
            </w:r>
            <w:proofErr w:type="spellEnd"/>
            <w:r w:rsidRPr="00053EFF">
              <w:rPr>
                <w:bCs/>
              </w:rPr>
              <w:t xml:space="preserve"> (piemēram, uz ēku jumtiem).”.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Otrkārt, likumā iztrūkst skaidrības par to, kā tiek noteikts šis lietošanas tiesību aprobežojums. Ja </w:t>
            </w:r>
            <w:r w:rsidRPr="00053EFF">
              <w:rPr>
                <w:bCs/>
              </w:rPr>
              <w:lastRenderedPageBreak/>
              <w:t xml:space="preserve">attiecībā uz tīkla ekspluatāciju 30.pants nosaka gana skaidru kārtību un 31.pants nosaka kārtību attiecībā uz zemes īpašuma lietošanas tiesību aprobežojumu, tad attiecībā uz Informatīvajā ziņojumā paredzēto risinājumu – lietošanas tiesības aprobežojumu attiecībā uz elektroniskā sakaru tīkla ierīkošanu nekustamajā īpašumā - šādas skaidrības nav, vien atruna par Ministru kabineta tiesībām noteikt metodiku, ar kuras palīdzību aprēķina atlīdzību.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Skaidrības un uztveramības labad, aicinām pārveidot 31.pantu (šobrīd “Atlīdzība par zemes īpašuma lietošanas tiesību aprobežojumu”)  un paplašināt tā tvērumu attiecībā uz nekustamā īpašuma lietošanas tiesību aprobežojumu šādi: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“31. pants. Atlīdzība par  īpašuma lietošanas tiesību aprobežojumu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(1) Nekustamā īpašuma īpašnieks par nekustamā īpašuma lietošanas tiesību aprobežojumu var prasīt vienreizēju atlīdzību, ja: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1) jauna elektronisko sakaru tīkla ierīkošanai vai būvniecībai izmanto zemes īpašumu vai publiskas personas, publiskās personas kapitālsabiedrības un publiskās personas kontrolētas kapitālsabiedrības nekustamā īpašuma konstruktīvo elementu vai elementus un ar tiem saistītās neapdzīvojamās telpas (ārsienas, jumti, bēniņi, citas konstrukcijas vai telpas);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2) veicot esoša elektronisko sakaru tīkla pārbūvi, palielinās zemes īpašuma platība, ko jau aizņem </w:t>
            </w:r>
            <w:r w:rsidRPr="00053EFF">
              <w:rPr>
                <w:bCs/>
              </w:rPr>
              <w:lastRenderedPageBreak/>
              <w:t xml:space="preserve">elektronisko sakaru tīkls vai aizsargjosla gar vai ap šo objektu.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(2) Ja elektronisko sakaru nozares politikas plānošanas dokumentā vai vietējās pašvaldības ilgtspējīgas attīstības stratēģijā un attīstības programmā noteiktos mērķus var sasniegt, uzdevumus izpildīt un rezultātus panākt, ierīkojot vai izbūvējot ātrdarbīgu elektronisko sakaru tīklu, un tas vienlaikus kalpos vispārējām sabiedrības interesēm, publiska persona atlīdzību par zemes īpašuma lietošanas tiesību aprobežojumu neprasa. </w:t>
            </w: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t xml:space="preserve">(3) Šā likuma 28.panta sestajā daļā noteiktajos gadījumos elektronisko sakaru komersants izmaksā vienreizēju atlīdzību nekustamā īpašuma īpašniekam vai tiesiskajam valdītājam par jauna īpašuma lietošanas tiesību aprobežojuma noteikšanu. Elektronisko sakaru komersantam un nekustamā īpašuma īpašniekam vai tiesiskajam valdītājam ir tiesības vienoties, ka atlīdzība par īpašuma lietošanas tiesību aprobežojumu netiek piemērota. </w:t>
            </w:r>
          </w:p>
          <w:p w:rsidR="00BB1A5A" w:rsidRPr="00053EFF" w:rsidRDefault="00F40D2A" w:rsidP="00371A5A">
            <w:pPr>
              <w:jc w:val="both"/>
              <w:rPr>
                <w:rFonts w:cs="Times New Roman"/>
              </w:rPr>
            </w:pPr>
            <w:r w:rsidRPr="00053EFF">
              <w:rPr>
                <w:rFonts w:cs="Times New Roman"/>
                <w:bCs/>
              </w:rPr>
              <w:t xml:space="preserve">(4) Ministru kabinets nosaka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w:t>
            </w:r>
            <w:r w:rsidRPr="00053EFF">
              <w:rPr>
                <w:rFonts w:cs="Times New Roman"/>
                <w:bCs/>
              </w:rPr>
              <w:br/>
              <w:t xml:space="preserve">(5) Ministru kabinets nosaka nekustamā īpašuma, ko aizņem publiskais elektronisko sakaru tīkls un </w:t>
            </w:r>
            <w:r w:rsidRPr="00053EFF">
              <w:rPr>
                <w:rFonts w:cs="Times New Roman"/>
                <w:bCs/>
              </w:rPr>
              <w:lastRenderedPageBreak/>
              <w:t>tā infrastruktūras inženierbūves, lietošanas tiesību aprobežojuma lietošanas kārtību, tostarp pušu tiesību slēgt līgumu.”</w:t>
            </w:r>
          </w:p>
        </w:tc>
        <w:tc>
          <w:tcPr>
            <w:tcW w:w="2121" w:type="dxa"/>
            <w:shd w:val="clear" w:color="auto" w:fill="E8E8E8" w:themeFill="background2"/>
          </w:tcPr>
          <w:p w:rsidR="00A1292A" w:rsidRPr="00053EFF" w:rsidRDefault="00E87CA5" w:rsidP="009C6058">
            <w:pPr>
              <w:rPr>
                <w:rFonts w:cs="Times New Roman"/>
                <w:b/>
                <w:bCs/>
              </w:rPr>
            </w:pPr>
            <w:r w:rsidRPr="00053EFF">
              <w:rPr>
                <w:rFonts w:cs="Times New Roman"/>
                <w:b/>
                <w:bCs/>
              </w:rPr>
              <w:lastRenderedPageBreak/>
              <w:t>Ņemts vērā</w:t>
            </w: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bCs/>
              </w:rPr>
            </w:pPr>
          </w:p>
          <w:p w:rsidR="00EB18A7" w:rsidRPr="00053EFF" w:rsidRDefault="00EB18A7" w:rsidP="009C6058">
            <w:pPr>
              <w:rPr>
                <w:rFonts w:cs="Times New Roman"/>
                <w:b/>
              </w:rPr>
            </w:pPr>
            <w:r w:rsidRPr="00053EFF">
              <w:rPr>
                <w:rFonts w:cs="Times New Roman"/>
                <w:b/>
              </w:rPr>
              <w:t>Ņemts vērā</w:t>
            </w: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C9010E" w:rsidRPr="00053EFF" w:rsidRDefault="00C9010E" w:rsidP="009C6058">
            <w:pPr>
              <w:rPr>
                <w:rFonts w:cs="Times New Roman"/>
                <w:b/>
              </w:rPr>
            </w:pPr>
          </w:p>
          <w:p w:rsidR="00371A5A" w:rsidRDefault="00371A5A" w:rsidP="009C6058">
            <w:pPr>
              <w:rPr>
                <w:rFonts w:cs="Times New Roman"/>
                <w:b/>
              </w:rPr>
            </w:pPr>
          </w:p>
          <w:p w:rsidR="00C9010E" w:rsidRPr="00053EFF" w:rsidRDefault="00C9010E" w:rsidP="009C6058">
            <w:pPr>
              <w:rPr>
                <w:rFonts w:cs="Times New Roman"/>
                <w:b/>
              </w:rPr>
            </w:pPr>
            <w:r w:rsidRPr="00053EFF">
              <w:rPr>
                <w:rFonts w:cs="Times New Roman"/>
                <w:b/>
              </w:rPr>
              <w:t>Ņemts vērā</w:t>
            </w: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rPr>
            </w:pPr>
          </w:p>
          <w:p w:rsidR="00F40D2A" w:rsidRPr="00053EFF" w:rsidRDefault="00F40D2A" w:rsidP="009C6058">
            <w:pPr>
              <w:rPr>
                <w:rFonts w:cs="Times New Roman"/>
                <w:b/>
                <w:bCs/>
              </w:rPr>
            </w:pPr>
          </w:p>
          <w:p w:rsidR="00EB18A7" w:rsidRPr="00053EFF" w:rsidRDefault="00EB18A7"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C9010E" w:rsidRPr="00053EFF" w:rsidRDefault="00C9010E" w:rsidP="009C6058">
            <w:pPr>
              <w:rPr>
                <w:rFonts w:cs="Times New Roman"/>
                <w:b/>
                <w:bCs/>
              </w:rPr>
            </w:pPr>
          </w:p>
          <w:p w:rsidR="00F40D2A" w:rsidRPr="00053EFF" w:rsidRDefault="00F40D2A" w:rsidP="009C6058">
            <w:pPr>
              <w:rPr>
                <w:rFonts w:cs="Times New Roman"/>
                <w:b/>
                <w:bCs/>
              </w:rPr>
            </w:pPr>
          </w:p>
          <w:p w:rsidR="00F40D2A" w:rsidRPr="00053EFF" w:rsidRDefault="00F40D2A" w:rsidP="009C6058">
            <w:pPr>
              <w:rPr>
                <w:rFonts w:cs="Times New Roman"/>
                <w:b/>
                <w:bCs/>
              </w:rPr>
            </w:pPr>
          </w:p>
          <w:p w:rsidR="00F40D2A" w:rsidRPr="00053EFF" w:rsidRDefault="00F40D2A" w:rsidP="009C6058">
            <w:pPr>
              <w:rPr>
                <w:rFonts w:cs="Times New Roman"/>
                <w:b/>
                <w:bCs/>
              </w:rPr>
            </w:pPr>
          </w:p>
          <w:p w:rsidR="00F40D2A" w:rsidRPr="00053EFF" w:rsidRDefault="00F40D2A" w:rsidP="00F40D2A">
            <w:pPr>
              <w:rPr>
                <w:rFonts w:cs="Times New Roman"/>
                <w:b/>
              </w:rPr>
            </w:pPr>
            <w:r w:rsidRPr="00053EFF">
              <w:rPr>
                <w:rFonts w:cs="Times New Roman"/>
                <w:b/>
              </w:rPr>
              <w:t>Ņemts vērā</w:t>
            </w: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b/>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BB1A5A" w:rsidRPr="00053EFF" w:rsidRDefault="00BB1A5A" w:rsidP="00F40D2A">
            <w:pPr>
              <w:rPr>
                <w:rFonts w:cs="Times New Roman"/>
              </w:rPr>
            </w:pPr>
          </w:p>
          <w:p w:rsidR="00A226F3" w:rsidRPr="00053EFF" w:rsidRDefault="00A226F3" w:rsidP="00371A5A">
            <w:pPr>
              <w:rPr>
                <w:rFonts w:cs="Times New Roman"/>
                <w:b/>
                <w:bCs/>
              </w:rPr>
            </w:pPr>
          </w:p>
        </w:tc>
        <w:tc>
          <w:tcPr>
            <w:tcW w:w="4635" w:type="dxa"/>
            <w:shd w:val="clear" w:color="auto" w:fill="E8E8E8" w:themeFill="background2"/>
          </w:tcPr>
          <w:p w:rsidR="00A1292A" w:rsidRDefault="00DD2508" w:rsidP="00827FA4">
            <w:pPr>
              <w:jc w:val="both"/>
              <w:rPr>
                <w:rFonts w:cs="Times New Roman"/>
                <w:szCs w:val="24"/>
              </w:rPr>
            </w:pPr>
            <w:r w:rsidRPr="00D92D27">
              <w:rPr>
                <w:rFonts w:cs="Times New Roman"/>
                <w:szCs w:val="24"/>
              </w:rPr>
              <w:lastRenderedPageBreak/>
              <w:t>Veikti atbilstoši precizējumi</w:t>
            </w:r>
            <w:r w:rsidR="00846200" w:rsidRPr="00D92D27">
              <w:rPr>
                <w:rFonts w:cs="Times New Roman"/>
                <w:szCs w:val="24"/>
              </w:rPr>
              <w:t xml:space="preserve"> ESL</w:t>
            </w:r>
            <w:r w:rsidRPr="00D92D27">
              <w:rPr>
                <w:rFonts w:cs="Times New Roman"/>
                <w:szCs w:val="24"/>
              </w:rPr>
              <w:t>.</w:t>
            </w:r>
          </w:p>
          <w:p w:rsidR="00D92D27" w:rsidRDefault="00D92D27" w:rsidP="00D92D27">
            <w:pPr>
              <w:jc w:val="both"/>
              <w:rPr>
                <w:rFonts w:cs="Times New Roman"/>
              </w:rPr>
            </w:pPr>
            <w:r>
              <w:rPr>
                <w:rFonts w:cs="Times New Roman"/>
              </w:rPr>
              <w:t xml:space="preserve">Izslēgta 30.panta astotā daļa, kas paredzēja, ka </w:t>
            </w:r>
          </w:p>
          <w:p w:rsidR="00D92D27" w:rsidRPr="00053EFF" w:rsidRDefault="00D92D27" w:rsidP="00D92D27">
            <w:pPr>
              <w:jc w:val="both"/>
              <w:rPr>
                <w:rFonts w:cs="Times New Roman"/>
              </w:rPr>
            </w:pPr>
            <w:r>
              <w:rPr>
                <w:rFonts w:cs="Times New Roman"/>
              </w:rPr>
              <w:t xml:space="preserve">„(8.) </w:t>
            </w:r>
            <w:r w:rsidRPr="00053EFF">
              <w:rPr>
                <w:rFonts w:cs="Times New Roman"/>
              </w:rPr>
              <w:t>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nosaka Ministru kabinets.</w:t>
            </w:r>
            <w:r>
              <w:rPr>
                <w:rFonts w:cs="Times New Roman"/>
              </w:rPr>
              <w:t>”</w:t>
            </w:r>
          </w:p>
          <w:p w:rsidR="00D92D27" w:rsidRDefault="00D92D27" w:rsidP="00827FA4">
            <w:pPr>
              <w:jc w:val="both"/>
              <w:rPr>
                <w:rFonts w:cs="Times New Roman"/>
                <w:szCs w:val="24"/>
              </w:rPr>
            </w:pPr>
          </w:p>
          <w:p w:rsidR="00D92D27" w:rsidRDefault="00D92D27" w:rsidP="00827FA4">
            <w:pPr>
              <w:jc w:val="both"/>
              <w:rPr>
                <w:rFonts w:cs="Times New Roman"/>
                <w:szCs w:val="24"/>
              </w:rPr>
            </w:pPr>
          </w:p>
          <w:p w:rsidR="00D92D27" w:rsidRDefault="00D92D27" w:rsidP="00827FA4">
            <w:pPr>
              <w:jc w:val="both"/>
              <w:rPr>
                <w:rFonts w:cs="Times New Roman"/>
                <w:szCs w:val="24"/>
              </w:rPr>
            </w:pPr>
          </w:p>
          <w:p w:rsidR="00D92D27" w:rsidRPr="00D92D27" w:rsidRDefault="00D92D27" w:rsidP="00827FA4">
            <w:pPr>
              <w:jc w:val="both"/>
              <w:rPr>
                <w:rFonts w:cs="Times New Roman"/>
                <w:szCs w:val="24"/>
              </w:rPr>
            </w:pPr>
          </w:p>
          <w:p w:rsidR="00D92D27" w:rsidRPr="00D92D27" w:rsidRDefault="00053EFF" w:rsidP="00827FA4">
            <w:pPr>
              <w:jc w:val="both"/>
              <w:rPr>
                <w:rFonts w:cs="Times New Roman"/>
                <w:szCs w:val="24"/>
              </w:rPr>
            </w:pPr>
            <w:r w:rsidRPr="00D92D27">
              <w:rPr>
                <w:rFonts w:cs="Times New Roman"/>
                <w:szCs w:val="24"/>
              </w:rPr>
              <w:t xml:space="preserve">Skatīt precizēto </w:t>
            </w:r>
            <w:r w:rsidR="00D92D27" w:rsidRPr="00D92D27">
              <w:rPr>
                <w:rFonts w:cs="Times New Roman"/>
                <w:szCs w:val="24"/>
              </w:rPr>
              <w:t>ESL grozījumu pro</w:t>
            </w:r>
            <w:r w:rsidRPr="00D92D27">
              <w:rPr>
                <w:rFonts w:cs="Times New Roman"/>
                <w:szCs w:val="24"/>
              </w:rPr>
              <w:t xml:space="preserve">jekta 3.pantā iekļauto 31. </w:t>
            </w:r>
            <w:r w:rsidR="00085677" w:rsidRPr="00D92D27">
              <w:rPr>
                <w:rFonts w:cs="Times New Roman"/>
                <w:szCs w:val="24"/>
              </w:rPr>
              <w:t>p</w:t>
            </w:r>
            <w:r w:rsidRPr="00D92D27">
              <w:rPr>
                <w:rFonts w:cs="Times New Roman"/>
                <w:szCs w:val="24"/>
              </w:rPr>
              <w:t>antu</w:t>
            </w:r>
            <w:r w:rsidR="00D92D27">
              <w:rPr>
                <w:rFonts w:cs="Times New Roman"/>
                <w:szCs w:val="24"/>
              </w:rPr>
              <w:t>.</w:t>
            </w:r>
          </w:p>
          <w:p w:rsidR="00D92D27" w:rsidRDefault="00D92D27" w:rsidP="00827FA4">
            <w:pPr>
              <w:jc w:val="both"/>
              <w:rPr>
                <w:rFonts w:cs="Times New Roman"/>
              </w:rPr>
            </w:pPr>
          </w:p>
          <w:p w:rsidR="00D92D27" w:rsidRDefault="00D92D27" w:rsidP="00827FA4">
            <w:pPr>
              <w:jc w:val="both"/>
              <w:rPr>
                <w:rFonts w:cs="Times New Roman"/>
              </w:rPr>
            </w:pPr>
          </w:p>
          <w:p w:rsidR="00EB18A7" w:rsidRPr="00053EFF" w:rsidRDefault="00EB18A7" w:rsidP="00827FA4">
            <w:pPr>
              <w:jc w:val="both"/>
              <w:rPr>
                <w:rFonts w:cs="Times New Roman"/>
              </w:rPr>
            </w:pPr>
          </w:p>
          <w:p w:rsidR="00EB18A7" w:rsidRPr="00053EFF" w:rsidRDefault="00EB18A7" w:rsidP="00827FA4">
            <w:pPr>
              <w:jc w:val="both"/>
              <w:rPr>
                <w:rFonts w:cs="Times New Roman"/>
              </w:rPr>
            </w:pPr>
          </w:p>
          <w:p w:rsidR="00D92D27" w:rsidRDefault="00D92D27" w:rsidP="00827FA4">
            <w:pPr>
              <w:jc w:val="both"/>
              <w:rPr>
                <w:rFonts w:cs="Times New Roman"/>
              </w:rPr>
            </w:pPr>
          </w:p>
          <w:p w:rsidR="00D92D27" w:rsidRDefault="00D92D27" w:rsidP="00827FA4">
            <w:pPr>
              <w:jc w:val="both"/>
              <w:rPr>
                <w:rFonts w:cs="Times New Roman"/>
              </w:rPr>
            </w:pPr>
          </w:p>
          <w:p w:rsidR="00D92D27" w:rsidRDefault="00D92D27" w:rsidP="00827FA4">
            <w:pPr>
              <w:jc w:val="both"/>
              <w:rPr>
                <w:rFonts w:cs="Times New Roman"/>
              </w:rPr>
            </w:pPr>
          </w:p>
          <w:p w:rsidR="00D92D27" w:rsidRDefault="00D92D27" w:rsidP="00827FA4">
            <w:pPr>
              <w:jc w:val="both"/>
              <w:rPr>
                <w:rFonts w:cs="Times New Roman"/>
              </w:rPr>
            </w:pPr>
          </w:p>
          <w:p w:rsidR="00D92D27" w:rsidRDefault="00D92D27" w:rsidP="00827FA4">
            <w:pPr>
              <w:jc w:val="both"/>
              <w:rPr>
                <w:rFonts w:cs="Times New Roman"/>
              </w:rPr>
            </w:pPr>
          </w:p>
          <w:p w:rsidR="00D92D27" w:rsidRDefault="00D92D27" w:rsidP="00827FA4">
            <w:pPr>
              <w:jc w:val="both"/>
              <w:rPr>
                <w:rFonts w:cs="Times New Roman"/>
              </w:rPr>
            </w:pPr>
          </w:p>
          <w:p w:rsidR="00371A5A" w:rsidRDefault="00371A5A" w:rsidP="00827FA4">
            <w:pPr>
              <w:jc w:val="both"/>
              <w:rPr>
                <w:rFonts w:cs="Times New Roman"/>
              </w:rPr>
            </w:pPr>
          </w:p>
          <w:p w:rsidR="00EB18A7" w:rsidRPr="00053EFF" w:rsidRDefault="00085677" w:rsidP="00827FA4">
            <w:pPr>
              <w:jc w:val="both"/>
              <w:rPr>
                <w:rFonts w:cs="Times New Roman"/>
              </w:rPr>
            </w:pPr>
            <w:r>
              <w:rPr>
                <w:rFonts w:cs="Times New Roman"/>
              </w:rPr>
              <w:t>Skatīt iepriekšējo skaidrojumu.</w:t>
            </w: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C9010E" w:rsidRPr="00053EFF" w:rsidRDefault="00C9010E" w:rsidP="00827FA4">
            <w:pPr>
              <w:jc w:val="both"/>
              <w:rPr>
                <w:rFonts w:cs="Times New Roman"/>
              </w:rPr>
            </w:pPr>
          </w:p>
          <w:p w:rsidR="00827FA4" w:rsidRDefault="00827FA4" w:rsidP="00827FA4">
            <w:pPr>
              <w:jc w:val="both"/>
              <w:rPr>
                <w:rFonts w:cs="Times New Roman"/>
              </w:rPr>
            </w:pPr>
          </w:p>
          <w:p w:rsidR="00371A5A" w:rsidRDefault="00371A5A" w:rsidP="00827FA4">
            <w:pPr>
              <w:jc w:val="both"/>
              <w:rPr>
                <w:rFonts w:cs="Times New Roman"/>
              </w:rPr>
            </w:pPr>
          </w:p>
          <w:p w:rsidR="00371A5A" w:rsidRDefault="00371A5A" w:rsidP="00827FA4">
            <w:pPr>
              <w:jc w:val="both"/>
              <w:rPr>
                <w:rFonts w:cs="Times New Roman"/>
              </w:rPr>
            </w:pPr>
          </w:p>
          <w:p w:rsidR="00D92D27" w:rsidRDefault="00371A5A" w:rsidP="00827FA4">
            <w:pPr>
              <w:jc w:val="both"/>
              <w:rPr>
                <w:rFonts w:cs="Times New Roman"/>
              </w:rPr>
            </w:pPr>
            <w:r>
              <w:rPr>
                <w:rFonts w:cs="Times New Roman"/>
              </w:rPr>
              <w:t>Izslēgta 30.panta astotā daļa</w:t>
            </w:r>
          </w:p>
          <w:p w:rsidR="00371A5A" w:rsidRPr="00D92D27" w:rsidRDefault="00371A5A" w:rsidP="00371A5A">
            <w:pPr>
              <w:jc w:val="both"/>
              <w:rPr>
                <w:rFonts w:cs="Times New Roman"/>
                <w:szCs w:val="24"/>
              </w:rPr>
            </w:pPr>
            <w:r w:rsidRPr="00D92D27">
              <w:rPr>
                <w:rFonts w:cs="Times New Roman"/>
                <w:szCs w:val="24"/>
              </w:rPr>
              <w:t xml:space="preserve">Skatīt precizēto ESL grozījumu projekta 3.pantā iekļauto 31. </w:t>
            </w:r>
            <w:r>
              <w:rPr>
                <w:rFonts w:cs="Times New Roman"/>
                <w:szCs w:val="24"/>
              </w:rPr>
              <w:t>p</w:t>
            </w:r>
            <w:r w:rsidRPr="00D92D27">
              <w:rPr>
                <w:rFonts w:cs="Times New Roman"/>
                <w:szCs w:val="24"/>
              </w:rPr>
              <w:t>antu</w:t>
            </w:r>
            <w:r>
              <w:rPr>
                <w:rFonts w:cs="Times New Roman"/>
                <w:szCs w:val="24"/>
              </w:rPr>
              <w:t>:</w:t>
            </w:r>
          </w:p>
          <w:p w:rsidR="00371A5A" w:rsidRPr="00D92D27" w:rsidRDefault="00371A5A" w:rsidP="00371A5A">
            <w:pPr>
              <w:jc w:val="both"/>
              <w:rPr>
                <w:rFonts w:cs="Times New Roman"/>
                <w:szCs w:val="24"/>
              </w:rPr>
            </w:pPr>
            <w:r w:rsidRPr="00D92D27">
              <w:rPr>
                <w:rFonts w:cs="Times New Roman"/>
                <w:szCs w:val="24"/>
              </w:rPr>
              <w:t>„31. pants</w:t>
            </w:r>
          </w:p>
          <w:p w:rsidR="00371A5A" w:rsidRPr="00D92D27" w:rsidRDefault="00371A5A" w:rsidP="00371A5A">
            <w:pPr>
              <w:pStyle w:val="Normal1"/>
              <w:rPr>
                <w:sz w:val="24"/>
                <w:szCs w:val="24"/>
              </w:rPr>
            </w:pPr>
            <w:r w:rsidRPr="00D92D27">
              <w:rPr>
                <w:sz w:val="24"/>
                <w:szCs w:val="24"/>
              </w:rPr>
              <w:t>31. pants. Atlīdzība par nekustamā īpašuma lietošanas tiesību aprobežojumu"';</w:t>
            </w:r>
          </w:p>
          <w:p w:rsidR="00371A5A" w:rsidRPr="00D92D27" w:rsidRDefault="00371A5A" w:rsidP="00371A5A">
            <w:pPr>
              <w:pStyle w:val="Normal1"/>
              <w:rPr>
                <w:sz w:val="24"/>
                <w:szCs w:val="24"/>
              </w:rPr>
            </w:pPr>
            <w:r w:rsidRPr="00D92D27">
              <w:rPr>
                <w:sz w:val="24"/>
                <w:szCs w:val="24"/>
              </w:rPr>
              <w:t>izteikt pirmo daļu šādā redakcijā:</w:t>
            </w:r>
          </w:p>
          <w:p w:rsidR="00371A5A" w:rsidRPr="00D92D27" w:rsidRDefault="00371A5A" w:rsidP="00371A5A">
            <w:pPr>
              <w:pStyle w:val="Normal1"/>
              <w:rPr>
                <w:sz w:val="24"/>
                <w:szCs w:val="24"/>
              </w:rPr>
            </w:pPr>
            <w:r w:rsidRPr="00D92D27">
              <w:rPr>
                <w:sz w:val="24"/>
                <w:szCs w:val="24"/>
              </w:rPr>
              <w:t>"(1) Nekustamā īpašuma īpašnieks par nekustamā īpašuma lietošanas tiesību aprobežojumu var prasīt vienreizēju atlīdzību, ja:</w:t>
            </w:r>
          </w:p>
          <w:p w:rsidR="00371A5A" w:rsidRPr="00D92D27" w:rsidRDefault="00371A5A" w:rsidP="00371A5A">
            <w:pPr>
              <w:pStyle w:val="Normal1"/>
              <w:rPr>
                <w:sz w:val="24"/>
                <w:szCs w:val="24"/>
              </w:rPr>
            </w:pPr>
            <w:r w:rsidRPr="00D92D27">
              <w:rPr>
                <w:sz w:val="24"/>
                <w:szCs w:val="24"/>
              </w:rPr>
              <w:lastRenderedPageBreak/>
              <w:t xml:space="preserve">1) jauna elektronisko sakaru tīkla ierīkošanai vai būvniecībai izmanto nekustamo īpašumu, tostarp zemes īpašumu vai publiskas personas nekustamā īpašuma </w:t>
            </w:r>
            <w:proofErr w:type="spellStart"/>
            <w:r w:rsidRPr="00D92D27">
              <w:rPr>
                <w:sz w:val="24"/>
                <w:szCs w:val="24"/>
              </w:rPr>
              <w:t>ārtelpas</w:t>
            </w:r>
            <w:proofErr w:type="spellEnd"/>
            <w:r w:rsidRPr="00D92D27">
              <w:rPr>
                <w:sz w:val="24"/>
                <w:szCs w:val="24"/>
              </w:rPr>
              <w:t>, piemēram,  ēku ārsienas, jumtus;</w:t>
            </w:r>
          </w:p>
          <w:p w:rsidR="00371A5A" w:rsidRPr="00D92D27" w:rsidRDefault="00371A5A" w:rsidP="00371A5A">
            <w:pPr>
              <w:pStyle w:val="Normal1"/>
              <w:rPr>
                <w:sz w:val="24"/>
                <w:szCs w:val="24"/>
              </w:rPr>
            </w:pPr>
            <w:r w:rsidRPr="00D92D27">
              <w:rPr>
                <w:sz w:val="24"/>
                <w:szCs w:val="24"/>
              </w:rPr>
              <w:t>2) veicot esoša elektronisko sakaru tīkla pārbūvi, palielinās zemes īpašuma platība, ko jau aizņem elektronisko sakaru tīkls vai aizsargjosla gar vai ap</w:t>
            </w:r>
            <w:r>
              <w:t xml:space="preserve"> </w:t>
            </w:r>
            <w:r w:rsidRPr="00D92D27">
              <w:rPr>
                <w:sz w:val="24"/>
                <w:szCs w:val="24"/>
              </w:rPr>
              <w:t>šo objektu.";</w:t>
            </w:r>
          </w:p>
          <w:p w:rsidR="00371A5A" w:rsidRPr="00D92D27" w:rsidRDefault="00371A5A" w:rsidP="00371A5A">
            <w:pPr>
              <w:pStyle w:val="Normal1"/>
              <w:rPr>
                <w:sz w:val="24"/>
                <w:szCs w:val="24"/>
              </w:rPr>
            </w:pPr>
            <w:r w:rsidRPr="00D92D27">
              <w:rPr>
                <w:sz w:val="24"/>
                <w:szCs w:val="24"/>
              </w:rPr>
              <w:t>izteikt trešo daļu šādā redakcijā:</w:t>
            </w:r>
          </w:p>
          <w:p w:rsidR="00371A5A" w:rsidRPr="00D92D27" w:rsidRDefault="00371A5A" w:rsidP="00371A5A">
            <w:pPr>
              <w:pStyle w:val="Normal1"/>
              <w:rPr>
                <w:sz w:val="24"/>
                <w:szCs w:val="24"/>
              </w:rPr>
            </w:pPr>
            <w:r w:rsidRPr="00D92D27">
              <w:rPr>
                <w:sz w:val="24"/>
                <w:szCs w:val="24"/>
              </w:rPr>
              <w:t>"(3) Elektronisko sakaru komersantam un nekustamā īpašuma īpašniekam vai tiesiskajam valdītājam ir tiesības vienoties, ka atlīdzība par īpašuma lietošanas tiesību aprobežojumu netiek piemērota.";</w:t>
            </w:r>
          </w:p>
          <w:p w:rsidR="00371A5A" w:rsidRPr="00D92D27" w:rsidRDefault="00371A5A" w:rsidP="00371A5A">
            <w:pPr>
              <w:pStyle w:val="Normal1"/>
              <w:rPr>
                <w:sz w:val="24"/>
                <w:szCs w:val="24"/>
              </w:rPr>
            </w:pPr>
            <w:r w:rsidRPr="00D92D27">
              <w:rPr>
                <w:sz w:val="24"/>
                <w:szCs w:val="24"/>
              </w:rPr>
              <w:t>izteikt ceturto daļu šādā redakcijā: </w:t>
            </w:r>
          </w:p>
          <w:p w:rsidR="00371A5A" w:rsidRDefault="00371A5A" w:rsidP="00371A5A">
            <w:pPr>
              <w:jc w:val="both"/>
              <w:rPr>
                <w:szCs w:val="24"/>
              </w:rPr>
            </w:pPr>
            <w:r w:rsidRPr="00D92D27">
              <w:rPr>
                <w:szCs w:val="24"/>
              </w:rPr>
              <w:t>"(4) Ministru kabinets nosaka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w:t>
            </w: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Default="00371A5A" w:rsidP="00371A5A">
            <w:pPr>
              <w:jc w:val="both"/>
              <w:rPr>
                <w:szCs w:val="24"/>
              </w:rPr>
            </w:pPr>
          </w:p>
          <w:p w:rsidR="00371A5A" w:rsidRPr="00D92D27" w:rsidRDefault="00371A5A" w:rsidP="00371A5A">
            <w:pPr>
              <w:jc w:val="both"/>
              <w:rPr>
                <w:rFonts w:cs="Times New Roman"/>
                <w:szCs w:val="24"/>
              </w:rPr>
            </w:pPr>
            <w:r>
              <w:rPr>
                <w:szCs w:val="24"/>
              </w:rPr>
              <w:t>Skatīt iepriekšējo skaidrojumu</w:t>
            </w:r>
          </w:p>
          <w:p w:rsidR="00371A5A" w:rsidRDefault="00371A5A" w:rsidP="00827FA4">
            <w:pPr>
              <w:jc w:val="both"/>
              <w:rPr>
                <w:rFonts w:cs="Times New Roman"/>
              </w:rPr>
            </w:pPr>
          </w:p>
          <w:p w:rsidR="00D92D27" w:rsidRDefault="00D92D27" w:rsidP="00827FA4">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D92D27" w:rsidRDefault="00D92D27" w:rsidP="00D92D27">
            <w:pPr>
              <w:jc w:val="both"/>
              <w:rPr>
                <w:rFonts w:cs="Times New Roman"/>
              </w:rPr>
            </w:pPr>
          </w:p>
          <w:p w:rsidR="00F40D2A" w:rsidRPr="00053EFF" w:rsidRDefault="00F40D2A" w:rsidP="00371A5A">
            <w:pPr>
              <w:jc w:val="both"/>
              <w:rPr>
                <w:rFonts w:cs="Times New Roman"/>
              </w:rPr>
            </w:pPr>
          </w:p>
        </w:tc>
      </w:tr>
      <w:tr w:rsidR="00541D42" w:rsidRPr="00053EFF" w:rsidTr="007D4EFA">
        <w:tc>
          <w:tcPr>
            <w:tcW w:w="959" w:type="dxa"/>
          </w:tcPr>
          <w:p w:rsidR="00541D42" w:rsidRPr="00541D42" w:rsidRDefault="00541D42" w:rsidP="00CD6DAE">
            <w:pPr>
              <w:rPr>
                <w:rFonts w:cs="Times New Roman"/>
                <w:highlight w:val="white"/>
              </w:rPr>
            </w:pPr>
            <w:r>
              <w:lastRenderedPageBreak/>
              <w:br w:type="page"/>
            </w:r>
            <w:r w:rsidR="00652960">
              <w:rPr>
                <w:rFonts w:cs="Times New Roman"/>
                <w:highlight w:val="white"/>
              </w:rPr>
              <w:t>26</w:t>
            </w:r>
            <w:r w:rsidRPr="00541D42">
              <w:rPr>
                <w:rFonts w:cs="Times New Roman"/>
                <w:highlight w:val="white"/>
              </w:rPr>
              <w:t>.</w:t>
            </w: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652960" w:rsidP="00CD6DAE">
            <w:pPr>
              <w:rPr>
                <w:rFonts w:cs="Times New Roman"/>
                <w:highlight w:val="white"/>
              </w:rPr>
            </w:pPr>
            <w:r>
              <w:rPr>
                <w:rFonts w:cs="Times New Roman"/>
                <w:highlight w:val="white"/>
              </w:rPr>
              <w:t>27</w:t>
            </w:r>
            <w:r w:rsidR="00541D42" w:rsidRPr="00541D42">
              <w:rPr>
                <w:rFonts w:cs="Times New Roman"/>
                <w:highlight w:val="white"/>
              </w:rPr>
              <w:t>.</w:t>
            </w:r>
          </w:p>
        </w:tc>
        <w:tc>
          <w:tcPr>
            <w:tcW w:w="1417" w:type="dxa"/>
          </w:tcPr>
          <w:p w:rsidR="00541D42" w:rsidRPr="00541D42" w:rsidRDefault="00541D42" w:rsidP="00CD6DAE">
            <w:pPr>
              <w:rPr>
                <w:rFonts w:cs="Times New Roman"/>
                <w:highlight w:val="white"/>
              </w:rPr>
            </w:pPr>
            <w:r w:rsidRPr="00541D42">
              <w:rPr>
                <w:rFonts w:cs="Times New Roman"/>
                <w:highlight w:val="white"/>
              </w:rPr>
              <w:lastRenderedPageBreak/>
              <w:t>LEKA</w:t>
            </w: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r w:rsidRPr="00541D42">
              <w:rPr>
                <w:rFonts w:cs="Times New Roman"/>
                <w:highlight w:val="white"/>
              </w:rPr>
              <w:t>LIA</w:t>
            </w:r>
          </w:p>
        </w:tc>
        <w:tc>
          <w:tcPr>
            <w:tcW w:w="5010" w:type="dxa"/>
          </w:tcPr>
          <w:p w:rsidR="00541D42" w:rsidRPr="00541D42" w:rsidRDefault="00541D42" w:rsidP="00CD6DAE">
            <w:pPr>
              <w:jc w:val="both"/>
              <w:rPr>
                <w:rFonts w:cs="Times New Roman"/>
                <w:highlight w:val="white"/>
              </w:rPr>
            </w:pPr>
            <w:r w:rsidRPr="00541D42">
              <w:rPr>
                <w:rFonts w:cs="Times New Roman"/>
                <w:highlight w:val="white"/>
              </w:rPr>
              <w:lastRenderedPageBreak/>
              <w:t xml:space="preserve">25.07.2024. </w:t>
            </w:r>
          </w:p>
          <w:p w:rsidR="00541D42" w:rsidRPr="00541D42" w:rsidRDefault="00541D42" w:rsidP="00CD6DAE">
            <w:pPr>
              <w:jc w:val="both"/>
              <w:rPr>
                <w:rFonts w:cs="Times New Roman"/>
                <w:highlight w:val="white"/>
              </w:rPr>
            </w:pPr>
            <w:r w:rsidRPr="00541D42">
              <w:rPr>
                <w:rFonts w:cs="Times New Roman"/>
                <w:highlight w:val="white"/>
              </w:rPr>
              <w:t>[8] Iebildums</w:t>
            </w:r>
            <w:r w:rsidRPr="00541D42">
              <w:rPr>
                <w:rFonts w:cs="Times New Roman"/>
                <w:highlight w:val="white"/>
              </w:rPr>
              <w:br/>
              <w:t>Likuma 30.panta pirmā daļa nosaka:</w:t>
            </w:r>
            <w:r w:rsidRPr="00541D42">
              <w:rPr>
                <w:rFonts w:cs="Times New Roman"/>
                <w:highlight w:val="white"/>
              </w:rPr>
              <w:b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rsidR="00541D42" w:rsidRPr="00541D42" w:rsidRDefault="00541D42" w:rsidP="00CD6DAE">
            <w:pPr>
              <w:jc w:val="both"/>
              <w:rPr>
                <w:rFonts w:cs="Times New Roman"/>
                <w:highlight w:val="white"/>
              </w:rPr>
            </w:pPr>
            <w:r w:rsidRPr="00541D42">
              <w:rPr>
                <w:rFonts w:cs="Times New Roman"/>
                <w:highlight w:val="white"/>
              </w:rPr>
              <w:t>Savukārt 1.panta 18) punktā  termins „elektronisko sakaru tīkla nodrošināšana” - nozīmē:</w:t>
            </w:r>
            <w:r w:rsidRPr="00541D42">
              <w:rPr>
                <w:rFonts w:cs="Times New Roman"/>
                <w:highlight w:val="white"/>
              </w:rPr>
              <w:br/>
              <w:t>elektronisko sakaru tīkla izveide (ierīkošana, būvniecība), attīstīšana, tostarp pārbūve, ekspluatācija, vadība, galalietotāja pieslēguma veikšana, kā arī piekļuves nodrošināšana tam;</w:t>
            </w:r>
            <w:r w:rsidRPr="00541D42">
              <w:rPr>
                <w:rFonts w:cs="Times New Roman"/>
                <w:highlight w:val="white"/>
              </w:rPr>
              <w:br/>
              <w:t>Tādējādi veidojas nenoteiktības periods starp 28.panta pirmajā daļā noteiktajām tīkla ierīkošanas tiesībām un 30. panta pirmajā daļā noteikto aprobežojumu spēkā stāšanās nosacījumiem.</w:t>
            </w:r>
            <w:r w:rsidRPr="00541D42">
              <w:rPr>
                <w:rFonts w:cs="Times New Roman"/>
                <w:highlight w:val="white"/>
              </w:rPr>
              <w:br/>
              <w:t>[8] Priekšlikums</w:t>
            </w:r>
            <w:r w:rsidRPr="00541D42">
              <w:rPr>
                <w:rFonts w:cs="Times New Roman"/>
                <w:highlight w:val="white"/>
              </w:rPr>
              <w:br/>
              <w:t>Grozīt 30 .panta pirmās daļas pēdējā teikuma tekstu:</w:t>
            </w:r>
            <w:r w:rsidRPr="00541D42">
              <w:rPr>
                <w:rFonts w:cs="Times New Roman"/>
                <w:highlight w:val="white"/>
              </w:rPr>
              <w:br/>
              <w:t>„</w:t>
            </w:r>
            <w:r w:rsidRPr="00541D42">
              <w:rPr>
                <w:rFonts w:cs="Times New Roman"/>
                <w:highlight w:val="white"/>
                <w:u w:val="single"/>
              </w:rPr>
              <w:t xml:space="preserve">Šis aprobežojums ir spēkā no dienas, kad saņemts saskaņojums no attiecīgā nekustamā īpašuma īpašnieka vai aprobežojums izriet no šā </w:t>
            </w:r>
            <w:r w:rsidRPr="00541D42">
              <w:rPr>
                <w:rFonts w:cs="Times New Roman"/>
                <w:highlight w:val="white"/>
                <w:u w:val="single"/>
              </w:rPr>
              <w:lastRenderedPageBreak/>
              <w:t>likuma 28.panta sestās vai astotās daļas nosacījumiem un samaksāta šā likuma 31.pantā(*) noteiktā atlīdzība</w:t>
            </w:r>
            <w:r w:rsidRPr="00541D42">
              <w:rPr>
                <w:rFonts w:cs="Times New Roman"/>
                <w:highlight w:val="white"/>
              </w:rPr>
              <w:t>.”</w:t>
            </w:r>
            <w:r w:rsidRPr="00541D42">
              <w:rPr>
                <w:rFonts w:cs="Times New Roman"/>
                <w:highlight w:val="white"/>
              </w:rPr>
              <w:br/>
              <w:t>(*) pie nosacījuma, ka visa atlīdzības  noteikšana par lietošanas tiesību aprobežojumiem tiek noteikta 31.pantā</w:t>
            </w:r>
          </w:p>
          <w:p w:rsidR="00541D42" w:rsidRPr="00541D42" w:rsidRDefault="00541D42" w:rsidP="00CD6DAE">
            <w:pPr>
              <w:jc w:val="both"/>
              <w:rPr>
                <w:rFonts w:cs="Times New Roman"/>
                <w:highlight w:val="white"/>
              </w:rPr>
            </w:pPr>
          </w:p>
          <w:p w:rsidR="00541D42" w:rsidRPr="00541D42" w:rsidRDefault="00541D42" w:rsidP="00541D42">
            <w:pPr>
              <w:jc w:val="both"/>
              <w:rPr>
                <w:rFonts w:cs="Times New Roman"/>
                <w:highlight w:val="white"/>
              </w:rPr>
            </w:pPr>
            <w:r w:rsidRPr="00541D42">
              <w:rPr>
                <w:rFonts w:cs="Times New Roman"/>
                <w:highlight w:val="white"/>
              </w:rPr>
              <w:t>27.09.2024.</w:t>
            </w:r>
          </w:p>
          <w:p w:rsidR="00541D42" w:rsidRPr="00541D42" w:rsidRDefault="00541D42" w:rsidP="00541D42">
            <w:pPr>
              <w:pStyle w:val="ListParagraph"/>
              <w:spacing w:after="160" w:line="259" w:lineRule="auto"/>
              <w:ind w:left="0"/>
              <w:jc w:val="both"/>
              <w:rPr>
                <w:rFonts w:cs="Times New Roman"/>
                <w:b/>
                <w:bCs/>
                <w:i/>
                <w:iCs/>
                <w:highlight w:val="white"/>
                <w:u w:val="single"/>
              </w:rPr>
            </w:pPr>
            <w:r w:rsidRPr="00541D42">
              <w:rPr>
                <w:rFonts w:cs="Times New Roman"/>
                <w:b/>
                <w:bCs/>
                <w:highlight w:val="white"/>
              </w:rPr>
              <w:t xml:space="preserve">6) Viedokļu pārskatā Satiksmes ministrija paredz veikt precizējumus 30.panta pirmajā daļā, precizējot pēdējo teikumu sekojoši: </w:t>
            </w:r>
          </w:p>
          <w:p w:rsidR="00541D42" w:rsidRPr="00541D42" w:rsidRDefault="00541D42" w:rsidP="00541D42">
            <w:pPr>
              <w:pStyle w:val="ListParagraph"/>
              <w:ind w:left="0"/>
              <w:jc w:val="both"/>
              <w:rPr>
                <w:rFonts w:cs="Times New Roman"/>
                <w:i/>
                <w:iCs/>
                <w:highlight w:val="white"/>
                <w:u w:val="single"/>
              </w:rPr>
            </w:pPr>
          </w:p>
          <w:p w:rsidR="00541D42" w:rsidRPr="00541D42" w:rsidRDefault="00541D42" w:rsidP="00541D42">
            <w:pPr>
              <w:pStyle w:val="ListParagraph"/>
              <w:jc w:val="both"/>
              <w:rPr>
                <w:rFonts w:cs="Times New Roman"/>
                <w:i/>
                <w:iCs/>
                <w:highlight w:val="white"/>
                <w:u w:val="single"/>
              </w:rPr>
            </w:pPr>
            <w:r w:rsidRPr="00541D42">
              <w:rPr>
                <w:rFonts w:cs="Times New Roman"/>
                <w:highlight w:val="white"/>
              </w:rPr>
              <w:t>“</w:t>
            </w:r>
            <w:r w:rsidRPr="00541D42">
              <w:rPr>
                <w:rFonts w:cs="Times New Roman"/>
                <w:i/>
                <w:iCs/>
                <w:highlight w:val="white"/>
              </w:rPr>
              <w:t>Šis aprobežojums ir spēkā no dienas, kad saņemts saskaņojums no attiecīgā nekustamā īpašuma īpašnieka vai aprobežojums izriet no šā likuma 28.panta sestās vai astotās daļas nosacījumiem un samaksāta šā likuma 31.pantā noteiktā atlīdzība.</w:t>
            </w:r>
            <w:r w:rsidRPr="00541D42">
              <w:rPr>
                <w:rFonts w:cs="Times New Roman"/>
                <w:highlight w:val="white"/>
              </w:rPr>
              <w:t>”.</w:t>
            </w:r>
          </w:p>
          <w:p w:rsidR="00541D42" w:rsidRPr="00541D42" w:rsidRDefault="00541D42" w:rsidP="00541D42">
            <w:pPr>
              <w:jc w:val="both"/>
              <w:rPr>
                <w:rFonts w:cs="Times New Roman"/>
                <w:highlight w:val="white"/>
              </w:rPr>
            </w:pPr>
            <w:r w:rsidRPr="00541D42">
              <w:rPr>
                <w:rFonts w:cs="Times New Roman"/>
                <w:highlight w:val="white"/>
              </w:rPr>
              <w:t xml:space="preserve">Neatbalstām šādu pieeju, jo tas maina pastāvošo kārtību attiecībā uz likumā paredzēto lietošanas tiesību aprobežojumu elektronisko sakaru tīkliem ar nodošanu ekspluatācijā brīdi. Šobrīd likums paredz šādus lietošanas tiesību aprobežojumus: </w:t>
            </w:r>
          </w:p>
          <w:p w:rsidR="00541D42" w:rsidRPr="00541D42" w:rsidRDefault="00541D42" w:rsidP="00541D42">
            <w:pPr>
              <w:pStyle w:val="ListParagraph"/>
              <w:numPr>
                <w:ilvl w:val="0"/>
                <w:numId w:val="2"/>
              </w:numPr>
              <w:spacing w:after="160" w:line="259" w:lineRule="auto"/>
              <w:ind w:left="0" w:firstLine="0"/>
              <w:jc w:val="both"/>
              <w:rPr>
                <w:rFonts w:cs="Times New Roman"/>
                <w:highlight w:val="white"/>
              </w:rPr>
            </w:pPr>
            <w:r w:rsidRPr="00541D42">
              <w:rPr>
                <w:rFonts w:cs="Times New Roman"/>
                <w:highlight w:val="white"/>
              </w:rPr>
              <w:t xml:space="preserve">28.panta sestajā daļā noteiktie lietošanas tiesību aprobežojumi, kas paredz vienreizēju atlīdzību; </w:t>
            </w:r>
          </w:p>
          <w:p w:rsidR="00541D42" w:rsidRPr="00541D42" w:rsidRDefault="00541D42" w:rsidP="00541D42">
            <w:pPr>
              <w:pStyle w:val="ListParagraph"/>
              <w:numPr>
                <w:ilvl w:val="0"/>
                <w:numId w:val="2"/>
              </w:numPr>
              <w:spacing w:after="160" w:line="259" w:lineRule="auto"/>
              <w:ind w:left="0" w:firstLine="0"/>
              <w:jc w:val="both"/>
              <w:rPr>
                <w:rFonts w:cs="Times New Roman"/>
                <w:highlight w:val="white"/>
              </w:rPr>
            </w:pPr>
            <w:r w:rsidRPr="00541D42">
              <w:rPr>
                <w:rFonts w:cs="Times New Roman"/>
                <w:highlight w:val="white"/>
              </w:rPr>
              <w:t xml:space="preserve">30.pantā noteiktais lietošanas tiesību aprobežojums attiecībā uz elektronisko sakaru tīklu nodrošināšanu un pakalpojumu sniegšanu, kas iestājas ar elektronisko sakaru tīkla nodošanu </w:t>
            </w:r>
            <w:r w:rsidRPr="00541D42">
              <w:rPr>
                <w:rFonts w:cs="Times New Roman"/>
                <w:highlight w:val="white"/>
              </w:rPr>
              <w:lastRenderedPageBreak/>
              <w:t xml:space="preserve">ekspluatācijā brīdi un uz šo lietošanas tiesību aprobežojumu netiek attiecināta nekāda maksa (un šis lietošanas tiesību aprobežojums ir nošķirams no gadījumiem, kad tiek nomāta vieta elektronisko sakaru tīklu inženierbūvju izvietošanai); </w:t>
            </w:r>
          </w:p>
          <w:p w:rsidR="00541D42" w:rsidRPr="00541D42" w:rsidRDefault="00541D42" w:rsidP="00541D42">
            <w:pPr>
              <w:pStyle w:val="ListParagraph"/>
              <w:numPr>
                <w:ilvl w:val="0"/>
                <w:numId w:val="2"/>
              </w:numPr>
              <w:spacing w:after="160" w:line="259" w:lineRule="auto"/>
              <w:ind w:left="0" w:firstLine="0"/>
              <w:jc w:val="both"/>
              <w:rPr>
                <w:rFonts w:cs="Times New Roman"/>
                <w:highlight w:val="white"/>
              </w:rPr>
            </w:pPr>
            <w:r w:rsidRPr="00541D42">
              <w:rPr>
                <w:rFonts w:cs="Times New Roman"/>
                <w:highlight w:val="white"/>
              </w:rPr>
              <w:t xml:space="preserve">31.panta pirmajā daļā noteiktais lietošanas tiesību aprobežojums attiecībā uz zemes īpašuma lietošanas tiesību aprobežojumu, par kuru tiek noteikta atlīdzība pēc Ministru kabineta noteiktas metodikas. </w:t>
            </w:r>
          </w:p>
          <w:p w:rsidR="00541D42" w:rsidRPr="00541D42" w:rsidRDefault="00541D42" w:rsidP="00541D42">
            <w:pPr>
              <w:jc w:val="both"/>
              <w:rPr>
                <w:rFonts w:cs="Times New Roman"/>
                <w:highlight w:val="white"/>
              </w:rPr>
            </w:pPr>
            <w:r w:rsidRPr="00541D42">
              <w:rPr>
                <w:rFonts w:cs="Times New Roman"/>
                <w:highlight w:val="white"/>
              </w:rPr>
              <w:t>Ar šo likumprojektu tiks noteikts:</w:t>
            </w:r>
          </w:p>
          <w:p w:rsidR="00541D42" w:rsidRPr="00541D42" w:rsidRDefault="00541D42" w:rsidP="00541D42">
            <w:pPr>
              <w:pStyle w:val="ListParagraph"/>
              <w:numPr>
                <w:ilvl w:val="0"/>
                <w:numId w:val="3"/>
              </w:numPr>
              <w:spacing w:after="160" w:line="259" w:lineRule="auto"/>
              <w:ind w:left="0" w:firstLine="0"/>
              <w:jc w:val="both"/>
              <w:rPr>
                <w:rFonts w:cs="Times New Roman"/>
                <w:highlight w:val="white"/>
              </w:rPr>
            </w:pPr>
            <w:r w:rsidRPr="00541D42">
              <w:rPr>
                <w:rFonts w:cs="Times New Roman"/>
                <w:highlight w:val="white"/>
              </w:rPr>
              <w:t xml:space="preserve">Jauns lietošanas tiesību aprobežojums attiecībā bezvadu elektronisko sakaru infrastruktūras izvietošanu uz publiskām personām piederoša nekustamā īpašuma ārējās konstrukcijas, kas paredz vienreizēju atlīdzību; </w:t>
            </w:r>
          </w:p>
          <w:p w:rsidR="00541D42" w:rsidRPr="00541D42" w:rsidRDefault="00541D42" w:rsidP="00541D42">
            <w:pPr>
              <w:pStyle w:val="ListParagraph"/>
              <w:numPr>
                <w:ilvl w:val="0"/>
                <w:numId w:val="3"/>
              </w:numPr>
              <w:spacing w:after="160" w:line="259" w:lineRule="auto"/>
              <w:ind w:left="0" w:firstLine="0"/>
              <w:jc w:val="both"/>
              <w:rPr>
                <w:rFonts w:cs="Times New Roman"/>
                <w:highlight w:val="white"/>
              </w:rPr>
            </w:pPr>
            <w:r w:rsidRPr="00541D42">
              <w:rPr>
                <w:rFonts w:cs="Times New Roman"/>
                <w:highlight w:val="white"/>
              </w:rPr>
              <w:t xml:space="preserve">Papildināts ar 2 jauniem lietošanas tiesību aprobežojumiem, kurus var noteikt 28.panta sestajā daļā minētajā kārtībā un arī paredz vienreizēju atlīdzību. </w:t>
            </w:r>
          </w:p>
          <w:p w:rsidR="00541D42" w:rsidRPr="00541D42" w:rsidRDefault="00541D42" w:rsidP="00541D42">
            <w:pPr>
              <w:pStyle w:val="ListParagraph"/>
              <w:numPr>
                <w:ilvl w:val="0"/>
                <w:numId w:val="3"/>
              </w:numPr>
              <w:spacing w:after="160" w:line="259" w:lineRule="auto"/>
              <w:ind w:left="0" w:firstLine="0"/>
              <w:jc w:val="both"/>
              <w:rPr>
                <w:rFonts w:cs="Times New Roman"/>
                <w:highlight w:val="white"/>
              </w:rPr>
            </w:pPr>
          </w:p>
          <w:p w:rsidR="00541D42" w:rsidRPr="00541D42" w:rsidRDefault="00541D42" w:rsidP="00541D42">
            <w:pPr>
              <w:jc w:val="both"/>
              <w:rPr>
                <w:rFonts w:cs="Times New Roman"/>
                <w:highlight w:val="white"/>
              </w:rPr>
            </w:pPr>
            <w:r w:rsidRPr="00541D42">
              <w:rPr>
                <w:rFonts w:cs="Times New Roman"/>
                <w:highlight w:val="white"/>
              </w:rPr>
              <w:t xml:space="preserve">Ņemot to vērā, </w:t>
            </w:r>
            <w:r w:rsidRPr="00541D42">
              <w:rPr>
                <w:rFonts w:cs="Times New Roman"/>
                <w:highlight w:val="white"/>
                <w:u w:val="single"/>
              </w:rPr>
              <w:t xml:space="preserve">30.panta pirmā daļa nebūtu precizējama </w:t>
            </w:r>
            <w:r w:rsidRPr="00541D42">
              <w:rPr>
                <w:rFonts w:cs="Times New Roman"/>
                <w:highlight w:val="white"/>
              </w:rPr>
              <w:t xml:space="preserve">(ir jāsaglabā esošā kārtība, kas neparedz lietošanas tiesību aprobežojumu attiecībā uz elektronisko sakaru tīklu ekspluatāciju), bet likuma jaunievedumi attiecībā uz to, kā nosakāmi lietošanas tiesību aprobežojumi, precizējami 31.pantā, kas precizē, </w:t>
            </w:r>
            <w:r w:rsidRPr="00541D42">
              <w:rPr>
                <w:rFonts w:cs="Times New Roman"/>
                <w:highlight w:val="white"/>
              </w:rPr>
              <w:lastRenderedPageBreak/>
              <w:t xml:space="preserve">kā nosakāma atlīdzība par  īpašuma lietošanas tiesību aprobežojumu. </w:t>
            </w:r>
          </w:p>
          <w:p w:rsidR="00541D42" w:rsidRPr="00541D42" w:rsidRDefault="00541D42" w:rsidP="00541D42">
            <w:pPr>
              <w:jc w:val="both"/>
              <w:rPr>
                <w:rFonts w:cs="Times New Roman"/>
                <w:highlight w:val="white"/>
              </w:rPr>
            </w:pPr>
            <w:r w:rsidRPr="00541D42">
              <w:rPr>
                <w:rFonts w:cs="Times New Roman"/>
                <w:highlight w:val="white"/>
              </w:rPr>
              <w:t xml:space="preserve">Toties 30.panta trešā daļa būtu atbilstoši papildināma ar izņēmumu attiecībā uz bezvadu elektroniskās sakaru infrastruktūras izvietošanu uz publisku personu (valsts un pašvaldību) nekustamā īpašuma ārējo konstrukciju: </w:t>
            </w:r>
          </w:p>
          <w:p w:rsidR="00541D42" w:rsidRPr="00541D42" w:rsidRDefault="00541D42" w:rsidP="00541D42">
            <w:pPr>
              <w:ind w:left="720"/>
              <w:jc w:val="both"/>
              <w:rPr>
                <w:rFonts w:cs="Times New Roman"/>
                <w:i/>
                <w:iCs/>
                <w:highlight w:val="white"/>
              </w:rPr>
            </w:pPr>
            <w:r w:rsidRPr="00541D42">
              <w:rPr>
                <w:rFonts w:cs="Times New Roman"/>
                <w:i/>
                <w:iCs/>
                <w:highlight w:val="white"/>
              </w:rPr>
              <w:t xml:space="preserve"> “(3) Ievērojot īpašumtiesības reglamentējošus normatīvos aktus, elektronisko sakaru komersantiem publisko elektronisko sakaru tīklu ierīkošanai un nodrošināšanai bez diskriminācijas un uz vienlīdzīgu principu pamata ir pieejami:  </w:t>
            </w:r>
          </w:p>
          <w:p w:rsidR="00541D42" w:rsidRPr="00541D42" w:rsidRDefault="00541D42" w:rsidP="00541D42">
            <w:pPr>
              <w:ind w:left="720"/>
              <w:jc w:val="both"/>
              <w:rPr>
                <w:rFonts w:cs="Times New Roman"/>
                <w:i/>
                <w:iCs/>
                <w:highlight w:val="white"/>
              </w:rPr>
            </w:pPr>
            <w:r w:rsidRPr="00541D42">
              <w:rPr>
                <w:rFonts w:cs="Times New Roman"/>
                <w:i/>
                <w:iCs/>
                <w:highlight w:val="white"/>
              </w:rPr>
              <w:t xml:space="preserve">1)        Dzīvojamo māju un nedzīvojamo ēku kabeļu ievads, stāvvadi, horizontālie kabeļu kanāli, kabeļu sadales un elektronisko sakaru tīklu iekārtu uzstādīšanas vietas koplietošanas telpās; </w:t>
            </w:r>
          </w:p>
          <w:p w:rsidR="00541D42" w:rsidRPr="00541D42" w:rsidRDefault="00541D42" w:rsidP="00541D42">
            <w:pPr>
              <w:ind w:left="720"/>
              <w:jc w:val="both"/>
              <w:rPr>
                <w:rFonts w:cs="Times New Roman"/>
                <w:i/>
                <w:iCs/>
                <w:highlight w:val="white"/>
              </w:rPr>
            </w:pPr>
            <w:r w:rsidRPr="00541D42">
              <w:rPr>
                <w:rFonts w:cs="Times New Roman"/>
                <w:i/>
                <w:iCs/>
                <w:highlight w:val="white"/>
              </w:rPr>
              <w:t>2)        </w:t>
            </w:r>
            <w:r w:rsidRPr="00541D42">
              <w:rPr>
                <w:rFonts w:cs="Times New Roman"/>
                <w:i/>
                <w:iCs/>
                <w:highlight w:val="white"/>
                <w:u w:val="single"/>
              </w:rPr>
              <w:t>publiskas personas nekustamā īpašuma konstruktīvie elementi un ar tiem saistītās neapdzīvojamās telpas</w:t>
            </w:r>
            <w:r w:rsidRPr="00541D42">
              <w:rPr>
                <w:rFonts w:cs="Times New Roman"/>
                <w:i/>
                <w:iCs/>
                <w:highlight w:val="white"/>
              </w:rPr>
              <w:t xml:space="preserve"> (ārsienas, jumti, bēniņi, citas konstrukcijas vai telpas).”</w:t>
            </w:r>
          </w:p>
          <w:p w:rsidR="00541D42" w:rsidRPr="00541D42" w:rsidRDefault="00541D42" w:rsidP="00541D42">
            <w:pPr>
              <w:jc w:val="both"/>
              <w:rPr>
                <w:rFonts w:cs="Times New Roman"/>
                <w:highlight w:val="white"/>
              </w:rPr>
            </w:pPr>
            <w:r w:rsidRPr="00541D42">
              <w:rPr>
                <w:rFonts w:cs="Times New Roman"/>
                <w:highlight w:val="white"/>
              </w:rPr>
              <w:t xml:space="preserve">Secīgi precizējams arī jaunais 31.pants un tā pirmā daļa: </w:t>
            </w:r>
          </w:p>
          <w:p w:rsidR="00541D42" w:rsidRPr="00541D42" w:rsidRDefault="00541D42" w:rsidP="00541D42">
            <w:pPr>
              <w:ind w:left="720"/>
              <w:jc w:val="both"/>
              <w:rPr>
                <w:rFonts w:cs="Times New Roman"/>
                <w:i/>
                <w:iCs/>
                <w:highlight w:val="white"/>
              </w:rPr>
            </w:pPr>
            <w:r w:rsidRPr="00541D42">
              <w:rPr>
                <w:rFonts w:cs="Times New Roman"/>
                <w:i/>
                <w:iCs/>
                <w:highlight w:val="white"/>
              </w:rPr>
              <w:t xml:space="preserve">“(1) Nekustamā īpašuma īpašnieks par nekustamā īpašuma lietošanas tiesību aprobežojumu var prasīt vienreizēju atlīdzību, ja: </w:t>
            </w:r>
          </w:p>
          <w:p w:rsidR="00541D42" w:rsidRPr="00541D42" w:rsidRDefault="00541D42" w:rsidP="00541D42">
            <w:pPr>
              <w:ind w:left="720"/>
              <w:jc w:val="both"/>
              <w:rPr>
                <w:rFonts w:cs="Times New Roman"/>
                <w:highlight w:val="white"/>
              </w:rPr>
            </w:pPr>
            <w:r w:rsidRPr="00541D42">
              <w:rPr>
                <w:rFonts w:cs="Times New Roman"/>
                <w:i/>
                <w:iCs/>
                <w:highlight w:val="white"/>
              </w:rPr>
              <w:t xml:space="preserve">1) jauna elektronisko sakaru tīkla ierīkošanai vai būvniecībai izmanto zemes </w:t>
            </w:r>
            <w:r w:rsidRPr="00541D42">
              <w:rPr>
                <w:rFonts w:cs="Times New Roman"/>
                <w:i/>
                <w:iCs/>
                <w:highlight w:val="white"/>
              </w:rPr>
              <w:lastRenderedPageBreak/>
              <w:t xml:space="preserve">īpašumu vai </w:t>
            </w:r>
            <w:r w:rsidRPr="00541D42">
              <w:rPr>
                <w:rFonts w:cs="Times New Roman"/>
                <w:i/>
                <w:iCs/>
                <w:highlight w:val="white"/>
                <w:u w:val="single"/>
              </w:rPr>
              <w:t>publiskas personas nekustamā īpašuma konstruktīvo elementu vai elementus un ar tiem saistītās neapdzīvojamās telpas (ārsienas, jumti, bēniņi, citas konstrukcijas vai telpas);</w:t>
            </w:r>
          </w:p>
          <w:p w:rsidR="00541D42" w:rsidRPr="00541D42" w:rsidRDefault="00541D42" w:rsidP="00541D42">
            <w:pPr>
              <w:jc w:val="both"/>
              <w:rPr>
                <w:rFonts w:cs="Times New Roman"/>
                <w:color w:val="525252"/>
                <w:sz w:val="12"/>
                <w:szCs w:val="12"/>
                <w:highlight w:val="white"/>
                <w:shd w:val="clear" w:color="auto" w:fill="FDF5F5"/>
              </w:rPr>
            </w:pPr>
            <w:r w:rsidRPr="00541D42">
              <w:rPr>
                <w:rFonts w:cs="Times New Roman"/>
                <w:highlight w:val="white"/>
              </w:rPr>
              <w:t>Vienlaikus nepieciešams iekļaut skaidrojumu anotācijā, ka prasība attiecināma arī uz tādu publiskas personas nekustamo īpašumu, kuru apsaimnieko cita juridiska persona, piemēram, valsts vai pašvaldības kapitālsabiedrība.</w:t>
            </w:r>
          </w:p>
          <w:p w:rsidR="00541D42" w:rsidRPr="00541D42" w:rsidRDefault="00541D42" w:rsidP="00CD6DAE">
            <w:pPr>
              <w:jc w:val="both"/>
              <w:rPr>
                <w:rFonts w:cs="Times New Roman"/>
                <w:highlight w:val="white"/>
              </w:rPr>
            </w:pPr>
          </w:p>
          <w:p w:rsidR="00541D42" w:rsidRPr="00541D42" w:rsidRDefault="00541D42" w:rsidP="00CD6DAE">
            <w:pPr>
              <w:jc w:val="both"/>
              <w:rPr>
                <w:rFonts w:cs="Times New Roman"/>
                <w:highlight w:val="white"/>
              </w:rPr>
            </w:pPr>
          </w:p>
        </w:tc>
        <w:tc>
          <w:tcPr>
            <w:tcW w:w="2121" w:type="dxa"/>
          </w:tcPr>
          <w:p w:rsidR="00541D42" w:rsidRPr="00541D42" w:rsidRDefault="00541D42" w:rsidP="00CD6DAE">
            <w:pPr>
              <w:rPr>
                <w:rFonts w:cs="Times New Roman"/>
                <w:b/>
                <w:highlight w:val="white"/>
              </w:rPr>
            </w:pPr>
            <w:r w:rsidRPr="00541D42">
              <w:rPr>
                <w:rFonts w:cs="Times New Roman"/>
                <w:b/>
                <w:highlight w:val="white"/>
              </w:rPr>
              <w:lastRenderedPageBreak/>
              <w:t xml:space="preserve">Ņemts vērā </w:t>
            </w: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541D42" w:rsidRPr="00541D42" w:rsidRDefault="00541D42"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E45333" w:rsidRDefault="00E45333" w:rsidP="00CD6DAE">
            <w:pPr>
              <w:rPr>
                <w:rFonts w:cs="Times New Roman"/>
                <w:highlight w:val="white"/>
              </w:rPr>
            </w:pPr>
          </w:p>
          <w:p w:rsidR="00541D42" w:rsidRPr="00541D42" w:rsidRDefault="00541D42" w:rsidP="00CD6DAE">
            <w:pPr>
              <w:rPr>
                <w:rFonts w:cs="Times New Roman"/>
                <w:highlight w:val="white"/>
              </w:rPr>
            </w:pPr>
            <w:r w:rsidRPr="00541D42">
              <w:rPr>
                <w:rFonts w:cs="Times New Roman"/>
                <w:highlight w:val="white"/>
              </w:rPr>
              <w:t>Ņemts vērā</w:t>
            </w:r>
          </w:p>
        </w:tc>
        <w:tc>
          <w:tcPr>
            <w:tcW w:w="4635" w:type="dxa"/>
          </w:tcPr>
          <w:p w:rsidR="007A4044" w:rsidRPr="007A4044" w:rsidRDefault="007A4044" w:rsidP="00CD6DAE">
            <w:pPr>
              <w:rPr>
                <w:rFonts w:cs="Times New Roman"/>
                <w:szCs w:val="24"/>
                <w:highlight w:val="white"/>
              </w:rPr>
            </w:pPr>
            <w:r w:rsidRPr="007A4044">
              <w:rPr>
                <w:rFonts w:cs="Times New Roman"/>
                <w:szCs w:val="24"/>
                <w:highlight w:val="white"/>
              </w:rPr>
              <w:lastRenderedPageBreak/>
              <w:t>23.10.2024. sanāksmē ar LEKA panākta vienošanās, ka tiek virzīts LIA viedoklis.</w:t>
            </w: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E45333">
            <w:pPr>
              <w:pStyle w:val="Normal1"/>
              <w:rPr>
                <w:color w:val="auto"/>
                <w:sz w:val="24"/>
                <w:szCs w:val="24"/>
              </w:rPr>
            </w:pPr>
            <w:r w:rsidRPr="0069744F">
              <w:rPr>
                <w:color w:val="auto"/>
                <w:sz w:val="24"/>
                <w:szCs w:val="24"/>
                <w:highlight w:val="white"/>
              </w:rPr>
              <w:t xml:space="preserve">ESL grozījumu projektā iekļautā 30.panta trešā daļa izteikta šādā redakcijā: </w:t>
            </w:r>
          </w:p>
          <w:p w:rsidR="00E45333" w:rsidRPr="0069744F" w:rsidRDefault="00E45333" w:rsidP="00E45333">
            <w:pPr>
              <w:pStyle w:val="Normal1"/>
              <w:rPr>
                <w:color w:val="auto"/>
                <w:sz w:val="24"/>
                <w:szCs w:val="24"/>
              </w:rPr>
            </w:pPr>
            <w:r w:rsidRPr="0069744F">
              <w:rPr>
                <w:color w:val="auto"/>
                <w:sz w:val="24"/>
                <w:szCs w:val="24"/>
              </w:rPr>
              <w:t>"(3) Ievērojot īpašumtiesības reglamentējošos normatīvos aktus, elektronisko sakaru komersantiem publisko elektronisko sakaru tīklu ierīkošanai un nodrošināšanai bez diskriminācijas un uz vienlīdzīgu principu pamata ir pieejami:  </w:t>
            </w:r>
          </w:p>
          <w:p w:rsidR="00E45333" w:rsidRPr="0069744F" w:rsidRDefault="00E45333" w:rsidP="00E45333">
            <w:pPr>
              <w:pStyle w:val="Normal1"/>
              <w:rPr>
                <w:color w:val="auto"/>
                <w:sz w:val="24"/>
                <w:szCs w:val="24"/>
              </w:rPr>
            </w:pPr>
            <w:r w:rsidRPr="0069744F">
              <w:rPr>
                <w:color w:val="auto"/>
                <w:sz w:val="24"/>
                <w:szCs w:val="24"/>
              </w:rPr>
              <w:t>1) dzīvojamo māju un nedzīvojamo ēku kabeļu ievadi, stāvvadi, horizontālie kabeļu kanāli, kabeļu sadales un elektronisko sakaru tīklu iekārtu uzstādīšanas vietas koplietošanas telpās;</w:t>
            </w:r>
          </w:p>
          <w:p w:rsidR="00E45333" w:rsidRPr="0069744F" w:rsidRDefault="00E45333" w:rsidP="00E45333">
            <w:pPr>
              <w:pStyle w:val="Normal1"/>
              <w:rPr>
                <w:color w:val="auto"/>
                <w:sz w:val="24"/>
                <w:szCs w:val="24"/>
              </w:rPr>
            </w:pPr>
            <w:r w:rsidRPr="0069744F">
              <w:rPr>
                <w:color w:val="auto"/>
                <w:sz w:val="24"/>
                <w:szCs w:val="24"/>
              </w:rPr>
              <w:t>2) publiskas personas nekustamā īpašuma konstruktīvie elementi un ar tiem saistītās neapdzīvojamās telpas (ārsienas, jumti, bēniņi, citas konstrukcijas vai telpas)."</w:t>
            </w:r>
          </w:p>
          <w:p w:rsidR="00E45333" w:rsidRPr="0069744F" w:rsidRDefault="00E45333" w:rsidP="00E45333">
            <w:pPr>
              <w:pStyle w:val="Normal1"/>
              <w:rPr>
                <w:color w:val="auto"/>
                <w:sz w:val="24"/>
                <w:szCs w:val="24"/>
              </w:rPr>
            </w:pPr>
            <w:r w:rsidRPr="0069744F">
              <w:rPr>
                <w:color w:val="auto"/>
                <w:sz w:val="24"/>
                <w:szCs w:val="24"/>
              </w:rPr>
              <w:t>izteikt sesto daļu šādā redakcijā:</w:t>
            </w: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p>
          <w:p w:rsidR="00E45333" w:rsidRPr="0069744F" w:rsidRDefault="00E45333" w:rsidP="00CD6DAE">
            <w:pPr>
              <w:rPr>
                <w:rFonts w:cs="Times New Roman"/>
                <w:szCs w:val="24"/>
                <w:highlight w:val="white"/>
              </w:rPr>
            </w:pPr>
            <w:r w:rsidRPr="0069744F">
              <w:rPr>
                <w:rFonts w:cs="Times New Roman"/>
                <w:szCs w:val="24"/>
                <w:highlight w:val="white"/>
              </w:rPr>
              <w:t xml:space="preserve">Precizēts ESL grozījumu </w:t>
            </w:r>
            <w:r w:rsidR="007A4044">
              <w:rPr>
                <w:rFonts w:cs="Times New Roman"/>
                <w:szCs w:val="24"/>
                <w:highlight w:val="white"/>
              </w:rPr>
              <w:t>projektā iekļautais 31. p</w:t>
            </w:r>
            <w:r w:rsidRPr="0069744F">
              <w:rPr>
                <w:rFonts w:cs="Times New Roman"/>
                <w:szCs w:val="24"/>
                <w:highlight w:val="white"/>
              </w:rPr>
              <w:t>anta (1)</w:t>
            </w:r>
          </w:p>
          <w:p w:rsidR="00E45333" w:rsidRPr="0069744F" w:rsidRDefault="00E45333" w:rsidP="00CD6DAE">
            <w:pPr>
              <w:rPr>
                <w:rFonts w:cs="Times New Roman"/>
                <w:szCs w:val="24"/>
                <w:highlight w:val="white"/>
              </w:rPr>
            </w:pPr>
          </w:p>
          <w:p w:rsidR="00E45333" w:rsidRPr="0069744F" w:rsidRDefault="00E45333" w:rsidP="00E45333">
            <w:pPr>
              <w:pStyle w:val="Normal1"/>
              <w:rPr>
                <w:color w:val="auto"/>
                <w:sz w:val="24"/>
                <w:szCs w:val="24"/>
              </w:rPr>
            </w:pPr>
            <w:r w:rsidRPr="0069744F">
              <w:rPr>
                <w:color w:val="auto"/>
                <w:sz w:val="24"/>
                <w:szCs w:val="24"/>
              </w:rPr>
              <w:t xml:space="preserve">"(1) Nekustamā īpašuma īpašnieks par nekustamā īpašuma lietošanas tiesību </w:t>
            </w:r>
            <w:r w:rsidRPr="0069744F">
              <w:rPr>
                <w:color w:val="auto"/>
                <w:sz w:val="24"/>
                <w:szCs w:val="24"/>
              </w:rPr>
              <w:lastRenderedPageBreak/>
              <w:t>aprobežojumu var prasīt vienreizēju atlīdzību, ja:</w:t>
            </w:r>
          </w:p>
          <w:p w:rsidR="00E45333" w:rsidRPr="0069744F" w:rsidRDefault="00E45333" w:rsidP="00E45333">
            <w:pPr>
              <w:pStyle w:val="Normal1"/>
              <w:rPr>
                <w:color w:val="auto"/>
                <w:sz w:val="24"/>
                <w:szCs w:val="24"/>
              </w:rPr>
            </w:pPr>
            <w:r w:rsidRPr="0069744F">
              <w:rPr>
                <w:color w:val="auto"/>
                <w:sz w:val="24"/>
                <w:szCs w:val="24"/>
              </w:rPr>
              <w:t xml:space="preserve">1) jauna elektronisko sakaru tīkla ierīkošanai vai būvniecībai izmanto nekustamo īpašumu, tostarp zemes īpašumu vai publiskas personas nekustamā īpašuma </w:t>
            </w:r>
            <w:proofErr w:type="spellStart"/>
            <w:r w:rsidRPr="0069744F">
              <w:rPr>
                <w:color w:val="auto"/>
                <w:sz w:val="24"/>
                <w:szCs w:val="24"/>
              </w:rPr>
              <w:t>ārtelpas</w:t>
            </w:r>
            <w:proofErr w:type="spellEnd"/>
            <w:r w:rsidRPr="0069744F">
              <w:rPr>
                <w:color w:val="auto"/>
                <w:sz w:val="24"/>
                <w:szCs w:val="24"/>
              </w:rPr>
              <w:t>, piemēram,  ēku ārsienas, jumtus;</w:t>
            </w:r>
          </w:p>
          <w:p w:rsidR="00E45333" w:rsidRPr="0069744F" w:rsidRDefault="00E45333" w:rsidP="00E45333">
            <w:pPr>
              <w:pStyle w:val="Normal1"/>
              <w:rPr>
                <w:color w:val="auto"/>
                <w:sz w:val="24"/>
                <w:szCs w:val="24"/>
              </w:rPr>
            </w:pPr>
            <w:r w:rsidRPr="0069744F">
              <w:rPr>
                <w:color w:val="auto"/>
                <w:sz w:val="24"/>
                <w:szCs w:val="24"/>
              </w:rPr>
              <w:t>2) veicot esoša elektronisko sakaru tīkla pārbūvi, palielinās zemes īpašuma platība, ko jau aizņem elektronisko sakaru tīkls vai aizsargjosla gar vai ap šo objektu.";</w:t>
            </w:r>
          </w:p>
          <w:p w:rsidR="00E45333" w:rsidRPr="0069744F" w:rsidRDefault="00E45333"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highlight w:val="white"/>
              </w:rPr>
            </w:pPr>
          </w:p>
          <w:p w:rsidR="00541D42" w:rsidRPr="0069744F" w:rsidRDefault="00541D42" w:rsidP="00CD6DAE">
            <w:pPr>
              <w:rPr>
                <w:rFonts w:cs="Times New Roman"/>
                <w:szCs w:val="24"/>
              </w:rPr>
            </w:pPr>
          </w:p>
        </w:tc>
      </w:tr>
      <w:tr w:rsidR="00A1292A" w:rsidRPr="00053EFF" w:rsidTr="007D4EFA">
        <w:tc>
          <w:tcPr>
            <w:tcW w:w="959" w:type="dxa"/>
            <w:shd w:val="clear" w:color="auto" w:fill="FFFFFF" w:themeFill="background1"/>
          </w:tcPr>
          <w:p w:rsidR="00A1292A" w:rsidRDefault="00652960" w:rsidP="009C6058">
            <w:pPr>
              <w:rPr>
                <w:rFonts w:cs="Times New Roman"/>
              </w:rPr>
            </w:pPr>
            <w:r>
              <w:rPr>
                <w:rFonts w:cs="Times New Roman"/>
              </w:rPr>
              <w:lastRenderedPageBreak/>
              <w:t>28</w:t>
            </w:r>
            <w:r w:rsidR="005F4C10" w:rsidRPr="00053EFF">
              <w:rPr>
                <w:rFonts w:cs="Times New Roman"/>
              </w:rPr>
              <w:t>.</w:t>
            </w:r>
          </w:p>
          <w:p w:rsidR="00FD2314" w:rsidRDefault="00FD2314" w:rsidP="009C6058">
            <w:pPr>
              <w:rPr>
                <w:rFonts w:cs="Times New Roman"/>
              </w:rPr>
            </w:pPr>
          </w:p>
          <w:p w:rsidR="00FD2314" w:rsidRPr="00FD2314" w:rsidRDefault="00FD2314" w:rsidP="009C6058">
            <w:pPr>
              <w:rPr>
                <w:rFonts w:cs="Times New Roman"/>
                <w:color w:val="FF0000"/>
              </w:rPr>
            </w:pPr>
          </w:p>
        </w:tc>
        <w:tc>
          <w:tcPr>
            <w:tcW w:w="1417" w:type="dxa"/>
            <w:shd w:val="clear" w:color="auto" w:fill="FFFFFF" w:themeFill="background1"/>
          </w:tcPr>
          <w:p w:rsidR="00A1292A" w:rsidRPr="00053EFF" w:rsidRDefault="005F4C10" w:rsidP="009C6058">
            <w:pPr>
              <w:rPr>
                <w:rFonts w:cs="Times New Roman"/>
              </w:rPr>
            </w:pPr>
            <w:r w:rsidRPr="00053EFF">
              <w:rPr>
                <w:rFonts w:cs="Times New Roman"/>
              </w:rPr>
              <w:t>LEKA</w:t>
            </w:r>
          </w:p>
        </w:tc>
        <w:tc>
          <w:tcPr>
            <w:tcW w:w="5010" w:type="dxa"/>
            <w:shd w:val="clear" w:color="auto" w:fill="FFFFFF" w:themeFill="background1"/>
          </w:tcPr>
          <w:p w:rsidR="005F2C58" w:rsidRPr="00053EFF" w:rsidRDefault="005F2C58" w:rsidP="00A55924">
            <w:pPr>
              <w:jc w:val="both"/>
              <w:rPr>
                <w:rFonts w:cs="Times New Roman"/>
              </w:rPr>
            </w:pPr>
            <w:r w:rsidRPr="00023353">
              <w:rPr>
                <w:rFonts w:cs="Times New Roman"/>
              </w:rPr>
              <w:t>25.07.2024.</w:t>
            </w:r>
          </w:p>
          <w:p w:rsidR="00A1292A" w:rsidRPr="00053EFF" w:rsidRDefault="005F4C10" w:rsidP="00A55924">
            <w:pPr>
              <w:jc w:val="both"/>
              <w:rPr>
                <w:rFonts w:cs="Times New Roman"/>
              </w:rPr>
            </w:pPr>
            <w:r w:rsidRPr="00053EFF">
              <w:rPr>
                <w:rFonts w:cs="Times New Roman"/>
              </w:rPr>
              <w:t>[7] Iebildums</w:t>
            </w:r>
            <w:r w:rsidRPr="00053EFF">
              <w:rPr>
                <w:rFonts w:cs="Times New Roman"/>
              </w:rPr>
              <w:br/>
              <w:t>Spēkā esošajā likuma 28.panta sestās daļas redakcija nav veiksmīga, tā rada iespaidu, ka noteiktos gadījumos var „atpirkties” no saskaņojuma ar nekustamā īpašnieka īpašnieku.</w:t>
            </w:r>
            <w:r w:rsidRPr="00053EFF">
              <w:rPr>
                <w:rFonts w:cs="Times New Roman"/>
              </w:rPr>
              <w:br/>
              <w:t>Piedāvājam grozīt 28.panta sestās daļas redakciju.</w:t>
            </w:r>
            <w:r w:rsidRPr="00053EFF">
              <w:rPr>
                <w:rFonts w:cs="Times New Roman"/>
              </w:rPr>
              <w:br/>
              <w:t>[7] Priekšlikums</w:t>
            </w:r>
            <w:r w:rsidRPr="00053EFF">
              <w:rPr>
                <w:rFonts w:cs="Times New Roman"/>
              </w:rPr>
              <w:br/>
              <w:t>Likuma 28.panta sesto daļu izteikt sekojošā redakcijā:</w:t>
            </w:r>
            <w:r w:rsidRPr="00053EFF">
              <w:rPr>
                <w:rFonts w:cs="Times New Roman"/>
              </w:rPr>
              <w:br/>
              <w:t>„</w:t>
            </w:r>
            <w:r w:rsidRPr="00053EFF">
              <w:rPr>
                <w:rFonts w:cs="Times New Roman"/>
                <w:u w:val="single"/>
              </w:rPr>
              <w:t xml:space="preserve">Ierīkojot vai būvējot (arī pārbūvējot) publiskos elektronisko sakaru tīklus un to infrastruktūras inženierbūves, elektronisko sakaru komersantam ir tiesības saskaņošanas procedūru aizstāt ar savlaicīgu nekustamā īpašuma īpašnieka informēšanu, ja  nekustamā īpašuma īpašniekam par jaunu īpašuma lietošanas tiesību aprobežojumu noteikšanu tiek samaksāta šā likuma 31.pantā(*) noteiktā atlīdzība un  ir </w:t>
            </w:r>
            <w:r w:rsidRPr="00053EFF">
              <w:rPr>
                <w:rFonts w:cs="Times New Roman"/>
                <w:u w:val="single"/>
              </w:rPr>
              <w:lastRenderedPageBreak/>
              <w:t>iestājies vismaz viens no šādiem nosacījumiem:..</w:t>
            </w:r>
            <w:r w:rsidRPr="00053EFF">
              <w:rPr>
                <w:rFonts w:cs="Times New Roman"/>
              </w:rPr>
              <w:t>.”</w:t>
            </w:r>
            <w:r w:rsidRPr="00053EFF">
              <w:rPr>
                <w:rFonts w:cs="Times New Roman"/>
              </w:rPr>
              <w:br/>
              <w:t>(*) pie nosacījuma, ka visa atlīdzības  noteikšana par lietošanas tiesību aprobežojumiem tiek noteikta 31.pantā(skatīt priekšlikumu [6]).</w:t>
            </w:r>
            <w:r w:rsidRPr="00053EFF">
              <w:rPr>
                <w:rFonts w:cs="Times New Roman"/>
              </w:rPr>
              <w:br/>
            </w:r>
          </w:p>
        </w:tc>
        <w:tc>
          <w:tcPr>
            <w:tcW w:w="2121" w:type="dxa"/>
            <w:shd w:val="clear" w:color="auto" w:fill="FFFFFF" w:themeFill="background1"/>
          </w:tcPr>
          <w:p w:rsidR="007A4044" w:rsidRPr="00053EFF" w:rsidRDefault="007A4044" w:rsidP="007A4044">
            <w:pPr>
              <w:rPr>
                <w:rFonts w:cs="Times New Roman"/>
                <w:b/>
              </w:rPr>
            </w:pPr>
            <w:r w:rsidRPr="00053EFF">
              <w:rPr>
                <w:rFonts w:cs="Times New Roman"/>
                <w:b/>
              </w:rPr>
              <w:lastRenderedPageBreak/>
              <w:t>Ņemts vērā</w:t>
            </w:r>
          </w:p>
          <w:p w:rsidR="00A1292A" w:rsidRPr="00053EFF" w:rsidRDefault="00A1292A" w:rsidP="009C6058">
            <w:pPr>
              <w:rPr>
                <w:rFonts w:cs="Times New Roman"/>
                <w:b/>
                <w:bCs/>
              </w:rPr>
            </w:pPr>
          </w:p>
        </w:tc>
        <w:tc>
          <w:tcPr>
            <w:tcW w:w="4635" w:type="dxa"/>
            <w:shd w:val="clear" w:color="auto" w:fill="FFFFFF" w:themeFill="background1"/>
          </w:tcPr>
          <w:p w:rsidR="007A4044" w:rsidRDefault="007A4044" w:rsidP="00FA2697">
            <w:pPr>
              <w:rPr>
                <w:rFonts w:cs="Times New Roman"/>
                <w:szCs w:val="24"/>
              </w:rPr>
            </w:pPr>
            <w:r>
              <w:rPr>
                <w:rFonts w:cs="Times New Roman"/>
                <w:szCs w:val="24"/>
              </w:rPr>
              <w:t>23.10.2024. sanāksmē ar LEKA panākta vienošanās par redakciju.</w:t>
            </w:r>
          </w:p>
          <w:p w:rsidR="007A4044" w:rsidRDefault="007A4044" w:rsidP="00FA2697">
            <w:pPr>
              <w:rPr>
                <w:rFonts w:cs="Times New Roman"/>
                <w:szCs w:val="24"/>
              </w:rPr>
            </w:pPr>
          </w:p>
          <w:p w:rsidR="00A1292A" w:rsidRPr="0069744F" w:rsidRDefault="00C847F4" w:rsidP="00FA2697">
            <w:pPr>
              <w:rPr>
                <w:rFonts w:cs="Times New Roman"/>
                <w:szCs w:val="24"/>
              </w:rPr>
            </w:pPr>
            <w:r w:rsidRPr="0069744F">
              <w:rPr>
                <w:rFonts w:cs="Times New Roman"/>
                <w:szCs w:val="24"/>
              </w:rPr>
              <w:t xml:space="preserve">Veikti </w:t>
            </w:r>
            <w:r w:rsidR="00FA2697" w:rsidRPr="0069744F">
              <w:rPr>
                <w:rFonts w:cs="Times New Roman"/>
                <w:szCs w:val="24"/>
              </w:rPr>
              <w:t xml:space="preserve">precizējumi </w:t>
            </w:r>
            <w:r w:rsidR="00846200" w:rsidRPr="0069744F">
              <w:rPr>
                <w:rFonts w:cs="Times New Roman"/>
                <w:szCs w:val="24"/>
              </w:rPr>
              <w:t>ESL</w:t>
            </w:r>
            <w:r w:rsidR="00FD2314" w:rsidRPr="0069744F">
              <w:rPr>
                <w:rFonts w:cs="Times New Roman"/>
                <w:szCs w:val="24"/>
              </w:rPr>
              <w:t xml:space="preserve"> grozījumu projekta 1.pantā iekļautā </w:t>
            </w:r>
            <w:r w:rsidR="00846200" w:rsidRPr="0069744F">
              <w:rPr>
                <w:rFonts w:cs="Times New Roman"/>
                <w:szCs w:val="24"/>
              </w:rPr>
              <w:t xml:space="preserve"> </w:t>
            </w:r>
            <w:r w:rsidR="00FA2697" w:rsidRPr="0069744F">
              <w:rPr>
                <w:rFonts w:cs="Times New Roman"/>
                <w:szCs w:val="24"/>
              </w:rPr>
              <w:t>28.panta se</w:t>
            </w:r>
            <w:r w:rsidR="00796F49" w:rsidRPr="0069744F">
              <w:rPr>
                <w:rFonts w:cs="Times New Roman"/>
                <w:szCs w:val="24"/>
              </w:rPr>
              <w:t>s</w:t>
            </w:r>
            <w:r w:rsidR="00FA2697" w:rsidRPr="0069744F">
              <w:rPr>
                <w:rFonts w:cs="Times New Roman"/>
                <w:szCs w:val="24"/>
              </w:rPr>
              <w:t>tajā daļā</w:t>
            </w:r>
            <w:r w:rsidR="00FD2314" w:rsidRPr="0069744F">
              <w:rPr>
                <w:rFonts w:cs="Times New Roman"/>
                <w:szCs w:val="24"/>
              </w:rPr>
              <w:t>:</w:t>
            </w:r>
          </w:p>
          <w:p w:rsidR="00FD2314" w:rsidRPr="0069744F" w:rsidRDefault="00FD2314" w:rsidP="00FD2314">
            <w:pPr>
              <w:pStyle w:val="Normal1"/>
              <w:rPr>
                <w:color w:val="auto"/>
                <w:sz w:val="24"/>
                <w:szCs w:val="24"/>
              </w:rPr>
            </w:pPr>
            <w:r w:rsidRPr="0069744F">
              <w:rPr>
                <w:color w:val="auto"/>
                <w:sz w:val="24"/>
                <w:szCs w:val="24"/>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 „</w:t>
            </w:r>
          </w:p>
          <w:p w:rsidR="00FD2314" w:rsidRPr="0069744F" w:rsidRDefault="00FD2314" w:rsidP="00FA2697">
            <w:pPr>
              <w:rPr>
                <w:rFonts w:cs="Times New Roman"/>
                <w:szCs w:val="24"/>
              </w:rPr>
            </w:pPr>
          </w:p>
        </w:tc>
      </w:tr>
      <w:tr w:rsidR="00A1292A" w:rsidRPr="00053EFF" w:rsidTr="007D4EFA">
        <w:tc>
          <w:tcPr>
            <w:tcW w:w="959" w:type="dxa"/>
            <w:shd w:val="clear" w:color="auto" w:fill="F2F2F2" w:themeFill="background1" w:themeFillShade="F2"/>
          </w:tcPr>
          <w:p w:rsidR="00A1292A" w:rsidRPr="00053EFF" w:rsidRDefault="009C09F7" w:rsidP="00652960">
            <w:pPr>
              <w:rPr>
                <w:rFonts w:cs="Times New Roman"/>
              </w:rPr>
            </w:pPr>
            <w:r>
              <w:rPr>
                <w:rFonts w:cs="Times New Roman"/>
              </w:rPr>
              <w:lastRenderedPageBreak/>
              <w:t>2</w:t>
            </w:r>
            <w:r w:rsidR="00652960">
              <w:rPr>
                <w:rFonts w:cs="Times New Roman"/>
              </w:rPr>
              <w:t>9</w:t>
            </w:r>
            <w:r w:rsidR="005F4C10" w:rsidRPr="00053EFF">
              <w:rPr>
                <w:rFonts w:cs="Times New Roman"/>
              </w:rPr>
              <w:t>.</w:t>
            </w:r>
          </w:p>
        </w:tc>
        <w:tc>
          <w:tcPr>
            <w:tcW w:w="1417" w:type="dxa"/>
            <w:shd w:val="clear" w:color="auto" w:fill="F2F2F2" w:themeFill="background1" w:themeFillShade="F2"/>
          </w:tcPr>
          <w:p w:rsidR="00A1292A" w:rsidRPr="00053EFF" w:rsidRDefault="005F4C10" w:rsidP="009C6058">
            <w:pPr>
              <w:rPr>
                <w:rFonts w:cs="Times New Roman"/>
              </w:rPr>
            </w:pPr>
            <w:r w:rsidRPr="00053EFF">
              <w:rPr>
                <w:rFonts w:cs="Times New Roman"/>
              </w:rPr>
              <w:t>LEKA</w:t>
            </w:r>
          </w:p>
        </w:tc>
        <w:tc>
          <w:tcPr>
            <w:tcW w:w="5010" w:type="dxa"/>
            <w:shd w:val="clear" w:color="auto" w:fill="F2F2F2" w:themeFill="background1" w:themeFillShade="F2"/>
          </w:tcPr>
          <w:p w:rsidR="005F2C58" w:rsidRPr="00053EFF" w:rsidRDefault="005F2C58" w:rsidP="004D5DD7">
            <w:pPr>
              <w:jc w:val="both"/>
              <w:rPr>
                <w:rFonts w:cs="Times New Roman"/>
              </w:rPr>
            </w:pPr>
            <w:r w:rsidRPr="0069744F">
              <w:rPr>
                <w:rFonts w:cs="Times New Roman"/>
              </w:rPr>
              <w:t>25.07.2024.</w:t>
            </w:r>
          </w:p>
          <w:p w:rsidR="00A1292A" w:rsidRPr="00053EFF" w:rsidRDefault="00695ED9" w:rsidP="004D5DD7">
            <w:pPr>
              <w:jc w:val="both"/>
              <w:rPr>
                <w:rFonts w:cs="Times New Roman"/>
              </w:rPr>
            </w:pPr>
            <w:r w:rsidRPr="00053EFF">
              <w:rPr>
                <w:rFonts w:cs="Times New Roman"/>
              </w:rPr>
              <w:t>[</w:t>
            </w:r>
            <w:r w:rsidR="005F4C10" w:rsidRPr="00053EFF">
              <w:rPr>
                <w:rFonts w:cs="Times New Roman"/>
              </w:rPr>
              <w:t>9] Iebildums</w:t>
            </w:r>
            <w:r w:rsidR="005F4C10" w:rsidRPr="00053EFF">
              <w:rPr>
                <w:rFonts w:cs="Times New Roman"/>
              </w:rPr>
              <w:br/>
              <w:t>Spēkā esošā likuma 28.panta otra daļa nosaka:</w:t>
            </w:r>
            <w:r w:rsidR="005F4C10" w:rsidRPr="00053EFF">
              <w:rPr>
                <w:rFonts w:cs="Times New Roman"/>
              </w:rPr>
              <w:br/>
              <w:t>(2) Nekustamo īpašumu īpašnieku vai tiesisko valdītāju lietošanas tiesību aprobežojumu apjoms un izmantošanas kārtība elektronisko sakaru tīklu ierīkošanā un būvniecībā noteikta šajā likumā, Aizsargjoslu likumā un Civillikumā.</w:t>
            </w:r>
            <w:r w:rsidR="005F4C10" w:rsidRPr="00053EFF">
              <w:rPr>
                <w:rFonts w:cs="Times New Roman"/>
              </w:rPr>
              <w:br/>
              <w:t>Aizsargjoslu likumā attiecībā uz elektronisko sakaru tīkliem aprobežojumi noteikti 14.pantā un tie attiecas vienīgi uz pazemes elektronisko sakaru tīklu līnijām un kabeļu kanalizāciju, ārējiem virszemes infrastruktūras elementiem un gaisvadu līnijām attiecīgo aizsargjoslu robežās. Elektronisko sakaru tīklu daļām būvju iekšienē nekāda aizsargjosla nav noteikta. Īpašuma lietošanas tiesību aprobežojumi aizsargjoslās ir precīzi noteikti un saprotami, savukārt attiecībā uz būvju iekštelpām nekur nav noteikts, kā izpaužas elektronisko sakaru tīkla apgrūtinājums būves īpašniekam.</w:t>
            </w:r>
            <w:r w:rsidR="005F4C10" w:rsidRPr="00053EFF">
              <w:rPr>
                <w:rFonts w:cs="Times New Roman"/>
              </w:rPr>
              <w:br/>
              <w:t>Aizsargjoslu likuma 35.panta devītā daļa nosaka: (9)Tāda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 </w:t>
            </w:r>
            <w:r w:rsidR="005F4C10" w:rsidRPr="00053EFF">
              <w:rPr>
                <w:rFonts w:cs="Times New Roman"/>
              </w:rPr>
              <w:br/>
              <w:t>Nav runas par situācijām, kad elektronisko sakaru komersantam tīkla nodrošināšanai nepieciešama atsevišķa telpa vai noteikta platība kādā telpā, ko īpašnieks pēc tam vairs nevar izmantot citiem mērķiem. Tas paliek telpas vai platības nomas jautājums, nevis lietošanas tiesību aprobežojums.</w:t>
            </w:r>
            <w:r w:rsidR="005F4C10" w:rsidRPr="00053EFF">
              <w:rPr>
                <w:rFonts w:cs="Times New Roman"/>
              </w:rPr>
              <w:br/>
              <w:t>[9] Priekšlikums</w:t>
            </w:r>
            <w:r w:rsidR="005F4C10" w:rsidRPr="00053EFF">
              <w:rPr>
                <w:rFonts w:cs="Times New Roman"/>
              </w:rPr>
              <w:br/>
              <w:t xml:space="preserve">Vienlaikus ar Grozījumiem Elektronisko sakaru likumā virzīt grozījumus Aizsargjoslu likumā - 14.panta otrajā </w:t>
            </w:r>
            <w:proofErr w:type="spellStart"/>
            <w:r w:rsidR="005F4C10" w:rsidRPr="00053EFF">
              <w:rPr>
                <w:rFonts w:cs="Times New Roman"/>
              </w:rPr>
              <w:t>prim</w:t>
            </w:r>
            <w:proofErr w:type="spellEnd"/>
            <w:r w:rsidR="005F4C10" w:rsidRPr="00053EFF">
              <w:rPr>
                <w:rFonts w:cs="Times New Roman"/>
              </w:rPr>
              <w:t xml:space="preserve"> daļā, nosakot aizsargjoslas ap mobilo sakaru bāzes stacijām un aprobežojumu nosacījumus ap šiem objektiem 43.panta pirmajā daļā.</w:t>
            </w:r>
          </w:p>
        </w:tc>
        <w:tc>
          <w:tcPr>
            <w:tcW w:w="2121" w:type="dxa"/>
            <w:shd w:val="clear" w:color="auto" w:fill="F2F2F2" w:themeFill="background1" w:themeFillShade="F2"/>
          </w:tcPr>
          <w:p w:rsidR="000E40A6" w:rsidRPr="00053EFF" w:rsidRDefault="000E40A6" w:rsidP="000E40A6">
            <w:pPr>
              <w:rPr>
                <w:rFonts w:cs="Times New Roman"/>
                <w:b/>
              </w:rPr>
            </w:pPr>
            <w:r w:rsidRPr="00053EFF">
              <w:rPr>
                <w:rFonts w:cs="Times New Roman"/>
                <w:b/>
              </w:rPr>
              <w:t>Ņemts vērā</w:t>
            </w:r>
          </w:p>
          <w:p w:rsidR="00C847F4" w:rsidRPr="00053EFF" w:rsidRDefault="00C847F4" w:rsidP="009C6058">
            <w:pPr>
              <w:rPr>
                <w:rFonts w:cs="Times New Roman"/>
              </w:rPr>
            </w:pPr>
          </w:p>
          <w:p w:rsidR="00C847F4" w:rsidRPr="00053EFF" w:rsidRDefault="00C847F4" w:rsidP="009C6058">
            <w:pPr>
              <w:rPr>
                <w:rFonts w:cs="Times New Roman"/>
              </w:rPr>
            </w:pPr>
          </w:p>
        </w:tc>
        <w:tc>
          <w:tcPr>
            <w:tcW w:w="4635" w:type="dxa"/>
            <w:shd w:val="clear" w:color="auto" w:fill="F2F2F2" w:themeFill="background1" w:themeFillShade="F2"/>
          </w:tcPr>
          <w:p w:rsidR="00A1292A" w:rsidRPr="00053EFF" w:rsidRDefault="00C847F4" w:rsidP="0069744F">
            <w:pPr>
              <w:jc w:val="both"/>
              <w:rPr>
                <w:rFonts w:cs="Times New Roman"/>
              </w:rPr>
            </w:pPr>
            <w:r w:rsidRPr="00053EFF">
              <w:rPr>
                <w:rFonts w:cs="Times New Roman"/>
              </w:rPr>
              <w:t>SM atbalsta, ka</w:t>
            </w:r>
            <w:r w:rsidR="006208E2" w:rsidRPr="00053EFF">
              <w:rPr>
                <w:rFonts w:cs="Times New Roman"/>
              </w:rPr>
              <w:t xml:space="preserve"> </w:t>
            </w:r>
            <w:r w:rsidR="001A0373" w:rsidRPr="00053EFF">
              <w:rPr>
                <w:rFonts w:cs="Times New Roman"/>
              </w:rPr>
              <w:t>v</w:t>
            </w:r>
            <w:r w:rsidR="001D0194" w:rsidRPr="00053EFF">
              <w:rPr>
                <w:rFonts w:cs="Times New Roman"/>
              </w:rPr>
              <w:t xml:space="preserve">ienlaikus ar </w:t>
            </w:r>
            <w:r w:rsidR="00EB188B" w:rsidRPr="00053EFF">
              <w:rPr>
                <w:rFonts w:cs="Times New Roman"/>
              </w:rPr>
              <w:t>g</w:t>
            </w:r>
            <w:r w:rsidR="001D0194" w:rsidRPr="00053EFF">
              <w:rPr>
                <w:rFonts w:cs="Times New Roman"/>
              </w:rPr>
              <w:t>rozījumiem Elektronisko sakaru likumā</w:t>
            </w:r>
            <w:r w:rsidR="00EB188B" w:rsidRPr="00053EFF">
              <w:rPr>
                <w:rFonts w:cs="Times New Roman"/>
              </w:rPr>
              <w:t xml:space="preserve"> nepieciešams</w:t>
            </w:r>
            <w:r w:rsidR="001D0194" w:rsidRPr="00053EFF">
              <w:rPr>
                <w:rFonts w:cs="Times New Roman"/>
              </w:rPr>
              <w:t xml:space="preserve"> </w:t>
            </w:r>
            <w:r w:rsidR="00324164" w:rsidRPr="00053EFF">
              <w:rPr>
                <w:rFonts w:cs="Times New Roman"/>
              </w:rPr>
              <w:t xml:space="preserve"> </w:t>
            </w:r>
            <w:r w:rsidR="001D0194" w:rsidRPr="00053EFF">
              <w:rPr>
                <w:rFonts w:cs="Times New Roman"/>
              </w:rPr>
              <w:t>virzīt</w:t>
            </w:r>
            <w:r w:rsidR="00EB188B" w:rsidRPr="00053EFF">
              <w:rPr>
                <w:rFonts w:cs="Times New Roman"/>
              </w:rPr>
              <w:t xml:space="preserve"> arī</w:t>
            </w:r>
            <w:r w:rsidR="001D0194" w:rsidRPr="00053EFF">
              <w:rPr>
                <w:rFonts w:cs="Times New Roman"/>
              </w:rPr>
              <w:t xml:space="preserve"> grozījumus Aizsargjoslu likumā - 14.panta otrajā </w:t>
            </w:r>
            <w:proofErr w:type="spellStart"/>
            <w:r w:rsidR="001D0194" w:rsidRPr="00053EFF">
              <w:rPr>
                <w:rFonts w:cs="Times New Roman"/>
              </w:rPr>
              <w:t>prim</w:t>
            </w:r>
            <w:proofErr w:type="spellEnd"/>
            <w:r w:rsidR="001D0194" w:rsidRPr="00053EFF">
              <w:rPr>
                <w:rFonts w:cs="Times New Roman"/>
              </w:rPr>
              <w:t xml:space="preserve"> daļā, nosakot aizsargjoslas ap mobilo sakaru bāzes stacijām un aprobežojumu nosacījumus ap šiem objektiem 43.panta pirmajā daļā.</w:t>
            </w:r>
          </w:p>
        </w:tc>
      </w:tr>
      <w:tr w:rsidR="00C9010E" w:rsidRPr="00053EFF" w:rsidTr="007D4EFA">
        <w:tc>
          <w:tcPr>
            <w:tcW w:w="959" w:type="dxa"/>
            <w:shd w:val="clear" w:color="auto" w:fill="F2F2F2" w:themeFill="background1" w:themeFillShade="F2"/>
          </w:tcPr>
          <w:p w:rsidR="00C9010E" w:rsidRDefault="00652960" w:rsidP="009C6058">
            <w:pPr>
              <w:rPr>
                <w:rFonts w:cs="Times New Roman"/>
              </w:rPr>
            </w:pPr>
            <w:r>
              <w:rPr>
                <w:rFonts w:cs="Times New Roman"/>
              </w:rPr>
              <w:t>30</w:t>
            </w:r>
            <w:r w:rsidR="008B75C3">
              <w:rPr>
                <w:rFonts w:cs="Times New Roman"/>
              </w:rPr>
              <w:t>.</w:t>
            </w: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Default="008B75C3" w:rsidP="009C6058">
            <w:pPr>
              <w:rPr>
                <w:rFonts w:cs="Times New Roman"/>
              </w:rPr>
            </w:pPr>
          </w:p>
          <w:p w:rsidR="008B75C3" w:rsidRPr="00053EFF" w:rsidRDefault="00652960" w:rsidP="009C6058">
            <w:pPr>
              <w:rPr>
                <w:rFonts w:cs="Times New Roman"/>
              </w:rPr>
            </w:pPr>
            <w:r>
              <w:rPr>
                <w:rFonts w:cs="Times New Roman"/>
              </w:rPr>
              <w:t>31</w:t>
            </w:r>
            <w:r w:rsidR="008B75C3">
              <w:rPr>
                <w:rFonts w:cs="Times New Roman"/>
              </w:rPr>
              <w:t>.</w:t>
            </w:r>
          </w:p>
        </w:tc>
        <w:tc>
          <w:tcPr>
            <w:tcW w:w="1417" w:type="dxa"/>
            <w:shd w:val="clear" w:color="auto" w:fill="F2F2F2" w:themeFill="background1" w:themeFillShade="F2"/>
          </w:tcPr>
          <w:p w:rsidR="00C9010E" w:rsidRPr="00053EFF" w:rsidRDefault="00C9010E" w:rsidP="009C6058">
            <w:pPr>
              <w:rPr>
                <w:rFonts w:cs="Times New Roman"/>
              </w:rPr>
            </w:pPr>
            <w:r w:rsidRPr="00053EFF">
              <w:rPr>
                <w:rFonts w:cs="Times New Roman"/>
              </w:rPr>
              <w:lastRenderedPageBreak/>
              <w:t>LIA</w:t>
            </w: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r w:rsidRPr="00053EFF">
              <w:rPr>
                <w:rFonts w:cs="Times New Roman"/>
              </w:rPr>
              <w:t>LIKTA</w:t>
            </w:r>
          </w:p>
        </w:tc>
        <w:tc>
          <w:tcPr>
            <w:tcW w:w="5010" w:type="dxa"/>
            <w:shd w:val="clear" w:color="auto" w:fill="F2F2F2" w:themeFill="background1" w:themeFillShade="F2"/>
          </w:tcPr>
          <w:p w:rsidR="00C9010E" w:rsidRPr="00053EFF" w:rsidRDefault="00C9010E" w:rsidP="00EC6864">
            <w:pPr>
              <w:jc w:val="both"/>
              <w:rPr>
                <w:rFonts w:cs="Times New Roman"/>
              </w:rPr>
            </w:pPr>
            <w:r w:rsidRPr="00053EFF">
              <w:rPr>
                <w:rFonts w:cs="Times New Roman"/>
              </w:rPr>
              <w:lastRenderedPageBreak/>
              <w:t>20.08.2024.</w:t>
            </w:r>
          </w:p>
          <w:p w:rsidR="00C9010E" w:rsidRPr="00053EFF" w:rsidRDefault="00C9010E" w:rsidP="00EC6864">
            <w:pPr>
              <w:jc w:val="both"/>
              <w:rPr>
                <w:rFonts w:cs="Times New Roman"/>
                <w:u w:val="single"/>
              </w:rPr>
            </w:pPr>
            <w:r w:rsidRPr="00053EFF">
              <w:rPr>
                <w:rFonts w:cs="Times New Roman"/>
                <w:u w:val="single"/>
              </w:rPr>
              <w:t xml:space="preserve">Papildu nepieciešamie grozījumi Likumprojektā, lai sasniegtu Informatīvajā ziņojumā nosprausto uzdevumu un Ministru kabineta protokola Nr.23 </w:t>
            </w:r>
            <w:r w:rsidRPr="00053EFF">
              <w:rPr>
                <w:rFonts w:cs="Times New Roman"/>
                <w:u w:val="single"/>
              </w:rPr>
              <w:lastRenderedPageBreak/>
              <w:t>doto uzdevumu kvalitatīvu izpildi pēc būtības un mērķa:</w:t>
            </w:r>
          </w:p>
          <w:p w:rsidR="00C9010E" w:rsidRPr="00053EFF" w:rsidRDefault="00C9010E" w:rsidP="00EC6864">
            <w:pPr>
              <w:jc w:val="both"/>
              <w:rPr>
                <w:rFonts w:cs="Times New Roman"/>
                <w:u w:val="single"/>
              </w:rPr>
            </w:pPr>
          </w:p>
          <w:p w:rsidR="00C9010E" w:rsidRPr="00053EFF" w:rsidRDefault="00C9010E" w:rsidP="00EC6864">
            <w:pPr>
              <w:jc w:val="both"/>
              <w:rPr>
                <w:rFonts w:cs="Times New Roman"/>
              </w:rPr>
            </w:pPr>
            <w:r w:rsidRPr="00053EFF">
              <w:rPr>
                <w:rFonts w:cs="Times New Roman"/>
                <w:u w:val="single"/>
              </w:rPr>
              <w:t xml:space="preserve">Likumprojekts papildināms ar šādiem grozījumiem 28.pantā: </w:t>
            </w:r>
            <w:r w:rsidRPr="00053EFF">
              <w:rPr>
                <w:rFonts w:cs="Times New Roman"/>
              </w:rPr>
              <w:br/>
              <w:t xml:space="preserve">[5] “28.pantā: izslēgt trešo daļu;”. </w:t>
            </w:r>
            <w:r w:rsidRPr="00053EFF">
              <w:rPr>
                <w:rFonts w:cs="Times New Roman"/>
              </w:rPr>
              <w:br/>
              <w:t xml:space="preserve">Likuma 28.panta trešā daļa nosaka izņēmumu no Publiskas personas finanšu līdzekļu un mantas izšķērdēšanas novēršanas likuma 6.1 panta 1.1 daļas attiecībā uz iznomāta publiskas personas nekustamā īpašuma publisko elektronisko sakaru tīklu nodrošināšanas mērķim nomas līguma maksas apmēru. </w:t>
            </w:r>
            <w:r w:rsidRPr="00053EFF">
              <w:rPr>
                <w:rFonts w:cs="Times New Roman"/>
              </w:rPr>
              <w:br/>
              <w:t xml:space="preserve">Arī Anotācijā minēts, ka “Darba grupā tika izskatīts jautājums par atteikšanos no nomas maksas, veicot vienreizēju maksājumu par elektronisko sakaru ierīkošanai nepieciešamās nekustamā īpašuma lietošanas aprobežojumu. Ministru kabinets atbalstīja vienreizējas samaksas veikšanu, nosakot protokola Nr.23 2.1. punktā veikt ESL grozījumus paredzot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tāpēc trešā daļa būtu izslēdzama, jo turpmāk par nekustamā īpašuma lietošanas tiesības aprobežojumu tiks noteikta vienreizēja atlīdzība. </w:t>
            </w:r>
          </w:p>
          <w:p w:rsidR="00F40D2A" w:rsidRPr="00053EFF" w:rsidRDefault="00F40D2A" w:rsidP="00EC6864">
            <w:pPr>
              <w:jc w:val="both"/>
              <w:rPr>
                <w:rFonts w:cs="Times New Roman"/>
              </w:rPr>
            </w:pPr>
          </w:p>
          <w:p w:rsidR="00F40D2A" w:rsidRPr="00053EFF" w:rsidRDefault="00F40D2A" w:rsidP="00F40D2A">
            <w:pPr>
              <w:pStyle w:val="paragraph"/>
              <w:shd w:val="clear" w:color="auto" w:fill="FFFFFF"/>
              <w:spacing w:before="0" w:beforeAutospacing="0" w:after="120" w:afterAutospacing="0"/>
              <w:jc w:val="both"/>
              <w:textAlignment w:val="baseline"/>
              <w:rPr>
                <w:bCs/>
              </w:rPr>
            </w:pPr>
            <w:r w:rsidRPr="00053EFF">
              <w:rPr>
                <w:bCs/>
              </w:rPr>
              <w:lastRenderedPageBreak/>
              <w:t>29.08.2024.</w:t>
            </w:r>
          </w:p>
          <w:p w:rsidR="00F40D2A" w:rsidRPr="00053EFF" w:rsidRDefault="00F40D2A" w:rsidP="00F40D2A">
            <w:pPr>
              <w:pStyle w:val="paragraph"/>
              <w:shd w:val="clear" w:color="auto" w:fill="FFFFFF"/>
              <w:spacing w:before="0" w:beforeAutospacing="0" w:after="120" w:afterAutospacing="0"/>
              <w:jc w:val="both"/>
              <w:textAlignment w:val="baseline"/>
              <w:rPr>
                <w:bCs/>
                <w:sz w:val="22"/>
                <w:szCs w:val="22"/>
                <w:u w:val="single"/>
              </w:rPr>
            </w:pPr>
            <w:r w:rsidRPr="00053EFF">
              <w:rPr>
                <w:bCs/>
                <w:sz w:val="22"/>
                <w:szCs w:val="22"/>
                <w:u w:val="single"/>
              </w:rPr>
              <w:t xml:space="preserve">Papildu nepieciešamie grozījumi Likumprojektā, lai sasniegtu Informatīvajā ziņojumā nosprausto uzdevumu un Ministru kabineta protokola Nr.23 doto uzdevumu kvalitatīvu izpildi pēc būtības un mērķa: </w:t>
            </w:r>
            <w:r w:rsidRPr="00053EFF">
              <w:rPr>
                <w:bCs/>
                <w:sz w:val="22"/>
                <w:szCs w:val="22"/>
              </w:rPr>
              <w:br/>
            </w:r>
            <w:r w:rsidRPr="00053EFF">
              <w:rPr>
                <w:bCs/>
                <w:sz w:val="22"/>
                <w:szCs w:val="22"/>
                <w:u w:val="single"/>
              </w:rPr>
              <w:t xml:space="preserve">Likumprojekts papildināms ar šādiem grozījumiem 28.pantā: </w:t>
            </w:r>
          </w:p>
          <w:p w:rsidR="00F40D2A" w:rsidRPr="00053EFF" w:rsidRDefault="00F40D2A" w:rsidP="00F40D2A">
            <w:pPr>
              <w:pStyle w:val="paragraph"/>
              <w:shd w:val="clear" w:color="auto" w:fill="FFFFFF"/>
              <w:spacing w:before="0" w:beforeAutospacing="0" w:after="120" w:afterAutospacing="0"/>
              <w:jc w:val="both"/>
              <w:textAlignment w:val="baseline"/>
              <w:rPr>
                <w:bCs/>
                <w:sz w:val="22"/>
                <w:szCs w:val="22"/>
              </w:rPr>
            </w:pPr>
            <w:r w:rsidRPr="00053EFF">
              <w:rPr>
                <w:bCs/>
                <w:sz w:val="22"/>
                <w:szCs w:val="22"/>
              </w:rPr>
              <w:t xml:space="preserve">[6] “28.pantā: izslēgt trešo daļu;”. </w:t>
            </w:r>
          </w:p>
          <w:p w:rsidR="00F40D2A" w:rsidRPr="00053EFF" w:rsidRDefault="00F40D2A" w:rsidP="00F40D2A">
            <w:pPr>
              <w:pStyle w:val="paragraph"/>
              <w:shd w:val="clear" w:color="auto" w:fill="FFFFFF"/>
              <w:spacing w:before="0" w:beforeAutospacing="0" w:after="120" w:afterAutospacing="0"/>
              <w:jc w:val="both"/>
              <w:textAlignment w:val="baseline"/>
              <w:rPr>
                <w:bCs/>
                <w:sz w:val="22"/>
                <w:szCs w:val="22"/>
              </w:rPr>
            </w:pPr>
            <w:r w:rsidRPr="00053EFF">
              <w:rPr>
                <w:bCs/>
                <w:sz w:val="22"/>
                <w:szCs w:val="22"/>
              </w:rPr>
              <w:t xml:space="preserve">Likuma 28.panta trešā daļa nosaka izņēmumu no Publiskas personas finanšu līdzekļu un mantas izšķērdēšanas novēršanas likuma 6.1 panta 1.1 daļas attiecībā uz iznomāta publiskas personas nekustamā īpašuma publisko elektronisko sakaru tīklu nodrošināšanas mērķim nomas līguma maksas apmēru. </w:t>
            </w:r>
          </w:p>
          <w:p w:rsidR="00F40D2A" w:rsidRPr="00053EFF" w:rsidRDefault="00F40D2A" w:rsidP="003A3B44">
            <w:pPr>
              <w:pStyle w:val="paragraph"/>
              <w:shd w:val="clear" w:color="auto" w:fill="FFFFFF"/>
              <w:spacing w:before="0" w:beforeAutospacing="0" w:after="120" w:afterAutospacing="0"/>
              <w:jc w:val="both"/>
              <w:textAlignment w:val="baseline"/>
            </w:pPr>
            <w:r w:rsidRPr="00053EFF">
              <w:rPr>
                <w:bCs/>
                <w:sz w:val="22"/>
                <w:szCs w:val="22"/>
              </w:rPr>
              <w:t>Arī Anotācijā minēts, ka “Darba grupā tika izskatīts jautājums par atteikšanos no nomas maksas, veicot vienreizēju maksājumu par elektronisko sakaru ierīkošanai nepieciešamās nekustamā īpašuma lietošanas aprobežojumu. Ministru kabinets atbalstīja vienreizējas samaksas veikšanu, nosakot protokola Nr.23 2.1. punktā veikt ESL grozījumus paredzot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tāpēc trešā daļa būtu izslēdzama, jo turpmāk par nekustamā īpašuma lietošanas tiesības aprobežojumu tiks noteikta vienreizēja atlīdzība.</w:t>
            </w:r>
          </w:p>
        </w:tc>
        <w:tc>
          <w:tcPr>
            <w:tcW w:w="2121" w:type="dxa"/>
            <w:shd w:val="clear" w:color="auto" w:fill="F2F2F2" w:themeFill="background1" w:themeFillShade="F2"/>
          </w:tcPr>
          <w:p w:rsidR="00C9010E" w:rsidRPr="007A4044" w:rsidRDefault="00C9010E" w:rsidP="000E40A6">
            <w:pPr>
              <w:rPr>
                <w:rFonts w:cs="Times New Roman"/>
              </w:rPr>
            </w:pPr>
            <w:r w:rsidRPr="007A4044">
              <w:rPr>
                <w:rFonts w:cs="Times New Roman"/>
              </w:rPr>
              <w:lastRenderedPageBreak/>
              <w:t>Nav ņemts vērā</w:t>
            </w: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p>
          <w:p w:rsidR="00F40D2A" w:rsidRPr="00053EFF" w:rsidRDefault="00F40D2A" w:rsidP="000E40A6">
            <w:pPr>
              <w:rPr>
                <w:rFonts w:cs="Times New Roman"/>
                <w:b/>
                <w:color w:val="FF0000"/>
              </w:rPr>
            </w:pPr>
            <w:r w:rsidRPr="00053EFF">
              <w:rPr>
                <w:rFonts w:cs="Times New Roman"/>
                <w:b/>
              </w:rPr>
              <w:t>Nav ņemts vērā</w:t>
            </w:r>
          </w:p>
        </w:tc>
        <w:tc>
          <w:tcPr>
            <w:tcW w:w="4635" w:type="dxa"/>
            <w:shd w:val="clear" w:color="auto" w:fill="F2F2F2" w:themeFill="background1" w:themeFillShade="F2"/>
          </w:tcPr>
          <w:p w:rsidR="00C9010E" w:rsidRPr="00053EFF" w:rsidRDefault="00C9010E" w:rsidP="00EC6864">
            <w:pPr>
              <w:spacing w:after="160" w:line="259" w:lineRule="auto"/>
              <w:jc w:val="both"/>
              <w:rPr>
                <w:rFonts w:cs="Times New Roman"/>
              </w:rPr>
            </w:pPr>
            <w:r w:rsidRPr="00053EFF">
              <w:rPr>
                <w:rFonts w:cs="Times New Roman"/>
              </w:rPr>
              <w:lastRenderedPageBreak/>
              <w:t xml:space="preserve">ESL 28. panta trešo daļu nav nepieciešams izslēgt, jo nomas tiesības institūts tiek saglabāts attiecībā uz telpu nomu elektronisko sakaru infrastruktūras </w:t>
            </w:r>
            <w:r w:rsidRPr="00053EFF">
              <w:rPr>
                <w:rFonts w:cs="Times New Roman"/>
              </w:rPr>
              <w:lastRenderedPageBreak/>
              <w:t xml:space="preserve">izvietošanai. </w:t>
            </w:r>
          </w:p>
          <w:p w:rsidR="00C9010E" w:rsidRPr="00053EFF" w:rsidRDefault="00C9010E" w:rsidP="00EC6864">
            <w:pPr>
              <w:spacing w:after="160" w:line="259" w:lineRule="auto"/>
              <w:jc w:val="both"/>
              <w:rPr>
                <w:rFonts w:cs="Times New Roman"/>
              </w:rPr>
            </w:pPr>
            <w:r w:rsidRPr="00053EFF">
              <w:rPr>
                <w:rFonts w:cs="Times New Roman"/>
              </w:rPr>
              <w:t xml:space="preserve">Papildus vēršam uzmanību, ka ESL 28.panta trešo daļu šobrīd nav iespējams izslēgt arī tā iemesla dēļ, ka saskaņā ar  MK 04.06.2024. sēdes protokola 6.punktu ir paredzēts Satiksmes ministrijai sešu mēnešu laikā pēc šī </w:t>
            </w:r>
            <w:proofErr w:type="spellStart"/>
            <w:r w:rsidRPr="00053EFF">
              <w:rPr>
                <w:rFonts w:cs="Times New Roman"/>
              </w:rPr>
              <w:t>protokollēmuma</w:t>
            </w:r>
            <w:proofErr w:type="spellEnd"/>
            <w:r w:rsidRPr="00053EFF">
              <w:rPr>
                <w:rFonts w:cs="Times New Roman"/>
              </w:rPr>
              <w:t xml:space="preserve"> 2.1. apakšpunktā paredzētās kārtības stāšanās spēkā sagatavot un satiksmes ministram normatīvajos aktos noteiktā kārtībā iesniegt izskatīšanai Ministru kabinetā grozījumus Ministru kabineta 2018. gada 20. februāra noteikumos Nr. 97 "Publiskas personas mantas iznomāšanas noteikumi" (MK noteikumi Nr.97), kuros noteikt, ka šie noteikumi neattiecas uz bezvadu elektronisko sakaru infrastruktūras izvietošanu publiskajām personām piederošajos īpašumos </w:t>
            </w:r>
            <w:proofErr w:type="spellStart"/>
            <w:r w:rsidRPr="00053EFF">
              <w:rPr>
                <w:rFonts w:cs="Times New Roman"/>
              </w:rPr>
              <w:t>ārtelpās</w:t>
            </w:r>
            <w:proofErr w:type="spellEnd"/>
            <w:r w:rsidRPr="00053EFF">
              <w:rPr>
                <w:rFonts w:cs="Times New Roman"/>
              </w:rPr>
              <w:t xml:space="preserve"> (piemēram, uz ēku jumtiem). Proti, vispirms ESL ir jāiekļauj deleģējums izstrādāt MK sēdes protokola 2.1. apakšpunktā minētos MK noteikumus, tad ir jāpieņem minētie noteikumi, pēc kā jāveic grozījumi MK noteikumos Nr.97, lai varētu atteikties no nomas tiesību institūta piemērošanas bezvadu elektronisko sakaru infrastruktūras izvietošanai </w:t>
            </w:r>
            <w:proofErr w:type="spellStart"/>
            <w:r w:rsidRPr="00053EFF">
              <w:rPr>
                <w:rFonts w:cs="Times New Roman"/>
              </w:rPr>
              <w:t>ārtelpās</w:t>
            </w:r>
            <w:proofErr w:type="spellEnd"/>
            <w:r w:rsidRPr="00053EFF">
              <w:rPr>
                <w:rFonts w:cs="Times New Roman"/>
              </w:rPr>
              <w:t xml:space="preserve">, piemēram uz ēku jumtiem. </w:t>
            </w:r>
          </w:p>
          <w:p w:rsidR="00F40D2A" w:rsidRPr="00053EFF" w:rsidRDefault="00F40D2A" w:rsidP="00F40D2A">
            <w:pPr>
              <w:jc w:val="both"/>
              <w:rPr>
                <w:rFonts w:cs="Times New Roman"/>
                <w:b/>
                <w:bCs/>
                <w:color w:val="000000" w:themeColor="text1"/>
              </w:rPr>
            </w:pPr>
            <w:r w:rsidRPr="00053EFF">
              <w:rPr>
                <w:rFonts w:cs="Times New Roman"/>
                <w:color w:val="000000" w:themeColor="text1"/>
              </w:rPr>
              <w:t>S</w:t>
            </w:r>
            <w:r w:rsidR="008B75C3">
              <w:rPr>
                <w:rFonts w:cs="Times New Roman"/>
                <w:color w:val="000000" w:themeColor="text1"/>
              </w:rPr>
              <w:t>k. iepriekšējo skaidrojumu</w:t>
            </w:r>
          </w:p>
          <w:p w:rsidR="00F40D2A" w:rsidRPr="00053EFF" w:rsidRDefault="00F40D2A" w:rsidP="00EC6864">
            <w:pPr>
              <w:jc w:val="both"/>
              <w:rPr>
                <w:rFonts w:cs="Times New Roman"/>
              </w:rPr>
            </w:pPr>
          </w:p>
        </w:tc>
      </w:tr>
      <w:tr w:rsidR="0045513D" w:rsidRPr="00053EFF" w:rsidTr="007D4EFA">
        <w:tc>
          <w:tcPr>
            <w:tcW w:w="959" w:type="dxa"/>
            <w:shd w:val="clear" w:color="auto" w:fill="F2F2F2" w:themeFill="background1" w:themeFillShade="F2"/>
          </w:tcPr>
          <w:p w:rsidR="0045513D" w:rsidRDefault="00652960" w:rsidP="009C6058">
            <w:pPr>
              <w:rPr>
                <w:rFonts w:cs="Times New Roman"/>
              </w:rPr>
            </w:pPr>
            <w:r>
              <w:rPr>
                <w:rFonts w:cs="Times New Roman"/>
              </w:rPr>
              <w:lastRenderedPageBreak/>
              <w:t>32</w:t>
            </w:r>
            <w:r w:rsidR="003A3B44">
              <w:rPr>
                <w:rFonts w:cs="Times New Roman"/>
              </w:rPr>
              <w:t>.</w:t>
            </w: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Default="003A3B44" w:rsidP="009C6058">
            <w:pPr>
              <w:rPr>
                <w:rFonts w:cs="Times New Roman"/>
              </w:rPr>
            </w:pPr>
          </w:p>
          <w:p w:rsidR="003A3B44" w:rsidRPr="00053EFF" w:rsidRDefault="00652960" w:rsidP="009C6058">
            <w:pPr>
              <w:rPr>
                <w:rFonts w:cs="Times New Roman"/>
              </w:rPr>
            </w:pPr>
            <w:r>
              <w:rPr>
                <w:rFonts w:cs="Times New Roman"/>
              </w:rPr>
              <w:t>33</w:t>
            </w:r>
            <w:r w:rsidR="003A3B44">
              <w:rPr>
                <w:rFonts w:cs="Times New Roman"/>
              </w:rPr>
              <w:t>.</w:t>
            </w:r>
          </w:p>
        </w:tc>
        <w:tc>
          <w:tcPr>
            <w:tcW w:w="1417" w:type="dxa"/>
            <w:shd w:val="clear" w:color="auto" w:fill="F2F2F2" w:themeFill="background1" w:themeFillShade="F2"/>
          </w:tcPr>
          <w:p w:rsidR="0045513D" w:rsidRPr="00053EFF" w:rsidRDefault="0045513D" w:rsidP="009C6058">
            <w:pPr>
              <w:rPr>
                <w:rFonts w:cs="Times New Roman"/>
              </w:rPr>
            </w:pPr>
            <w:r w:rsidRPr="00053EFF">
              <w:rPr>
                <w:rFonts w:cs="Times New Roman"/>
              </w:rPr>
              <w:lastRenderedPageBreak/>
              <w:t>LIA</w:t>
            </w: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p>
          <w:p w:rsidR="00F40D2A" w:rsidRPr="00053EFF" w:rsidRDefault="00F40D2A" w:rsidP="009C6058">
            <w:pPr>
              <w:rPr>
                <w:rFonts w:cs="Times New Roman"/>
              </w:rPr>
            </w:pPr>
            <w:r w:rsidRPr="00053EFF">
              <w:rPr>
                <w:rFonts w:cs="Times New Roman"/>
              </w:rPr>
              <w:t>LIKTA</w:t>
            </w:r>
          </w:p>
          <w:p w:rsidR="00F40D2A" w:rsidRPr="00053EFF" w:rsidRDefault="00F40D2A" w:rsidP="009C6058">
            <w:pPr>
              <w:rPr>
                <w:rFonts w:cs="Times New Roman"/>
              </w:rPr>
            </w:pPr>
          </w:p>
          <w:p w:rsidR="00F40D2A" w:rsidRPr="00053EFF" w:rsidRDefault="00F40D2A" w:rsidP="009C6058">
            <w:pPr>
              <w:rPr>
                <w:rFonts w:cs="Times New Roman"/>
              </w:rPr>
            </w:pPr>
          </w:p>
        </w:tc>
        <w:tc>
          <w:tcPr>
            <w:tcW w:w="5010" w:type="dxa"/>
            <w:shd w:val="clear" w:color="auto" w:fill="F2F2F2" w:themeFill="background1" w:themeFillShade="F2"/>
          </w:tcPr>
          <w:p w:rsidR="0045513D" w:rsidRPr="00053EFF" w:rsidRDefault="0045513D" w:rsidP="00EC6864">
            <w:pPr>
              <w:jc w:val="both"/>
              <w:rPr>
                <w:rFonts w:cs="Times New Roman"/>
              </w:rPr>
            </w:pPr>
            <w:r w:rsidRPr="00053EFF">
              <w:rPr>
                <w:rFonts w:cs="Times New Roman"/>
              </w:rPr>
              <w:lastRenderedPageBreak/>
              <w:t>20.08.2024.</w:t>
            </w:r>
          </w:p>
          <w:p w:rsidR="0045513D" w:rsidRPr="00053EFF" w:rsidRDefault="0045513D" w:rsidP="00EC6864">
            <w:pPr>
              <w:jc w:val="both"/>
              <w:rPr>
                <w:rFonts w:cs="Times New Roman"/>
              </w:rPr>
            </w:pPr>
            <w:r w:rsidRPr="00053EFF">
              <w:rPr>
                <w:rFonts w:cs="Times New Roman"/>
              </w:rPr>
              <w:t xml:space="preserve">[6] “28.pantā: izteikt sestās daļas ievaddaļu šādi: “(6) Ierīkojot vai būvējot (arī pārbūvējot) </w:t>
            </w:r>
            <w:r w:rsidRPr="00053EFF">
              <w:rPr>
                <w:rFonts w:cs="Times New Roman"/>
              </w:rPr>
              <w:lastRenderedPageBreak/>
              <w:t xml:space="preserve">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 </w:t>
            </w:r>
            <w:r w:rsidRPr="00053EFF">
              <w:rPr>
                <w:rFonts w:cs="Times New Roman"/>
              </w:rPr>
              <w:br/>
              <w:t xml:space="preserve">Aicinām atteikties no norādes par vienreizējo atlīdzību šajā pantā, jo pēc būtības tas būtu iekļaujams Likumprojekta 2.grozījuma priekšlikumā, kas paredz papildināt likuma 30.pantu (Elektronisko sakaru tīkla aizsardzības prasības un lietošanas tiesību aprobežojumi par labu elektronisko sakaru komersantam) ar astoto daļu. </w:t>
            </w:r>
            <w:r w:rsidRPr="00053EFF">
              <w:rPr>
                <w:rFonts w:cs="Times New Roman"/>
              </w:rPr>
              <w:br/>
              <w:t xml:space="preserve">Papildus aicinām ievaddaļu papildināt ar atsauci uz tiesisko valdītāju, jo nereti īpašnieki ir nesasniedzami, bet tiem ir nozīmēti tiesiskie valdītāji – pārvaldnieki, pilnvarotās personas, </w:t>
            </w:r>
            <w:proofErr w:type="spellStart"/>
            <w:r w:rsidRPr="00053EFF">
              <w:rPr>
                <w:rFonts w:cs="Times New Roman"/>
              </w:rPr>
              <w:t>utml</w:t>
            </w:r>
            <w:proofErr w:type="spellEnd"/>
            <w:r w:rsidRPr="00053EFF">
              <w:rPr>
                <w:rFonts w:cs="Times New Roman"/>
              </w:rPr>
              <w:t xml:space="preserve">. </w:t>
            </w:r>
            <w:r w:rsidRPr="00053EFF">
              <w:rPr>
                <w:rFonts w:cs="Times New Roman"/>
              </w:rPr>
              <w:br/>
            </w:r>
          </w:p>
          <w:p w:rsidR="00F40D2A" w:rsidRPr="00053EFF" w:rsidRDefault="00F40D2A" w:rsidP="00F40D2A">
            <w:pPr>
              <w:pStyle w:val="paragraph"/>
              <w:shd w:val="clear" w:color="auto" w:fill="FFFFFF"/>
              <w:spacing w:before="0" w:beforeAutospacing="0" w:after="120" w:afterAutospacing="0"/>
              <w:jc w:val="both"/>
              <w:textAlignment w:val="baseline"/>
              <w:rPr>
                <w:bCs/>
                <w:sz w:val="22"/>
                <w:szCs w:val="22"/>
              </w:rPr>
            </w:pPr>
            <w:r w:rsidRPr="00053EFF">
              <w:rPr>
                <w:bCs/>
                <w:sz w:val="22"/>
                <w:szCs w:val="22"/>
              </w:rPr>
              <w:t xml:space="preserve">[7] “28.pantā: izteikt sestās daļas ievaddaļu šādi: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 </w:t>
            </w:r>
            <w:r w:rsidRPr="00053EFF">
              <w:rPr>
                <w:bCs/>
                <w:sz w:val="22"/>
                <w:szCs w:val="22"/>
              </w:rPr>
              <w:br/>
              <w:t xml:space="preserve">Aicinām atteikties no norādes par vienreizējo atlīdzību šajā pantā, jo pēc būtības tas būtu iekļaujams Likumprojekta 2.grozījuma priekšlikumā, kas paredz papildināt likuma 30.pantu (Elektronisko sakaru tīkla aizsardzības prasības un lietošanas tiesību aprobežojumi par labu elektronisko sakaru </w:t>
            </w:r>
            <w:r w:rsidRPr="00053EFF">
              <w:rPr>
                <w:bCs/>
                <w:sz w:val="22"/>
                <w:szCs w:val="22"/>
              </w:rPr>
              <w:lastRenderedPageBreak/>
              <w:t xml:space="preserve">komersantam) ar astoto daļu. </w:t>
            </w:r>
          </w:p>
          <w:p w:rsidR="00F40D2A" w:rsidRPr="00053EFF" w:rsidRDefault="00F40D2A" w:rsidP="00F40D2A">
            <w:pPr>
              <w:pStyle w:val="paragraph"/>
              <w:shd w:val="clear" w:color="auto" w:fill="FFFFFF"/>
              <w:spacing w:before="0" w:beforeAutospacing="0" w:after="120" w:afterAutospacing="0"/>
              <w:jc w:val="both"/>
              <w:textAlignment w:val="baseline"/>
              <w:rPr>
                <w:bCs/>
                <w:sz w:val="22"/>
                <w:szCs w:val="22"/>
              </w:rPr>
            </w:pPr>
            <w:r w:rsidRPr="00053EFF">
              <w:rPr>
                <w:bCs/>
                <w:sz w:val="22"/>
                <w:szCs w:val="22"/>
              </w:rPr>
              <w:t xml:space="preserve">Papildus aicinām ievaddaļu papildināt ar atsauci uz tiesisko valdītāju, jo nereti īpašnieki ir nesasniedzami, bet tiem ir nozīmēti tiesiskie valdītāji – pārvaldnieki, pilnvarotās personas, </w:t>
            </w:r>
            <w:proofErr w:type="spellStart"/>
            <w:r w:rsidRPr="00053EFF">
              <w:rPr>
                <w:bCs/>
                <w:sz w:val="22"/>
                <w:szCs w:val="22"/>
              </w:rPr>
              <w:t>utml</w:t>
            </w:r>
            <w:proofErr w:type="spellEnd"/>
            <w:r w:rsidRPr="00053EFF">
              <w:rPr>
                <w:bCs/>
                <w:sz w:val="22"/>
                <w:szCs w:val="22"/>
              </w:rPr>
              <w:t xml:space="preserve">. </w:t>
            </w:r>
          </w:p>
          <w:p w:rsidR="00F40D2A" w:rsidRPr="00053EFF" w:rsidRDefault="00F40D2A" w:rsidP="00EC6864">
            <w:pPr>
              <w:jc w:val="both"/>
              <w:rPr>
                <w:rFonts w:cs="Times New Roman"/>
              </w:rPr>
            </w:pPr>
          </w:p>
        </w:tc>
        <w:tc>
          <w:tcPr>
            <w:tcW w:w="2121" w:type="dxa"/>
            <w:shd w:val="clear" w:color="auto" w:fill="F2F2F2" w:themeFill="background1" w:themeFillShade="F2"/>
          </w:tcPr>
          <w:p w:rsidR="0045513D" w:rsidRPr="00053EFF" w:rsidRDefault="0045513D" w:rsidP="000E40A6">
            <w:pPr>
              <w:rPr>
                <w:rFonts w:cs="Times New Roman"/>
                <w:b/>
              </w:rPr>
            </w:pPr>
            <w:r w:rsidRPr="00053EFF">
              <w:rPr>
                <w:rFonts w:cs="Times New Roman"/>
                <w:b/>
              </w:rPr>
              <w:lastRenderedPageBreak/>
              <w:t>Ņemts vērā</w:t>
            </w: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p>
          <w:p w:rsidR="00F40D2A" w:rsidRPr="00053EFF" w:rsidRDefault="00F40D2A" w:rsidP="000E40A6">
            <w:pPr>
              <w:rPr>
                <w:rFonts w:cs="Times New Roman"/>
                <w:b/>
              </w:rPr>
            </w:pPr>
            <w:r w:rsidRPr="00053EFF">
              <w:rPr>
                <w:rFonts w:cs="Times New Roman"/>
                <w:b/>
              </w:rPr>
              <w:t>Ņemts vērā</w:t>
            </w:r>
          </w:p>
          <w:p w:rsidR="00F40D2A" w:rsidRPr="00053EFF" w:rsidRDefault="00F40D2A" w:rsidP="000E40A6">
            <w:pPr>
              <w:rPr>
                <w:rFonts w:cs="Times New Roman"/>
                <w:b/>
              </w:rPr>
            </w:pPr>
          </w:p>
        </w:tc>
        <w:tc>
          <w:tcPr>
            <w:tcW w:w="4635" w:type="dxa"/>
            <w:shd w:val="clear" w:color="auto" w:fill="F2F2F2" w:themeFill="background1" w:themeFillShade="F2"/>
          </w:tcPr>
          <w:p w:rsidR="0045513D" w:rsidRPr="00053EFF" w:rsidRDefault="0045513D" w:rsidP="0045513D">
            <w:pPr>
              <w:rPr>
                <w:rFonts w:cs="Times New Roman"/>
              </w:rPr>
            </w:pPr>
            <w:r w:rsidRPr="00053EFF">
              <w:rPr>
                <w:rFonts w:cs="Times New Roman"/>
              </w:rPr>
              <w:lastRenderedPageBreak/>
              <w:t>Precizēta ESL 28. panta sestā daļa un izteikta šādā redakcijā:</w:t>
            </w:r>
          </w:p>
          <w:p w:rsidR="0045513D" w:rsidRPr="003A3B44" w:rsidRDefault="0045513D" w:rsidP="0045513D">
            <w:pPr>
              <w:pStyle w:val="tv213"/>
              <w:shd w:val="clear" w:color="auto" w:fill="FFFFFF"/>
              <w:spacing w:before="0" w:beforeAutospacing="0" w:after="0" w:afterAutospacing="0" w:line="122" w:lineRule="atLeast"/>
              <w:ind w:firstLine="125"/>
              <w:jc w:val="both"/>
              <w:rPr>
                <w:rFonts w:eastAsiaTheme="minorHAnsi"/>
                <w:kern w:val="2"/>
                <w:szCs w:val="22"/>
                <w:lang w:eastAsia="en-US"/>
              </w:rPr>
            </w:pPr>
            <w:r w:rsidRPr="003A3B44">
              <w:rPr>
                <w:rFonts w:eastAsiaTheme="minorHAnsi"/>
                <w:kern w:val="2"/>
                <w:szCs w:val="22"/>
                <w:lang w:eastAsia="en-US"/>
              </w:rPr>
              <w:t xml:space="preserve">(6) </w:t>
            </w:r>
            <w:r w:rsidR="003A3B44">
              <w:t xml:space="preserve">Ierīkojot vai būvējot (arī pārbūvējot) </w:t>
            </w:r>
            <w:r w:rsidR="003A3B44">
              <w:lastRenderedPageBreak/>
              <w:t>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r w:rsidRPr="003A3B44">
              <w:rPr>
                <w:rFonts w:eastAsiaTheme="minorHAnsi"/>
                <w:kern w:val="2"/>
                <w:szCs w:val="22"/>
                <w:lang w:eastAsia="en-US"/>
              </w:rPr>
              <w:t>:</w:t>
            </w:r>
            <w:r w:rsidR="003A3B44">
              <w:rPr>
                <w:rFonts w:eastAsiaTheme="minorHAnsi"/>
                <w:kern w:val="2"/>
                <w:szCs w:val="22"/>
                <w:lang w:eastAsia="en-US"/>
              </w:rPr>
              <w:t>”</w:t>
            </w: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F40D2A" w:rsidRPr="00053EFF" w:rsidRDefault="003A3B44" w:rsidP="00F40D2A">
            <w:pPr>
              <w:jc w:val="both"/>
              <w:rPr>
                <w:rFonts w:cs="Times New Roman"/>
                <w:b/>
                <w:bCs/>
                <w:color w:val="000000" w:themeColor="text1"/>
              </w:rPr>
            </w:pPr>
            <w:r>
              <w:rPr>
                <w:rFonts w:cs="Times New Roman"/>
                <w:color w:val="000000" w:themeColor="text1"/>
              </w:rPr>
              <w:t>Sk. iepriekšējo skaidrojumu</w:t>
            </w:r>
          </w:p>
          <w:p w:rsidR="00F40D2A" w:rsidRPr="00053EFF" w:rsidRDefault="00F40D2A" w:rsidP="0045513D">
            <w:pPr>
              <w:pStyle w:val="tv213"/>
              <w:shd w:val="clear" w:color="auto" w:fill="FFFFFF"/>
              <w:spacing w:before="0" w:beforeAutospacing="0" w:after="0" w:afterAutospacing="0" w:line="122" w:lineRule="atLeast"/>
              <w:ind w:firstLine="125"/>
              <w:jc w:val="both"/>
              <w:rPr>
                <w:color w:val="414142"/>
              </w:rPr>
            </w:pPr>
          </w:p>
          <w:p w:rsidR="0045513D" w:rsidRPr="00053EFF" w:rsidRDefault="0045513D" w:rsidP="006208E2">
            <w:pPr>
              <w:rPr>
                <w:rFonts w:cs="Times New Roman"/>
              </w:rPr>
            </w:pPr>
          </w:p>
        </w:tc>
      </w:tr>
      <w:tr w:rsidR="0045513D" w:rsidRPr="00ED74E7" w:rsidTr="007D4EFA">
        <w:tc>
          <w:tcPr>
            <w:tcW w:w="959" w:type="dxa"/>
            <w:shd w:val="clear" w:color="auto" w:fill="FFFFFF" w:themeFill="background1"/>
          </w:tcPr>
          <w:p w:rsidR="0045513D" w:rsidRDefault="00652960" w:rsidP="009C6058">
            <w:pPr>
              <w:rPr>
                <w:rFonts w:cs="Times New Roman"/>
                <w:szCs w:val="24"/>
              </w:rPr>
            </w:pPr>
            <w:r>
              <w:rPr>
                <w:rFonts w:cs="Times New Roman"/>
                <w:szCs w:val="24"/>
              </w:rPr>
              <w:lastRenderedPageBreak/>
              <w:t>34</w:t>
            </w:r>
            <w:r w:rsidR="00ED74E7">
              <w:rPr>
                <w:rFonts w:cs="Times New Roman"/>
                <w:szCs w:val="24"/>
              </w:rPr>
              <w:t>.</w:t>
            </w: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Default="00ED74E7" w:rsidP="009C6058">
            <w:pPr>
              <w:rPr>
                <w:rFonts w:cs="Times New Roman"/>
                <w:szCs w:val="24"/>
              </w:rPr>
            </w:pPr>
          </w:p>
          <w:p w:rsidR="00ED74E7" w:rsidRPr="00ED74E7" w:rsidRDefault="00652960" w:rsidP="009C6058">
            <w:pPr>
              <w:rPr>
                <w:rFonts w:cs="Times New Roman"/>
                <w:szCs w:val="24"/>
              </w:rPr>
            </w:pPr>
            <w:r>
              <w:rPr>
                <w:rFonts w:cs="Times New Roman"/>
                <w:szCs w:val="24"/>
              </w:rPr>
              <w:t>35</w:t>
            </w:r>
            <w:r w:rsidR="00ED74E7">
              <w:rPr>
                <w:rFonts w:cs="Times New Roman"/>
                <w:szCs w:val="24"/>
              </w:rPr>
              <w:t>.</w:t>
            </w:r>
          </w:p>
        </w:tc>
        <w:tc>
          <w:tcPr>
            <w:tcW w:w="1417" w:type="dxa"/>
            <w:shd w:val="clear" w:color="auto" w:fill="FFFFFF" w:themeFill="background1"/>
          </w:tcPr>
          <w:p w:rsidR="0045513D" w:rsidRPr="00ED74E7" w:rsidRDefault="0045513D" w:rsidP="009C6058">
            <w:pPr>
              <w:rPr>
                <w:rFonts w:cs="Times New Roman"/>
                <w:szCs w:val="24"/>
                <w:highlight w:val="white"/>
              </w:rPr>
            </w:pPr>
            <w:r w:rsidRPr="00ED74E7">
              <w:rPr>
                <w:rFonts w:cs="Times New Roman"/>
                <w:szCs w:val="24"/>
                <w:highlight w:val="white"/>
              </w:rPr>
              <w:lastRenderedPageBreak/>
              <w:t>LIA</w:t>
            </w: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p>
          <w:p w:rsidR="00EC6864" w:rsidRPr="00ED74E7" w:rsidRDefault="00EC6864" w:rsidP="009C6058">
            <w:pPr>
              <w:rPr>
                <w:rFonts w:cs="Times New Roman"/>
                <w:szCs w:val="24"/>
                <w:highlight w:val="white"/>
              </w:rPr>
            </w:pPr>
            <w:r w:rsidRPr="00ED74E7">
              <w:rPr>
                <w:rFonts w:cs="Times New Roman"/>
                <w:szCs w:val="24"/>
                <w:highlight w:val="white"/>
              </w:rPr>
              <w:t>LIKTA</w:t>
            </w:r>
          </w:p>
        </w:tc>
        <w:tc>
          <w:tcPr>
            <w:tcW w:w="5010" w:type="dxa"/>
            <w:shd w:val="clear" w:color="auto" w:fill="FFFFFF" w:themeFill="background1"/>
          </w:tcPr>
          <w:p w:rsidR="0045513D" w:rsidRPr="00ED74E7" w:rsidRDefault="0045513D" w:rsidP="00EC6864">
            <w:pPr>
              <w:jc w:val="both"/>
              <w:rPr>
                <w:rFonts w:cs="Times New Roman"/>
                <w:szCs w:val="24"/>
                <w:highlight w:val="white"/>
              </w:rPr>
            </w:pPr>
            <w:r w:rsidRPr="00ED74E7">
              <w:rPr>
                <w:rFonts w:cs="Times New Roman"/>
                <w:szCs w:val="24"/>
                <w:highlight w:val="white"/>
              </w:rPr>
              <w:lastRenderedPageBreak/>
              <w:t>20.08.2024.</w:t>
            </w:r>
          </w:p>
          <w:p w:rsidR="0045513D" w:rsidRPr="00ED74E7" w:rsidRDefault="0045513D" w:rsidP="00EC6864">
            <w:pPr>
              <w:jc w:val="both"/>
              <w:rPr>
                <w:rFonts w:cs="Times New Roman"/>
                <w:szCs w:val="24"/>
                <w:highlight w:val="white"/>
              </w:rPr>
            </w:pPr>
            <w:r w:rsidRPr="00ED74E7">
              <w:rPr>
                <w:rFonts w:cs="Times New Roman"/>
                <w:szCs w:val="24"/>
                <w:highlight w:val="white"/>
                <w:u w:val="single"/>
              </w:rPr>
              <w:t xml:space="preserve">Likumprojekts papildināms ar šādiem grozījumiem 30.pantā: </w:t>
            </w:r>
            <w:r w:rsidRPr="00ED74E7">
              <w:rPr>
                <w:rFonts w:cs="Times New Roman"/>
                <w:szCs w:val="24"/>
                <w:highlight w:val="white"/>
              </w:rPr>
              <w:br/>
              <w:t xml:space="preserve">[7] “30.pantā: izteikt trešo daļu šādā redakcijā: “(3) Ievērojot īpašumtiesības reglamentējošus normatīvos aktus, elektronisko sakaru komersantiem publisko elektronisko sakaru tīklu ierīkošanai un nodrošināšanai bez diskriminācijas un uz vienlīdzīgu principu pamata ir pieejami:  1)        Dzīvojamo māju un nedzīvojamo ēku kabeļu ievads, stāvvadi, horizontālie kabeļu kanāli, kabeļu sadales un elektronisko sakaru tīklu iekārtu uzstādīšanas vietas koplietošanas telpās; 2)        publiskas personas, publiskās personas </w:t>
            </w:r>
            <w:r w:rsidRPr="00ED74E7">
              <w:rPr>
                <w:rFonts w:cs="Times New Roman"/>
                <w:b/>
                <w:szCs w:val="24"/>
                <w:highlight w:val="white"/>
                <w:u w:val="single"/>
              </w:rPr>
              <w:t>kapitālsabiedrības un publiskās personas kontrolētas kapitālsabiedrības</w:t>
            </w:r>
            <w:r w:rsidRPr="00ED74E7">
              <w:rPr>
                <w:rFonts w:cs="Times New Roman"/>
                <w:szCs w:val="24"/>
                <w:highlight w:val="white"/>
              </w:rPr>
              <w:t xml:space="preserve"> nekustamā īpašuma konstruktīvie elementi un ar tiem saistītās neapdzīvojamās telpas (ārsienas, jumti, bēniņi, citas konstrukcijas vai telpas).””. </w:t>
            </w:r>
            <w:r w:rsidRPr="00ED74E7">
              <w:rPr>
                <w:rFonts w:cs="Times New Roman"/>
                <w:szCs w:val="24"/>
                <w:highlight w:val="white"/>
              </w:rPr>
              <w:br/>
              <w:t xml:space="preserve">Ņemot vērā, ka Informatīvais ziņojums paredz noteikt lietošanas tiesību aprobežojumu attiecībā uz bezvadu elektronisko sakaru infrastruktūras izvietošanu publiskajām personām piederošajos īpašumos </w:t>
            </w:r>
            <w:proofErr w:type="spellStart"/>
            <w:r w:rsidRPr="00ED74E7">
              <w:rPr>
                <w:rFonts w:cs="Times New Roman"/>
                <w:szCs w:val="24"/>
                <w:highlight w:val="white"/>
              </w:rPr>
              <w:t>ārtelpās</w:t>
            </w:r>
            <w:proofErr w:type="spellEnd"/>
            <w:r w:rsidRPr="00ED74E7">
              <w:rPr>
                <w:rFonts w:cs="Times New Roman"/>
                <w:szCs w:val="24"/>
                <w:highlight w:val="white"/>
              </w:rPr>
              <w:t xml:space="preserve"> (piemēram, uz ēku jumtiem) (skat. Ministru kabineta protokola Nr.23 </w:t>
            </w:r>
            <w:r w:rsidRPr="00ED74E7">
              <w:rPr>
                <w:rFonts w:cs="Times New Roman"/>
                <w:szCs w:val="24"/>
                <w:highlight w:val="white"/>
              </w:rPr>
              <w:lastRenderedPageBreak/>
              <w:t>6.uzdevumu), tad būtu nepieciešams skaidri to izteikt 30.panta satvarā, vienlaikus skaidri iezīmējot un precizējot, ka ar publisku personu tiek aptvertas arī publi</w:t>
            </w:r>
            <w:r w:rsidR="00EC6864" w:rsidRPr="00ED74E7">
              <w:rPr>
                <w:rFonts w:cs="Times New Roman"/>
                <w:szCs w:val="24"/>
                <w:highlight w:val="white"/>
              </w:rPr>
              <w:t>sku personu kapitālsabiedrības.</w:t>
            </w:r>
          </w:p>
          <w:p w:rsidR="00EC6864" w:rsidRPr="00ED74E7" w:rsidRDefault="00EC6864" w:rsidP="00EC6864">
            <w:pPr>
              <w:jc w:val="both"/>
              <w:rPr>
                <w:rFonts w:cs="Times New Roman"/>
                <w:szCs w:val="24"/>
                <w:highlight w:val="white"/>
              </w:rPr>
            </w:pPr>
          </w:p>
          <w:p w:rsidR="00EC6864" w:rsidRPr="00ED74E7" w:rsidRDefault="00EC6864" w:rsidP="00EC6864">
            <w:pPr>
              <w:pStyle w:val="paragraph"/>
              <w:shd w:val="clear" w:color="auto" w:fill="FFFFFF"/>
              <w:spacing w:before="0" w:beforeAutospacing="0" w:after="120" w:afterAutospacing="0"/>
              <w:jc w:val="both"/>
              <w:textAlignment w:val="baseline"/>
              <w:rPr>
                <w:bCs/>
                <w:highlight w:val="white"/>
              </w:rPr>
            </w:pPr>
            <w:r w:rsidRPr="00ED74E7">
              <w:rPr>
                <w:bCs/>
                <w:highlight w:val="white"/>
              </w:rPr>
              <w:t>29.08.2024</w:t>
            </w:r>
          </w:p>
          <w:p w:rsidR="00EC6864" w:rsidRPr="00ED74E7" w:rsidRDefault="00EC6864" w:rsidP="00EC6864">
            <w:pPr>
              <w:pStyle w:val="paragraph"/>
              <w:shd w:val="clear" w:color="auto" w:fill="FFFFFF"/>
              <w:spacing w:before="0" w:beforeAutospacing="0" w:after="120" w:afterAutospacing="0"/>
              <w:jc w:val="both"/>
              <w:textAlignment w:val="baseline"/>
              <w:rPr>
                <w:bCs/>
                <w:highlight w:val="white"/>
                <w:u w:val="single"/>
              </w:rPr>
            </w:pPr>
            <w:r w:rsidRPr="00ED74E7">
              <w:rPr>
                <w:bCs/>
                <w:highlight w:val="white"/>
                <w:u w:val="single"/>
              </w:rPr>
              <w:t xml:space="preserve">Likumprojekts papildināms ar šādiem grozījumiem 30.pantā: </w:t>
            </w:r>
          </w:p>
          <w:p w:rsidR="00EC6864" w:rsidRPr="00ED74E7" w:rsidRDefault="00EC6864" w:rsidP="00EC6864">
            <w:pPr>
              <w:pStyle w:val="paragraph"/>
              <w:shd w:val="clear" w:color="auto" w:fill="FFFFFF"/>
              <w:spacing w:before="0" w:beforeAutospacing="0" w:after="120" w:afterAutospacing="0"/>
              <w:jc w:val="both"/>
              <w:textAlignment w:val="baseline"/>
              <w:rPr>
                <w:bCs/>
                <w:highlight w:val="white"/>
              </w:rPr>
            </w:pPr>
            <w:r w:rsidRPr="00ED74E7">
              <w:rPr>
                <w:bCs/>
                <w:highlight w:val="white"/>
              </w:rPr>
              <w:t>[8] “30.pantā: izteikt trešo daļu šādā redakcijā: “(3) Ievērojot īpašumtiesības reglamentējošus normatīvos aktus, elektronisko sakaru komersantiem publisko elektronisko sakaru tīklu ierīkošanai un nodrošināšanai bez diskriminācijas un uz vienlīdzīgu principu pamata ir pieejami:  </w:t>
            </w:r>
          </w:p>
          <w:p w:rsidR="00EC6864" w:rsidRPr="00ED74E7" w:rsidRDefault="00EC6864" w:rsidP="00EC6864">
            <w:pPr>
              <w:pStyle w:val="paragraph"/>
              <w:shd w:val="clear" w:color="auto" w:fill="FFFFFF"/>
              <w:spacing w:before="0" w:beforeAutospacing="0" w:after="120" w:afterAutospacing="0"/>
              <w:jc w:val="both"/>
              <w:textAlignment w:val="baseline"/>
              <w:rPr>
                <w:bCs/>
                <w:highlight w:val="white"/>
              </w:rPr>
            </w:pPr>
            <w:r w:rsidRPr="00ED74E7">
              <w:rPr>
                <w:bCs/>
                <w:highlight w:val="white"/>
              </w:rPr>
              <w:t>1)        Dzīvojamo māju un nedzīvojamo ēku kabeļu ievads, stāvvadi, horizontālie kabeļu kanāli, kabeļu sadales un elektronisko sakaru tīklu iekārtu uzstādīšanas vietas koplietošanas telpās; 2</w:t>
            </w:r>
            <w:r w:rsidRPr="00ED74E7">
              <w:rPr>
                <w:b/>
                <w:bCs/>
                <w:highlight w:val="white"/>
                <w:u w:val="single"/>
              </w:rPr>
              <w:t>)        publiskas personas, publiskās personas kapitālsabiedrības un publiskās personas kontrolētas kapitālsabiedrības nekustamā īpašuma konstruktīvie elementi un ar tiem saistītās neapdzīvojamās telpas (ārsienas, jumti, bēniņi, citas konstrukcijas vai telpas).””.</w:t>
            </w:r>
            <w:r w:rsidRPr="00ED74E7">
              <w:rPr>
                <w:bCs/>
                <w:highlight w:val="white"/>
              </w:rPr>
              <w:t xml:space="preserve"> </w:t>
            </w:r>
          </w:p>
          <w:p w:rsidR="00EC6864" w:rsidRPr="00ED74E7" w:rsidRDefault="00EC6864" w:rsidP="00ED74E7">
            <w:pPr>
              <w:pStyle w:val="paragraph"/>
              <w:shd w:val="clear" w:color="auto" w:fill="FFFFFF"/>
              <w:spacing w:before="0" w:beforeAutospacing="0" w:after="120" w:afterAutospacing="0"/>
              <w:jc w:val="both"/>
              <w:textAlignment w:val="baseline"/>
              <w:rPr>
                <w:highlight w:val="white"/>
              </w:rPr>
            </w:pPr>
            <w:r w:rsidRPr="00ED74E7">
              <w:rPr>
                <w:bCs/>
                <w:highlight w:val="white"/>
              </w:rPr>
              <w:t xml:space="preserve">Ņemot vērā, ka Informatīvais ziņojums paredz noteikt lietošanas tiesību aprobežojumu attiecībā uz bezvadu elektronisko sakaru infrastruktūras izvietošanu publiskajām personām piederošajos īpašumos </w:t>
            </w:r>
            <w:proofErr w:type="spellStart"/>
            <w:r w:rsidRPr="00ED74E7">
              <w:rPr>
                <w:bCs/>
                <w:highlight w:val="white"/>
              </w:rPr>
              <w:t>ārtelpās</w:t>
            </w:r>
            <w:proofErr w:type="spellEnd"/>
            <w:r w:rsidRPr="00ED74E7">
              <w:rPr>
                <w:bCs/>
                <w:highlight w:val="white"/>
              </w:rPr>
              <w:t xml:space="preserve"> (piemēram, uz ēku jumtiem) (skat. Ministru kabineta protokola Nr.23 </w:t>
            </w:r>
            <w:r w:rsidRPr="00ED74E7">
              <w:rPr>
                <w:bCs/>
                <w:highlight w:val="white"/>
              </w:rPr>
              <w:lastRenderedPageBreak/>
              <w:t>6.uzdevumu), tad būtu nepieciešams skaidri to izteikt 30.panta satvarā, vienlaikus skaidri iezīmējot un precizējot, ka ar publisku personu tiek aptvertas arī publisku personu kapitālsabiedrības.</w:t>
            </w:r>
          </w:p>
        </w:tc>
        <w:tc>
          <w:tcPr>
            <w:tcW w:w="2121" w:type="dxa"/>
            <w:shd w:val="clear" w:color="auto" w:fill="FFFFFF" w:themeFill="background1"/>
          </w:tcPr>
          <w:p w:rsidR="0045513D" w:rsidRPr="007A4044" w:rsidRDefault="00ED74E7" w:rsidP="000E40A6">
            <w:pPr>
              <w:rPr>
                <w:rFonts w:cs="Times New Roman"/>
                <w:b/>
                <w:szCs w:val="24"/>
                <w:highlight w:val="white"/>
              </w:rPr>
            </w:pPr>
            <w:r w:rsidRPr="007A4044">
              <w:rPr>
                <w:rFonts w:cs="Times New Roman"/>
                <w:szCs w:val="24"/>
                <w:highlight w:val="white"/>
              </w:rPr>
              <w:lastRenderedPageBreak/>
              <w:t>Ņemts vērā</w:t>
            </w:r>
          </w:p>
        </w:tc>
        <w:tc>
          <w:tcPr>
            <w:tcW w:w="4635" w:type="dxa"/>
            <w:shd w:val="clear" w:color="auto" w:fill="FFFFFF" w:themeFill="background1"/>
          </w:tcPr>
          <w:p w:rsidR="0045513D" w:rsidRPr="00ED74E7" w:rsidRDefault="00ED74E7" w:rsidP="00EC6864">
            <w:pPr>
              <w:rPr>
                <w:rFonts w:cs="Times New Roman"/>
                <w:szCs w:val="24"/>
                <w:highlight w:val="white"/>
              </w:rPr>
            </w:pPr>
            <w:r w:rsidRPr="00ED74E7">
              <w:rPr>
                <w:rFonts w:cs="Times New Roman"/>
                <w:szCs w:val="24"/>
                <w:highlight w:val="white"/>
              </w:rPr>
              <w:t>Precizēts ESL grozījumu projekta 2.pantā ietvertā 30.panta trešā daļa:</w:t>
            </w:r>
          </w:p>
          <w:p w:rsidR="00ED74E7" w:rsidRPr="00ED74E7" w:rsidRDefault="00ED74E7" w:rsidP="00ED74E7">
            <w:pPr>
              <w:rPr>
                <w:szCs w:val="24"/>
                <w:highlight w:val="white"/>
              </w:rPr>
            </w:pPr>
            <w:r w:rsidRPr="00ED74E7">
              <w:rPr>
                <w:rFonts w:cs="Times New Roman"/>
                <w:szCs w:val="24"/>
                <w:highlight w:val="white"/>
              </w:rPr>
              <w:t>„(3)</w:t>
            </w:r>
            <w:r w:rsidRPr="00ED74E7">
              <w:rPr>
                <w:szCs w:val="24"/>
                <w:highlight w:val="white"/>
              </w:rPr>
              <w:t> Ievērojot īpašumtiesības reglamentējošos normatīvos aktus, elektronisko sakaru komersantiem publisko elektronisko sakaru tīklu ierīkošanai un nodrošināšanai bez diskriminācijas un uz vienlīdzīgu principu pamata ir pieejami:  </w:t>
            </w:r>
          </w:p>
          <w:p w:rsidR="00ED74E7" w:rsidRPr="00ED74E7" w:rsidRDefault="00ED74E7" w:rsidP="00ED74E7">
            <w:pPr>
              <w:pStyle w:val="Normal1"/>
              <w:rPr>
                <w:rFonts w:eastAsiaTheme="minorHAnsi" w:cstheme="minorBidi"/>
                <w:color w:val="auto"/>
                <w:kern w:val="2"/>
                <w:sz w:val="24"/>
                <w:szCs w:val="24"/>
                <w:highlight w:val="white"/>
                <w:lang w:eastAsia="en-US"/>
              </w:rPr>
            </w:pPr>
            <w:r w:rsidRPr="00ED74E7">
              <w:rPr>
                <w:rFonts w:eastAsiaTheme="minorHAnsi" w:cstheme="minorBidi"/>
                <w:color w:val="auto"/>
                <w:kern w:val="2"/>
                <w:sz w:val="24"/>
                <w:szCs w:val="24"/>
                <w:highlight w:val="white"/>
                <w:lang w:eastAsia="en-US"/>
              </w:rPr>
              <w:t>1) dzīvojamo māju un nedzīvojamo ēku kabeļu ievadi, stāvvadi, horizontālie kabeļu kanāli, kabeļu sadales un elektronisko sakaru tīklu iekārtu uzstādīšanas vietas koplietošanas telpās;</w:t>
            </w:r>
          </w:p>
          <w:p w:rsidR="00ED74E7" w:rsidRPr="00ED74E7" w:rsidRDefault="00ED74E7" w:rsidP="00ED74E7">
            <w:pPr>
              <w:pStyle w:val="Normal1"/>
              <w:rPr>
                <w:rFonts w:eastAsiaTheme="minorHAnsi" w:cstheme="minorBidi"/>
                <w:color w:val="auto"/>
                <w:kern w:val="2"/>
                <w:sz w:val="24"/>
                <w:szCs w:val="24"/>
                <w:lang w:eastAsia="en-US"/>
              </w:rPr>
            </w:pPr>
            <w:r w:rsidRPr="00ED74E7">
              <w:rPr>
                <w:rFonts w:eastAsiaTheme="minorHAnsi" w:cstheme="minorBidi"/>
                <w:color w:val="auto"/>
                <w:kern w:val="2"/>
                <w:sz w:val="24"/>
                <w:szCs w:val="24"/>
                <w:highlight w:val="white"/>
                <w:lang w:eastAsia="en-US"/>
              </w:rPr>
              <w:t>2) publiskas personas nekustamā īpašuma konstruktīvie elementi un ar tiem saistītās neapdzīvojamās telpas (ārsienas, jumti, bēniņi, citas konstrukcijas vai telpas).”</w:t>
            </w:r>
          </w:p>
          <w:p w:rsidR="00ED74E7" w:rsidRPr="00ED74E7" w:rsidRDefault="00ED74E7" w:rsidP="00EC6864">
            <w:pPr>
              <w:rPr>
                <w:rFonts w:cs="Times New Roman"/>
                <w:szCs w:val="24"/>
              </w:rPr>
            </w:pPr>
          </w:p>
          <w:p w:rsidR="00ED74E7" w:rsidRPr="00ED74E7" w:rsidRDefault="00ED74E7" w:rsidP="00EC6864">
            <w:pPr>
              <w:rPr>
                <w:rFonts w:cs="Times New Roman"/>
                <w:szCs w:val="24"/>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3A3B44">
            <w:pPr>
              <w:pStyle w:val="paragraph"/>
              <w:shd w:val="clear" w:color="auto" w:fill="FFFFFF"/>
              <w:spacing w:before="0" w:beforeAutospacing="0" w:after="0" w:afterAutospacing="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Style w:val="eop"/>
                <w:rFonts w:eastAsiaTheme="majorEastAsia"/>
                <w:i/>
                <w:iCs/>
              </w:rPr>
            </w:pPr>
          </w:p>
          <w:p w:rsidR="00EC6864" w:rsidRPr="00ED74E7" w:rsidRDefault="00EC6864" w:rsidP="00EC6864">
            <w:pPr>
              <w:pStyle w:val="paragraph"/>
              <w:shd w:val="clear" w:color="auto" w:fill="FFFFFF"/>
              <w:spacing w:before="0" w:beforeAutospacing="0" w:after="0" w:afterAutospacing="0"/>
              <w:ind w:firstLine="300"/>
              <w:jc w:val="both"/>
              <w:textAlignment w:val="baseline"/>
              <w:rPr>
                <w:rFonts w:eastAsiaTheme="majorEastAsia"/>
                <w:i/>
                <w:iCs/>
                <w:u w:val="single"/>
              </w:rPr>
            </w:pPr>
          </w:p>
          <w:p w:rsidR="0045513D" w:rsidRPr="00ED74E7" w:rsidRDefault="0045513D" w:rsidP="00EC6864">
            <w:pPr>
              <w:rPr>
                <w:rFonts w:cs="Times New Roman"/>
                <w:szCs w:val="24"/>
              </w:rPr>
            </w:pPr>
          </w:p>
        </w:tc>
      </w:tr>
      <w:tr w:rsidR="0045513D" w:rsidRPr="00053EFF" w:rsidTr="007D4EFA">
        <w:tc>
          <w:tcPr>
            <w:tcW w:w="959" w:type="dxa"/>
            <w:shd w:val="clear" w:color="auto" w:fill="F2F2F2" w:themeFill="background1" w:themeFillShade="F2"/>
          </w:tcPr>
          <w:p w:rsidR="0045513D" w:rsidRDefault="00652960" w:rsidP="009C6058">
            <w:pPr>
              <w:rPr>
                <w:rFonts w:cs="Times New Roman"/>
              </w:rPr>
            </w:pPr>
            <w:r>
              <w:rPr>
                <w:rFonts w:cs="Times New Roman"/>
              </w:rPr>
              <w:lastRenderedPageBreak/>
              <w:t>36</w:t>
            </w:r>
            <w:r w:rsidR="00EF5647">
              <w:rPr>
                <w:rFonts w:cs="Times New Roman"/>
              </w:rPr>
              <w:t>.</w:t>
            </w: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Default="00EF5647" w:rsidP="009C6058">
            <w:pPr>
              <w:rPr>
                <w:rFonts w:cs="Times New Roman"/>
              </w:rPr>
            </w:pPr>
          </w:p>
          <w:p w:rsidR="00EF5647" w:rsidRPr="00053EFF" w:rsidRDefault="00652960" w:rsidP="009C6058">
            <w:pPr>
              <w:rPr>
                <w:rFonts w:cs="Times New Roman"/>
              </w:rPr>
            </w:pPr>
            <w:r>
              <w:rPr>
                <w:rFonts w:cs="Times New Roman"/>
              </w:rPr>
              <w:t>37</w:t>
            </w:r>
            <w:r w:rsidR="00EF5647">
              <w:rPr>
                <w:rFonts w:cs="Times New Roman"/>
              </w:rPr>
              <w:t>.</w:t>
            </w:r>
          </w:p>
        </w:tc>
        <w:tc>
          <w:tcPr>
            <w:tcW w:w="1417" w:type="dxa"/>
            <w:shd w:val="clear" w:color="auto" w:fill="F2F2F2" w:themeFill="background1" w:themeFillShade="F2"/>
          </w:tcPr>
          <w:p w:rsidR="0045513D" w:rsidRPr="00053EFF" w:rsidRDefault="0045513D" w:rsidP="009C6058">
            <w:pPr>
              <w:rPr>
                <w:rFonts w:cs="Times New Roman"/>
              </w:rPr>
            </w:pPr>
            <w:r w:rsidRPr="00053EFF">
              <w:rPr>
                <w:rFonts w:cs="Times New Roman"/>
              </w:rPr>
              <w:t>LIA</w:t>
            </w: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r w:rsidRPr="00053EFF">
              <w:rPr>
                <w:rFonts w:cs="Times New Roman"/>
              </w:rPr>
              <w:t>LIKTA</w:t>
            </w:r>
          </w:p>
        </w:tc>
        <w:tc>
          <w:tcPr>
            <w:tcW w:w="5010" w:type="dxa"/>
            <w:shd w:val="clear" w:color="auto" w:fill="F2F2F2" w:themeFill="background1" w:themeFillShade="F2"/>
          </w:tcPr>
          <w:p w:rsidR="0045513D" w:rsidRPr="00053EFF" w:rsidRDefault="0045513D" w:rsidP="00EC6864">
            <w:pPr>
              <w:jc w:val="both"/>
              <w:rPr>
                <w:rFonts w:cs="Times New Roman"/>
              </w:rPr>
            </w:pPr>
            <w:r w:rsidRPr="00053EFF">
              <w:rPr>
                <w:rFonts w:cs="Times New Roman"/>
              </w:rPr>
              <w:t>20.08.2024.</w:t>
            </w:r>
          </w:p>
          <w:p w:rsidR="00EC6864" w:rsidRPr="00053EFF" w:rsidRDefault="0045513D" w:rsidP="00EC6864">
            <w:pPr>
              <w:jc w:val="both"/>
              <w:rPr>
                <w:rFonts w:cs="Times New Roman"/>
              </w:rPr>
            </w:pPr>
            <w:r w:rsidRPr="00053EFF">
              <w:rPr>
                <w:rFonts w:cs="Times New Roman"/>
              </w:rPr>
              <w:t xml:space="preserve">[8] “30.pantā: izteikt sesto daļu šādā redakcijā: “(6) Nekustamā īpašuma īpašnieks vai tiesiskais valdītājs, vai — attiecīgos gadījumos — pārvaldītājs nedrīkst: 1) veikt darbības, kas kavētu nekustamajā īpašumā elektronisko sakaru tīkla vai tā infrastruktūras inženierbūves ierīkošanu vai būvniecību; 2) bojāt vai pārveidot elektronisko sakaru tīklu, kas izvietots nekustamajā īpašumā;  3) veikt darbības, kas kavētu nekustamajā īpašumā izvietotā elektronisko sakaru tīkla nodrošināšanu vai elektronisko sakaru pakalpojumu sniegšanu, tai skaitā galalietotāju un patērētāju pieslēgumu veikšanu;”. </w:t>
            </w:r>
            <w:r w:rsidRPr="00053EFF">
              <w:rPr>
                <w:rFonts w:cs="Times New Roman"/>
              </w:rPr>
              <w:br/>
              <w:t>Šāds precizējums nepieciešams, lai nodrošinātu, ka Informatīvajā ziņojumā paredzēto risinājumu ieviešana praksē netiek apdraudēta un kavēta no nekustamo īpašumu īpašnieku vai tiesisko valdītāju puses.</w:t>
            </w:r>
          </w:p>
          <w:p w:rsidR="00EC6864" w:rsidRPr="00053EFF" w:rsidRDefault="00EC6864" w:rsidP="00EC6864">
            <w:pPr>
              <w:jc w:val="both"/>
              <w:rPr>
                <w:rFonts w:cs="Times New Roman"/>
              </w:rPr>
            </w:pPr>
          </w:p>
          <w:p w:rsidR="00EC6864" w:rsidRPr="00053EFF" w:rsidRDefault="00EC6864" w:rsidP="00EC6864">
            <w:pPr>
              <w:pStyle w:val="paragraph"/>
              <w:shd w:val="clear" w:color="auto" w:fill="FFFFFF"/>
              <w:spacing w:before="0" w:beforeAutospacing="0" w:after="120" w:afterAutospacing="0"/>
              <w:jc w:val="both"/>
              <w:textAlignment w:val="baseline"/>
              <w:rPr>
                <w:bCs/>
              </w:rPr>
            </w:pPr>
            <w:r w:rsidRPr="00053EFF">
              <w:rPr>
                <w:bCs/>
              </w:rPr>
              <w:t>29.08.2024</w:t>
            </w:r>
          </w:p>
          <w:p w:rsidR="00EC6864" w:rsidRPr="00053EFF" w:rsidRDefault="00EC6864" w:rsidP="00EC6864">
            <w:pPr>
              <w:pStyle w:val="paragraph"/>
              <w:shd w:val="clear" w:color="auto" w:fill="FFFFFF"/>
              <w:spacing w:before="0" w:beforeAutospacing="0" w:after="120" w:afterAutospacing="0"/>
              <w:jc w:val="both"/>
              <w:textAlignment w:val="baseline"/>
              <w:rPr>
                <w:bCs/>
                <w:sz w:val="22"/>
                <w:szCs w:val="22"/>
              </w:rPr>
            </w:pPr>
            <w:r w:rsidRPr="00053EFF">
              <w:rPr>
                <w:bCs/>
                <w:sz w:val="22"/>
                <w:szCs w:val="22"/>
              </w:rPr>
              <w:t xml:space="preserve">[9] “30.pantā: izteikt sesto daļu šādā redakcijā: “(6) Nekustamā īpašuma īpašnieks vai tiesiskais valdītājs, vai — attiecīgos gadījumos — pārvaldītājs nedrīkst: 1) veikt darbības, kas kavētu nekustamajā īpašumā elektronisko sakaru tīkla vai tā infrastruktūras inženierbūves ierīkošanu vai būvniecību; 2) bojāt vai pārveidot elektronisko sakaru tīklu, kas izvietots </w:t>
            </w:r>
            <w:r w:rsidRPr="00053EFF">
              <w:rPr>
                <w:bCs/>
                <w:sz w:val="22"/>
                <w:szCs w:val="22"/>
              </w:rPr>
              <w:lastRenderedPageBreak/>
              <w:t xml:space="preserve">nekustamajā īpašumā;  3) veikt darbības, kas kavētu nekustamajā īpašumā izvietotā elektronisko sakaru tīkla nodrošināšanu vai elektronisko sakaru pakalpojumu sniegšanu, tai skaitā galalietotāju un patērētāju pieslēgumu veikšanu;”. </w:t>
            </w:r>
            <w:r w:rsidRPr="00053EFF">
              <w:rPr>
                <w:bCs/>
                <w:sz w:val="22"/>
                <w:szCs w:val="22"/>
              </w:rPr>
              <w:br/>
              <w:t xml:space="preserve">Šāds precizējums nepieciešams, lai nodrošinātu, ka Informatīvajā ziņojumā paredzēto risinājumu ieviešana praksē netiek apdraudēta un kavēta no nekustamo īpašumu īpašnieku vai tiesisko valdītāju puses. </w:t>
            </w:r>
          </w:p>
          <w:p w:rsidR="0045513D" w:rsidRPr="00053EFF" w:rsidRDefault="0045513D" w:rsidP="00EC6864">
            <w:pPr>
              <w:jc w:val="both"/>
              <w:rPr>
                <w:rFonts w:cs="Times New Roman"/>
                <w:u w:val="single"/>
              </w:rPr>
            </w:pPr>
            <w:r w:rsidRPr="00053EFF">
              <w:rPr>
                <w:rFonts w:cs="Times New Roman"/>
              </w:rPr>
              <w:t xml:space="preserve"> </w:t>
            </w:r>
            <w:r w:rsidRPr="00053EFF">
              <w:rPr>
                <w:rFonts w:cs="Times New Roman"/>
              </w:rPr>
              <w:br/>
            </w:r>
          </w:p>
        </w:tc>
        <w:tc>
          <w:tcPr>
            <w:tcW w:w="2121" w:type="dxa"/>
            <w:shd w:val="clear" w:color="auto" w:fill="F2F2F2" w:themeFill="background1" w:themeFillShade="F2"/>
          </w:tcPr>
          <w:p w:rsidR="0045513D" w:rsidRPr="00053EFF" w:rsidRDefault="0045513D" w:rsidP="000E40A6">
            <w:pPr>
              <w:rPr>
                <w:rFonts w:cs="Times New Roman"/>
                <w:b/>
              </w:rPr>
            </w:pPr>
            <w:r w:rsidRPr="00053EFF">
              <w:rPr>
                <w:rFonts w:cs="Times New Roman"/>
                <w:b/>
              </w:rPr>
              <w:lastRenderedPageBreak/>
              <w:t>Ņemts vērā</w:t>
            </w: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p>
          <w:p w:rsidR="00EC6864" w:rsidRPr="00053EFF" w:rsidRDefault="00EC6864" w:rsidP="000E40A6">
            <w:pPr>
              <w:rPr>
                <w:rFonts w:cs="Times New Roman"/>
                <w:b/>
              </w:rPr>
            </w:pPr>
            <w:r w:rsidRPr="00053EFF">
              <w:rPr>
                <w:rFonts w:cs="Times New Roman"/>
                <w:b/>
              </w:rPr>
              <w:t>Ņemts vērā</w:t>
            </w:r>
          </w:p>
        </w:tc>
        <w:tc>
          <w:tcPr>
            <w:tcW w:w="4635" w:type="dxa"/>
            <w:shd w:val="clear" w:color="auto" w:fill="F2F2F2" w:themeFill="background1" w:themeFillShade="F2"/>
          </w:tcPr>
          <w:p w:rsidR="0045513D" w:rsidRPr="00EF5647" w:rsidRDefault="0045513D" w:rsidP="00EC6864">
            <w:pPr>
              <w:rPr>
                <w:rFonts w:cs="Times New Roman"/>
                <w:szCs w:val="24"/>
              </w:rPr>
            </w:pPr>
            <w:r w:rsidRPr="00EF5647">
              <w:rPr>
                <w:rFonts w:cs="Times New Roman"/>
                <w:szCs w:val="24"/>
              </w:rPr>
              <w:t>ESL  30. panta sestā daļa  izteikta šādā redakcijā:</w:t>
            </w:r>
          </w:p>
          <w:p w:rsidR="0045513D" w:rsidRPr="00EF5647" w:rsidRDefault="0045513D" w:rsidP="00EC6864">
            <w:pPr>
              <w:rPr>
                <w:rFonts w:cs="Times New Roman"/>
                <w:szCs w:val="24"/>
              </w:rPr>
            </w:pPr>
          </w:p>
          <w:p w:rsidR="00EF5647" w:rsidRPr="00EF5647" w:rsidRDefault="00EF5647" w:rsidP="00EF5647">
            <w:pPr>
              <w:pStyle w:val="Normal1"/>
              <w:rPr>
                <w:sz w:val="24"/>
                <w:szCs w:val="24"/>
              </w:rPr>
            </w:pPr>
            <w:r w:rsidRPr="00EF5647">
              <w:rPr>
                <w:sz w:val="24"/>
                <w:szCs w:val="24"/>
              </w:rPr>
              <w:t>"(6) Nekustamā īpašuma īpašnieks vai tiesiskais valdītājs, vai — attiecīgos gadījumos — pārvaldītājs nedrīkst:</w:t>
            </w:r>
          </w:p>
          <w:p w:rsidR="00EF5647" w:rsidRPr="00EF5647" w:rsidRDefault="00EF5647" w:rsidP="00EF5647">
            <w:pPr>
              <w:pStyle w:val="Normal1"/>
              <w:rPr>
                <w:sz w:val="24"/>
                <w:szCs w:val="24"/>
              </w:rPr>
            </w:pPr>
            <w:r w:rsidRPr="00EF5647">
              <w:rPr>
                <w:sz w:val="24"/>
                <w:szCs w:val="24"/>
              </w:rPr>
              <w:t>1) veikt darbības, kas kavētu  elektronisko sakaru tīkla vai tā infrastruktūras inženierbūves ierīkošanu vai būvniecību nekustamajā īpašumā;</w:t>
            </w:r>
          </w:p>
          <w:p w:rsidR="00EF5647" w:rsidRPr="00EF5647" w:rsidRDefault="00EF5647" w:rsidP="00EF5647">
            <w:pPr>
              <w:pStyle w:val="Normal1"/>
              <w:rPr>
                <w:sz w:val="24"/>
                <w:szCs w:val="24"/>
              </w:rPr>
            </w:pPr>
            <w:r w:rsidRPr="00EF5647">
              <w:rPr>
                <w:sz w:val="24"/>
                <w:szCs w:val="24"/>
              </w:rPr>
              <w:t>2) bojāt vai pārveidot elektronisko sakaru tīklu, kas izvietots nekustamajā īpašumā;  </w:t>
            </w:r>
          </w:p>
          <w:p w:rsidR="00EF5647" w:rsidRPr="00EF5647" w:rsidRDefault="00EF5647" w:rsidP="00EF5647">
            <w:pPr>
              <w:pStyle w:val="Normal1"/>
              <w:rPr>
                <w:sz w:val="24"/>
                <w:szCs w:val="24"/>
              </w:rPr>
            </w:pPr>
            <w:r w:rsidRPr="00EF5647">
              <w:rPr>
                <w:sz w:val="24"/>
                <w:szCs w:val="24"/>
              </w:rPr>
              <w:t>3) veikt darbības, kas kavētu nekustamajā īpašumā izvietotā elektronisko sakaru tīkla nodrošināšanu vai elektronisko sakaru pakalpojumu sniegšanu, tai skaitā galalietotāju un patērētāju pieslēgumu veikšanu.";</w:t>
            </w:r>
          </w:p>
          <w:p w:rsidR="0045513D" w:rsidRPr="00EF5647" w:rsidRDefault="0045513D" w:rsidP="00EC6864">
            <w:pPr>
              <w:pStyle w:val="tv213"/>
              <w:shd w:val="clear" w:color="auto" w:fill="FFFFFF"/>
              <w:spacing w:before="0" w:beforeAutospacing="0" w:after="0" w:afterAutospacing="0" w:line="122" w:lineRule="atLeast"/>
              <w:ind w:firstLine="125"/>
              <w:jc w:val="both"/>
            </w:pPr>
          </w:p>
          <w:p w:rsidR="00EC6864" w:rsidRPr="00EF5647" w:rsidRDefault="00EC6864" w:rsidP="00EC6864">
            <w:pPr>
              <w:pStyle w:val="tv213"/>
              <w:shd w:val="clear" w:color="auto" w:fill="FFFFFF"/>
              <w:spacing w:before="0" w:beforeAutospacing="0" w:after="0" w:afterAutospacing="0" w:line="122" w:lineRule="atLeast"/>
              <w:ind w:firstLine="125"/>
              <w:jc w:val="both"/>
            </w:pPr>
          </w:p>
          <w:p w:rsidR="00EC6864" w:rsidRPr="00EF5647" w:rsidRDefault="00EC6864" w:rsidP="00EC6864">
            <w:pPr>
              <w:pStyle w:val="tv213"/>
              <w:shd w:val="clear" w:color="auto" w:fill="FFFFFF"/>
              <w:spacing w:before="0" w:beforeAutospacing="0" w:after="0" w:afterAutospacing="0" w:line="122" w:lineRule="atLeast"/>
              <w:ind w:firstLine="125"/>
              <w:jc w:val="both"/>
            </w:pPr>
          </w:p>
          <w:p w:rsidR="00EC6864" w:rsidRPr="00EF5647" w:rsidRDefault="00EF5647" w:rsidP="00EC6864">
            <w:pPr>
              <w:pStyle w:val="tv213"/>
              <w:shd w:val="clear" w:color="auto" w:fill="FFFFFF"/>
              <w:spacing w:before="0" w:beforeAutospacing="0" w:after="0" w:afterAutospacing="0" w:line="122" w:lineRule="atLeast"/>
              <w:ind w:firstLine="125"/>
              <w:jc w:val="both"/>
            </w:pPr>
            <w:r>
              <w:t>Skatīt iepriekšējo skaidrojumu</w:t>
            </w:r>
          </w:p>
        </w:tc>
      </w:tr>
      <w:tr w:rsidR="0045513D" w:rsidRPr="00053EFF" w:rsidTr="007D4EFA">
        <w:tc>
          <w:tcPr>
            <w:tcW w:w="959" w:type="dxa"/>
            <w:shd w:val="clear" w:color="auto" w:fill="F2F2F2" w:themeFill="background1" w:themeFillShade="F2"/>
          </w:tcPr>
          <w:p w:rsidR="0045513D" w:rsidRDefault="00652960" w:rsidP="009C6058">
            <w:pPr>
              <w:rPr>
                <w:rFonts w:cs="Times New Roman"/>
              </w:rPr>
            </w:pPr>
            <w:r>
              <w:rPr>
                <w:rFonts w:cs="Times New Roman"/>
              </w:rPr>
              <w:lastRenderedPageBreak/>
              <w:t>38</w:t>
            </w:r>
            <w:r w:rsidR="00BA20C4" w:rsidRPr="00BA20C4">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652960" w:rsidP="009C6058">
            <w:pPr>
              <w:rPr>
                <w:rFonts w:cs="Times New Roman"/>
              </w:rPr>
            </w:pPr>
            <w:r>
              <w:rPr>
                <w:rFonts w:cs="Times New Roman"/>
              </w:rPr>
              <w:t>39</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BE3032" w:rsidRDefault="00652960" w:rsidP="009C6058">
            <w:pPr>
              <w:rPr>
                <w:rFonts w:cs="Times New Roman"/>
              </w:rPr>
            </w:pPr>
            <w:r>
              <w:rPr>
                <w:rFonts w:cs="Times New Roman"/>
              </w:rPr>
              <w:t>40</w:t>
            </w:r>
            <w:r w:rsidR="00BE3032">
              <w:rPr>
                <w:rFonts w:cs="Times New Roman"/>
              </w:rPr>
              <w:t>.</w:t>
            </w: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r>
              <w:rPr>
                <w:rFonts w:cs="Times New Roman"/>
              </w:rPr>
              <w:t>41.</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Pr="00BA20C4" w:rsidRDefault="00BE3032" w:rsidP="009C6058">
            <w:pPr>
              <w:rPr>
                <w:rFonts w:cs="Times New Roman"/>
              </w:rPr>
            </w:pPr>
          </w:p>
        </w:tc>
        <w:tc>
          <w:tcPr>
            <w:tcW w:w="1417" w:type="dxa"/>
            <w:shd w:val="clear" w:color="auto" w:fill="F2F2F2" w:themeFill="background1" w:themeFillShade="F2"/>
          </w:tcPr>
          <w:p w:rsidR="0045513D" w:rsidRPr="00053EFF" w:rsidRDefault="0045513D" w:rsidP="009C6058">
            <w:pPr>
              <w:rPr>
                <w:rFonts w:cs="Times New Roman"/>
              </w:rPr>
            </w:pPr>
            <w:r w:rsidRPr="00053EFF">
              <w:rPr>
                <w:rFonts w:cs="Times New Roman"/>
              </w:rPr>
              <w:lastRenderedPageBreak/>
              <w:t>LIA</w:t>
            </w: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r w:rsidRPr="00053EFF">
              <w:rPr>
                <w:rFonts w:cs="Times New Roman"/>
              </w:rPr>
              <w:t>LIKTA</w:t>
            </w: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p>
          <w:p w:rsidR="00A20C63" w:rsidRPr="00053EFF" w:rsidRDefault="00A20C63" w:rsidP="009C6058">
            <w:pPr>
              <w:rPr>
                <w:rFonts w:cs="Times New Roman"/>
              </w:rPr>
            </w:pPr>
            <w:r w:rsidRPr="00053EFF">
              <w:rPr>
                <w:rFonts w:cs="Times New Roman"/>
              </w:rPr>
              <w:t xml:space="preserve">LIA </w:t>
            </w:r>
          </w:p>
        </w:tc>
        <w:tc>
          <w:tcPr>
            <w:tcW w:w="5010" w:type="dxa"/>
            <w:shd w:val="clear" w:color="auto" w:fill="F2F2F2" w:themeFill="background1" w:themeFillShade="F2"/>
          </w:tcPr>
          <w:p w:rsidR="0045513D" w:rsidRPr="00053EFF" w:rsidRDefault="0045513D" w:rsidP="00EC6864">
            <w:pPr>
              <w:jc w:val="both"/>
              <w:rPr>
                <w:rFonts w:cs="Times New Roman"/>
              </w:rPr>
            </w:pPr>
            <w:r w:rsidRPr="00053EFF">
              <w:rPr>
                <w:rFonts w:cs="Times New Roman"/>
              </w:rPr>
              <w:lastRenderedPageBreak/>
              <w:t>20.08.2024.</w:t>
            </w:r>
          </w:p>
          <w:p w:rsidR="00EC6864" w:rsidRPr="00053EFF" w:rsidRDefault="0045513D" w:rsidP="00EC6864">
            <w:pPr>
              <w:jc w:val="both"/>
              <w:rPr>
                <w:rFonts w:cs="Times New Roman"/>
              </w:rPr>
            </w:pPr>
            <w:r w:rsidRPr="00053EFF">
              <w:rPr>
                <w:rFonts w:cs="Times New Roman"/>
              </w:rPr>
              <w:t xml:space="preserve">[9] “30.pantā: izteikt septīto daļu šādā redakcijā: “(7) Elektronisko sakaru tīklu pēc nekustamā īpašuma īpašnieka vai tiesiskā valdītāja pamatota pieprasījuma, </w:t>
            </w:r>
            <w:r w:rsidRPr="00053EFF">
              <w:rPr>
                <w:rFonts w:cs="Times New Roman"/>
                <w:b/>
                <w:bCs/>
                <w:u w:val="single"/>
              </w:rPr>
              <w:t>kas izteikts ne ātrāk kā piecu gadu laikā no elektronisko sakaru tīkla ierīkošanas,</w:t>
            </w:r>
            <w:r w:rsidRPr="00053EFF">
              <w:rPr>
                <w:rFonts w:cs="Times New Roman"/>
                <w:u w:val="single"/>
              </w:rPr>
              <w:t xml:space="preserve"> </w:t>
            </w:r>
            <w:r w:rsidRPr="00053EFF">
              <w:rPr>
                <w:rFonts w:cs="Times New Roman"/>
              </w:rPr>
              <w:t xml:space="preserve">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w:t>
            </w:r>
            <w:r w:rsidRPr="00053EFF">
              <w:rPr>
                <w:rFonts w:cs="Times New Roman"/>
              </w:rPr>
              <w:br/>
              <w:t>Šāds precizējums nepieciešams, lai nodrošinātu, ka Informatīvajā ziņojumā paredzēto risinājumu ieviešana praksē netiek apdraudēta un nepamatoti kavēta no nekustamo īpašumu īpašnieku vai tiesisko valdītāju puses.</w:t>
            </w: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pStyle w:val="paragraph"/>
              <w:shd w:val="clear" w:color="auto" w:fill="FFFFFF"/>
              <w:spacing w:before="0" w:beforeAutospacing="0" w:after="120" w:afterAutospacing="0"/>
              <w:jc w:val="both"/>
              <w:textAlignment w:val="baseline"/>
              <w:rPr>
                <w:bCs/>
              </w:rPr>
            </w:pPr>
            <w:r w:rsidRPr="00053EFF">
              <w:rPr>
                <w:bCs/>
              </w:rPr>
              <w:t>29.08.2024</w:t>
            </w:r>
          </w:p>
          <w:p w:rsidR="00EC6864" w:rsidRPr="00053EFF" w:rsidRDefault="00EC6864" w:rsidP="00EC6864">
            <w:pPr>
              <w:pStyle w:val="paragraph"/>
              <w:shd w:val="clear" w:color="auto" w:fill="FFFFFF"/>
              <w:spacing w:before="0" w:beforeAutospacing="0" w:after="120" w:afterAutospacing="0"/>
              <w:jc w:val="both"/>
              <w:textAlignment w:val="baseline"/>
              <w:rPr>
                <w:bCs/>
                <w:sz w:val="22"/>
                <w:szCs w:val="22"/>
              </w:rPr>
            </w:pPr>
            <w:r w:rsidRPr="00053EFF">
              <w:rPr>
                <w:bCs/>
                <w:sz w:val="22"/>
                <w:szCs w:val="22"/>
              </w:rPr>
              <w:t xml:space="preserve">[10] “30.pantā: izteikt septīto daļu šādā redakcijā: “(7) Elektronisko sakaru tīklu pēc nekustamā īpašuma īpašnieka vai tiesiskā valdītāja pamatota pieprasījuma, kas izteikts ne </w:t>
            </w:r>
            <w:r w:rsidRPr="00053EFF">
              <w:rPr>
                <w:b/>
                <w:bCs/>
                <w:sz w:val="22"/>
                <w:szCs w:val="22"/>
              </w:rPr>
              <w:t>ātrāk kā piecu gadu laikā</w:t>
            </w:r>
            <w:r w:rsidRPr="00053EFF">
              <w:rPr>
                <w:bCs/>
                <w:sz w:val="22"/>
                <w:szCs w:val="22"/>
              </w:rPr>
              <w:t xml:space="preserve"> no elektronisko sakaru tīkla ierīkošanas,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w:t>
            </w:r>
          </w:p>
          <w:p w:rsidR="00A20C63" w:rsidRPr="00053EFF" w:rsidRDefault="00EC6864" w:rsidP="00A20C63">
            <w:pPr>
              <w:jc w:val="both"/>
              <w:rPr>
                <w:rFonts w:cs="Times New Roman"/>
              </w:rPr>
            </w:pPr>
            <w:r w:rsidRPr="00053EFF">
              <w:rPr>
                <w:rFonts w:cs="Times New Roman"/>
                <w:bCs/>
                <w:sz w:val="22"/>
              </w:rPr>
              <w:t xml:space="preserve">Šāds precizējums nepieciešams, lai nodrošinātu, ka Informatīvajā ziņojumā paredzēto risinājumu ieviešana praksē netiek apdraudēta un nepamatoti kavēta no nekustamo īpašumu īpašnieku vai tiesisko valdītāju puses. </w:t>
            </w:r>
            <w:r w:rsidR="0045513D" w:rsidRPr="00053EFF">
              <w:rPr>
                <w:rFonts w:cs="Times New Roman"/>
              </w:rPr>
              <w:t xml:space="preserve"> </w:t>
            </w:r>
            <w:r w:rsidR="0045513D" w:rsidRPr="00053EFF">
              <w:rPr>
                <w:rFonts w:cs="Times New Roman"/>
              </w:rPr>
              <w:br/>
            </w:r>
          </w:p>
          <w:p w:rsidR="00A20C63" w:rsidRPr="00053EFF" w:rsidRDefault="000F1F93" w:rsidP="00A20C63">
            <w:pPr>
              <w:jc w:val="both"/>
              <w:rPr>
                <w:rFonts w:cs="Times New Roman"/>
              </w:rPr>
            </w:pPr>
            <w:r w:rsidRPr="00053EFF">
              <w:rPr>
                <w:rFonts w:cs="Times New Roman"/>
              </w:rPr>
              <w:t>27.09</w:t>
            </w:r>
            <w:r w:rsidR="00A20C63" w:rsidRPr="00053EFF">
              <w:rPr>
                <w:rFonts w:cs="Times New Roman"/>
              </w:rPr>
              <w:t>.2024.</w:t>
            </w:r>
          </w:p>
          <w:p w:rsidR="000F1F93" w:rsidRPr="00053EFF" w:rsidRDefault="000F1F93" w:rsidP="000F1F93">
            <w:pPr>
              <w:pStyle w:val="ListParagraph"/>
              <w:ind w:left="0"/>
              <w:jc w:val="both"/>
              <w:rPr>
                <w:rFonts w:cs="Times New Roman"/>
                <w:b/>
                <w:bCs/>
              </w:rPr>
            </w:pPr>
            <w:r w:rsidRPr="00053EFF">
              <w:rPr>
                <w:rFonts w:cs="Times New Roman"/>
                <w:b/>
                <w:bCs/>
              </w:rPr>
              <w:t xml:space="preserve">4) Viedokļu pārskatā Satiksmes ministrija paredz izteikt 30.panta septīto daļu šādā redakcijā: </w:t>
            </w:r>
          </w:p>
          <w:p w:rsidR="000F1F93" w:rsidRPr="00053EFF" w:rsidRDefault="000F1F93" w:rsidP="00A20C63">
            <w:pPr>
              <w:jc w:val="both"/>
              <w:rPr>
                <w:rFonts w:cs="Times New Roman"/>
              </w:rPr>
            </w:pPr>
          </w:p>
          <w:p w:rsidR="00A20C63" w:rsidRPr="00053EFF" w:rsidRDefault="00A20C63" w:rsidP="00A20C63">
            <w:pPr>
              <w:jc w:val="both"/>
              <w:rPr>
                <w:rFonts w:cs="Times New Roman"/>
                <w:i/>
                <w:iCs/>
              </w:rPr>
            </w:pPr>
            <w:r w:rsidRPr="00053EFF">
              <w:rPr>
                <w:rFonts w:cs="Times New Roman"/>
                <w:i/>
                <w:iCs/>
              </w:rPr>
              <w:t xml:space="preserve">“(7) Elektronisko sakaru tīklu pēc nekustamā īpašuma īpašnieka vai tiesiskā valdītāja pamatota pieprasījuma, </w:t>
            </w:r>
            <w:r w:rsidRPr="00053EFF">
              <w:rPr>
                <w:rFonts w:cs="Times New Roman"/>
                <w:i/>
                <w:iCs/>
                <w:u w:val="single"/>
              </w:rPr>
              <w:t>kas izteikts pēc termiņa, par kuru izmaksāta atlīdzība par nekustamā īpašuma lietošanas tiesību aprobežojumu veikta samaksa par elektronisko sakaru tīkla būvniecībai vai  ierīkošanai</w:t>
            </w:r>
            <w:r w:rsidRPr="00053EFF">
              <w:rPr>
                <w:rFonts w:cs="Times New Roman"/>
                <w:i/>
                <w:iCs/>
              </w:rPr>
              <w:t xml:space="preserve">, pārvieto par attiecīgā nekustamā </w:t>
            </w:r>
            <w:r w:rsidRPr="00053EFF">
              <w:rPr>
                <w:rFonts w:cs="Times New Roman"/>
                <w:i/>
                <w:iCs/>
              </w:rPr>
              <w:lastRenderedPageBreak/>
              <w:t xml:space="preserve">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 </w:t>
            </w:r>
          </w:p>
          <w:p w:rsidR="00A20C63" w:rsidRPr="00053EFF" w:rsidRDefault="00A20C63" w:rsidP="00A20C63">
            <w:pPr>
              <w:jc w:val="both"/>
              <w:rPr>
                <w:rFonts w:cs="Times New Roman"/>
              </w:rPr>
            </w:pPr>
            <w:r w:rsidRPr="00053EFF">
              <w:rPr>
                <w:rFonts w:cs="Times New Roman"/>
              </w:rPr>
              <w:t>Ņemot vērā viedokļu saskaņošanas sēdē izteiktos viedokļus, atbalstām atteikšanos no termiņa atrunas pantā: “</w:t>
            </w:r>
            <w:r w:rsidRPr="00053EFF">
              <w:rPr>
                <w:rFonts w:cs="Times New Roman"/>
                <w:i/>
                <w:iCs/>
              </w:rPr>
              <w:t>kas izteikts pēc termiņa, par kuru izmaksāta atlīdzība par nekustamā īpašuma lietošanas tiesību aprobežojumu veikta samaksa par elektronisko sakaru tīkla būvniecībai vai  ierīkošanai</w:t>
            </w:r>
            <w:r w:rsidRPr="00053EFF">
              <w:rPr>
                <w:rFonts w:cs="Times New Roman"/>
              </w:rPr>
              <w:t xml:space="preserve">”. </w:t>
            </w:r>
          </w:p>
          <w:p w:rsidR="00A20C63" w:rsidRPr="00053EFF" w:rsidRDefault="00A20C63" w:rsidP="00A20C63">
            <w:pPr>
              <w:jc w:val="both"/>
              <w:rPr>
                <w:rFonts w:cs="Times New Roman"/>
              </w:rPr>
            </w:pPr>
            <w:r w:rsidRPr="00053EFF">
              <w:rPr>
                <w:rFonts w:cs="Times New Roman"/>
              </w:rPr>
              <w:t>Aicinām pantu izteikt sekojoši:</w:t>
            </w:r>
          </w:p>
          <w:p w:rsidR="00A20C63" w:rsidRPr="00053EFF" w:rsidRDefault="00A20C63" w:rsidP="00A20C63">
            <w:pPr>
              <w:jc w:val="both"/>
              <w:rPr>
                <w:rFonts w:cs="Times New Roman"/>
                <w:i/>
                <w:iCs/>
              </w:rPr>
            </w:pPr>
          </w:p>
          <w:p w:rsidR="00A20C63" w:rsidRPr="00053EFF" w:rsidRDefault="00A20C63" w:rsidP="00A20C63">
            <w:pPr>
              <w:jc w:val="both"/>
              <w:rPr>
                <w:rFonts w:cs="Times New Roman"/>
                <w:i/>
                <w:iCs/>
              </w:rPr>
            </w:pPr>
            <w:r w:rsidRPr="00053EFF">
              <w:rPr>
                <w:rFonts w:cs="Times New Roman"/>
                <w:i/>
                <w:iCs/>
              </w:rPr>
              <w:t xml:space="preserve">“(7) Elektronisko sakaru tīklu pēc nekustamā īpašuma īpašnieka vai tiesiskā valdītāja pamatota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 </w:t>
            </w:r>
          </w:p>
          <w:p w:rsidR="00A20C63" w:rsidRPr="00053EFF" w:rsidRDefault="00A20C63" w:rsidP="00A20C63">
            <w:pPr>
              <w:jc w:val="both"/>
              <w:rPr>
                <w:rFonts w:cs="Times New Roman"/>
              </w:rPr>
            </w:pPr>
          </w:p>
          <w:p w:rsidR="0045513D" w:rsidRPr="00053EFF" w:rsidRDefault="0045513D" w:rsidP="00EC6864">
            <w:pPr>
              <w:jc w:val="both"/>
              <w:rPr>
                <w:rFonts w:cs="Times New Roman"/>
                <w:u w:val="single"/>
              </w:rPr>
            </w:pPr>
          </w:p>
        </w:tc>
        <w:tc>
          <w:tcPr>
            <w:tcW w:w="2121" w:type="dxa"/>
            <w:shd w:val="clear" w:color="auto" w:fill="F2F2F2" w:themeFill="background1" w:themeFillShade="F2"/>
          </w:tcPr>
          <w:p w:rsidR="0045513D" w:rsidRPr="00053EFF" w:rsidRDefault="0045513D" w:rsidP="000E40A6">
            <w:pPr>
              <w:rPr>
                <w:rFonts w:cs="Times New Roman"/>
                <w:b/>
              </w:rPr>
            </w:pPr>
            <w:r w:rsidRPr="00053EFF">
              <w:rPr>
                <w:rFonts w:cs="Times New Roman"/>
                <w:b/>
              </w:rPr>
              <w:lastRenderedPageBreak/>
              <w:t>Ņemts vērā</w:t>
            </w: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p>
          <w:p w:rsidR="00A20C63" w:rsidRPr="00053EFF" w:rsidRDefault="00A20C63" w:rsidP="000E40A6">
            <w:pPr>
              <w:rPr>
                <w:rFonts w:cs="Times New Roman"/>
                <w:b/>
              </w:rPr>
            </w:pPr>
            <w:r w:rsidRPr="00053EFF">
              <w:rPr>
                <w:rFonts w:cs="Times New Roman"/>
              </w:rPr>
              <w:t>Ņemts vērā</w:t>
            </w:r>
          </w:p>
        </w:tc>
        <w:tc>
          <w:tcPr>
            <w:tcW w:w="4635" w:type="dxa"/>
            <w:shd w:val="clear" w:color="auto" w:fill="F2F2F2" w:themeFill="background1" w:themeFillShade="F2"/>
          </w:tcPr>
          <w:p w:rsidR="0045513D" w:rsidRPr="00053EFF" w:rsidRDefault="00BA20C4" w:rsidP="00EC6864">
            <w:pPr>
              <w:jc w:val="both"/>
              <w:rPr>
                <w:rFonts w:cs="Times New Roman"/>
                <w:iCs/>
                <w:szCs w:val="24"/>
                <w:shd w:val="clear" w:color="auto" w:fill="F9F9F9"/>
              </w:rPr>
            </w:pPr>
            <w:r>
              <w:rPr>
                <w:rFonts w:cs="Times New Roman"/>
                <w:iCs/>
                <w:szCs w:val="24"/>
                <w:shd w:val="clear" w:color="auto" w:fill="F9F9F9"/>
              </w:rPr>
              <w:lastRenderedPageBreak/>
              <w:t xml:space="preserve">Precizēta </w:t>
            </w:r>
            <w:r w:rsidR="0045513D" w:rsidRPr="00053EFF">
              <w:rPr>
                <w:rFonts w:cs="Times New Roman"/>
                <w:iCs/>
                <w:szCs w:val="24"/>
                <w:shd w:val="clear" w:color="auto" w:fill="F9F9F9"/>
              </w:rPr>
              <w:t>ESL</w:t>
            </w:r>
            <w:r>
              <w:rPr>
                <w:rFonts w:cs="Times New Roman"/>
                <w:iCs/>
                <w:szCs w:val="24"/>
                <w:shd w:val="clear" w:color="auto" w:fill="F9F9F9"/>
              </w:rPr>
              <w:t xml:space="preserve"> grozījumu projekta 2.pantā iekļautā </w:t>
            </w:r>
            <w:r w:rsidR="0045513D" w:rsidRPr="00053EFF">
              <w:rPr>
                <w:rFonts w:cs="Times New Roman"/>
                <w:iCs/>
                <w:szCs w:val="24"/>
                <w:shd w:val="clear" w:color="auto" w:fill="F9F9F9"/>
              </w:rPr>
              <w:t>30.panta septītā daļa</w:t>
            </w:r>
            <w:r>
              <w:rPr>
                <w:rFonts w:cs="Times New Roman"/>
                <w:iCs/>
                <w:szCs w:val="24"/>
                <w:shd w:val="clear" w:color="auto" w:fill="F9F9F9"/>
              </w:rPr>
              <w:t>, ievērojot nozares viedokli.</w:t>
            </w:r>
            <w:r w:rsidR="0045513D" w:rsidRPr="00053EFF">
              <w:rPr>
                <w:rFonts w:cs="Times New Roman"/>
                <w:iCs/>
                <w:szCs w:val="24"/>
                <w:shd w:val="clear" w:color="auto" w:fill="F9F9F9"/>
              </w:rPr>
              <w:t xml:space="preserve"> </w:t>
            </w:r>
          </w:p>
          <w:p w:rsidR="0045513D" w:rsidRPr="00053EFF" w:rsidRDefault="0045513D" w:rsidP="00EC6864">
            <w:pPr>
              <w:jc w:val="both"/>
              <w:rPr>
                <w:rFonts w:cs="Times New Roman"/>
                <w:iCs/>
                <w:szCs w:val="24"/>
                <w:shd w:val="clear" w:color="auto" w:fill="F9F9F9"/>
              </w:rPr>
            </w:pPr>
          </w:p>
          <w:p w:rsidR="00EC6864" w:rsidRPr="00053EFF" w:rsidRDefault="00EC6864" w:rsidP="00EC6864">
            <w:pPr>
              <w:jc w:val="both"/>
              <w:rPr>
                <w:rFonts w:cs="Times New Roman"/>
                <w:iCs/>
                <w:szCs w:val="24"/>
                <w:shd w:val="clear" w:color="auto" w:fill="F9F9F9"/>
              </w:rPr>
            </w:pPr>
          </w:p>
          <w:p w:rsidR="00EC6864" w:rsidRPr="00053EFF" w:rsidRDefault="00EC6864" w:rsidP="00EC6864">
            <w:pPr>
              <w:jc w:val="both"/>
              <w:rPr>
                <w:rFonts w:cs="Times New Roman"/>
                <w:iCs/>
                <w:szCs w:val="24"/>
                <w:shd w:val="clear" w:color="auto" w:fill="F9F9F9"/>
              </w:rPr>
            </w:pPr>
          </w:p>
          <w:p w:rsidR="00EC6864" w:rsidRPr="00053EFF" w:rsidRDefault="00EC6864" w:rsidP="00EC6864">
            <w:pPr>
              <w:jc w:val="both"/>
              <w:rPr>
                <w:rFonts w:cs="Times New Roman"/>
                <w:iCs/>
                <w:szCs w:val="24"/>
                <w:shd w:val="clear" w:color="auto" w:fill="F9F9F9"/>
              </w:rPr>
            </w:pPr>
          </w:p>
          <w:p w:rsidR="0045513D" w:rsidRPr="00053EFF" w:rsidRDefault="0045513D" w:rsidP="00EC6864">
            <w:pPr>
              <w:jc w:val="both"/>
              <w:rPr>
                <w:rFonts w:cs="Times New Roman"/>
                <w:iCs/>
                <w:szCs w:val="24"/>
                <w:shd w:val="clear" w:color="auto" w:fill="F9F9F9"/>
              </w:rPr>
            </w:pPr>
          </w:p>
          <w:p w:rsidR="0045513D" w:rsidRPr="00053EFF" w:rsidRDefault="0045513D" w:rsidP="00EC6864">
            <w:pPr>
              <w:jc w:val="both"/>
              <w:rPr>
                <w:rFonts w:cs="Times New Roman"/>
                <w:iCs/>
                <w:szCs w:val="24"/>
                <w:shd w:val="clear" w:color="auto" w:fill="F9F9F9"/>
              </w:rPr>
            </w:pPr>
          </w:p>
          <w:p w:rsidR="0045513D" w:rsidRPr="00053EFF" w:rsidRDefault="0045513D" w:rsidP="00EC6864">
            <w:pPr>
              <w:jc w:val="both"/>
              <w:rPr>
                <w:rFonts w:cs="Times New Roman"/>
              </w:rPr>
            </w:pPr>
          </w:p>
        </w:tc>
      </w:tr>
      <w:tr w:rsidR="0045513D" w:rsidRPr="00053EFF" w:rsidTr="007D4EFA">
        <w:tc>
          <w:tcPr>
            <w:tcW w:w="959" w:type="dxa"/>
            <w:shd w:val="clear" w:color="auto" w:fill="F2F2F2" w:themeFill="background1" w:themeFillShade="F2"/>
          </w:tcPr>
          <w:p w:rsidR="0045513D" w:rsidRDefault="00652960" w:rsidP="009C6058">
            <w:pPr>
              <w:rPr>
                <w:rFonts w:cs="Times New Roman"/>
              </w:rPr>
            </w:pPr>
            <w:r>
              <w:rPr>
                <w:rFonts w:cs="Times New Roman"/>
              </w:rPr>
              <w:lastRenderedPageBreak/>
              <w:t>42</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652960" w:rsidP="009C6058">
            <w:pPr>
              <w:rPr>
                <w:rFonts w:cs="Times New Roman"/>
              </w:rPr>
            </w:pPr>
            <w:r>
              <w:rPr>
                <w:rFonts w:cs="Times New Roman"/>
              </w:rPr>
              <w:t>43</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7A4044" w:rsidRDefault="007A4044" w:rsidP="009C6058">
            <w:pPr>
              <w:rPr>
                <w:rFonts w:cs="Times New Roman"/>
              </w:rPr>
            </w:pPr>
          </w:p>
          <w:p w:rsidR="00BE3032" w:rsidRDefault="00652960" w:rsidP="009C6058">
            <w:pPr>
              <w:rPr>
                <w:rFonts w:cs="Times New Roman"/>
              </w:rPr>
            </w:pPr>
            <w:r>
              <w:rPr>
                <w:rFonts w:cs="Times New Roman"/>
              </w:rPr>
              <w:t>44.</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652960" w:rsidP="009C6058">
            <w:pPr>
              <w:rPr>
                <w:rFonts w:cs="Times New Roman"/>
              </w:rPr>
            </w:pPr>
            <w:r>
              <w:rPr>
                <w:rFonts w:cs="Times New Roman"/>
              </w:rPr>
              <w:t>45</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652960" w:rsidP="009C6058">
            <w:pPr>
              <w:rPr>
                <w:rFonts w:cs="Times New Roman"/>
              </w:rPr>
            </w:pPr>
            <w:r>
              <w:rPr>
                <w:rFonts w:cs="Times New Roman"/>
              </w:rPr>
              <w:t>46</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Pr="00053EFF" w:rsidRDefault="00BE3032" w:rsidP="009C6058">
            <w:pPr>
              <w:rPr>
                <w:rFonts w:cs="Times New Roman"/>
              </w:rPr>
            </w:pPr>
          </w:p>
        </w:tc>
        <w:tc>
          <w:tcPr>
            <w:tcW w:w="1417" w:type="dxa"/>
            <w:shd w:val="clear" w:color="auto" w:fill="F2F2F2" w:themeFill="background1" w:themeFillShade="F2"/>
          </w:tcPr>
          <w:p w:rsidR="0045513D" w:rsidRPr="00023353" w:rsidRDefault="0045513D" w:rsidP="009C6058">
            <w:pPr>
              <w:rPr>
                <w:rFonts w:cs="Times New Roman"/>
                <w:highlight w:val="white"/>
              </w:rPr>
            </w:pPr>
            <w:r w:rsidRPr="00023353">
              <w:rPr>
                <w:rFonts w:cs="Times New Roman"/>
                <w:highlight w:val="white"/>
              </w:rPr>
              <w:lastRenderedPageBreak/>
              <w:t>LIA</w:t>
            </w: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p>
          <w:p w:rsidR="00EC6864" w:rsidRPr="00023353" w:rsidRDefault="00EC6864" w:rsidP="009C6058">
            <w:pPr>
              <w:rPr>
                <w:rFonts w:cs="Times New Roman"/>
                <w:highlight w:val="white"/>
              </w:rPr>
            </w:pPr>
            <w:r w:rsidRPr="00023353">
              <w:rPr>
                <w:rFonts w:cs="Times New Roman"/>
                <w:highlight w:val="white"/>
              </w:rPr>
              <w:t>LIKTA</w:t>
            </w: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A20C63" w:rsidRPr="00023353" w:rsidRDefault="00A20C63"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5C276A" w:rsidRDefault="005C276A" w:rsidP="009C6058">
            <w:pPr>
              <w:rPr>
                <w:rFonts w:cs="Times New Roman"/>
                <w:highlight w:val="white"/>
              </w:rPr>
            </w:pPr>
          </w:p>
          <w:p w:rsidR="00A20C63" w:rsidRPr="00023353" w:rsidRDefault="00A20C63" w:rsidP="009C6058">
            <w:pPr>
              <w:rPr>
                <w:rFonts w:cs="Times New Roman"/>
                <w:highlight w:val="white"/>
              </w:rPr>
            </w:pPr>
            <w:r w:rsidRPr="00023353">
              <w:rPr>
                <w:rFonts w:cs="Times New Roman"/>
                <w:highlight w:val="white"/>
              </w:rPr>
              <w:t>LIA</w:t>
            </w: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p>
          <w:p w:rsidR="00023353" w:rsidRPr="00023353" w:rsidRDefault="00023353" w:rsidP="009C6058">
            <w:pPr>
              <w:rPr>
                <w:rFonts w:cs="Times New Roman"/>
                <w:highlight w:val="white"/>
              </w:rPr>
            </w:pPr>
            <w:r w:rsidRPr="00023353">
              <w:rPr>
                <w:rFonts w:cs="Times New Roman"/>
                <w:highlight w:val="white"/>
              </w:rPr>
              <w:t>LTA</w:t>
            </w:r>
          </w:p>
        </w:tc>
        <w:tc>
          <w:tcPr>
            <w:tcW w:w="5010" w:type="dxa"/>
            <w:shd w:val="clear" w:color="auto" w:fill="F2F2F2" w:themeFill="background1" w:themeFillShade="F2"/>
          </w:tcPr>
          <w:p w:rsidR="0045513D" w:rsidRPr="00023353" w:rsidRDefault="0045513D" w:rsidP="0045513D">
            <w:pPr>
              <w:jc w:val="both"/>
              <w:rPr>
                <w:rFonts w:cs="Times New Roman"/>
                <w:highlight w:val="white"/>
              </w:rPr>
            </w:pPr>
            <w:r w:rsidRPr="00023353">
              <w:rPr>
                <w:rFonts w:cs="Times New Roman"/>
                <w:highlight w:val="white"/>
              </w:rPr>
              <w:lastRenderedPageBreak/>
              <w:t>20.08.2024.</w:t>
            </w:r>
          </w:p>
          <w:p w:rsidR="0045513D" w:rsidRPr="00023353" w:rsidRDefault="0045513D" w:rsidP="0045513D">
            <w:pPr>
              <w:jc w:val="both"/>
              <w:rPr>
                <w:rFonts w:cs="Times New Roman"/>
                <w:highlight w:val="white"/>
              </w:rPr>
            </w:pPr>
            <w:r w:rsidRPr="00023353">
              <w:rPr>
                <w:rFonts w:cs="Times New Roman"/>
                <w:highlight w:val="white"/>
              </w:rPr>
              <w:t xml:space="preserve">[10] “30.pantā: izteikt septīto daļu šādā redakcijā: </w:t>
            </w:r>
            <w:r w:rsidRPr="00023353">
              <w:rPr>
                <w:rFonts w:cs="Times New Roman"/>
                <w:highlight w:val="white"/>
              </w:rPr>
              <w:lastRenderedPageBreak/>
              <w:t xml:space="preserve">“(8) Elektronisko sakaru tīklu, kas elektronisko sakaru komersantam vairs nav nepieciešams publisko elektronisko sakaru tīklu nodrošināšanai, elektronisko sakaru komersantam ir pienākums bez liekas kavēšanās demontēt par saviem līdzekļiem.””. </w:t>
            </w:r>
            <w:r w:rsidRPr="00023353">
              <w:rPr>
                <w:rFonts w:cs="Times New Roman"/>
                <w:highlight w:val="white"/>
              </w:rPr>
              <w:br/>
              <w:t>Šāds precizējums nepieciešams, lai līdzsvarotu pušu attiecības un nodrošinātu, ka likumā ir iekļauts pienākums elektronisko sakaru komersantam par saviem līdzekļiem demontēt tīklu, kas tam vairs nav nepieciešams, un nepamatoti neapgrūtinātu nekustamā īpašuma īpašnieku.</w:t>
            </w:r>
          </w:p>
          <w:p w:rsidR="00EC6864" w:rsidRPr="00023353" w:rsidRDefault="00EC6864" w:rsidP="0045513D">
            <w:pPr>
              <w:jc w:val="both"/>
              <w:rPr>
                <w:rFonts w:cs="Times New Roman"/>
                <w:highlight w:val="white"/>
              </w:rPr>
            </w:pPr>
          </w:p>
          <w:p w:rsidR="00EC6864" w:rsidRPr="00023353" w:rsidRDefault="00EC6864" w:rsidP="00EC6864">
            <w:pPr>
              <w:pStyle w:val="paragraph"/>
              <w:shd w:val="clear" w:color="auto" w:fill="FFFFFF"/>
              <w:spacing w:before="0" w:beforeAutospacing="0" w:after="120" w:afterAutospacing="0"/>
              <w:jc w:val="both"/>
              <w:textAlignment w:val="baseline"/>
              <w:rPr>
                <w:bCs/>
                <w:highlight w:val="white"/>
              </w:rPr>
            </w:pPr>
            <w:r w:rsidRPr="00023353">
              <w:rPr>
                <w:bCs/>
                <w:highlight w:val="white"/>
              </w:rPr>
              <w:t>29.08.2024</w:t>
            </w:r>
          </w:p>
          <w:p w:rsidR="00EC6864" w:rsidRPr="00023353" w:rsidRDefault="00EC6864" w:rsidP="00EC6864">
            <w:pPr>
              <w:jc w:val="both"/>
              <w:rPr>
                <w:rFonts w:cs="Times New Roman"/>
                <w:bCs/>
                <w:sz w:val="22"/>
                <w:highlight w:val="white"/>
              </w:rPr>
            </w:pPr>
            <w:r w:rsidRPr="00023353">
              <w:rPr>
                <w:rFonts w:cs="Times New Roman"/>
                <w:bCs/>
                <w:sz w:val="22"/>
                <w:highlight w:val="white"/>
              </w:rPr>
              <w:t xml:space="preserve">[11] “30.pantā: izteikt septīto daļu šādā redakcijā: “(8) Elektronisko sakaru tīklu, kas elektronisko sakaru komersantam vairs nav nepieciešams publisko elektronisko sakaru tīklu nodrošināšanai, elektronisko sakaru komersantam ir pienākums bez liekas kavēšanās demontēt par saviem līdzekļiem.””. </w:t>
            </w:r>
            <w:r w:rsidRPr="00023353">
              <w:rPr>
                <w:rFonts w:cs="Times New Roman"/>
                <w:bCs/>
                <w:sz w:val="22"/>
                <w:highlight w:val="white"/>
              </w:rPr>
              <w:br/>
              <w:t>Šāds precizējums nepieciešams, lai līdzsvarotu pušu attiecības un nodrošinātu, ka likumā ir iekļauts pienākums elektronisko sakaru komersantam par saviem līdzekļiem demontēt tīklu, kas tam vairs nav nepieciešams, un nepamatoti neapgrūtinātu nekustamā īpašuma īpašnieku.</w:t>
            </w:r>
          </w:p>
          <w:p w:rsidR="00A20C63" w:rsidRPr="00023353" w:rsidRDefault="00A20C63" w:rsidP="00EC6864">
            <w:pPr>
              <w:jc w:val="both"/>
              <w:rPr>
                <w:rFonts w:cs="Times New Roman"/>
                <w:bCs/>
                <w:sz w:val="22"/>
                <w:highlight w:val="white"/>
              </w:rPr>
            </w:pPr>
          </w:p>
          <w:p w:rsidR="00A20C63" w:rsidRPr="00023353" w:rsidRDefault="000F1F93" w:rsidP="00A20C63">
            <w:pPr>
              <w:pStyle w:val="ListParagraph"/>
              <w:spacing w:after="160" w:line="259" w:lineRule="auto"/>
              <w:ind w:left="0"/>
              <w:jc w:val="both"/>
              <w:rPr>
                <w:rFonts w:cs="Times New Roman"/>
                <w:highlight w:val="white"/>
              </w:rPr>
            </w:pPr>
            <w:r w:rsidRPr="00023353">
              <w:rPr>
                <w:rFonts w:cs="Times New Roman"/>
                <w:highlight w:val="white"/>
              </w:rPr>
              <w:t>27.09.2024.</w:t>
            </w:r>
          </w:p>
          <w:p w:rsidR="00A20C63" w:rsidRPr="00023353" w:rsidRDefault="000F1F93" w:rsidP="00A20C63">
            <w:pPr>
              <w:pStyle w:val="ListParagraph"/>
              <w:spacing w:after="160" w:line="259" w:lineRule="auto"/>
              <w:ind w:left="0"/>
              <w:jc w:val="both"/>
              <w:rPr>
                <w:rFonts w:cs="Times New Roman"/>
                <w:b/>
                <w:bCs/>
                <w:highlight w:val="white"/>
              </w:rPr>
            </w:pPr>
            <w:r w:rsidRPr="00023353">
              <w:rPr>
                <w:rFonts w:cs="Times New Roman"/>
                <w:b/>
                <w:bCs/>
                <w:highlight w:val="white"/>
              </w:rPr>
              <w:t>5) </w:t>
            </w:r>
            <w:r w:rsidR="00A20C63" w:rsidRPr="00023353">
              <w:rPr>
                <w:rFonts w:cs="Times New Roman"/>
                <w:b/>
                <w:bCs/>
                <w:highlight w:val="white"/>
              </w:rPr>
              <w:t xml:space="preserve">Viedokļu pārskatā Satiksmes ministrija paredz papildināt ar 30.panta astoto daļu šādā redakcijā: </w:t>
            </w:r>
          </w:p>
          <w:p w:rsidR="00A20C63" w:rsidRPr="00023353" w:rsidRDefault="00A20C63" w:rsidP="00A20C63">
            <w:pPr>
              <w:pStyle w:val="ListParagraph"/>
              <w:ind w:left="0"/>
              <w:jc w:val="both"/>
              <w:rPr>
                <w:rFonts w:cs="Times New Roman"/>
                <w:highlight w:val="white"/>
              </w:rPr>
            </w:pPr>
          </w:p>
          <w:p w:rsidR="00A20C63" w:rsidRPr="00023353" w:rsidRDefault="00A20C63" w:rsidP="00A20C63">
            <w:pPr>
              <w:pStyle w:val="ListParagraph"/>
              <w:jc w:val="both"/>
              <w:rPr>
                <w:rFonts w:cs="Times New Roman"/>
                <w:i/>
                <w:iCs/>
                <w:highlight w:val="white"/>
              </w:rPr>
            </w:pPr>
            <w:r w:rsidRPr="00023353">
              <w:rPr>
                <w:rFonts w:cs="Times New Roman"/>
                <w:i/>
                <w:iCs/>
                <w:highlight w:val="white"/>
              </w:rPr>
              <w:t>“(8) Elektronisko sakaru tīklu, kas elektronisko sakaru komersantam vairs nav nepieciešams publisko elektronisko sakaru tīklu nodrošināšanai, elektronisko sakaru komersantam ir pienākums bez liekas kavēšanās demontēt par saviem līdzekļiem.”</w:t>
            </w:r>
          </w:p>
          <w:p w:rsidR="00A20C63" w:rsidRPr="00023353" w:rsidRDefault="00A20C63" w:rsidP="00A20C63">
            <w:pPr>
              <w:jc w:val="both"/>
              <w:rPr>
                <w:rFonts w:cs="Times New Roman"/>
                <w:highlight w:val="white"/>
              </w:rPr>
            </w:pPr>
            <w:r w:rsidRPr="00023353">
              <w:rPr>
                <w:rFonts w:cs="Times New Roman"/>
                <w:highlight w:val="white"/>
              </w:rPr>
              <w:t xml:space="preserve">Ņemot vērā, ka tīkla neizmantošanas iemesli var būt dažādi, tai skaitā no elektronisko sakaru komersanta neatkarīgi, saskatām risku, ka norma var tikt interpretēta subjektīvi un tas var radīt liekus pušu savstarpējus strīdus. </w:t>
            </w:r>
          </w:p>
          <w:p w:rsidR="00A20C63" w:rsidRPr="00023353" w:rsidRDefault="00A20C63" w:rsidP="00A20C63">
            <w:pPr>
              <w:jc w:val="both"/>
              <w:rPr>
                <w:rFonts w:cs="Times New Roman"/>
                <w:highlight w:val="white"/>
              </w:rPr>
            </w:pPr>
            <w:r w:rsidRPr="00023353">
              <w:rPr>
                <w:rFonts w:cs="Times New Roman"/>
                <w:highlight w:val="white"/>
              </w:rPr>
              <w:t>Problēmas būtisks konteksts, mūsuprāt, ir elektronisko sakaru tīkli, kuri nav identificēti (marķēti) un ir sliktā stāvoklī, traucē. Tāpēc nekustamā īpašuma īpašnieku interešu nodrošināšanai – atbildības par pārvietošanu, sakārtošanu un šo darbību finansēšanu attiecināšanai un tīkla īpašnieku ir būtiski vispirms noskaidrot tīkla īpašnieku un/vai pārliecināties par tā neesamību.</w:t>
            </w:r>
          </w:p>
          <w:p w:rsidR="00A20C63" w:rsidRPr="00023353" w:rsidRDefault="00A20C63" w:rsidP="00A20C63">
            <w:pPr>
              <w:jc w:val="both"/>
              <w:rPr>
                <w:rFonts w:cs="Times New Roman"/>
                <w:highlight w:val="white"/>
              </w:rPr>
            </w:pPr>
            <w:r w:rsidRPr="00023353">
              <w:rPr>
                <w:rFonts w:cs="Times New Roman"/>
                <w:highlight w:val="white"/>
              </w:rPr>
              <w:t xml:space="preserve">Turklāt, kaut gan </w:t>
            </w:r>
            <w:proofErr w:type="spellStart"/>
            <w:r w:rsidRPr="00023353">
              <w:rPr>
                <w:rFonts w:cs="Times New Roman"/>
                <w:highlight w:val="white"/>
              </w:rPr>
              <w:t>pirmšķietami</w:t>
            </w:r>
            <w:proofErr w:type="spellEnd"/>
            <w:r w:rsidRPr="00023353">
              <w:rPr>
                <w:rFonts w:cs="Times New Roman"/>
                <w:highlight w:val="white"/>
              </w:rPr>
              <w:t xml:space="preserve"> ir saprotams, ka tikai īpašnieks, t.i., pats elektronisko sakaru komersants drīkst rīkoties ar savu īpašumu, tai skaitā lemt par to, kad tīkls tam ir nepieciešamas un kad vairs nav, un attiecīgi arī rosināt demontāžu, tomēr, ņemot vērā normas ieviešanas pamatojumā ietvertās norādes par to, ka normas mērķis ir sabalansēt elektronisko sakaru komersantu un nekustamo īpašumu īpašnieku intereses, tad saskatāmi riski, ka, saglabājot šādu </w:t>
            </w:r>
            <w:r w:rsidRPr="00023353">
              <w:rPr>
                <w:rFonts w:cs="Times New Roman"/>
                <w:highlight w:val="white"/>
              </w:rPr>
              <w:lastRenderedPageBreak/>
              <w:t xml:space="preserve">vispārīgu redakciju, norma var tikt pielietota pretēji tās mērķim, un demontāža var tikt veikta, aizskarot elektronisko sakaru komersantu īpašuma tiesības.  </w:t>
            </w:r>
          </w:p>
          <w:p w:rsidR="00A20C63" w:rsidRPr="00023353" w:rsidRDefault="00A20C63" w:rsidP="00A20C63">
            <w:pPr>
              <w:jc w:val="both"/>
              <w:rPr>
                <w:rFonts w:cs="Times New Roman"/>
                <w:highlight w:val="white"/>
              </w:rPr>
            </w:pPr>
            <w:r w:rsidRPr="00023353">
              <w:rPr>
                <w:rFonts w:cs="Times New Roman"/>
                <w:highlight w:val="white"/>
              </w:rPr>
              <w:t xml:space="preserve">Tāpat, attīstot šo regulējumu, jāņem arī vērā, ka elektronisko sakaru tīkla ierīkošana tiek veikta, saņemot īpašnieku piekrišanu (ESL 28. panta pirmā daļa). Attiecīgi, kārtība un noteikumi, pie kādiem elektronisko sakaru tīkls ir demontējams, ir šīs privāttiesību vienošanās priekšmets starp elektronisko sakaru komersantu un īpašnieku. Savukārt iespējami patvaļīgi ierīkotu tīklu un bezīpašnieka tīklu demontāžas kartībai jau ir paredzēts regulējums, par ko ir arī izstrādāts EM ceļvedis:  </w:t>
            </w:r>
            <w:hyperlink r:id="rId8" w:tgtFrame="_blank" w:history="1">
              <w:r w:rsidRPr="00023353">
                <w:rPr>
                  <w:rStyle w:val="Hyperlink"/>
                  <w:rFonts w:cs="Times New Roman"/>
                  <w:highlight w:val="white"/>
                </w:rPr>
                <w:t>https://bis.gov.lv/noderigi/skaidrojumi-un-vadlinijas/par-elektronisko-sakaru-gaisvadu-arejo-inzeniertiklu-problematiku</w:t>
              </w:r>
            </w:hyperlink>
            <w:r w:rsidRPr="00023353">
              <w:rPr>
                <w:rFonts w:cs="Times New Roman"/>
                <w:highlight w:val="white"/>
              </w:rPr>
              <w:t>.</w:t>
            </w:r>
          </w:p>
          <w:p w:rsidR="00A20C63" w:rsidRPr="00023353" w:rsidRDefault="00A20C63" w:rsidP="00A20C63">
            <w:pPr>
              <w:jc w:val="both"/>
              <w:rPr>
                <w:rFonts w:cs="Times New Roman"/>
                <w:highlight w:val="white"/>
              </w:rPr>
            </w:pPr>
            <w:r w:rsidRPr="00023353">
              <w:rPr>
                <w:rFonts w:cs="Times New Roman"/>
                <w:highlight w:val="white"/>
              </w:rPr>
              <w:t xml:space="preserve">Mūsu pieredze liecina, ka šobrīd nekustamā īpašuma īpašniekiem jau ir diezgan labi zināma prakse iespējami patvaļīgi ierīkotu tīklu gadījumā vērsties būvvaldē un tad procesu virzīt ar būvvaldes starpniecību. Tāpēc jāsecina, ka iekļaut ESL tādu normu, kas radītu konkrētu tiesisko ietvaru un nesāktos patvaļa, tai skaitā, uzliktu pienākumu nekustamā īpašuma īpašniekam vērsties pie elektronisko sakaru komersanta, būtu pat ļoti atbalstāmi. Attiecīgi, ierosinām 30. panta astoto daļu formulēt šādi: </w:t>
            </w:r>
          </w:p>
          <w:p w:rsidR="00A20C63" w:rsidRPr="00023353" w:rsidRDefault="00A20C63" w:rsidP="00A20C63">
            <w:pPr>
              <w:jc w:val="both"/>
              <w:rPr>
                <w:rFonts w:cs="Times New Roman"/>
                <w:b/>
                <w:bCs/>
                <w:highlight w:val="white"/>
              </w:rPr>
            </w:pPr>
            <w:r w:rsidRPr="00023353">
              <w:rPr>
                <w:rFonts w:cs="Times New Roman"/>
                <w:b/>
                <w:bCs/>
                <w:highlight w:val="white"/>
              </w:rPr>
              <w:t>„(8)</w:t>
            </w:r>
            <w:r w:rsidRPr="00023353">
              <w:rPr>
                <w:rFonts w:cs="Times New Roman"/>
                <w:highlight w:val="white"/>
              </w:rPr>
              <w:t xml:space="preserve"> </w:t>
            </w:r>
            <w:r w:rsidRPr="00023353">
              <w:rPr>
                <w:rFonts w:cs="Times New Roman"/>
                <w:b/>
                <w:bCs/>
                <w:highlight w:val="white"/>
              </w:rPr>
              <w:t xml:space="preserve">Elektronisko sakaru tīklu, kas elektronisko sakaru komersantam vairs nav nepieciešams publisko elektronisko sakaru tīklu nodrošināšanai, elektronisko sakaru </w:t>
            </w:r>
            <w:r w:rsidRPr="00023353">
              <w:rPr>
                <w:rFonts w:cs="Times New Roman"/>
                <w:b/>
                <w:bCs/>
                <w:highlight w:val="white"/>
              </w:rPr>
              <w:lastRenderedPageBreak/>
              <w:t xml:space="preserve">komersantam ir pienākums bez liekas kavēšanās demontēt par saviem līdzekļiem. </w:t>
            </w:r>
            <w:r w:rsidRPr="00023353">
              <w:rPr>
                <w:rFonts w:cs="Times New Roman"/>
                <w:b/>
                <w:bCs/>
                <w:i/>
                <w:iCs/>
                <w:highlight w:val="white"/>
              </w:rPr>
              <w:t>Demontēšanas procesu var ierosināt pats publiskā elektronisko sakaru tīkla īpašnieks pēc savas iniciatīvas, vai arī nekustamā īpašuma īpašnieks vai valdītājs, kura īpašumu tīkls apgrūtina, vēršoties pie publiskā elektronisko sakaru tīkla īpašnieka, vai arī gadījumā, kad īpašnieks nav zināms,  kompetentajās iestādēs.</w:t>
            </w:r>
            <w:r w:rsidRPr="00023353">
              <w:rPr>
                <w:rFonts w:cs="Times New Roman"/>
                <w:b/>
                <w:bCs/>
                <w:highlight w:val="white"/>
              </w:rPr>
              <w:t>”</w:t>
            </w: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7A4044" w:rsidRDefault="00023353" w:rsidP="00023353">
            <w:pPr>
              <w:jc w:val="both"/>
              <w:rPr>
                <w:rFonts w:eastAsia="Quattrocento" w:cs="Times New Roman"/>
                <w:highlight w:val="white"/>
              </w:rPr>
            </w:pPr>
            <w:r w:rsidRPr="007A4044">
              <w:rPr>
                <w:rFonts w:eastAsia="Quattrocento" w:cs="Times New Roman"/>
                <w:highlight w:val="white"/>
              </w:rPr>
              <w:t>13.09.2024.</w:t>
            </w:r>
          </w:p>
          <w:p w:rsidR="00023353" w:rsidRPr="00023353" w:rsidRDefault="00023353" w:rsidP="00023353">
            <w:pPr>
              <w:rPr>
                <w:rFonts w:eastAsia="Quattrocento" w:cs="Times New Roman"/>
                <w:highlight w:val="white"/>
              </w:rPr>
            </w:pPr>
            <w:r w:rsidRPr="00023353">
              <w:rPr>
                <w:rFonts w:eastAsia="Quattrocento" w:cs="Times New Roman"/>
                <w:highlight w:val="white"/>
              </w:rPr>
              <w:t xml:space="preserve">II </w:t>
            </w:r>
            <w:r w:rsidRPr="00023353">
              <w:rPr>
                <w:rFonts w:cs="Times New Roman"/>
                <w:b/>
                <w:bCs/>
                <w:iCs/>
                <w:highlight w:val="white"/>
              </w:rPr>
              <w:t>ESL 30. panta astotā daļa</w:t>
            </w:r>
          </w:p>
          <w:p w:rsidR="00023353" w:rsidRPr="00023353" w:rsidRDefault="00023353" w:rsidP="00023353">
            <w:pPr>
              <w:spacing w:line="276" w:lineRule="auto"/>
              <w:ind w:firstLine="720"/>
              <w:jc w:val="both"/>
              <w:rPr>
                <w:rFonts w:cs="Times New Roman"/>
                <w:i/>
                <w:highlight w:val="white"/>
              </w:rPr>
            </w:pPr>
            <w:r w:rsidRPr="00023353">
              <w:rPr>
                <w:rFonts w:cs="Times New Roman"/>
                <w:iCs/>
                <w:highlight w:val="white"/>
              </w:rPr>
              <w:t xml:space="preserve">ESL 30. panta astotā daļa izteikta šādā redakcijā: </w:t>
            </w:r>
            <w:r w:rsidRPr="00023353">
              <w:rPr>
                <w:rFonts w:cs="Times New Roman"/>
                <w:i/>
                <w:highlight w:val="white"/>
              </w:rPr>
              <w:t xml:space="preserve">„(8) Elektronisko sakaru tīklu, kas elektronisko sakaru komersantam vairs nav nepieciešams publisko elektronisko sakaru tīklu nodrošināšanai, elektronisko sakaru komersantam ir pienākums bez liekas kavēšanās demontēt par saviem līdzekļiem.” </w:t>
            </w:r>
          </w:p>
          <w:p w:rsidR="00023353" w:rsidRPr="00023353" w:rsidRDefault="00023353" w:rsidP="00023353">
            <w:pPr>
              <w:spacing w:line="276" w:lineRule="auto"/>
              <w:ind w:firstLine="720"/>
              <w:jc w:val="both"/>
              <w:rPr>
                <w:rFonts w:cs="Times New Roman"/>
                <w:i/>
                <w:highlight w:val="white"/>
              </w:rPr>
            </w:pPr>
            <w:r w:rsidRPr="00023353">
              <w:rPr>
                <w:rFonts w:cs="Times New Roman"/>
                <w:iCs/>
                <w:highlight w:val="white"/>
              </w:rPr>
              <w:t xml:space="preserve">Normas ierosinātāji pamatojumā par normas nepieciešamību norādījuši: </w:t>
            </w:r>
            <w:r w:rsidRPr="00023353">
              <w:rPr>
                <w:rFonts w:cs="Times New Roman"/>
                <w:i/>
                <w:highlight w:val="white"/>
              </w:rPr>
              <w:t xml:space="preserve">“Šāds precizējums nepieciešams, lai līdzsvarotu pušu attiecības un nodrošinātu, ka likumā ir iekļauts </w:t>
            </w:r>
            <w:r w:rsidRPr="00023353">
              <w:rPr>
                <w:rFonts w:cs="Times New Roman"/>
                <w:i/>
                <w:highlight w:val="white"/>
                <w:u w:val="single"/>
              </w:rPr>
              <w:t>pienākums elektronisko sakaru komersantam par saviem līdzekļiem demontēt tīklu, kas tam vairs nav nepieciešams, un nepamatoti neapgrūtinātu nekustamā īpašuma īpašnieku</w:t>
            </w:r>
            <w:r w:rsidRPr="00023353">
              <w:rPr>
                <w:rFonts w:cs="Times New Roman"/>
                <w:i/>
                <w:highlight w:val="white"/>
              </w:rPr>
              <w:t xml:space="preserve">.” </w:t>
            </w:r>
          </w:p>
          <w:p w:rsidR="00023353" w:rsidRPr="00023353" w:rsidRDefault="00023353" w:rsidP="00023353">
            <w:pPr>
              <w:spacing w:line="276" w:lineRule="auto"/>
              <w:ind w:firstLine="720"/>
              <w:jc w:val="both"/>
              <w:rPr>
                <w:rFonts w:cs="Times New Roman"/>
                <w:iCs/>
                <w:highlight w:val="white"/>
              </w:rPr>
            </w:pPr>
            <w:r w:rsidRPr="00023353">
              <w:rPr>
                <w:rFonts w:cs="Times New Roman"/>
                <w:iCs/>
                <w:highlight w:val="white"/>
              </w:rPr>
              <w:t xml:space="preserve">Mūsuprāt, norma šādā redakcijā ir </w:t>
            </w:r>
            <w:r w:rsidRPr="00023353">
              <w:rPr>
                <w:rFonts w:cs="Times New Roman"/>
                <w:iCs/>
                <w:highlight w:val="white"/>
              </w:rPr>
              <w:lastRenderedPageBreak/>
              <w:t xml:space="preserve">deklaratīva, nerisina definēto mērķi, kā arī neparedz tās realizēšanas mehānismu. </w:t>
            </w:r>
          </w:p>
          <w:p w:rsidR="00023353" w:rsidRPr="00023353" w:rsidRDefault="00023353" w:rsidP="00023353">
            <w:pPr>
              <w:spacing w:line="276" w:lineRule="auto"/>
              <w:ind w:firstLine="720"/>
              <w:jc w:val="both"/>
              <w:rPr>
                <w:rFonts w:cs="Times New Roman"/>
                <w:iCs/>
                <w:highlight w:val="white"/>
              </w:rPr>
            </w:pPr>
            <w:r w:rsidRPr="00023353">
              <w:rPr>
                <w:rFonts w:cs="Times New Roman"/>
                <w:iCs/>
                <w:highlight w:val="white"/>
              </w:rPr>
              <w:t xml:space="preserve">Ir saprotams, ka tikai īpašnieks, t.i., pats elektronisko sakaru komersants drīkst rīkoties ar savu īpašumu, tai skaitā lemt par to, kad tīkls tam ir nepieciešams un kad vairs nav, un attiecīgi arī rosināt demontāžu. Savukārt ir arī pilnīgi skaidrs un netiek apšaubīts, ka elektronisko sakaru komersantam, pieņemot lēmumu par demontāžas nepieciešamību, būs jāuzņemas arī demontāžas izmaksas. Attiecīgi norma paredz to, kas tāpat ir skaidrs bez atsevišķa regulējuma ESL līmenī. Tāpat ir arī skaidrs, ka neviens cits elektronisko sakaru komersanta vietā nevar lemt par to, vai konkrētā tā īpašumā esošā infrastruktūra tam ir/ nav nepieciešama komercdarbības veikšanai. Pretējā gadījumā tas būs īpašuma tiesību aizskārums, kas attiecīgi nozīmētu arī ar Satversmi aizsargājamo pamattiesību aizskārumu. </w:t>
            </w:r>
          </w:p>
          <w:p w:rsidR="00023353" w:rsidRPr="00023353" w:rsidRDefault="00023353" w:rsidP="00023353">
            <w:pPr>
              <w:spacing w:line="276" w:lineRule="auto"/>
              <w:ind w:firstLine="720"/>
              <w:jc w:val="both"/>
              <w:rPr>
                <w:rFonts w:cs="Times New Roman"/>
                <w:iCs/>
                <w:highlight w:val="white"/>
              </w:rPr>
            </w:pPr>
            <w:r w:rsidRPr="00023353">
              <w:rPr>
                <w:rFonts w:cs="Times New Roman"/>
                <w:iCs/>
                <w:highlight w:val="white"/>
              </w:rPr>
              <w:t xml:space="preserve">Normatīvo aktu izstrādes rokasgrāmatā norādīts: </w:t>
            </w:r>
            <w:r w:rsidRPr="00023353">
              <w:rPr>
                <w:rFonts w:cs="Times New Roman"/>
                <w:i/>
                <w:highlight w:val="white"/>
              </w:rPr>
              <w:t xml:space="preserve">“[..] Normatīvajā aktā izvairās no deklaratīvām tiesību normām. Par deklaratīviem un nevēlamiem atzīstami ne tikai tādi noteikumi, par kuriem jau iepriekš paredzams, ka tos nebūs iespējams īstenot praktisku, ekonomisku, politisku vai citu iemeslu dēļ, bet </w:t>
            </w:r>
            <w:r w:rsidRPr="00023353">
              <w:rPr>
                <w:rFonts w:cs="Times New Roman"/>
                <w:i/>
                <w:highlight w:val="white"/>
                <w:u w:val="single"/>
              </w:rPr>
              <w:t xml:space="preserve">arī tādi noteikumi, kuriem nav noteikts īstenošanas mehānisms vai kurus vispār nav paredzēts īstenot, jo tie satur tikai </w:t>
            </w:r>
            <w:r w:rsidRPr="00023353">
              <w:rPr>
                <w:rFonts w:cs="Times New Roman"/>
                <w:i/>
                <w:highlight w:val="white"/>
                <w:u w:val="single"/>
              </w:rPr>
              <w:lastRenderedPageBreak/>
              <w:t xml:space="preserve">apgalvojumu, paziņojumu vai faktu konstatāciju. </w:t>
            </w:r>
            <w:r w:rsidRPr="00023353">
              <w:rPr>
                <w:rFonts w:cs="Times New Roman"/>
                <w:i/>
                <w:highlight w:val="white"/>
              </w:rPr>
              <w:t>Šādas normas ir juridiski nevērtīgas, liekas un nepamatoti palielina normatīvā akta apjomu. ”</w:t>
            </w:r>
          </w:p>
          <w:p w:rsidR="00023353" w:rsidRPr="00023353" w:rsidRDefault="00023353" w:rsidP="00023353">
            <w:pPr>
              <w:jc w:val="both"/>
              <w:rPr>
                <w:rFonts w:cs="Times New Roman"/>
                <w:highlight w:val="white"/>
              </w:rPr>
            </w:pPr>
            <w:r w:rsidRPr="00023353">
              <w:rPr>
                <w:rFonts w:cs="Times New Roman"/>
                <w:iCs/>
                <w:highlight w:val="white"/>
                <w:u w:val="single"/>
              </w:rPr>
              <w:t>Ievērojot minēto, aicinām ESL 30. panta piedāvāto astoto daļu no regulējuma svītrot kā deklaratīvu.</w:t>
            </w:r>
          </w:p>
          <w:p w:rsidR="00EC6864" w:rsidRPr="00023353" w:rsidRDefault="00EC6864" w:rsidP="0045513D">
            <w:pPr>
              <w:jc w:val="both"/>
              <w:rPr>
                <w:rFonts w:cs="Times New Roman"/>
                <w:color w:val="525252"/>
                <w:sz w:val="12"/>
                <w:szCs w:val="12"/>
                <w:highlight w:val="white"/>
                <w:shd w:val="clear" w:color="auto" w:fill="FDF5F5"/>
              </w:rPr>
            </w:pPr>
          </w:p>
        </w:tc>
        <w:tc>
          <w:tcPr>
            <w:tcW w:w="2121" w:type="dxa"/>
            <w:shd w:val="clear" w:color="auto" w:fill="F2F2F2" w:themeFill="background1" w:themeFillShade="F2"/>
          </w:tcPr>
          <w:p w:rsidR="00EC6864" w:rsidRPr="00023353" w:rsidRDefault="00BE3032" w:rsidP="000E40A6">
            <w:pPr>
              <w:rPr>
                <w:rFonts w:cs="Times New Roman"/>
                <w:b/>
                <w:bCs/>
                <w:highlight w:val="white"/>
              </w:rPr>
            </w:pPr>
            <w:r w:rsidRPr="00BE3032">
              <w:rPr>
                <w:rFonts w:cs="Times New Roman"/>
                <w:b/>
                <w:highlight w:val="white"/>
              </w:rPr>
              <w:lastRenderedPageBreak/>
              <w:t>Ņemts vērā</w:t>
            </w:r>
            <w:r>
              <w:rPr>
                <w:rFonts w:cs="Times New Roman"/>
                <w:highlight w:val="white"/>
              </w:rPr>
              <w:t xml:space="preserve">, ievērojot nozares </w:t>
            </w:r>
            <w:r>
              <w:rPr>
                <w:rFonts w:cs="Times New Roman"/>
                <w:highlight w:val="white"/>
              </w:rPr>
              <w:lastRenderedPageBreak/>
              <w:t>paustos viedokļus</w:t>
            </w: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EC6864" w:rsidRPr="00023353" w:rsidRDefault="00EC6864" w:rsidP="000E40A6">
            <w:pPr>
              <w:rPr>
                <w:rFonts w:cs="Times New Roman"/>
                <w:b/>
                <w:bCs/>
                <w:highlight w:val="white"/>
              </w:rPr>
            </w:pPr>
          </w:p>
          <w:p w:rsidR="00023353" w:rsidRPr="00023353" w:rsidRDefault="00023353" w:rsidP="000E40A6">
            <w:pPr>
              <w:rPr>
                <w:rFonts w:cs="Times New Roman"/>
                <w:b/>
                <w:bCs/>
                <w:highlight w:val="white"/>
              </w:rPr>
            </w:pPr>
          </w:p>
          <w:p w:rsidR="00023353" w:rsidRPr="00023353" w:rsidRDefault="00023353" w:rsidP="000E40A6">
            <w:pPr>
              <w:rPr>
                <w:rFonts w:cs="Times New Roman"/>
                <w:b/>
                <w:bCs/>
                <w:highlight w:val="white"/>
              </w:rPr>
            </w:pPr>
          </w:p>
          <w:p w:rsidR="00023353" w:rsidRPr="00023353" w:rsidRDefault="0002335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p>
          <w:p w:rsidR="00A20C63" w:rsidRPr="00023353" w:rsidRDefault="00A20C63" w:rsidP="000E40A6">
            <w:pPr>
              <w:rPr>
                <w:rFonts w:cs="Times New Roman"/>
                <w:b/>
                <w:bCs/>
                <w:highlight w:val="white"/>
              </w:rPr>
            </w:pPr>
            <w:r w:rsidRPr="00023353">
              <w:rPr>
                <w:rFonts w:cs="Times New Roman"/>
                <w:highlight w:val="white"/>
              </w:rPr>
              <w:t>Ņemts vērā</w:t>
            </w:r>
          </w:p>
          <w:p w:rsidR="00A20C63" w:rsidRPr="00023353" w:rsidRDefault="00A20C63" w:rsidP="000E40A6">
            <w:pPr>
              <w:rPr>
                <w:rFonts w:cs="Times New Roman"/>
                <w:b/>
                <w:highlight w:val="white"/>
              </w:rPr>
            </w:pPr>
          </w:p>
        </w:tc>
        <w:tc>
          <w:tcPr>
            <w:tcW w:w="4635" w:type="dxa"/>
            <w:shd w:val="clear" w:color="auto" w:fill="F2F2F2" w:themeFill="background1" w:themeFillShade="F2"/>
          </w:tcPr>
          <w:p w:rsidR="0045513D" w:rsidRPr="00023353" w:rsidRDefault="005C276A" w:rsidP="00EC6864">
            <w:pPr>
              <w:rPr>
                <w:rFonts w:cs="Times New Roman"/>
                <w:highlight w:val="white"/>
              </w:rPr>
            </w:pPr>
            <w:r>
              <w:rPr>
                <w:rFonts w:cs="Times New Roman"/>
                <w:highlight w:val="white"/>
              </w:rPr>
              <w:lastRenderedPageBreak/>
              <w:t xml:space="preserve">Ievērojot nozares paustos viedokļus, </w:t>
            </w:r>
            <w:r w:rsidR="0045513D" w:rsidRPr="00023353">
              <w:rPr>
                <w:rFonts w:cs="Times New Roman"/>
                <w:highlight w:val="white"/>
              </w:rPr>
              <w:t xml:space="preserve">ESL 30. panta astotā daļa izteikta šādā redakcijā: </w:t>
            </w:r>
          </w:p>
          <w:p w:rsidR="0045513D" w:rsidRPr="00023353" w:rsidRDefault="0045513D" w:rsidP="00EC6864">
            <w:pPr>
              <w:pStyle w:val="tv213"/>
              <w:shd w:val="clear" w:color="auto" w:fill="FFFFFF"/>
              <w:spacing w:before="0" w:beforeAutospacing="0" w:after="0" w:afterAutospacing="0" w:line="122" w:lineRule="atLeast"/>
              <w:ind w:firstLine="125"/>
              <w:jc w:val="both"/>
              <w:rPr>
                <w:highlight w:val="white"/>
              </w:rPr>
            </w:pPr>
            <w:r w:rsidRPr="00023353">
              <w:rPr>
                <w:highlight w:val="white"/>
              </w:rPr>
              <w:lastRenderedPageBreak/>
              <w:br/>
            </w:r>
            <w:r w:rsidRPr="00023353">
              <w:rPr>
                <w:color w:val="414142"/>
                <w:highlight w:val="white"/>
              </w:rPr>
              <w:t xml:space="preserve">„(8) </w:t>
            </w:r>
            <w:r w:rsidR="005C276A">
              <w:t>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EC6864" w:rsidRPr="00023353" w:rsidRDefault="00EC6864" w:rsidP="00EC6864">
            <w:pPr>
              <w:pStyle w:val="tv213"/>
              <w:shd w:val="clear" w:color="auto" w:fill="FFFFFF"/>
              <w:spacing w:before="0" w:beforeAutospacing="0" w:after="0" w:afterAutospacing="0" w:line="122" w:lineRule="atLeast"/>
              <w:ind w:firstLine="125"/>
              <w:jc w:val="both"/>
              <w:rPr>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023353" w:rsidRPr="00023353" w:rsidRDefault="00023353" w:rsidP="00A20C63">
            <w:pPr>
              <w:jc w:val="both"/>
              <w:rPr>
                <w:rFonts w:cs="Times New Roman"/>
                <w:b/>
                <w:bCs/>
                <w:highlight w:val="white"/>
              </w:rPr>
            </w:pPr>
          </w:p>
          <w:p w:rsidR="007A4044" w:rsidRDefault="007A4044" w:rsidP="00023353">
            <w:pPr>
              <w:jc w:val="both"/>
              <w:rPr>
                <w:rFonts w:cs="Times New Roman"/>
                <w:highlight w:val="white"/>
              </w:rPr>
            </w:pPr>
          </w:p>
          <w:p w:rsidR="007A4044" w:rsidRDefault="007A4044" w:rsidP="00023353">
            <w:pPr>
              <w:jc w:val="both"/>
              <w:rPr>
                <w:rFonts w:cs="Times New Roman"/>
                <w:highlight w:val="white"/>
              </w:rPr>
            </w:pPr>
          </w:p>
          <w:p w:rsidR="00023353" w:rsidRPr="00053EFF" w:rsidRDefault="00023353" w:rsidP="00023353">
            <w:pPr>
              <w:jc w:val="both"/>
              <w:rPr>
                <w:rFonts w:cs="Times New Roman"/>
                <w:b/>
                <w:bCs/>
              </w:rPr>
            </w:pPr>
            <w:r w:rsidRPr="00023353">
              <w:rPr>
                <w:rFonts w:cs="Times New Roman"/>
                <w:highlight w:val="white"/>
              </w:rPr>
              <w:t>30. panta (8) daļa izteikta atbilstoši LIA priekšlikumam.</w:t>
            </w:r>
            <w:r w:rsidRPr="00053EFF">
              <w:rPr>
                <w:rFonts w:cs="Times New Roman"/>
              </w:rPr>
              <w:t xml:space="preserve"> </w:t>
            </w: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Default="00023353" w:rsidP="00A20C63">
            <w:pPr>
              <w:jc w:val="both"/>
              <w:rPr>
                <w:rFonts w:cs="Times New Roman"/>
                <w:b/>
                <w:bCs/>
              </w:rPr>
            </w:pPr>
          </w:p>
          <w:p w:rsidR="00023353" w:rsidRPr="00053EFF" w:rsidRDefault="00023353" w:rsidP="00A20C63">
            <w:pPr>
              <w:jc w:val="both"/>
              <w:rPr>
                <w:rFonts w:cs="Times New Roman"/>
              </w:rPr>
            </w:pPr>
          </w:p>
          <w:p w:rsidR="00A20C63" w:rsidRPr="00053EFF" w:rsidRDefault="00A20C63" w:rsidP="00EC6864">
            <w:pPr>
              <w:rPr>
                <w:rFonts w:cs="Times New Roman"/>
              </w:rPr>
            </w:pPr>
          </w:p>
          <w:p w:rsidR="00EC6864" w:rsidRPr="00053EFF" w:rsidRDefault="00EC6864" w:rsidP="00EC6864">
            <w:pPr>
              <w:pStyle w:val="tv213"/>
              <w:shd w:val="clear" w:color="auto" w:fill="FFFFFF"/>
              <w:spacing w:before="0" w:beforeAutospacing="0" w:after="0" w:afterAutospacing="0" w:line="122" w:lineRule="atLeast"/>
              <w:ind w:firstLine="125"/>
              <w:jc w:val="both"/>
              <w:rPr>
                <w:color w:val="414142"/>
              </w:rPr>
            </w:pPr>
          </w:p>
          <w:p w:rsidR="0045513D" w:rsidRPr="00053EFF" w:rsidRDefault="0045513D" w:rsidP="00EC6864">
            <w:pPr>
              <w:rPr>
                <w:rFonts w:cs="Times New Roman"/>
              </w:rPr>
            </w:pPr>
          </w:p>
        </w:tc>
      </w:tr>
      <w:tr w:rsidR="0045513D" w:rsidRPr="00BE3032" w:rsidTr="007D4EFA">
        <w:tc>
          <w:tcPr>
            <w:tcW w:w="959" w:type="dxa"/>
            <w:shd w:val="clear" w:color="auto" w:fill="F2F2F2" w:themeFill="background1" w:themeFillShade="F2"/>
          </w:tcPr>
          <w:p w:rsidR="0045513D" w:rsidRDefault="00652960" w:rsidP="009C6058">
            <w:pPr>
              <w:rPr>
                <w:rFonts w:cs="Times New Roman"/>
                <w:szCs w:val="24"/>
              </w:rPr>
            </w:pPr>
            <w:r>
              <w:rPr>
                <w:rFonts w:cs="Times New Roman"/>
                <w:szCs w:val="24"/>
              </w:rPr>
              <w:lastRenderedPageBreak/>
              <w:t>47</w:t>
            </w:r>
            <w:r w:rsidR="00BE3032" w:rsidRPr="00BE3032">
              <w:rPr>
                <w:rFonts w:cs="Times New Roman"/>
                <w:szCs w:val="24"/>
              </w:rPr>
              <w:t>.</w:t>
            </w: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Default="00BE3032" w:rsidP="009C6058">
            <w:pPr>
              <w:rPr>
                <w:rFonts w:cs="Times New Roman"/>
                <w:szCs w:val="24"/>
              </w:rPr>
            </w:pPr>
          </w:p>
          <w:p w:rsidR="00BE3032" w:rsidRPr="00BE3032" w:rsidRDefault="00652960" w:rsidP="009C6058">
            <w:pPr>
              <w:rPr>
                <w:rFonts w:cs="Times New Roman"/>
                <w:szCs w:val="24"/>
              </w:rPr>
            </w:pPr>
            <w:r>
              <w:rPr>
                <w:rFonts w:cs="Times New Roman"/>
                <w:szCs w:val="24"/>
              </w:rPr>
              <w:t>48</w:t>
            </w:r>
            <w:r w:rsidR="00BE3032">
              <w:rPr>
                <w:rFonts w:cs="Times New Roman"/>
                <w:szCs w:val="24"/>
              </w:rPr>
              <w:t>.</w:t>
            </w:r>
          </w:p>
        </w:tc>
        <w:tc>
          <w:tcPr>
            <w:tcW w:w="1417" w:type="dxa"/>
            <w:shd w:val="clear" w:color="auto" w:fill="F2F2F2" w:themeFill="background1" w:themeFillShade="F2"/>
          </w:tcPr>
          <w:p w:rsidR="0045513D" w:rsidRPr="00BE3032" w:rsidRDefault="0045513D" w:rsidP="009C6058">
            <w:pPr>
              <w:rPr>
                <w:rFonts w:cs="Times New Roman"/>
                <w:szCs w:val="24"/>
              </w:rPr>
            </w:pPr>
            <w:r w:rsidRPr="00BE3032">
              <w:rPr>
                <w:rFonts w:cs="Times New Roman"/>
                <w:szCs w:val="24"/>
              </w:rPr>
              <w:t>LIA</w:t>
            </w: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p>
          <w:p w:rsidR="00EC6864" w:rsidRPr="00BE3032" w:rsidRDefault="00EC6864" w:rsidP="009C6058">
            <w:pPr>
              <w:rPr>
                <w:rFonts w:cs="Times New Roman"/>
                <w:szCs w:val="24"/>
              </w:rPr>
            </w:pPr>
            <w:r w:rsidRPr="00BE3032">
              <w:rPr>
                <w:rFonts w:cs="Times New Roman"/>
                <w:szCs w:val="24"/>
              </w:rPr>
              <w:t>LIKTA</w:t>
            </w:r>
          </w:p>
        </w:tc>
        <w:tc>
          <w:tcPr>
            <w:tcW w:w="5010" w:type="dxa"/>
            <w:shd w:val="clear" w:color="auto" w:fill="F2F2F2" w:themeFill="background1" w:themeFillShade="F2"/>
          </w:tcPr>
          <w:p w:rsidR="0045513D" w:rsidRPr="00BE3032" w:rsidRDefault="0045513D" w:rsidP="00EC6864">
            <w:pPr>
              <w:jc w:val="both"/>
              <w:rPr>
                <w:rFonts w:cs="Times New Roman"/>
                <w:szCs w:val="24"/>
              </w:rPr>
            </w:pPr>
            <w:r w:rsidRPr="00BE3032">
              <w:rPr>
                <w:rFonts w:cs="Times New Roman"/>
                <w:szCs w:val="24"/>
              </w:rPr>
              <w:t>20.08.2024.</w:t>
            </w:r>
          </w:p>
          <w:p w:rsidR="0045513D" w:rsidRPr="00BE3032" w:rsidRDefault="0045513D" w:rsidP="00EC6864">
            <w:pPr>
              <w:jc w:val="both"/>
              <w:rPr>
                <w:rFonts w:cs="Times New Roman"/>
                <w:szCs w:val="24"/>
              </w:rPr>
            </w:pPr>
            <w:r w:rsidRPr="00BE3032">
              <w:rPr>
                <w:rFonts w:cs="Times New Roman"/>
                <w:szCs w:val="24"/>
                <w:u w:val="single"/>
              </w:rPr>
              <w:t xml:space="preserve">Likumprojekts papildināms ar grozījumu par jaunu pantu: </w:t>
            </w:r>
            <w:r w:rsidRPr="00BE3032">
              <w:rPr>
                <w:rFonts w:cs="Times New Roman"/>
                <w:szCs w:val="24"/>
              </w:rPr>
              <w:br/>
              <w:t>[11] “papildināt ar 32.</w:t>
            </w:r>
            <w:r w:rsidRPr="00BE3032">
              <w:rPr>
                <w:rFonts w:cs="Times New Roman"/>
                <w:szCs w:val="24"/>
                <w:vertAlign w:val="superscript"/>
              </w:rPr>
              <w:t xml:space="preserve">2 </w:t>
            </w:r>
            <w:r w:rsidRPr="00BE3032">
              <w:rPr>
                <w:rFonts w:cs="Times New Roman"/>
                <w:szCs w:val="24"/>
              </w:rPr>
              <w:t>pantu šādā redakcijā: “32.</w:t>
            </w:r>
            <w:r w:rsidRPr="00BE3032">
              <w:rPr>
                <w:rFonts w:cs="Times New Roman"/>
                <w:szCs w:val="24"/>
                <w:vertAlign w:val="superscript"/>
              </w:rPr>
              <w:t xml:space="preserve">2 </w:t>
            </w:r>
            <w:r w:rsidRPr="00BE3032">
              <w:rPr>
                <w:rFonts w:cs="Times New Roman"/>
                <w:szCs w:val="24"/>
              </w:rPr>
              <w:t xml:space="preserve">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un uz komersantu, kuram pieder īpašuma vai valdījuma tiesības uz šādu elektronisko sakaru tīklu vai tā daļu.”. </w:t>
            </w:r>
            <w:r w:rsidRPr="00BE3032">
              <w:rPr>
                <w:rFonts w:cs="Times New Roman"/>
                <w:szCs w:val="24"/>
              </w:rPr>
              <w:br/>
              <w:t xml:space="preserve">Šāds papildinājums nepieciešams, lai IV nodaļā paredzētās tiesības un pienākumi varētu tikt attiecināti arī uz personām, kuras elektronisko sakaru komersants pilnvaro vai ar kurām sadarbojas elektronisko sakaru tīkla ierīkošanā, būvniecībā un uzturēšanā. Šāds risinājums arī veicinās pasīvās infrastruktūras koplietošanas praksi, kas ir viens no Eiropas savienības sakaru politikas rekomendētajiem instrumentiem mobilo sakaru tīklu izvēršanai un stiprināšanai. </w:t>
            </w:r>
          </w:p>
          <w:p w:rsidR="00EC6864" w:rsidRPr="00BE3032" w:rsidRDefault="00EC6864" w:rsidP="00EC6864">
            <w:pPr>
              <w:jc w:val="both"/>
              <w:rPr>
                <w:rFonts w:cs="Times New Roman"/>
                <w:szCs w:val="24"/>
              </w:rPr>
            </w:pPr>
          </w:p>
          <w:p w:rsidR="00EC6864" w:rsidRPr="00BE3032" w:rsidRDefault="00EC6864" w:rsidP="00EC6864">
            <w:pPr>
              <w:pStyle w:val="paragraph"/>
              <w:shd w:val="clear" w:color="auto" w:fill="FFFFFF"/>
              <w:spacing w:before="0" w:beforeAutospacing="0" w:after="120" w:afterAutospacing="0"/>
              <w:jc w:val="both"/>
              <w:textAlignment w:val="baseline"/>
              <w:rPr>
                <w:bCs/>
              </w:rPr>
            </w:pPr>
            <w:r w:rsidRPr="00BE3032">
              <w:rPr>
                <w:bCs/>
              </w:rPr>
              <w:t>29.08.2024</w:t>
            </w:r>
          </w:p>
          <w:p w:rsidR="00EC6864" w:rsidRPr="00BE3032" w:rsidRDefault="00EC6864" w:rsidP="00EC6864">
            <w:pPr>
              <w:pStyle w:val="paragraph"/>
              <w:shd w:val="clear" w:color="auto" w:fill="FFFFFF"/>
              <w:spacing w:before="0" w:beforeAutospacing="0" w:after="120" w:afterAutospacing="0"/>
              <w:jc w:val="both"/>
              <w:textAlignment w:val="baseline"/>
              <w:rPr>
                <w:bCs/>
                <w:u w:val="single"/>
              </w:rPr>
            </w:pPr>
            <w:r w:rsidRPr="00BE3032">
              <w:rPr>
                <w:bCs/>
                <w:u w:val="single"/>
              </w:rPr>
              <w:t xml:space="preserve">Likumprojekts papildināms ar grozījumu par jaunu </w:t>
            </w:r>
            <w:r w:rsidRPr="00BE3032">
              <w:rPr>
                <w:bCs/>
                <w:u w:val="single"/>
              </w:rPr>
              <w:lastRenderedPageBreak/>
              <w:t xml:space="preserve">pantu: </w:t>
            </w:r>
          </w:p>
          <w:p w:rsidR="00EC6864" w:rsidRPr="00BE3032" w:rsidRDefault="00EC6864" w:rsidP="00EC6864">
            <w:pPr>
              <w:jc w:val="both"/>
              <w:rPr>
                <w:rFonts w:cs="Times New Roman"/>
                <w:szCs w:val="24"/>
              </w:rPr>
            </w:pPr>
            <w:r w:rsidRPr="00BE3032">
              <w:rPr>
                <w:rFonts w:cs="Times New Roman"/>
                <w:bCs/>
                <w:szCs w:val="24"/>
              </w:rPr>
              <w:t>[12] “papildināt ar 32.</w:t>
            </w:r>
            <w:r w:rsidRPr="00BE3032">
              <w:rPr>
                <w:rFonts w:cs="Times New Roman"/>
                <w:bCs/>
                <w:szCs w:val="24"/>
                <w:vertAlign w:val="superscript"/>
              </w:rPr>
              <w:t xml:space="preserve">2 </w:t>
            </w:r>
            <w:r w:rsidRPr="00BE3032">
              <w:rPr>
                <w:rFonts w:cs="Times New Roman"/>
                <w:bCs/>
                <w:szCs w:val="24"/>
              </w:rPr>
              <w:t>pantu šādā redakcijā: “32.</w:t>
            </w:r>
            <w:r w:rsidRPr="00BE3032">
              <w:rPr>
                <w:rFonts w:cs="Times New Roman"/>
                <w:bCs/>
                <w:szCs w:val="24"/>
                <w:vertAlign w:val="superscript"/>
              </w:rPr>
              <w:t xml:space="preserve">2 </w:t>
            </w:r>
            <w:r w:rsidRPr="00BE3032">
              <w:rPr>
                <w:rFonts w:cs="Times New Roman"/>
                <w:bCs/>
                <w:szCs w:val="24"/>
              </w:rPr>
              <w:t xml:space="preserve">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un uz komersantu, kuram pieder īpašuma vai valdījuma tiesības uz šādu elektronisko sakaru tīklu vai tā daļu.”. </w:t>
            </w:r>
            <w:r w:rsidRPr="00BE3032">
              <w:rPr>
                <w:rFonts w:cs="Times New Roman"/>
                <w:bCs/>
                <w:szCs w:val="24"/>
              </w:rPr>
              <w:br/>
              <w:t>Šāds papildinājums nepieciešams, lai IV nodaļā paredzētās tiesības un pienākumi varētu tikt attiecināti arī uz personām, kuras elektronisko sakaru komersants pilnvaro vai ar kurām sadarbojas elektronisko sakaru tīkla ierīkošanā, būvniecībā un uzturēšanā. Šāds risinājums arī veicinās pasīvās infrastruktūras koplietošanas praksi, kas ir viens no Eiropas savienības sakaru politikas rekomendētajiem instrumentiem mobilo sakaru tīklu izvēršanai un stiprināšanai.</w:t>
            </w:r>
          </w:p>
          <w:p w:rsidR="00EC6864" w:rsidRPr="00BE3032" w:rsidRDefault="00EC6864" w:rsidP="00EC6864">
            <w:pPr>
              <w:jc w:val="both"/>
              <w:rPr>
                <w:rFonts w:cs="Times New Roman"/>
                <w:szCs w:val="24"/>
                <w:u w:val="single"/>
              </w:rPr>
            </w:pPr>
          </w:p>
        </w:tc>
        <w:tc>
          <w:tcPr>
            <w:tcW w:w="2121" w:type="dxa"/>
            <w:shd w:val="clear" w:color="auto" w:fill="F2F2F2" w:themeFill="background1" w:themeFillShade="F2"/>
          </w:tcPr>
          <w:p w:rsidR="0045513D" w:rsidRPr="00BE3032" w:rsidRDefault="0045513D" w:rsidP="0045513D">
            <w:pPr>
              <w:rPr>
                <w:rFonts w:cs="Times New Roman"/>
                <w:b/>
                <w:bCs/>
                <w:szCs w:val="24"/>
              </w:rPr>
            </w:pPr>
            <w:r w:rsidRPr="00BE3032">
              <w:rPr>
                <w:rFonts w:cs="Times New Roman"/>
                <w:b/>
                <w:bCs/>
                <w:szCs w:val="24"/>
              </w:rPr>
              <w:lastRenderedPageBreak/>
              <w:t>Ņemts vērā</w:t>
            </w: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p>
          <w:p w:rsidR="00EC6864" w:rsidRPr="00BE3032" w:rsidRDefault="00EC6864" w:rsidP="0045513D">
            <w:pPr>
              <w:rPr>
                <w:rFonts w:cs="Times New Roman"/>
                <w:b/>
                <w:bCs/>
                <w:szCs w:val="24"/>
              </w:rPr>
            </w:pPr>
            <w:r w:rsidRPr="00BE3032">
              <w:rPr>
                <w:rFonts w:cs="Times New Roman"/>
                <w:b/>
                <w:bCs/>
                <w:szCs w:val="24"/>
              </w:rPr>
              <w:t>Ņemts vērā</w:t>
            </w:r>
          </w:p>
          <w:p w:rsidR="00EC6864" w:rsidRPr="00BE3032" w:rsidRDefault="00EC6864" w:rsidP="0045513D">
            <w:pPr>
              <w:rPr>
                <w:rFonts w:cs="Times New Roman"/>
                <w:b/>
                <w:bCs/>
                <w:szCs w:val="24"/>
              </w:rPr>
            </w:pPr>
          </w:p>
          <w:p w:rsidR="0045513D" w:rsidRPr="00BE3032" w:rsidRDefault="0045513D" w:rsidP="000E40A6">
            <w:pPr>
              <w:rPr>
                <w:rFonts w:cs="Times New Roman"/>
                <w:b/>
                <w:szCs w:val="24"/>
              </w:rPr>
            </w:pPr>
          </w:p>
        </w:tc>
        <w:tc>
          <w:tcPr>
            <w:tcW w:w="4635" w:type="dxa"/>
            <w:shd w:val="clear" w:color="auto" w:fill="F2F2F2" w:themeFill="background1" w:themeFillShade="F2"/>
          </w:tcPr>
          <w:p w:rsidR="0045513D" w:rsidRPr="00BE3032" w:rsidRDefault="0045513D" w:rsidP="00EC6864">
            <w:pPr>
              <w:jc w:val="both"/>
              <w:rPr>
                <w:rFonts w:cs="Times New Roman"/>
                <w:szCs w:val="24"/>
              </w:rPr>
            </w:pPr>
            <w:r w:rsidRPr="00BE3032">
              <w:rPr>
                <w:rFonts w:cs="Times New Roman"/>
                <w:szCs w:val="24"/>
              </w:rPr>
              <w:lastRenderedPageBreak/>
              <w:t>ESL  papildināts ar 32.</w:t>
            </w:r>
            <w:r w:rsidRPr="00BE3032">
              <w:rPr>
                <w:rFonts w:cs="Times New Roman"/>
                <w:szCs w:val="24"/>
                <w:vertAlign w:val="superscript"/>
              </w:rPr>
              <w:t>1</w:t>
            </w:r>
            <w:r w:rsidRPr="00BE3032">
              <w:rPr>
                <w:rFonts w:cs="Times New Roman"/>
                <w:szCs w:val="24"/>
              </w:rPr>
              <w:t xml:space="preserve"> pantu šādā redakcijā:</w:t>
            </w:r>
          </w:p>
          <w:p w:rsidR="00EC6864" w:rsidRPr="00BE3032" w:rsidRDefault="0045513D" w:rsidP="00EC6864">
            <w:pPr>
              <w:jc w:val="both"/>
              <w:rPr>
                <w:rFonts w:cs="Times New Roman"/>
                <w:szCs w:val="24"/>
              </w:rPr>
            </w:pPr>
            <w:r w:rsidRPr="00BE3032">
              <w:rPr>
                <w:rFonts w:cs="Times New Roman"/>
                <w:szCs w:val="24"/>
              </w:rPr>
              <w:t>“32.</w:t>
            </w:r>
            <w:r w:rsidRPr="00BE3032">
              <w:rPr>
                <w:rFonts w:cs="Times New Roman"/>
                <w:szCs w:val="24"/>
                <w:vertAlign w:val="superscript"/>
              </w:rPr>
              <w:t xml:space="preserve">1 </w:t>
            </w:r>
            <w:r w:rsidR="00BE3032" w:rsidRPr="00BE3032">
              <w:rPr>
                <w:szCs w:val="24"/>
              </w:rPr>
              <w:t>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w:t>
            </w:r>
            <w:r w:rsidRPr="00BE3032">
              <w:rPr>
                <w:rFonts w:cs="Times New Roman"/>
                <w:szCs w:val="24"/>
              </w:rPr>
              <w:t>.”.</w:t>
            </w: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EC6864" w:rsidRPr="00BE3032" w:rsidRDefault="00EC6864" w:rsidP="00EC6864">
            <w:pPr>
              <w:jc w:val="both"/>
              <w:rPr>
                <w:rFonts w:cs="Times New Roman"/>
                <w:szCs w:val="24"/>
              </w:rPr>
            </w:pPr>
          </w:p>
          <w:p w:rsidR="00BE3032" w:rsidRPr="00BE3032" w:rsidRDefault="0045513D" w:rsidP="00EC6864">
            <w:pPr>
              <w:jc w:val="both"/>
              <w:rPr>
                <w:rFonts w:cs="Times New Roman"/>
                <w:szCs w:val="24"/>
              </w:rPr>
            </w:pPr>
            <w:r w:rsidRPr="00BE3032">
              <w:rPr>
                <w:rFonts w:cs="Times New Roman"/>
                <w:szCs w:val="24"/>
              </w:rPr>
              <w:br/>
            </w:r>
          </w:p>
          <w:p w:rsidR="0045513D" w:rsidRPr="00BE3032" w:rsidRDefault="00BE3032" w:rsidP="00EC6864">
            <w:pPr>
              <w:jc w:val="both"/>
              <w:rPr>
                <w:rFonts w:cs="Times New Roman"/>
                <w:szCs w:val="24"/>
              </w:rPr>
            </w:pPr>
            <w:r w:rsidRPr="00BE3032">
              <w:rPr>
                <w:rFonts w:cs="Times New Roman"/>
                <w:szCs w:val="24"/>
              </w:rPr>
              <w:t>Sk. iepriekšējo komentāru</w:t>
            </w:r>
          </w:p>
        </w:tc>
      </w:tr>
      <w:tr w:rsidR="0045513D" w:rsidRPr="00053EFF" w:rsidTr="007D4EFA">
        <w:tc>
          <w:tcPr>
            <w:tcW w:w="959" w:type="dxa"/>
            <w:shd w:val="clear" w:color="auto" w:fill="F2F2F2" w:themeFill="background1" w:themeFillShade="F2"/>
          </w:tcPr>
          <w:p w:rsidR="0045513D" w:rsidRDefault="00652960" w:rsidP="00EC6864">
            <w:pPr>
              <w:rPr>
                <w:rFonts w:cs="Times New Roman"/>
              </w:rPr>
            </w:pPr>
            <w:r>
              <w:rPr>
                <w:rFonts w:cs="Times New Roman"/>
              </w:rPr>
              <w:lastRenderedPageBreak/>
              <w:t>49</w:t>
            </w:r>
            <w:r w:rsidR="00BE3032">
              <w:rPr>
                <w:rFonts w:cs="Times New Roman"/>
              </w:rPr>
              <w:t>.</w:t>
            </w: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652960" w:rsidP="00EC6864">
            <w:pPr>
              <w:rPr>
                <w:rFonts w:cs="Times New Roman"/>
              </w:rPr>
            </w:pPr>
            <w:r>
              <w:rPr>
                <w:rFonts w:cs="Times New Roman"/>
              </w:rPr>
              <w:t>50</w:t>
            </w:r>
            <w:r w:rsidR="00BE3032">
              <w:rPr>
                <w:rFonts w:cs="Times New Roman"/>
              </w:rPr>
              <w:t>.</w:t>
            </w: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Default="00BE3032" w:rsidP="00EC6864">
            <w:pPr>
              <w:rPr>
                <w:rFonts w:cs="Times New Roman"/>
              </w:rPr>
            </w:pPr>
          </w:p>
          <w:p w:rsidR="00BE3032" w:rsidRPr="00053EFF" w:rsidRDefault="00652960" w:rsidP="00EC6864">
            <w:pPr>
              <w:rPr>
                <w:rFonts w:cs="Times New Roman"/>
              </w:rPr>
            </w:pPr>
            <w:r>
              <w:rPr>
                <w:rFonts w:cs="Times New Roman"/>
              </w:rPr>
              <w:t>51</w:t>
            </w:r>
            <w:r w:rsidR="00BE3032">
              <w:rPr>
                <w:rFonts w:cs="Times New Roman"/>
              </w:rPr>
              <w:t>.</w:t>
            </w:r>
          </w:p>
        </w:tc>
        <w:tc>
          <w:tcPr>
            <w:tcW w:w="1417" w:type="dxa"/>
            <w:shd w:val="clear" w:color="auto" w:fill="F2F2F2" w:themeFill="background1" w:themeFillShade="F2"/>
          </w:tcPr>
          <w:p w:rsidR="0045513D" w:rsidRPr="00053EFF" w:rsidRDefault="0045513D" w:rsidP="009C6058">
            <w:pPr>
              <w:rPr>
                <w:rFonts w:cs="Times New Roman"/>
              </w:rPr>
            </w:pPr>
            <w:r w:rsidRPr="00053EFF">
              <w:rPr>
                <w:rFonts w:cs="Times New Roman"/>
              </w:rPr>
              <w:lastRenderedPageBreak/>
              <w:t>LIA</w:t>
            </w: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BE3032" w:rsidRDefault="00BE3032" w:rsidP="009C6058">
            <w:pPr>
              <w:rPr>
                <w:rFonts w:cs="Times New Roman"/>
              </w:rPr>
            </w:pPr>
          </w:p>
          <w:p w:rsidR="00EC6864" w:rsidRPr="00053EFF" w:rsidRDefault="00EC6864" w:rsidP="009C6058">
            <w:pPr>
              <w:rPr>
                <w:rFonts w:cs="Times New Roman"/>
              </w:rPr>
            </w:pPr>
            <w:r w:rsidRPr="00053EFF">
              <w:rPr>
                <w:rFonts w:cs="Times New Roman"/>
              </w:rPr>
              <w:t>LIKTA</w:t>
            </w: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BE3032" w:rsidRDefault="00BE3032" w:rsidP="000F1F93">
            <w:pPr>
              <w:rPr>
                <w:rFonts w:cs="Times New Roman"/>
              </w:rPr>
            </w:pPr>
          </w:p>
          <w:p w:rsidR="00BE3032" w:rsidRDefault="00BE3032" w:rsidP="000F1F93">
            <w:pPr>
              <w:rPr>
                <w:rFonts w:cs="Times New Roman"/>
              </w:rPr>
            </w:pPr>
          </w:p>
          <w:p w:rsidR="00BE3032" w:rsidRDefault="00BE3032" w:rsidP="000F1F93">
            <w:pPr>
              <w:rPr>
                <w:rFonts w:cs="Times New Roman"/>
              </w:rPr>
            </w:pPr>
          </w:p>
          <w:p w:rsidR="00BE3032" w:rsidRDefault="00BE3032" w:rsidP="000F1F93">
            <w:pPr>
              <w:rPr>
                <w:rFonts w:cs="Times New Roman"/>
              </w:rPr>
            </w:pPr>
          </w:p>
          <w:p w:rsidR="000F1F93" w:rsidRPr="00053EFF" w:rsidRDefault="000F1F93" w:rsidP="000F1F93">
            <w:pPr>
              <w:rPr>
                <w:rFonts w:cs="Times New Roman"/>
              </w:rPr>
            </w:pPr>
            <w:r w:rsidRPr="00053EFF">
              <w:rPr>
                <w:rFonts w:cs="Times New Roman"/>
              </w:rPr>
              <w:t>LIA</w:t>
            </w:r>
          </w:p>
          <w:p w:rsidR="000F1F93" w:rsidRPr="00053EFF" w:rsidRDefault="000F1F93" w:rsidP="009C6058">
            <w:pPr>
              <w:rPr>
                <w:rFonts w:cs="Times New Roman"/>
              </w:rPr>
            </w:pPr>
          </w:p>
          <w:p w:rsidR="00EC6864" w:rsidRPr="00053EFF" w:rsidRDefault="00EC6864" w:rsidP="009C6058">
            <w:pPr>
              <w:rPr>
                <w:rFonts w:cs="Times New Roman"/>
              </w:rPr>
            </w:pPr>
          </w:p>
        </w:tc>
        <w:tc>
          <w:tcPr>
            <w:tcW w:w="5010" w:type="dxa"/>
            <w:shd w:val="clear" w:color="auto" w:fill="F2F2F2" w:themeFill="background1" w:themeFillShade="F2"/>
          </w:tcPr>
          <w:p w:rsidR="0045513D" w:rsidRPr="00BE3032" w:rsidRDefault="0045513D" w:rsidP="00EC6864">
            <w:pPr>
              <w:jc w:val="both"/>
              <w:rPr>
                <w:rFonts w:cs="Times New Roman"/>
                <w:szCs w:val="24"/>
              </w:rPr>
            </w:pPr>
            <w:r w:rsidRPr="00BE3032">
              <w:rPr>
                <w:rFonts w:cs="Times New Roman"/>
                <w:szCs w:val="24"/>
              </w:rPr>
              <w:lastRenderedPageBreak/>
              <w:t>20.08.2024.</w:t>
            </w:r>
          </w:p>
          <w:p w:rsidR="0045513D" w:rsidRPr="00BE3032" w:rsidRDefault="0045513D" w:rsidP="00EC6864">
            <w:pPr>
              <w:rPr>
                <w:rFonts w:cs="Times New Roman"/>
                <w:szCs w:val="24"/>
              </w:rPr>
            </w:pPr>
            <w:r w:rsidRPr="00BE3032">
              <w:rPr>
                <w:rFonts w:cs="Times New Roman"/>
                <w:szCs w:val="24"/>
                <w:u w:val="single"/>
              </w:rPr>
              <w:t xml:space="preserve">Likumprojekts papildināms ar šādiem grozījumiem 121.pantā: </w:t>
            </w:r>
            <w:r w:rsidRPr="00BE3032">
              <w:rPr>
                <w:rFonts w:cs="Times New Roman"/>
                <w:szCs w:val="24"/>
              </w:rPr>
              <w:br/>
              <w:t xml:space="preserve">[12] “izteikt 121.panta nosaukumu un papildināt jaunu, pirmo </w:t>
            </w:r>
            <w:proofErr w:type="spellStart"/>
            <w:r w:rsidRPr="00BE3032">
              <w:rPr>
                <w:rFonts w:cs="Times New Roman"/>
                <w:szCs w:val="24"/>
              </w:rPr>
              <w:t>prim</w:t>
            </w:r>
            <w:proofErr w:type="spellEnd"/>
            <w:r w:rsidRPr="00BE3032">
              <w:rPr>
                <w:rFonts w:cs="Times New Roman"/>
                <w:szCs w:val="24"/>
              </w:rPr>
              <w:t>, daļu šādā redakcijā: “121. pants. Publisko elektronisko sakaru tīklu ierīkošanas un būvniecības kavēšana un publisko elektronisko sakaru tīklu aizsardzības prasību pārkāpšana. (1)</w:t>
            </w:r>
            <w:r w:rsidRPr="00BE3032">
              <w:rPr>
                <w:rFonts w:cs="Times New Roman"/>
                <w:szCs w:val="24"/>
                <w:vertAlign w:val="superscript"/>
              </w:rPr>
              <w:t xml:space="preserve"> 1</w:t>
            </w:r>
            <w:r w:rsidRPr="00BE3032">
              <w:rPr>
                <w:rFonts w:cs="Times New Roman"/>
                <w:szCs w:val="24"/>
              </w:rPr>
              <w:t xml:space="preserve"> </w:t>
            </w:r>
            <w:r w:rsidRPr="00BE3032">
              <w:rPr>
                <w:rFonts w:cs="Times New Roman"/>
                <w:szCs w:val="24"/>
                <w:u w:val="single"/>
              </w:rPr>
              <w:t xml:space="preserve">Par elektronisko sakaru tīklu </w:t>
            </w:r>
            <w:r w:rsidRPr="00BE3032">
              <w:rPr>
                <w:rFonts w:cs="Times New Roman"/>
                <w:szCs w:val="24"/>
                <w:u w:val="single"/>
              </w:rPr>
              <w:lastRenderedPageBreak/>
              <w:t>ierīkošanas un būvēšanas (arī pārbūvēšanas), kas izriet no nekustamā īpašuma lietošanas tiesības aprobežojuma,   nepamatotu kavēšanu piemēro naudas sodu fiziskajai personai no četrpadsmit līdz simt četrdesmit naudas soda vienībām, bet juridiskajai personai — no divsimt astoņdesmit līdz tūkstoš četrsimt divdesmit naudas soda vienībām.”</w:t>
            </w:r>
            <w:r w:rsidRPr="00BE3032">
              <w:rPr>
                <w:rFonts w:cs="Times New Roman"/>
                <w:szCs w:val="24"/>
              </w:rPr>
              <w:t xml:space="preserve"> </w:t>
            </w:r>
            <w:r w:rsidRPr="00BE3032">
              <w:rPr>
                <w:rFonts w:cs="Times New Roman"/>
                <w:szCs w:val="24"/>
              </w:rPr>
              <w:br/>
              <w:t xml:space="preserve">Šāds precizējums nepieciešams, lai nodrošinātu, ka Informatīvajā ziņojumā paredzēto risinājumu ieviešana praksē netiek apdraudēta un nepamatoti kavēta no nekustamo īpašumu īpašnieku vai tiesisko valdītāju puses. </w:t>
            </w:r>
          </w:p>
          <w:p w:rsidR="00EC6864" w:rsidRPr="00BE3032" w:rsidRDefault="00EC6864" w:rsidP="00EC6864">
            <w:pPr>
              <w:rPr>
                <w:rFonts w:cs="Times New Roman"/>
                <w:szCs w:val="24"/>
              </w:rPr>
            </w:pPr>
          </w:p>
          <w:p w:rsidR="00EC6864" w:rsidRPr="00BE3032" w:rsidRDefault="00EC6864" w:rsidP="00EC6864">
            <w:pPr>
              <w:pStyle w:val="paragraph"/>
              <w:shd w:val="clear" w:color="auto" w:fill="FFFFFF"/>
              <w:spacing w:before="0" w:beforeAutospacing="0" w:after="120" w:afterAutospacing="0"/>
              <w:jc w:val="both"/>
              <w:textAlignment w:val="baseline"/>
              <w:rPr>
                <w:bCs/>
              </w:rPr>
            </w:pPr>
            <w:r w:rsidRPr="00BE3032">
              <w:rPr>
                <w:bCs/>
              </w:rPr>
              <w:t>29.08.2024</w:t>
            </w:r>
          </w:p>
          <w:p w:rsidR="00EC6864" w:rsidRPr="00BE3032" w:rsidRDefault="00EC6864" w:rsidP="00EC6864">
            <w:pPr>
              <w:pStyle w:val="paragraph"/>
              <w:shd w:val="clear" w:color="auto" w:fill="FFFFFF"/>
              <w:spacing w:before="0" w:beforeAutospacing="0" w:after="120" w:afterAutospacing="0"/>
              <w:jc w:val="both"/>
              <w:textAlignment w:val="baseline"/>
              <w:rPr>
                <w:bCs/>
                <w:u w:val="single"/>
              </w:rPr>
            </w:pPr>
            <w:r w:rsidRPr="00BE3032">
              <w:rPr>
                <w:bCs/>
                <w:u w:val="single"/>
              </w:rPr>
              <w:t xml:space="preserve">Likumprojekts papildināms ar šādiem grozījumiem 121.pantā: </w:t>
            </w:r>
          </w:p>
          <w:p w:rsidR="00EC6864" w:rsidRPr="00BE3032" w:rsidRDefault="00EC6864" w:rsidP="00EC6864">
            <w:pPr>
              <w:pStyle w:val="paragraph"/>
              <w:shd w:val="clear" w:color="auto" w:fill="FFFFFF"/>
              <w:spacing w:before="0" w:beforeAutospacing="0" w:after="120" w:afterAutospacing="0"/>
              <w:jc w:val="both"/>
              <w:textAlignment w:val="baseline"/>
              <w:rPr>
                <w:bCs/>
              </w:rPr>
            </w:pPr>
            <w:r w:rsidRPr="00BE3032">
              <w:rPr>
                <w:bCs/>
              </w:rPr>
              <w:t xml:space="preserve">[13] “izteikt 121.panta nosaukumu un papildināt jaunu, pirmo </w:t>
            </w:r>
            <w:proofErr w:type="spellStart"/>
            <w:r w:rsidRPr="00BE3032">
              <w:rPr>
                <w:bCs/>
              </w:rPr>
              <w:t>prim</w:t>
            </w:r>
            <w:proofErr w:type="spellEnd"/>
            <w:r w:rsidRPr="00BE3032">
              <w:rPr>
                <w:bCs/>
              </w:rPr>
              <w:t>, daļu šādā redakcijā: “121. pants. Publisko elektronisko sakaru tīklu ierīkošanas un būvniecības kavēšana un publisko elektronisko sakaru tīklu aizsardzības prasību pārkāpšana. (1)</w:t>
            </w:r>
            <w:r w:rsidRPr="00BE3032">
              <w:rPr>
                <w:bCs/>
                <w:vertAlign w:val="superscript"/>
              </w:rPr>
              <w:t xml:space="preserve"> 1</w:t>
            </w:r>
            <w:r w:rsidRPr="00BE3032">
              <w:rPr>
                <w:bCs/>
              </w:rPr>
              <w:t xml:space="preserve"> Par elektronisko sakaru tīklu ierīkošanas un būvēšanas (arī pārbūvēšanas), kas izriet no nekustamā īpašuma lietošanas tiesības aprobežojuma,   nepamatotu kavēšanu piemēro naudas sodu fiziskajai personai no četrpadsmit līdz simt četrdesmit naudas soda vienībām, bet juridiskajai personai — no divsimt astoņdesmit līdz tūkstoš četrsimt divdesmit naudas soda vienībām.” </w:t>
            </w:r>
          </w:p>
          <w:p w:rsidR="00EC6864" w:rsidRPr="00BE3032" w:rsidRDefault="00EC6864" w:rsidP="00EC6864">
            <w:pPr>
              <w:rPr>
                <w:rFonts w:cs="Times New Roman"/>
                <w:bCs/>
                <w:szCs w:val="24"/>
              </w:rPr>
            </w:pPr>
            <w:r w:rsidRPr="00BE3032">
              <w:rPr>
                <w:rFonts w:cs="Times New Roman"/>
                <w:bCs/>
                <w:szCs w:val="24"/>
              </w:rPr>
              <w:lastRenderedPageBreak/>
              <w:t>Šāds precizējums nepieciešams, lai nodrošinātu, ka Informatīvajā ziņojumā paredzēto risinājumu ieviešana praksē netiek apdraudēta un nepamatoti kavēta no nekustamo īpašumu īpašnieku vai tiesisko valdītāju puses.</w:t>
            </w:r>
          </w:p>
          <w:p w:rsidR="000F1F93" w:rsidRPr="00BE3032" w:rsidRDefault="000F1F93" w:rsidP="00EC6864">
            <w:pPr>
              <w:rPr>
                <w:rFonts w:cs="Times New Roman"/>
                <w:bCs/>
                <w:szCs w:val="24"/>
              </w:rPr>
            </w:pPr>
          </w:p>
          <w:p w:rsidR="000F1F93" w:rsidRPr="00BE3032" w:rsidRDefault="000F1F93" w:rsidP="00EC6864">
            <w:pPr>
              <w:rPr>
                <w:rFonts w:cs="Times New Roman"/>
                <w:bCs/>
                <w:szCs w:val="24"/>
              </w:rPr>
            </w:pPr>
          </w:p>
          <w:p w:rsidR="000F1F93" w:rsidRPr="00BE3032" w:rsidRDefault="000F1F93" w:rsidP="00EC6864">
            <w:pPr>
              <w:rPr>
                <w:rFonts w:cs="Times New Roman"/>
                <w:bCs/>
                <w:szCs w:val="24"/>
              </w:rPr>
            </w:pPr>
            <w:r w:rsidRPr="00BE3032">
              <w:rPr>
                <w:rFonts w:cs="Times New Roman"/>
                <w:bCs/>
                <w:szCs w:val="24"/>
              </w:rPr>
              <w:t>27.09.2024.</w:t>
            </w:r>
          </w:p>
          <w:p w:rsidR="000F1F93" w:rsidRPr="00BE3032" w:rsidRDefault="000F1F93" w:rsidP="000F1F93">
            <w:pPr>
              <w:pStyle w:val="ListParagraph"/>
              <w:spacing w:after="160" w:line="259" w:lineRule="auto"/>
              <w:ind w:left="0"/>
              <w:jc w:val="both"/>
              <w:rPr>
                <w:rFonts w:cs="Times New Roman"/>
                <w:b/>
                <w:bCs/>
                <w:szCs w:val="24"/>
              </w:rPr>
            </w:pPr>
            <w:r w:rsidRPr="00BE3032">
              <w:rPr>
                <w:rFonts w:cs="Times New Roman"/>
                <w:b/>
                <w:bCs/>
                <w:szCs w:val="24"/>
              </w:rPr>
              <w:t xml:space="preserve">7) Viedokļu pārskatā Satiksmes ministrija paredz papildināt likumu ar 121.pantu ar 1.prim pantu šādā redakcijā: </w:t>
            </w:r>
          </w:p>
          <w:p w:rsidR="000F1F93" w:rsidRPr="00BE3032" w:rsidRDefault="000F1F93" w:rsidP="000F1F93">
            <w:pPr>
              <w:pStyle w:val="ListParagraph"/>
              <w:ind w:left="0"/>
              <w:jc w:val="both"/>
              <w:rPr>
                <w:rFonts w:cs="Times New Roman"/>
                <w:b/>
                <w:bCs/>
                <w:szCs w:val="24"/>
              </w:rPr>
            </w:pPr>
          </w:p>
          <w:p w:rsidR="000F1F93" w:rsidRPr="00BE3032" w:rsidRDefault="000F1F93" w:rsidP="000F1F93">
            <w:pPr>
              <w:pStyle w:val="ListParagraph"/>
              <w:jc w:val="both"/>
              <w:rPr>
                <w:rFonts w:cs="Times New Roman"/>
                <w:szCs w:val="24"/>
              </w:rPr>
            </w:pPr>
            <w:r w:rsidRPr="00BE3032">
              <w:rPr>
                <w:rFonts w:cs="Times New Roman"/>
                <w:i/>
                <w:iCs/>
                <w:szCs w:val="24"/>
              </w:rPr>
              <w:t>“(1)1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r w:rsidRPr="00BE3032">
              <w:rPr>
                <w:rFonts w:cs="Times New Roman"/>
                <w:szCs w:val="24"/>
              </w:rPr>
              <w:t>.””</w:t>
            </w:r>
          </w:p>
          <w:p w:rsidR="000F1F93" w:rsidRPr="00BE3032" w:rsidRDefault="000F1F93" w:rsidP="000F1F93">
            <w:pPr>
              <w:jc w:val="both"/>
              <w:rPr>
                <w:rFonts w:cs="Times New Roman"/>
                <w:szCs w:val="24"/>
              </w:rPr>
            </w:pPr>
            <w:r w:rsidRPr="00BE3032">
              <w:rPr>
                <w:rFonts w:cs="Times New Roman"/>
                <w:szCs w:val="24"/>
              </w:rPr>
              <w:t xml:space="preserve">Atbalstām piedāvāto redakciju. </w:t>
            </w:r>
          </w:p>
          <w:p w:rsidR="000F1F93" w:rsidRPr="00BE3032" w:rsidRDefault="000F1F93" w:rsidP="00EC6864">
            <w:pPr>
              <w:rPr>
                <w:rFonts w:cs="Times New Roman"/>
                <w:szCs w:val="24"/>
                <w:u w:val="single"/>
              </w:rPr>
            </w:pPr>
          </w:p>
        </w:tc>
        <w:tc>
          <w:tcPr>
            <w:tcW w:w="2121" w:type="dxa"/>
            <w:shd w:val="clear" w:color="auto" w:fill="F2F2F2" w:themeFill="background1" w:themeFillShade="F2"/>
          </w:tcPr>
          <w:p w:rsidR="0045513D" w:rsidRDefault="00BE3032" w:rsidP="00EC6864">
            <w:pPr>
              <w:rPr>
                <w:rFonts w:cs="Times New Roman"/>
                <w:b/>
              </w:rPr>
            </w:pPr>
            <w:r w:rsidRPr="00BE3032">
              <w:rPr>
                <w:rFonts w:cs="Times New Roman"/>
                <w:b/>
              </w:rPr>
              <w:lastRenderedPageBreak/>
              <w:t xml:space="preserve">Ņemts vērā </w:t>
            </w: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Pr="00BE3032" w:rsidRDefault="00BE3032" w:rsidP="00BE3032">
            <w:pPr>
              <w:rPr>
                <w:rFonts w:cs="Times New Roman"/>
                <w:b/>
              </w:rPr>
            </w:pPr>
            <w:r w:rsidRPr="00BE3032">
              <w:rPr>
                <w:rFonts w:cs="Times New Roman"/>
                <w:b/>
              </w:rPr>
              <w:t xml:space="preserve">Ņemts vērā </w:t>
            </w:r>
          </w:p>
          <w:p w:rsidR="00BE3032" w:rsidRPr="00BE3032" w:rsidRDefault="00BE3032" w:rsidP="00EC6864">
            <w:pPr>
              <w:rPr>
                <w:rFonts w:cs="Times New Roman"/>
                <w:b/>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0F1F93" w:rsidRPr="00053EFF" w:rsidRDefault="000F1F93" w:rsidP="00EC6864">
            <w:pPr>
              <w:rPr>
                <w:rFonts w:cs="Times New Roman"/>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BE3032" w:rsidRDefault="00BE3032" w:rsidP="00EC6864">
            <w:pPr>
              <w:rPr>
                <w:rFonts w:cs="Times New Roman"/>
                <w:b/>
              </w:rPr>
            </w:pPr>
          </w:p>
          <w:p w:rsidR="000F1F93" w:rsidRPr="00053EFF" w:rsidRDefault="000F1F93" w:rsidP="00EC6864">
            <w:pPr>
              <w:rPr>
                <w:rFonts w:cs="Times New Roman"/>
                <w:b/>
              </w:rPr>
            </w:pPr>
            <w:r w:rsidRPr="00053EFF">
              <w:rPr>
                <w:rFonts w:cs="Times New Roman"/>
                <w:b/>
              </w:rPr>
              <w:t>Ņemts vērā</w:t>
            </w:r>
          </w:p>
        </w:tc>
        <w:tc>
          <w:tcPr>
            <w:tcW w:w="4635" w:type="dxa"/>
            <w:shd w:val="clear" w:color="auto" w:fill="F2F2F2" w:themeFill="background1" w:themeFillShade="F2"/>
          </w:tcPr>
          <w:p w:rsidR="0045513D" w:rsidRPr="00BE3032" w:rsidRDefault="0045513D" w:rsidP="00EC6864">
            <w:pPr>
              <w:rPr>
                <w:rFonts w:cs="Times New Roman"/>
                <w:szCs w:val="24"/>
              </w:rPr>
            </w:pPr>
            <w:r w:rsidRPr="00BE3032">
              <w:rPr>
                <w:rFonts w:cs="Times New Roman"/>
                <w:szCs w:val="24"/>
              </w:rPr>
              <w:lastRenderedPageBreak/>
              <w:t>ESL 121.pants papildināts ar (1)</w:t>
            </w:r>
            <w:r w:rsidRPr="00BE3032">
              <w:rPr>
                <w:rFonts w:cs="Times New Roman"/>
                <w:szCs w:val="24"/>
                <w:vertAlign w:val="superscript"/>
              </w:rPr>
              <w:t xml:space="preserve"> 1 </w:t>
            </w:r>
            <w:r w:rsidRPr="00BE3032">
              <w:rPr>
                <w:rFonts w:cs="Times New Roman"/>
                <w:szCs w:val="24"/>
              </w:rPr>
              <w:t>pantu:</w:t>
            </w:r>
          </w:p>
          <w:p w:rsidR="0045513D" w:rsidRPr="00BE3032" w:rsidRDefault="0045513D" w:rsidP="00EC6864">
            <w:pPr>
              <w:rPr>
                <w:rFonts w:cs="Times New Roman"/>
                <w:szCs w:val="24"/>
              </w:rPr>
            </w:pPr>
          </w:p>
          <w:p w:rsidR="00EC6864" w:rsidRDefault="00BE3032" w:rsidP="00BE3032">
            <w:pPr>
              <w:pStyle w:val="Normal1"/>
              <w:rPr>
                <w:sz w:val="24"/>
                <w:szCs w:val="24"/>
              </w:rPr>
            </w:pPr>
            <w:r w:rsidRPr="00BE3032">
              <w:rPr>
                <w:sz w:val="24"/>
                <w:szCs w:val="24"/>
              </w:rPr>
              <w:t>„(1)</w:t>
            </w:r>
            <w:r w:rsidRPr="00BE3032">
              <w:rPr>
                <w:sz w:val="24"/>
                <w:szCs w:val="24"/>
                <w:vertAlign w:val="superscript"/>
              </w:rPr>
              <w:t>1</w:t>
            </w:r>
            <w:r w:rsidRPr="00BE3032">
              <w:rPr>
                <w:sz w:val="24"/>
                <w:szCs w:val="24"/>
              </w:rPr>
              <w:t xml:space="preserve">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w:t>
            </w:r>
            <w:r w:rsidRPr="00BE3032">
              <w:rPr>
                <w:sz w:val="24"/>
                <w:szCs w:val="24"/>
              </w:rPr>
              <w:lastRenderedPageBreak/>
              <w:t>juridiskajai personai — no divsimt astoņdesmit līdz tūkstoš četrsimt divdesmit naudas soda vienībām.”.</w:t>
            </w: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7A4044" w:rsidRDefault="007A4044" w:rsidP="00BE3032">
            <w:pPr>
              <w:pStyle w:val="Normal1"/>
              <w:rPr>
                <w:sz w:val="24"/>
                <w:szCs w:val="24"/>
              </w:rPr>
            </w:pPr>
          </w:p>
          <w:p w:rsidR="00BE3032" w:rsidRDefault="00BE3032" w:rsidP="00BE3032">
            <w:pPr>
              <w:pStyle w:val="Normal1"/>
              <w:rPr>
                <w:sz w:val="24"/>
                <w:szCs w:val="24"/>
              </w:rPr>
            </w:pPr>
            <w:r>
              <w:rPr>
                <w:sz w:val="24"/>
                <w:szCs w:val="24"/>
              </w:rPr>
              <w:t>Skatīt iepriekšējo skaidrojumu</w:t>
            </w: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Default="00BE3032" w:rsidP="00BE3032">
            <w:pPr>
              <w:pStyle w:val="Normal1"/>
              <w:rPr>
                <w:sz w:val="24"/>
                <w:szCs w:val="24"/>
              </w:rPr>
            </w:pPr>
          </w:p>
          <w:p w:rsidR="00BE3032" w:rsidRPr="00BE3032" w:rsidRDefault="00BE3032" w:rsidP="00BE3032">
            <w:pPr>
              <w:pStyle w:val="Normal1"/>
              <w:rPr>
                <w:sz w:val="24"/>
                <w:szCs w:val="24"/>
              </w:rPr>
            </w:pPr>
            <w:r>
              <w:rPr>
                <w:sz w:val="24"/>
                <w:szCs w:val="24"/>
              </w:rPr>
              <w:t>Skatīt iepriekšējo skaidrojumu</w:t>
            </w:r>
          </w:p>
          <w:p w:rsidR="00BE3032" w:rsidRPr="00BE3032" w:rsidRDefault="00BE3032" w:rsidP="00BE3032">
            <w:pPr>
              <w:pStyle w:val="Normal1"/>
              <w:rPr>
                <w:sz w:val="24"/>
                <w:szCs w:val="24"/>
              </w:rPr>
            </w:pPr>
          </w:p>
          <w:p w:rsidR="00EC6864" w:rsidRPr="00BE3032" w:rsidRDefault="00EC6864" w:rsidP="00EC6864">
            <w:pPr>
              <w:rPr>
                <w:rFonts w:cs="Times New Roman"/>
                <w:szCs w:val="24"/>
              </w:rPr>
            </w:pPr>
          </w:p>
          <w:p w:rsidR="00EC6864" w:rsidRPr="00BE3032" w:rsidRDefault="00EC6864" w:rsidP="00EC6864">
            <w:pPr>
              <w:rPr>
                <w:rFonts w:cs="Times New Roman"/>
                <w:szCs w:val="24"/>
              </w:rPr>
            </w:pPr>
          </w:p>
          <w:p w:rsidR="00EC6864" w:rsidRPr="00BE3032" w:rsidRDefault="00EC6864" w:rsidP="00EC6864">
            <w:pPr>
              <w:rPr>
                <w:rFonts w:cs="Times New Roman"/>
                <w:szCs w:val="24"/>
              </w:rPr>
            </w:pPr>
          </w:p>
          <w:p w:rsidR="00EC6864" w:rsidRPr="00BE3032" w:rsidRDefault="00EC6864" w:rsidP="00EC6864">
            <w:pPr>
              <w:rPr>
                <w:rFonts w:cs="Times New Roman"/>
                <w:szCs w:val="24"/>
              </w:rPr>
            </w:pPr>
          </w:p>
          <w:p w:rsidR="00EC6864" w:rsidRPr="00BE3032" w:rsidRDefault="00EC6864" w:rsidP="00EC6864">
            <w:pPr>
              <w:rPr>
                <w:rFonts w:cs="Times New Roman"/>
                <w:szCs w:val="24"/>
              </w:rPr>
            </w:pPr>
          </w:p>
          <w:p w:rsidR="0045513D" w:rsidRPr="00BE3032" w:rsidRDefault="0045513D" w:rsidP="00EC6864">
            <w:pPr>
              <w:rPr>
                <w:rFonts w:cs="Times New Roman"/>
                <w:szCs w:val="24"/>
              </w:rPr>
            </w:pPr>
            <w:r w:rsidRPr="00BE3032">
              <w:rPr>
                <w:rFonts w:cs="Times New Roman"/>
                <w:szCs w:val="24"/>
              </w:rPr>
              <w:br/>
            </w:r>
          </w:p>
        </w:tc>
      </w:tr>
      <w:tr w:rsidR="00D10604" w:rsidRPr="00053EFF" w:rsidTr="007D4EFA">
        <w:tc>
          <w:tcPr>
            <w:tcW w:w="959" w:type="dxa"/>
            <w:shd w:val="clear" w:color="auto" w:fill="FFFFFF" w:themeFill="background1"/>
          </w:tcPr>
          <w:p w:rsidR="00D10604" w:rsidRDefault="00652960" w:rsidP="009C6058">
            <w:pPr>
              <w:rPr>
                <w:rFonts w:cs="Times New Roman"/>
              </w:rPr>
            </w:pPr>
            <w:r>
              <w:rPr>
                <w:rFonts w:cs="Times New Roman"/>
              </w:rPr>
              <w:lastRenderedPageBreak/>
              <w:t>52</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652960" w:rsidRDefault="00652960" w:rsidP="009C6058">
            <w:pPr>
              <w:rPr>
                <w:rFonts w:cs="Times New Roman"/>
              </w:rPr>
            </w:pPr>
          </w:p>
          <w:p w:rsidR="00BE3032" w:rsidRDefault="00652960" w:rsidP="009C6058">
            <w:pPr>
              <w:rPr>
                <w:rFonts w:cs="Times New Roman"/>
              </w:rPr>
            </w:pPr>
            <w:r>
              <w:rPr>
                <w:rFonts w:cs="Times New Roman"/>
              </w:rPr>
              <w:t>53</w:t>
            </w:r>
            <w:r w:rsidR="00BE3032">
              <w:rPr>
                <w:rFonts w:cs="Times New Roman"/>
              </w:rPr>
              <w:t>.</w:t>
            </w: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Default="00BE3032" w:rsidP="009C6058">
            <w:pPr>
              <w:rPr>
                <w:rFonts w:cs="Times New Roman"/>
              </w:rPr>
            </w:pPr>
          </w:p>
          <w:p w:rsidR="00BE3032" w:rsidRPr="00053EFF" w:rsidRDefault="00652960" w:rsidP="009C6058">
            <w:pPr>
              <w:rPr>
                <w:rFonts w:cs="Times New Roman"/>
              </w:rPr>
            </w:pPr>
            <w:r>
              <w:rPr>
                <w:rFonts w:cs="Times New Roman"/>
              </w:rPr>
              <w:t>54</w:t>
            </w:r>
            <w:r w:rsidR="00BE3032">
              <w:rPr>
                <w:rFonts w:cs="Times New Roman"/>
              </w:rPr>
              <w:t>.</w:t>
            </w:r>
          </w:p>
        </w:tc>
        <w:tc>
          <w:tcPr>
            <w:tcW w:w="1417" w:type="dxa"/>
            <w:shd w:val="clear" w:color="auto" w:fill="FFFFFF" w:themeFill="background1"/>
          </w:tcPr>
          <w:p w:rsidR="00D10604" w:rsidRPr="00053EFF" w:rsidRDefault="00D10604" w:rsidP="009C6058">
            <w:pPr>
              <w:rPr>
                <w:rFonts w:cs="Times New Roman"/>
              </w:rPr>
            </w:pPr>
            <w:r w:rsidRPr="00053EFF">
              <w:rPr>
                <w:rFonts w:cs="Times New Roman"/>
              </w:rPr>
              <w:lastRenderedPageBreak/>
              <w:t>LIA</w:t>
            </w: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p>
          <w:p w:rsidR="00EC6864" w:rsidRPr="00053EFF" w:rsidRDefault="00EC6864" w:rsidP="009C6058">
            <w:pPr>
              <w:rPr>
                <w:rFonts w:cs="Times New Roman"/>
              </w:rPr>
            </w:pPr>
            <w:r w:rsidRPr="00053EFF">
              <w:rPr>
                <w:rFonts w:cs="Times New Roman"/>
              </w:rPr>
              <w:t>LIKTA</w:t>
            </w: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p>
          <w:p w:rsidR="000F1F93" w:rsidRPr="00053EFF" w:rsidRDefault="000F1F93" w:rsidP="009C6058">
            <w:pPr>
              <w:rPr>
                <w:rFonts w:cs="Times New Roman"/>
              </w:rPr>
            </w:pPr>
            <w:r w:rsidRPr="00053EFF">
              <w:rPr>
                <w:rFonts w:cs="Times New Roman"/>
              </w:rPr>
              <w:t xml:space="preserve">LIA </w:t>
            </w:r>
          </w:p>
        </w:tc>
        <w:tc>
          <w:tcPr>
            <w:tcW w:w="5010" w:type="dxa"/>
            <w:shd w:val="clear" w:color="auto" w:fill="FFFFFF" w:themeFill="background1"/>
          </w:tcPr>
          <w:p w:rsidR="00D10604" w:rsidRPr="00053EFF" w:rsidRDefault="00D10604" w:rsidP="00EC6864">
            <w:pPr>
              <w:jc w:val="both"/>
              <w:rPr>
                <w:rFonts w:cs="Times New Roman"/>
              </w:rPr>
            </w:pPr>
            <w:r w:rsidRPr="00053EFF">
              <w:rPr>
                <w:rFonts w:cs="Times New Roman"/>
              </w:rPr>
              <w:lastRenderedPageBreak/>
              <w:t>20.08.2024.</w:t>
            </w:r>
          </w:p>
          <w:p w:rsidR="00D10604" w:rsidRPr="00053EFF" w:rsidRDefault="00D10604" w:rsidP="00EC6864">
            <w:pPr>
              <w:jc w:val="both"/>
              <w:rPr>
                <w:rFonts w:cs="Times New Roman"/>
                <w:u w:val="single"/>
              </w:rPr>
            </w:pPr>
            <w:r w:rsidRPr="00053EFF">
              <w:rPr>
                <w:rFonts w:cs="Times New Roman"/>
                <w:u w:val="single"/>
              </w:rPr>
              <w:t>Likumprojekts papildināms ar Pārejas noteikumu:</w:t>
            </w:r>
          </w:p>
          <w:p w:rsidR="00D10604" w:rsidRPr="00053EFF" w:rsidRDefault="00D10604" w:rsidP="00EC6864">
            <w:pPr>
              <w:jc w:val="both"/>
              <w:rPr>
                <w:rFonts w:cs="Times New Roman"/>
              </w:rPr>
            </w:pPr>
            <w:r w:rsidRPr="00053EFF">
              <w:rPr>
                <w:rFonts w:cs="Times New Roman"/>
              </w:rPr>
              <w:br/>
              <w:t xml:space="preserve">[13] “papildināt ar Pārejas noteikumu šādā redakcijā: “Divpadsmit mēnešu laikā no šā likuma 31.panta ceturtajā daļā norādīto Ministru kabineta </w:t>
            </w:r>
            <w:r w:rsidRPr="00053EFF">
              <w:rPr>
                <w:rFonts w:cs="Times New Roman"/>
              </w:rPr>
              <w:lastRenderedPageBreak/>
              <w:t xml:space="preserve">noteikumu spēkā stāšanās elektronisko sakaru komersantam un nekustamā īpašuma īpašniekam vai tiesiskajam valdītājam jāpārskata esošās tiesiskās attiecības un tās jāgroza atbilstoši šā likuma 30.panta trešajai daļai.”. </w:t>
            </w:r>
            <w:r w:rsidRPr="00053EFF">
              <w:rPr>
                <w:rFonts w:cs="Times New Roman"/>
              </w:rPr>
              <w:br/>
              <w:t>Šāds precizējums nepieciešams, lai nodrošinātu, ka Informatīvajā ziņojumā paredzēto risinājumu ieviešana praksē netiek apdraudēta un nepamatoti kavēta no nekustamo īpašumu īpašnieku vai tiesisko valdītāju puses.</w:t>
            </w: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jc w:val="both"/>
              <w:rPr>
                <w:rFonts w:cs="Times New Roman"/>
              </w:rPr>
            </w:pPr>
          </w:p>
          <w:p w:rsidR="00EC6864" w:rsidRPr="00053EFF" w:rsidRDefault="00EC6864" w:rsidP="00EC6864">
            <w:pPr>
              <w:pStyle w:val="paragraph"/>
              <w:shd w:val="clear" w:color="auto" w:fill="FFFFFF"/>
              <w:spacing w:before="0" w:beforeAutospacing="0" w:after="120" w:afterAutospacing="0"/>
              <w:jc w:val="both"/>
              <w:textAlignment w:val="baseline"/>
              <w:rPr>
                <w:bCs/>
              </w:rPr>
            </w:pPr>
            <w:r w:rsidRPr="00053EFF">
              <w:rPr>
                <w:bCs/>
              </w:rPr>
              <w:t>29.08.2024</w:t>
            </w:r>
          </w:p>
          <w:p w:rsidR="00EC6864" w:rsidRPr="00053EFF" w:rsidRDefault="00EC6864" w:rsidP="00EC6864">
            <w:pPr>
              <w:pStyle w:val="paragraph"/>
              <w:shd w:val="clear" w:color="auto" w:fill="FFFFFF"/>
              <w:spacing w:before="0" w:beforeAutospacing="0" w:after="120" w:afterAutospacing="0"/>
              <w:jc w:val="both"/>
              <w:textAlignment w:val="baseline"/>
              <w:rPr>
                <w:bCs/>
                <w:sz w:val="22"/>
                <w:szCs w:val="22"/>
                <w:u w:val="single"/>
              </w:rPr>
            </w:pPr>
            <w:r w:rsidRPr="00053EFF">
              <w:rPr>
                <w:bCs/>
                <w:sz w:val="22"/>
                <w:szCs w:val="22"/>
                <w:u w:val="single"/>
              </w:rPr>
              <w:t xml:space="preserve">Likumprojekts papildināms ar Pārejas noteikumu: </w:t>
            </w:r>
          </w:p>
          <w:p w:rsidR="00D10604" w:rsidRPr="00053EFF" w:rsidRDefault="00EC6864" w:rsidP="00EC6864">
            <w:pPr>
              <w:jc w:val="both"/>
              <w:rPr>
                <w:rFonts w:cs="Times New Roman"/>
                <w:u w:val="single"/>
              </w:rPr>
            </w:pPr>
            <w:r w:rsidRPr="00053EFF">
              <w:rPr>
                <w:rFonts w:cs="Times New Roman"/>
                <w:bCs/>
                <w:sz w:val="22"/>
              </w:rPr>
              <w:t xml:space="preserve">[14] “papildināt ar Pārejas noteikumu šādā redakcijā: “Divpadsmit mēnešu laikā no šā likuma 31.panta ceturtajā daļā norādīto Ministru kabineta noteikumu spēkā stāšanās elektronisko sakaru komersantam un nekustamā īpašuma īpašniekam vai tiesiskajam valdītājam jāpārskata esošās tiesiskās attiecības un tās jāgroza atbilstoši šā likuma 30.panta trešajai daļai.”. </w:t>
            </w:r>
            <w:r w:rsidRPr="00053EFF">
              <w:rPr>
                <w:rFonts w:cs="Times New Roman"/>
                <w:bCs/>
                <w:sz w:val="22"/>
              </w:rPr>
              <w:br/>
              <w:t>Šāds precizējums nepieciešams, lai nodrošinātu, ka Informatīvajā ziņojumā paredzēto risinājumu ieviešana praksē netiek apdraudēta un nepamatoti kavēta no nekustamo īpašumu īpašnieku vai tiesisko</w:t>
            </w:r>
            <w:r w:rsidRPr="00053EFF">
              <w:rPr>
                <w:rFonts w:cs="Times New Roman"/>
                <w:b/>
                <w:sz w:val="22"/>
              </w:rPr>
              <w:t xml:space="preserve"> </w:t>
            </w:r>
            <w:r w:rsidRPr="00053EFF">
              <w:rPr>
                <w:rFonts w:cs="Times New Roman"/>
                <w:bCs/>
                <w:sz w:val="22"/>
              </w:rPr>
              <w:t>valdītāju puses</w:t>
            </w:r>
            <w:r w:rsidRPr="00053EFF">
              <w:rPr>
                <w:rFonts w:cs="Times New Roman"/>
                <w:b/>
                <w:sz w:val="22"/>
              </w:rPr>
              <w:t>.</w:t>
            </w:r>
            <w:r w:rsidR="00D10604" w:rsidRPr="00053EFF">
              <w:rPr>
                <w:rFonts w:cs="Times New Roman"/>
              </w:rPr>
              <w:t xml:space="preserve"> </w:t>
            </w:r>
            <w:r w:rsidR="00D10604" w:rsidRPr="00053EFF">
              <w:rPr>
                <w:rFonts w:cs="Times New Roman"/>
              </w:rPr>
              <w:br/>
            </w:r>
          </w:p>
          <w:p w:rsidR="000F1F93" w:rsidRPr="00053EFF" w:rsidRDefault="000F1F93" w:rsidP="00EC6864">
            <w:pPr>
              <w:jc w:val="both"/>
              <w:rPr>
                <w:rFonts w:cs="Times New Roman"/>
                <w:u w:val="single"/>
              </w:rPr>
            </w:pPr>
            <w:r w:rsidRPr="00053EFF">
              <w:rPr>
                <w:rFonts w:cs="Times New Roman"/>
                <w:u w:val="single"/>
              </w:rPr>
              <w:t>27.09.2024</w:t>
            </w:r>
          </w:p>
          <w:p w:rsidR="000F1F93" w:rsidRPr="00053EFF" w:rsidRDefault="000F1F93" w:rsidP="000F1F93">
            <w:pPr>
              <w:pStyle w:val="ListParagraph"/>
              <w:spacing w:after="160" w:line="259" w:lineRule="auto"/>
              <w:ind w:left="0"/>
              <w:jc w:val="both"/>
              <w:rPr>
                <w:rFonts w:cs="Times New Roman"/>
                <w:b/>
                <w:bCs/>
              </w:rPr>
            </w:pPr>
            <w:r w:rsidRPr="00053EFF">
              <w:rPr>
                <w:rFonts w:cs="Times New Roman"/>
                <w:b/>
                <w:bCs/>
              </w:rPr>
              <w:t xml:space="preserve">8) Viedokļu pārskatā Satiksmes ministrija noraidījusi nozares priekšlikumu attiecībā uz papildinājumu Pārejas noteikumam. </w:t>
            </w:r>
          </w:p>
          <w:p w:rsidR="000F1F93" w:rsidRPr="00053EFF" w:rsidRDefault="000F1F93" w:rsidP="000F1F93">
            <w:pPr>
              <w:jc w:val="both"/>
              <w:rPr>
                <w:rFonts w:cs="Times New Roman"/>
              </w:rPr>
            </w:pPr>
            <w:r w:rsidRPr="00053EFF">
              <w:rPr>
                <w:rFonts w:cs="Times New Roman"/>
              </w:rPr>
              <w:t xml:space="preserve">Paskaidrojumā norādīts, ka “Uz šo brīdi ESL nevar iekļaut pārejas noteikumus šādā redakcijā, jo, lai varētu atteikties no nomas tiesību institūta piemērošanas bezvadu elektronisko sakaru infrastruktūras izvietošanu publiskajām personām piederošajos īpašumos </w:t>
            </w:r>
            <w:proofErr w:type="spellStart"/>
            <w:r w:rsidRPr="00053EFF">
              <w:rPr>
                <w:rFonts w:cs="Times New Roman"/>
              </w:rPr>
              <w:t>ārtelpās</w:t>
            </w:r>
            <w:proofErr w:type="spellEnd"/>
            <w:r w:rsidRPr="00053EFF">
              <w:rPr>
                <w:rFonts w:cs="Times New Roman"/>
              </w:rPr>
              <w:t xml:space="preserve"> (piemēram, uz ēku jumtiem) ir nepieciešams veikt grozījumus MK 20.02.2018. noteikumos Nr.97 “Publiskas personas mantas iznomāšanas noteikumi”, kā to paredz  MK 04.06.2024. sēdes protokola 6.punktā Satiksmes ministrijai dotais uzdevums un kas ir jāveic sešu </w:t>
            </w:r>
            <w:r w:rsidRPr="00053EFF">
              <w:rPr>
                <w:rFonts w:cs="Times New Roman"/>
              </w:rPr>
              <w:lastRenderedPageBreak/>
              <w:t xml:space="preserve">mēnešu laikā pēc šī  </w:t>
            </w:r>
            <w:proofErr w:type="spellStart"/>
            <w:r w:rsidRPr="00053EFF">
              <w:rPr>
                <w:rFonts w:cs="Times New Roman"/>
              </w:rPr>
              <w:t>protokollēmuma</w:t>
            </w:r>
            <w:proofErr w:type="spellEnd"/>
            <w:r w:rsidRPr="00053EFF">
              <w:rPr>
                <w:rFonts w:cs="Times New Roman"/>
              </w:rPr>
              <w:t xml:space="preserve"> 2.1. apakšpunktā (šā likuma 31.panta ceturtajā daļā) norādīto Ministru kabineta noteikumu spēkā stāšanās. MK noteikumos Nr.97 ir jāiekļauj norma, ka šie noteikumi neattiecas uz bezvadu elektronisko sakaru infrastruktūras izvietošanu publiskajām personām piederošajos īpašumos </w:t>
            </w:r>
            <w:proofErr w:type="spellStart"/>
            <w:r w:rsidRPr="00053EFF">
              <w:rPr>
                <w:rFonts w:cs="Times New Roman"/>
              </w:rPr>
              <w:t>ārtelpās</w:t>
            </w:r>
            <w:proofErr w:type="spellEnd"/>
            <w:r w:rsidRPr="00053EFF">
              <w:rPr>
                <w:rFonts w:cs="Times New Roman"/>
              </w:rPr>
              <w:t xml:space="preserve"> (piemēram, uz ēku jumtiem). Tādējādi, vispirms ESL ir jāiekļauj deleģējums izstrādāt MK sēdes protokola 2.1. apakšpunktā minētos MK noteikumus, tad ir jāpieņem minētie noteikumi, pēc kā jāveic grozījumi MK noteikumos Nr.97. Šādā redakcijā tiek uzdots veikt darbības, kurām nav juridiska pamatojuma, jo, ja nav veikti grozījumi MK noteikumos Nr. 97, šie pārejas noteikumi būs nepamatoti.”. </w:t>
            </w:r>
          </w:p>
          <w:p w:rsidR="000F1F93" w:rsidRPr="00053EFF" w:rsidRDefault="000F1F93" w:rsidP="000F1F93">
            <w:pPr>
              <w:jc w:val="both"/>
              <w:rPr>
                <w:rFonts w:cs="Times New Roman"/>
              </w:rPr>
            </w:pPr>
            <w:r w:rsidRPr="00053EFF">
              <w:rPr>
                <w:rFonts w:cs="Times New Roman"/>
              </w:rPr>
              <w:t xml:space="preserve">Likumprojekts paredz noteikt, ka lietošanas tiesību aprobežojums var tikt noteikts attiecībā uz publisku personu (valsts un pašvaldības) nekustamā īpašuma ārējo konstrukciju bezvadu infrastruktūras izvietošanu. Grozījumi MK noteikumos Nr.97 ir pakārtots process, kas tiks veikts, kad tiks veiktas izmaiņas Elektronisko sakaru likumā, bet būtiski, ka ir noteikts pārejas periods, kādā termiņā izmaiņas Elektronisko sakaru likumā tiek piemērotas, jo tas nodrošinās iespēju arī likuma subjektiem (ne tikai elektronisko sakaru komersantiem, bet galvenokārt publiskām personām) laicīgi sagatavoties veikt priekšdarbus atbilstības nodrošināšanai. </w:t>
            </w:r>
          </w:p>
          <w:p w:rsidR="000F1F93" w:rsidRPr="00053EFF" w:rsidRDefault="000F1F93" w:rsidP="000F1F93">
            <w:pPr>
              <w:jc w:val="both"/>
              <w:rPr>
                <w:rFonts w:cs="Times New Roman"/>
                <w:u w:val="single"/>
              </w:rPr>
            </w:pPr>
            <w:r w:rsidRPr="00053EFF">
              <w:rPr>
                <w:rFonts w:cs="Times New Roman"/>
              </w:rPr>
              <w:t xml:space="preserve">Iespējams, ka šāds pārejas noteikums būtu iekļaujams, veicot izmaiņas MK noteikumos Nr. </w:t>
            </w:r>
            <w:r w:rsidRPr="00053EFF">
              <w:rPr>
                <w:rFonts w:cs="Times New Roman"/>
              </w:rPr>
              <w:lastRenderedPageBreak/>
              <w:t>97 Noslēguma jautājumu sadaļā, bet nozarei būtu svarīgi, ka elektronisko sakaru komersantu sadarbības partneriem tiktu paredzēts saprātīgs pārejas periods un noteikumi (termiņi), kādā jānodrošina atbilstība (jaunajiem) noteikumiem.</w:t>
            </w:r>
          </w:p>
        </w:tc>
        <w:tc>
          <w:tcPr>
            <w:tcW w:w="2121" w:type="dxa"/>
            <w:shd w:val="clear" w:color="auto" w:fill="FFFFFF" w:themeFill="background1"/>
          </w:tcPr>
          <w:p w:rsidR="00D10604" w:rsidRPr="00053EFF" w:rsidRDefault="00D10604" w:rsidP="00D10604">
            <w:pPr>
              <w:rPr>
                <w:rFonts w:cs="Times New Roman"/>
                <w:b/>
                <w:bCs/>
              </w:rPr>
            </w:pPr>
            <w:r w:rsidRPr="00053EFF">
              <w:rPr>
                <w:rFonts w:cs="Times New Roman"/>
                <w:b/>
                <w:bCs/>
              </w:rPr>
              <w:lastRenderedPageBreak/>
              <w:t xml:space="preserve">Nav ņemts vērā </w:t>
            </w:r>
          </w:p>
          <w:p w:rsidR="00D10604" w:rsidRPr="00053EFF" w:rsidRDefault="00D10604" w:rsidP="000E40A6">
            <w:pPr>
              <w:rPr>
                <w:rFonts w:cs="Times New Roman"/>
                <w:b/>
              </w:rPr>
            </w:pPr>
          </w:p>
        </w:tc>
        <w:tc>
          <w:tcPr>
            <w:tcW w:w="4635" w:type="dxa"/>
            <w:shd w:val="clear" w:color="auto" w:fill="FFFFFF" w:themeFill="background1"/>
          </w:tcPr>
          <w:p w:rsidR="00D10604" w:rsidRPr="00053EFF" w:rsidRDefault="00D10604" w:rsidP="00EC6864">
            <w:pPr>
              <w:spacing w:after="160" w:line="259" w:lineRule="auto"/>
              <w:jc w:val="both"/>
              <w:rPr>
                <w:rFonts w:cs="Times New Roman"/>
              </w:rPr>
            </w:pPr>
            <w:r w:rsidRPr="00053EFF">
              <w:rPr>
                <w:rFonts w:cs="Times New Roman"/>
              </w:rPr>
              <w:t xml:space="preserve">Uz šo brīdi ESL nevar iekļaut pārejas noteikumus šādā redakcijā, jo, lai varētu atteikties no nomas tiesību institūta piemērošanas bezvadu elektronisko sakaru infrastruktūras izvietošanu publiskajām </w:t>
            </w:r>
            <w:r w:rsidRPr="00053EFF">
              <w:rPr>
                <w:rFonts w:cs="Times New Roman"/>
              </w:rPr>
              <w:lastRenderedPageBreak/>
              <w:t xml:space="preserve">personām piederošajos īpašumos </w:t>
            </w:r>
            <w:proofErr w:type="spellStart"/>
            <w:r w:rsidRPr="00053EFF">
              <w:rPr>
                <w:rFonts w:cs="Times New Roman"/>
              </w:rPr>
              <w:t>ārtelpās</w:t>
            </w:r>
            <w:proofErr w:type="spellEnd"/>
            <w:r w:rsidRPr="00053EFF">
              <w:rPr>
                <w:rFonts w:cs="Times New Roman"/>
              </w:rPr>
              <w:t xml:space="preserve"> (piemēram, uz ēku jumtiem) ir nepieciešams veikt grozījumus MK 20.02.2018. noteikumos Nr.97</w:t>
            </w:r>
          </w:p>
          <w:p w:rsidR="00D10604" w:rsidRPr="00053EFF" w:rsidRDefault="00D10604" w:rsidP="00EC6864">
            <w:pPr>
              <w:jc w:val="both"/>
              <w:rPr>
                <w:rFonts w:cs="Times New Roman"/>
              </w:rPr>
            </w:pPr>
            <w:r w:rsidRPr="00053EFF">
              <w:rPr>
                <w:rFonts w:cs="Times New Roman"/>
              </w:rPr>
              <w:t xml:space="preserve">“Publiskas personas mantas iznomāšanas noteikumi”, kā to paredz  MK 04.06.2024. sēdes protokola 6.punktā Satiksmes ministrijai dotais uzdevums un kas ir jāveic sešu mēnešu laikā pēc šī  </w:t>
            </w:r>
            <w:proofErr w:type="spellStart"/>
            <w:r w:rsidRPr="00053EFF">
              <w:rPr>
                <w:rFonts w:cs="Times New Roman"/>
              </w:rPr>
              <w:t>protokollēmuma</w:t>
            </w:r>
            <w:proofErr w:type="spellEnd"/>
            <w:r w:rsidRPr="00053EFF">
              <w:rPr>
                <w:rFonts w:cs="Times New Roman"/>
              </w:rPr>
              <w:t xml:space="preserve"> 2.1. apakšpunktā (šā likuma 31.panta ceturtajā daļā) norādīto Ministru kabineta noteikumu spēkā stāšanās. MK noteikumos Nr.97 ir jāiekļauj norma, ka šie noteikumi neattiecas uz bezvadu elektronisko sakaru infrastruktūras izvietošanu publiskajām personām piederošajos īpašumos </w:t>
            </w:r>
            <w:proofErr w:type="spellStart"/>
            <w:r w:rsidRPr="00053EFF">
              <w:rPr>
                <w:rFonts w:cs="Times New Roman"/>
              </w:rPr>
              <w:t>ārtelpās</w:t>
            </w:r>
            <w:proofErr w:type="spellEnd"/>
            <w:r w:rsidRPr="00053EFF">
              <w:rPr>
                <w:rFonts w:cs="Times New Roman"/>
              </w:rPr>
              <w:t xml:space="preserve"> (piemēram, uz ēku jumtiem). Tādējādi, vispirms ESL ir jāiekļauj deleģējums izstrādāt MK sēdes protokola 2.1. apakšpunktā minētos MK noteikumus, tad ir jāpieņem minētie noteikumi, pēc kā jāveic grozījumi MK noteikumos Nr.97.</w:t>
            </w:r>
          </w:p>
          <w:p w:rsidR="00D10604" w:rsidRPr="00053EFF" w:rsidRDefault="00D10604" w:rsidP="00EC6864">
            <w:pPr>
              <w:jc w:val="both"/>
              <w:rPr>
                <w:rFonts w:cs="Times New Roman"/>
              </w:rPr>
            </w:pPr>
          </w:p>
          <w:p w:rsidR="00D10604" w:rsidRPr="00053EFF" w:rsidRDefault="00D10604" w:rsidP="00EC6864">
            <w:pPr>
              <w:spacing w:after="160" w:line="259" w:lineRule="auto"/>
              <w:jc w:val="both"/>
              <w:rPr>
                <w:rFonts w:cs="Times New Roman"/>
              </w:rPr>
            </w:pPr>
            <w:r w:rsidRPr="00053EFF">
              <w:rPr>
                <w:rFonts w:cs="Times New Roman"/>
              </w:rPr>
              <w:t>Šādā redakcijā tiek uzdots veikt darbības, kurām nav juridiska pamatojuma, jo, ja nav veikti grozījumi MK noteikumos Nr. 97, šie pārejas noteikumi būs nepamatoti.</w:t>
            </w:r>
          </w:p>
          <w:p w:rsidR="00D10604" w:rsidRPr="00053EFF" w:rsidRDefault="00D10604" w:rsidP="00EC6864">
            <w:pPr>
              <w:spacing w:after="160" w:line="259" w:lineRule="auto"/>
              <w:jc w:val="both"/>
              <w:rPr>
                <w:rFonts w:cs="Times New Roman"/>
              </w:rPr>
            </w:pPr>
            <w:r w:rsidRPr="00053EFF">
              <w:rPr>
                <w:rFonts w:cs="Times New Roman"/>
              </w:rPr>
              <w:t xml:space="preserve">Šādu pārejas normu var vēlāk noteikt pēc grozījumu veikšanas MK  noteikumos Nr.97, </w:t>
            </w:r>
            <w:r w:rsidRPr="00053EFF">
              <w:rPr>
                <w:rFonts w:cs="Times New Roman"/>
              </w:rPr>
              <w:lastRenderedPageBreak/>
              <w:t>ja būs nepieciešams.</w:t>
            </w:r>
          </w:p>
          <w:p w:rsidR="00EC6864" w:rsidRPr="00053EFF" w:rsidRDefault="00EC6864" w:rsidP="00EC6864">
            <w:pPr>
              <w:spacing w:after="160" w:line="259" w:lineRule="auto"/>
              <w:jc w:val="both"/>
              <w:rPr>
                <w:rFonts w:cs="Times New Roman"/>
              </w:rPr>
            </w:pPr>
          </w:p>
          <w:p w:rsidR="00BE3032" w:rsidRDefault="00BE3032" w:rsidP="00BE3032">
            <w:pPr>
              <w:pStyle w:val="Normal1"/>
              <w:rPr>
                <w:sz w:val="24"/>
                <w:szCs w:val="24"/>
              </w:rPr>
            </w:pPr>
            <w:r>
              <w:rPr>
                <w:sz w:val="24"/>
                <w:szCs w:val="24"/>
              </w:rPr>
              <w:t>Skatīt iepriekšējo skaidrojumu</w:t>
            </w:r>
            <w:r w:rsidR="003A3E33">
              <w:rPr>
                <w:sz w:val="24"/>
                <w:szCs w:val="24"/>
              </w:rPr>
              <w:t>.</w:t>
            </w: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Default="003A3E33" w:rsidP="00BE3032">
            <w:pPr>
              <w:pStyle w:val="Normal1"/>
              <w:rPr>
                <w:sz w:val="24"/>
                <w:szCs w:val="24"/>
              </w:rPr>
            </w:pPr>
          </w:p>
          <w:p w:rsidR="003A3E33" w:rsidRPr="00BE3032" w:rsidRDefault="003A3E33" w:rsidP="003A3E33">
            <w:pPr>
              <w:pStyle w:val="Normal1"/>
              <w:rPr>
                <w:sz w:val="24"/>
                <w:szCs w:val="24"/>
              </w:rPr>
            </w:pPr>
            <w:r>
              <w:rPr>
                <w:sz w:val="24"/>
                <w:szCs w:val="24"/>
              </w:rPr>
              <w:t>Skatīt iepriekšējo skaidrojumu</w:t>
            </w:r>
          </w:p>
          <w:p w:rsidR="003A3E33" w:rsidRPr="00BE3032" w:rsidRDefault="003A3E33" w:rsidP="00BE3032">
            <w:pPr>
              <w:pStyle w:val="Normal1"/>
              <w:rPr>
                <w:sz w:val="24"/>
                <w:szCs w:val="24"/>
              </w:rPr>
            </w:pPr>
          </w:p>
          <w:p w:rsidR="00EC6864" w:rsidRPr="00053EFF" w:rsidRDefault="00EC6864" w:rsidP="00EC6864">
            <w:pPr>
              <w:spacing w:after="160" w:line="259" w:lineRule="auto"/>
              <w:jc w:val="both"/>
              <w:rPr>
                <w:rFonts w:cs="Times New Roman"/>
              </w:rPr>
            </w:pPr>
          </w:p>
        </w:tc>
      </w:tr>
      <w:tr w:rsidR="00EC6864" w:rsidRPr="003A3E33" w:rsidTr="007D4EFA">
        <w:tc>
          <w:tcPr>
            <w:tcW w:w="959" w:type="dxa"/>
            <w:shd w:val="clear" w:color="auto" w:fill="FFFFFF" w:themeFill="background1"/>
          </w:tcPr>
          <w:p w:rsidR="00EC6864" w:rsidRPr="003A3E33" w:rsidRDefault="00652960" w:rsidP="00EC6864">
            <w:pPr>
              <w:rPr>
                <w:rFonts w:cs="Times New Roman"/>
                <w:color w:val="000000" w:themeColor="text1"/>
                <w:u w:val="single"/>
              </w:rPr>
            </w:pPr>
            <w:r>
              <w:rPr>
                <w:rFonts w:cs="Times New Roman"/>
                <w:color w:val="000000" w:themeColor="text1"/>
                <w:u w:val="single"/>
              </w:rPr>
              <w:lastRenderedPageBreak/>
              <w:t>55</w:t>
            </w:r>
            <w:r w:rsidR="003A3E33" w:rsidRPr="003A3E33">
              <w:rPr>
                <w:rFonts w:cs="Times New Roman"/>
                <w:color w:val="000000" w:themeColor="text1"/>
                <w:u w:val="single"/>
              </w:rPr>
              <w:t>.</w:t>
            </w:r>
          </w:p>
          <w:p w:rsidR="00EC6864" w:rsidRPr="003A3E33" w:rsidRDefault="00EC6864" w:rsidP="007A4044">
            <w:pPr>
              <w:rPr>
                <w:rFonts w:cs="Times New Roman"/>
                <w:color w:val="000000" w:themeColor="text1"/>
              </w:rPr>
            </w:pPr>
          </w:p>
        </w:tc>
        <w:tc>
          <w:tcPr>
            <w:tcW w:w="1417" w:type="dxa"/>
            <w:shd w:val="clear" w:color="auto" w:fill="FFFFFF" w:themeFill="background1"/>
          </w:tcPr>
          <w:p w:rsidR="00EC6864" w:rsidRPr="003A3E33" w:rsidRDefault="00EC6864" w:rsidP="00EC6864">
            <w:pPr>
              <w:rPr>
                <w:rFonts w:cs="Times New Roman"/>
                <w:color w:val="000000" w:themeColor="text1"/>
              </w:rPr>
            </w:pPr>
            <w:proofErr w:type="spellStart"/>
            <w:r w:rsidRPr="003A3E33">
              <w:rPr>
                <w:rFonts w:cs="Times New Roman"/>
                <w:color w:val="000000" w:themeColor="text1"/>
              </w:rPr>
              <w:t>Batlicom</w:t>
            </w:r>
            <w:proofErr w:type="spellEnd"/>
          </w:p>
          <w:p w:rsidR="00EC6864" w:rsidRPr="003A3E33" w:rsidRDefault="00EC6864" w:rsidP="00EC6864">
            <w:pPr>
              <w:rPr>
                <w:rFonts w:cs="Times New Roman"/>
                <w:color w:val="000000" w:themeColor="text1"/>
              </w:rPr>
            </w:pPr>
            <w:r w:rsidRPr="003A3E33">
              <w:rPr>
                <w:rFonts w:cs="Times New Roman"/>
                <w:color w:val="000000" w:themeColor="text1"/>
              </w:rPr>
              <w:t>LEKA</w:t>
            </w:r>
          </w:p>
          <w:p w:rsidR="00EC6864" w:rsidRPr="003A3E33" w:rsidRDefault="00EC6864" w:rsidP="009C6058">
            <w:pPr>
              <w:rPr>
                <w:rFonts w:cs="Times New Roman"/>
                <w:color w:val="000000" w:themeColor="text1"/>
              </w:rPr>
            </w:pPr>
          </w:p>
        </w:tc>
        <w:tc>
          <w:tcPr>
            <w:tcW w:w="5010" w:type="dxa"/>
            <w:shd w:val="clear" w:color="auto" w:fill="FFFFFF" w:themeFill="background1"/>
          </w:tcPr>
          <w:p w:rsidR="00EC6864" w:rsidRPr="003A3E33" w:rsidRDefault="00EC6864" w:rsidP="00EC6864">
            <w:pPr>
              <w:ind w:firstLine="480"/>
              <w:jc w:val="both"/>
              <w:rPr>
                <w:rFonts w:cs="Times New Roman"/>
                <w:color w:val="000000" w:themeColor="text1"/>
              </w:rPr>
            </w:pPr>
            <w:r w:rsidRPr="003A3E33">
              <w:rPr>
                <w:rFonts w:cs="Times New Roman"/>
                <w:color w:val="000000" w:themeColor="text1"/>
              </w:rPr>
              <w:t xml:space="preserve">Spēkā esošā Elektronisko sakaru likuma </w:t>
            </w:r>
            <w:r w:rsidRPr="003A3E33">
              <w:rPr>
                <w:rFonts w:cs="Times New Roman"/>
                <w:b/>
                <w:color w:val="000000" w:themeColor="text1"/>
              </w:rPr>
              <w:t>28.panta otrā daļa</w:t>
            </w:r>
            <w:r w:rsidRPr="003A3E33">
              <w:rPr>
                <w:rFonts w:cs="Times New Roman"/>
                <w:color w:val="000000" w:themeColor="text1"/>
              </w:rPr>
              <w:t xml:space="preserve"> nosaka:</w:t>
            </w:r>
          </w:p>
          <w:p w:rsidR="00EC6864" w:rsidRPr="003A3E33" w:rsidRDefault="00EC6864" w:rsidP="00EC6864">
            <w:pPr>
              <w:pStyle w:val="tv213"/>
              <w:spacing w:before="0" w:beforeAutospacing="0" w:after="0" w:afterAutospacing="0"/>
              <w:jc w:val="both"/>
              <w:rPr>
                <w:color w:val="000000" w:themeColor="text1"/>
              </w:rPr>
            </w:pPr>
            <w:r w:rsidRPr="003A3E33">
              <w:rPr>
                <w:color w:val="000000" w:themeColor="text1"/>
              </w:rPr>
              <w:t xml:space="preserve">(2) Nekustamo īpašumu īpašnieku vai tiesisko valdītāju lietošanas tiesību aprobežojumu apjoms un izmantošanas kārtība elektronisko sakaru tīklu ierīkošanā un būvniecībā noteikta </w:t>
            </w:r>
            <w:r w:rsidRPr="003A3E33">
              <w:rPr>
                <w:color w:val="000000" w:themeColor="text1"/>
                <w:u w:val="single"/>
              </w:rPr>
              <w:t>šajā likumā</w:t>
            </w:r>
            <w:r w:rsidRPr="003A3E33">
              <w:rPr>
                <w:color w:val="000000" w:themeColor="text1"/>
              </w:rPr>
              <w:t>, Aizsargjoslu likumā un Civillikumā.</w:t>
            </w:r>
          </w:p>
          <w:p w:rsidR="00EC6864" w:rsidRPr="003A3E33" w:rsidRDefault="00EC6864" w:rsidP="00EC6864">
            <w:pPr>
              <w:pStyle w:val="tv213"/>
              <w:spacing w:before="0" w:beforeAutospacing="0" w:after="0" w:afterAutospacing="0"/>
              <w:jc w:val="both"/>
              <w:rPr>
                <w:color w:val="000000" w:themeColor="text1"/>
              </w:rPr>
            </w:pPr>
          </w:p>
          <w:p w:rsidR="00EC6864" w:rsidRPr="003A3E33" w:rsidRDefault="00EC6864" w:rsidP="00EC6864">
            <w:pPr>
              <w:pStyle w:val="tv213"/>
              <w:spacing w:before="0" w:beforeAutospacing="0" w:after="0" w:afterAutospacing="0"/>
              <w:ind w:firstLine="480"/>
              <w:jc w:val="both"/>
              <w:rPr>
                <w:color w:val="000000" w:themeColor="text1"/>
              </w:rPr>
            </w:pPr>
            <w:r w:rsidRPr="003A3E33">
              <w:rPr>
                <w:color w:val="000000" w:themeColor="text1"/>
              </w:rPr>
              <w:t>Lai varētu runāt par vienreizējas atlīdzības apmēru par nekustamā īpašuma lietošanas tiesību aprobežojumu apjomu, tad nepieciešami skaidri kritēriji, kādas īpašnieka tiesības konkrēti tiek aprobežotas.</w:t>
            </w:r>
          </w:p>
          <w:p w:rsidR="00EC6864" w:rsidRPr="003A3E33" w:rsidRDefault="00EC6864" w:rsidP="00EC6864">
            <w:pPr>
              <w:pStyle w:val="tv213"/>
              <w:spacing w:before="240" w:beforeAutospacing="0" w:after="0" w:afterAutospacing="0"/>
              <w:jc w:val="both"/>
              <w:rPr>
                <w:color w:val="000000" w:themeColor="text1"/>
              </w:rPr>
            </w:pPr>
            <w:r w:rsidRPr="003A3E33">
              <w:rPr>
                <w:b/>
                <w:color w:val="000000" w:themeColor="text1"/>
              </w:rPr>
              <w:t xml:space="preserve">Civillikuma </w:t>
            </w:r>
            <w:r w:rsidRPr="003A3E33">
              <w:rPr>
                <w:b/>
                <w:bCs/>
                <w:color w:val="000000" w:themeColor="text1"/>
              </w:rPr>
              <w:t>1082.</w:t>
            </w:r>
            <w:r w:rsidRPr="003A3E33">
              <w:rPr>
                <w:b/>
                <w:color w:val="000000" w:themeColor="text1"/>
              </w:rPr>
              <w:t xml:space="preserve"> pants</w:t>
            </w:r>
            <w:r w:rsidRPr="003A3E33">
              <w:rPr>
                <w:color w:val="000000" w:themeColor="text1"/>
              </w:rPr>
              <w:t xml:space="preserve"> nosaka: Īpašuma lietošanas tiesības aprobežojumu noteic </w:t>
            </w:r>
            <w:r w:rsidRPr="003A3E33">
              <w:rPr>
                <w:color w:val="000000" w:themeColor="text1"/>
                <w:u w:val="single"/>
              </w:rPr>
              <w:t>vai nu likums</w:t>
            </w:r>
            <w:r w:rsidRPr="003A3E33">
              <w:rPr>
                <w:color w:val="000000" w:themeColor="text1"/>
              </w:rPr>
              <w:t xml:space="preserve">, vai tiesas lēmums, </w:t>
            </w:r>
            <w:r w:rsidRPr="003A3E33">
              <w:rPr>
                <w:color w:val="000000" w:themeColor="text1"/>
                <w:u w:val="single"/>
              </w:rPr>
              <w:t>vai arī privāta griba ar</w:t>
            </w:r>
            <w:r w:rsidRPr="003A3E33">
              <w:rPr>
                <w:color w:val="000000" w:themeColor="text1"/>
              </w:rPr>
              <w:t xml:space="preserve"> testamentu vai </w:t>
            </w:r>
            <w:r w:rsidRPr="003A3E33">
              <w:rPr>
                <w:color w:val="000000" w:themeColor="text1"/>
                <w:u w:val="single"/>
              </w:rPr>
              <w:t>līgumu</w:t>
            </w:r>
            <w:r w:rsidRPr="003A3E33">
              <w:rPr>
                <w:color w:val="000000" w:themeColor="text1"/>
              </w:rPr>
              <w:t>, un šis aprobežojums var attiekties kā uz dažu lietu tiesību piešķiršanu citām personām, tā arī uz to, ka īpašniekam jāatturas no zināmām lietošanas tiesībām, vai arī jāpacieš, ka tās izlieto citi.</w:t>
            </w:r>
          </w:p>
          <w:p w:rsidR="00EC6864" w:rsidRPr="003A3E33" w:rsidRDefault="00EC6864" w:rsidP="00EC6864">
            <w:pPr>
              <w:pStyle w:val="tv213"/>
              <w:spacing w:before="0" w:beforeAutospacing="0" w:after="0" w:afterAutospacing="0"/>
              <w:jc w:val="both"/>
              <w:rPr>
                <w:b/>
                <w:color w:val="000000" w:themeColor="text1"/>
              </w:rPr>
            </w:pPr>
          </w:p>
          <w:p w:rsidR="00EC6864" w:rsidRPr="003A3E33" w:rsidRDefault="00EC6864" w:rsidP="00EC6864">
            <w:pPr>
              <w:pStyle w:val="tv213"/>
              <w:spacing w:before="0" w:beforeAutospacing="0" w:after="0" w:afterAutospacing="0"/>
              <w:jc w:val="both"/>
              <w:rPr>
                <w:color w:val="000000" w:themeColor="text1"/>
              </w:rPr>
            </w:pPr>
            <w:r w:rsidRPr="003A3E33">
              <w:rPr>
                <w:b/>
                <w:color w:val="000000" w:themeColor="text1"/>
              </w:rPr>
              <w:t xml:space="preserve">Aizsargjoslu likumā </w:t>
            </w:r>
            <w:r w:rsidRPr="003A3E33">
              <w:rPr>
                <w:color w:val="000000" w:themeColor="text1"/>
              </w:rPr>
              <w:t xml:space="preserve">attiecībā uz elektronisko sakaru tīkliem aprobežojumi noteikti </w:t>
            </w:r>
            <w:r w:rsidRPr="003A3E33">
              <w:rPr>
                <w:b/>
                <w:color w:val="000000" w:themeColor="text1"/>
              </w:rPr>
              <w:t xml:space="preserve">14.panta </w:t>
            </w:r>
            <w:r w:rsidRPr="003A3E33">
              <w:rPr>
                <w:color w:val="000000" w:themeColor="text1"/>
              </w:rPr>
              <w:t xml:space="preserve">otrajā daļā, </w:t>
            </w:r>
            <w:r w:rsidRPr="003A3E33">
              <w:rPr>
                <w:b/>
                <w:color w:val="000000" w:themeColor="text1"/>
              </w:rPr>
              <w:t>35.pantā</w:t>
            </w:r>
            <w:r w:rsidRPr="003A3E33">
              <w:rPr>
                <w:color w:val="000000" w:themeColor="text1"/>
              </w:rPr>
              <w:t xml:space="preserve"> un detalizēti - </w:t>
            </w:r>
            <w:r w:rsidRPr="003A3E33">
              <w:rPr>
                <w:b/>
                <w:color w:val="000000" w:themeColor="text1"/>
              </w:rPr>
              <w:t xml:space="preserve">43.panta </w:t>
            </w:r>
            <w:r w:rsidRPr="003A3E33">
              <w:rPr>
                <w:color w:val="000000" w:themeColor="text1"/>
              </w:rPr>
              <w:t xml:space="preserve">pirmajā daļā, bet šie aprobežojumi attiecas tikai uz </w:t>
            </w:r>
            <w:r w:rsidRPr="003A3E33">
              <w:rPr>
                <w:color w:val="000000" w:themeColor="text1"/>
                <w:u w:val="single"/>
              </w:rPr>
              <w:lastRenderedPageBreak/>
              <w:t>ārējiem</w:t>
            </w:r>
            <w:r w:rsidRPr="003A3E33">
              <w:rPr>
                <w:color w:val="000000" w:themeColor="text1"/>
              </w:rPr>
              <w:t xml:space="preserve"> elektronisko sakaru tīkliem.</w:t>
            </w:r>
          </w:p>
          <w:p w:rsidR="00EC6864" w:rsidRPr="003A3E33" w:rsidRDefault="00EC6864" w:rsidP="00EC6864">
            <w:pPr>
              <w:pStyle w:val="tv213"/>
              <w:spacing w:before="0" w:beforeAutospacing="0" w:after="0" w:afterAutospacing="0"/>
              <w:jc w:val="both"/>
              <w:rPr>
                <w:color w:val="000000" w:themeColor="text1"/>
              </w:rPr>
            </w:pPr>
          </w:p>
          <w:p w:rsidR="00EC6864" w:rsidRPr="003A3E33" w:rsidRDefault="00EC6864" w:rsidP="00EC6864">
            <w:pPr>
              <w:pStyle w:val="tv213"/>
              <w:spacing w:before="0" w:beforeAutospacing="0" w:after="0" w:afterAutospacing="0"/>
              <w:ind w:firstLine="480"/>
              <w:jc w:val="both"/>
              <w:rPr>
                <w:color w:val="000000" w:themeColor="text1"/>
              </w:rPr>
            </w:pPr>
            <w:r w:rsidRPr="003A3E33">
              <w:rPr>
                <w:color w:val="000000" w:themeColor="text1"/>
              </w:rPr>
              <w:t xml:space="preserve">Līdz ar to īpašumu lietošanas tiesību aprobežojumu noteikšanai attiecībā uz </w:t>
            </w:r>
            <w:r w:rsidRPr="003A3E33">
              <w:rPr>
                <w:color w:val="000000" w:themeColor="text1"/>
                <w:u w:val="single"/>
              </w:rPr>
              <w:t>iekšējiem</w:t>
            </w:r>
            <w:r w:rsidRPr="003A3E33">
              <w:rPr>
                <w:color w:val="000000" w:themeColor="text1"/>
              </w:rPr>
              <w:t xml:space="preserve"> elektronisko sakaru tīkliem vienīgā vieta atliek „šis likums”, resp. </w:t>
            </w:r>
            <w:r w:rsidRPr="003A3E33">
              <w:rPr>
                <w:b/>
                <w:color w:val="000000" w:themeColor="text1"/>
              </w:rPr>
              <w:t xml:space="preserve">Elektronisko sakaru likums. </w:t>
            </w:r>
            <w:r w:rsidRPr="003A3E33">
              <w:rPr>
                <w:color w:val="000000" w:themeColor="text1"/>
              </w:rPr>
              <w:t>Pagaidām likumā nav kritēriju, uz kuru pamata papildināt MK Noteikumus Nr. 217(02.05.2023.)</w:t>
            </w:r>
          </w:p>
          <w:p w:rsidR="00EC6864" w:rsidRPr="003A3E33" w:rsidRDefault="00EC6864" w:rsidP="00EC6864">
            <w:pPr>
              <w:pStyle w:val="tv213"/>
              <w:spacing w:before="0" w:beforeAutospacing="0" w:after="0" w:afterAutospacing="0"/>
              <w:jc w:val="both"/>
              <w:rPr>
                <w:b/>
                <w:color w:val="000000" w:themeColor="text1"/>
              </w:rPr>
            </w:pPr>
          </w:p>
          <w:p w:rsidR="00EC6864" w:rsidRPr="003A3E33" w:rsidRDefault="00EC6864" w:rsidP="00EC6864">
            <w:pPr>
              <w:pStyle w:val="tv213"/>
              <w:spacing w:before="0" w:beforeAutospacing="0" w:after="0" w:afterAutospacing="0" w:line="360" w:lineRule="auto"/>
              <w:jc w:val="both"/>
              <w:rPr>
                <w:b/>
                <w:color w:val="000000" w:themeColor="text1"/>
              </w:rPr>
            </w:pPr>
            <w:r w:rsidRPr="003A3E33">
              <w:rPr>
                <w:b/>
                <w:color w:val="000000" w:themeColor="text1"/>
              </w:rPr>
              <w:t>Piedāvājam apspriest šādu priekšlikumu:</w:t>
            </w:r>
          </w:p>
          <w:p w:rsidR="00EC6864" w:rsidRPr="003A3E33" w:rsidRDefault="00EC6864" w:rsidP="00EC6864">
            <w:pPr>
              <w:jc w:val="both"/>
              <w:rPr>
                <w:rFonts w:cs="Times New Roman"/>
                <w:color w:val="000000" w:themeColor="text1"/>
              </w:rPr>
            </w:pPr>
            <w:r w:rsidRPr="003A3E33">
              <w:rPr>
                <w:rFonts w:cs="Times New Roman"/>
                <w:color w:val="000000" w:themeColor="text1"/>
              </w:rPr>
              <w:t xml:space="preserve">Papildināt Elektronisko sakaru likuma </w:t>
            </w:r>
            <w:r w:rsidRPr="003A3E33">
              <w:rPr>
                <w:rFonts w:cs="Times New Roman"/>
                <w:b/>
                <w:color w:val="000000" w:themeColor="text1"/>
              </w:rPr>
              <w:t>30.pantu ar jaunu, (1</w:t>
            </w:r>
            <w:r w:rsidRPr="003A3E33">
              <w:rPr>
                <w:rFonts w:cs="Times New Roman"/>
                <w:b/>
                <w:color w:val="000000" w:themeColor="text1"/>
                <w:vertAlign w:val="superscript"/>
              </w:rPr>
              <w:t>1)</w:t>
            </w:r>
            <w:r w:rsidRPr="003A3E33">
              <w:rPr>
                <w:rFonts w:cs="Times New Roman"/>
                <w:b/>
                <w:color w:val="000000" w:themeColor="text1"/>
              </w:rPr>
              <w:t xml:space="preserve"> daļu</w:t>
            </w:r>
            <w:r w:rsidRPr="003A3E33">
              <w:rPr>
                <w:rFonts w:cs="Times New Roman"/>
                <w:color w:val="000000" w:themeColor="text1"/>
              </w:rPr>
              <w:t>:</w:t>
            </w:r>
          </w:p>
          <w:p w:rsidR="00EC6864" w:rsidRPr="007A4044" w:rsidRDefault="00EC6864" w:rsidP="00EC6864">
            <w:pPr>
              <w:pStyle w:val="tv213"/>
              <w:spacing w:before="0" w:beforeAutospacing="0" w:after="0" w:afterAutospacing="0"/>
              <w:ind w:firstLine="480"/>
              <w:jc w:val="both"/>
            </w:pPr>
            <w:r w:rsidRPr="007A4044">
              <w:t xml:space="preserve"> (1</w:t>
            </w:r>
            <w:r w:rsidRPr="007A4044">
              <w:rPr>
                <w:vertAlign w:val="superscript"/>
              </w:rPr>
              <w:t>1</w:t>
            </w:r>
            <w:r w:rsidRPr="007A4044">
              <w:t>) Nekustamā īpašuma īpašnieks vai valdītājs nodrošina, ka dzīvojamo māju un nedzīvojamo ēku kabeļu ievadi, stāvvadi, horizontālie kabeļu kanāli, kabeļu sadales un elektronisko sakaru tīklu iekārtu uzstādīšanas vietas koplietošanas telpās netiek aizdarinātas, aizklātas vai aizkrautas katrā pusē 0,7 metru attālumā no attiecīgā infrastruktūras elementa ārējās malas.</w:t>
            </w:r>
          </w:p>
          <w:p w:rsidR="00EC6864" w:rsidRPr="003A3E33" w:rsidRDefault="00EC6864" w:rsidP="00EC6864">
            <w:pPr>
              <w:pStyle w:val="tv213"/>
              <w:spacing w:before="0" w:beforeAutospacing="0" w:after="0" w:afterAutospacing="0"/>
              <w:ind w:firstLine="480"/>
              <w:jc w:val="both"/>
              <w:rPr>
                <w:color w:val="000000" w:themeColor="text1"/>
              </w:rPr>
            </w:pPr>
            <w:r w:rsidRPr="003A3E33">
              <w:rPr>
                <w:color w:val="000000" w:themeColor="text1"/>
              </w:rPr>
              <w:t>Attiecībā uz ārējiem elektronisko sakaru tīkliem nekustamā īpašuma īpašnieka vai valdītāja lietošanas tiesību aprobežojumus nosaka Aizsargjoslu likums.</w:t>
            </w:r>
          </w:p>
          <w:p w:rsidR="00EC6864" w:rsidRPr="003A3E33" w:rsidRDefault="00EC6864" w:rsidP="00EC6864">
            <w:pPr>
              <w:jc w:val="both"/>
              <w:rPr>
                <w:rFonts w:cs="Times New Roman"/>
                <w:color w:val="000000" w:themeColor="text1"/>
              </w:rPr>
            </w:pPr>
          </w:p>
          <w:p w:rsidR="00EC6864" w:rsidRPr="003A3E33" w:rsidRDefault="00EC6864" w:rsidP="00EC6864">
            <w:pPr>
              <w:jc w:val="both"/>
              <w:rPr>
                <w:rFonts w:cs="Times New Roman"/>
                <w:color w:val="000000" w:themeColor="text1"/>
              </w:rPr>
            </w:pPr>
            <w:r w:rsidRPr="003A3E33">
              <w:rPr>
                <w:rFonts w:cs="Times New Roman"/>
                <w:color w:val="000000" w:themeColor="text1"/>
              </w:rPr>
              <w:t xml:space="preserve">Varbūt pastāv vēl kādi aprobežojumi, ko nedrīkst darīt nekustamā īpašuma īpašnieks? Tāpat 0,7 metru attālums nav negrozāms. </w:t>
            </w:r>
          </w:p>
          <w:p w:rsidR="00EC6864" w:rsidRPr="003A3E33" w:rsidRDefault="00EC6864" w:rsidP="00EC6864">
            <w:pPr>
              <w:rPr>
                <w:rFonts w:cs="Times New Roman"/>
                <w:color w:val="000000" w:themeColor="text1"/>
              </w:rPr>
            </w:pPr>
          </w:p>
        </w:tc>
        <w:tc>
          <w:tcPr>
            <w:tcW w:w="2121" w:type="dxa"/>
            <w:shd w:val="clear" w:color="auto" w:fill="FFFFFF" w:themeFill="background1"/>
          </w:tcPr>
          <w:p w:rsidR="00EC6864" w:rsidRPr="003A3E33" w:rsidRDefault="007A4044" w:rsidP="000E40A6">
            <w:pPr>
              <w:rPr>
                <w:rFonts w:cs="Times New Roman"/>
                <w:b/>
                <w:color w:val="000000" w:themeColor="text1"/>
              </w:rPr>
            </w:pPr>
            <w:r>
              <w:rPr>
                <w:rFonts w:cs="Times New Roman"/>
                <w:b/>
                <w:color w:val="000000" w:themeColor="text1"/>
              </w:rPr>
              <w:lastRenderedPageBreak/>
              <w:t xml:space="preserve">Ņemts vērā </w:t>
            </w:r>
          </w:p>
        </w:tc>
        <w:tc>
          <w:tcPr>
            <w:tcW w:w="4635" w:type="dxa"/>
            <w:shd w:val="clear" w:color="auto" w:fill="FFFFFF" w:themeFill="background1"/>
          </w:tcPr>
          <w:p w:rsidR="007A4044" w:rsidRDefault="007A4044" w:rsidP="00EC6864">
            <w:pPr>
              <w:spacing w:after="160" w:line="259" w:lineRule="auto"/>
              <w:jc w:val="both"/>
              <w:rPr>
                <w:rFonts w:cs="Times New Roman"/>
                <w:color w:val="000000" w:themeColor="text1"/>
                <w:szCs w:val="24"/>
              </w:rPr>
            </w:pPr>
            <w:r>
              <w:rPr>
                <w:rFonts w:cs="Times New Roman"/>
                <w:color w:val="000000" w:themeColor="text1"/>
                <w:szCs w:val="24"/>
              </w:rPr>
              <w:t xml:space="preserve">23.10.2024. sanāksmē ar LEKA panākta vienošanās. </w:t>
            </w:r>
            <w:r w:rsidR="00EC6864" w:rsidRPr="003A3E33">
              <w:rPr>
                <w:rFonts w:cs="Times New Roman"/>
                <w:color w:val="000000" w:themeColor="text1"/>
                <w:szCs w:val="24"/>
              </w:rPr>
              <w:t> </w:t>
            </w:r>
          </w:p>
          <w:p w:rsidR="00EC6864" w:rsidRPr="00252248" w:rsidRDefault="00EC6864" w:rsidP="00EC6864">
            <w:pPr>
              <w:spacing w:after="160" w:line="259" w:lineRule="auto"/>
              <w:jc w:val="both"/>
              <w:rPr>
                <w:rFonts w:cs="Times New Roman"/>
                <w:color w:val="000000" w:themeColor="text1"/>
                <w:szCs w:val="24"/>
                <w:u w:val="single"/>
              </w:rPr>
            </w:pPr>
            <w:r w:rsidRPr="00252248">
              <w:rPr>
                <w:rFonts w:cs="Times New Roman"/>
                <w:color w:val="000000" w:themeColor="text1"/>
                <w:szCs w:val="24"/>
                <w:u w:val="single"/>
              </w:rPr>
              <w:t>ESL jau paredz nodrošināt piekļuvi</w:t>
            </w:r>
            <w:r w:rsidR="00AF65E4" w:rsidRPr="00252248">
              <w:rPr>
                <w:rFonts w:cs="Times New Roman"/>
                <w:color w:val="000000" w:themeColor="text1"/>
                <w:szCs w:val="24"/>
                <w:u w:val="single"/>
              </w:rPr>
              <w:t xml:space="preserve">, kā arī nosaka Nekustamā īpašuma īpašnieks vai tiesiskais valdītājs, vai — attiecīgos gadījumos — pārvaldītājs nedrīkst bojāt vai pārveidot elektronisko sakaru tīklu, kas izvietots nekustamajā īpašumā,  </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30. pants. Elektronisko sakaru tīkla aizsardzības prasības un lietošanas tiesību aprobežojumi par labu elektronisko sakaru komersantam</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(4) Nekustamā īpašuma </w:t>
            </w:r>
            <w:r w:rsidRPr="003A3E33">
              <w:rPr>
                <w:rFonts w:cs="Times New Roman"/>
                <w:b/>
                <w:bCs/>
                <w:color w:val="000000" w:themeColor="text1"/>
                <w:szCs w:val="24"/>
              </w:rPr>
              <w:t>īpašnieks vai valdītājs nodrošina elektronisko sakaru komersantam iespēju piekļūt</w:t>
            </w:r>
            <w:r w:rsidRPr="003A3E33">
              <w:rPr>
                <w:rFonts w:cs="Times New Roman"/>
                <w:color w:val="000000" w:themeColor="text1"/>
                <w:szCs w:val="24"/>
              </w:rPr>
              <w:t xml:space="preserve"> pie attiecīgajā īpašumā, arī </w:t>
            </w:r>
            <w:proofErr w:type="spellStart"/>
            <w:r w:rsidRPr="003A3E33">
              <w:rPr>
                <w:rFonts w:cs="Times New Roman"/>
                <w:color w:val="000000" w:themeColor="text1"/>
                <w:szCs w:val="24"/>
              </w:rPr>
              <w:t>liegumzonā</w:t>
            </w:r>
            <w:proofErr w:type="spellEnd"/>
            <w:r w:rsidRPr="003A3E33">
              <w:rPr>
                <w:rFonts w:cs="Times New Roman"/>
                <w:color w:val="000000" w:themeColor="text1"/>
                <w:szCs w:val="24"/>
              </w:rPr>
              <w:t>, slēgtā teritorijā vai ēkā </w:t>
            </w:r>
            <w:r w:rsidRPr="003A3E33">
              <w:rPr>
                <w:rFonts w:cs="Times New Roman"/>
                <w:b/>
                <w:bCs/>
                <w:color w:val="000000" w:themeColor="text1"/>
                <w:szCs w:val="24"/>
              </w:rPr>
              <w:t>esošajiem elektronisko sakaru tīkliem un to infrastruktūras inženierbūvēm, lai veiktu ar šo tīklu un attiecīgo infrastruktūras inženierbūvju nodrošināšanu saistītus darbus</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 xml:space="preserve"> (6) Nekustamā īpašuma īpašnieks vai tiesiskais valdītājs, vai — attiecīgos </w:t>
            </w:r>
            <w:r w:rsidRPr="003A3E33">
              <w:rPr>
                <w:rFonts w:cs="Times New Roman"/>
                <w:color w:val="000000" w:themeColor="text1"/>
                <w:szCs w:val="24"/>
              </w:rPr>
              <w:lastRenderedPageBreak/>
              <w:t>gadījumos — pārvaldītājs nedrīkst bojāt vai pārveidot elektronisko sakaru tīklu, kas izvietots nekustamajā īpašumā, vai veikt darbības, kas kavētu nekustamajā īpašumā izvietotā elektronisko sakaru tīkla nodrošināšanu vai elektronisko sakaru pakalpojumu sniegšanu, tai skaitā galalietotāju un patērētāju pieslēgumu veikšanu.</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b/>
                <w:bCs/>
                <w:color w:val="000000" w:themeColor="text1"/>
                <w:szCs w:val="24"/>
                <w:u w:val="single"/>
              </w:rPr>
              <w:t>ESL paredz sodu par piekļuves nenodrošināšanu:</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121. pants. Publisko elektronisko sakaru tīklu aizsardzības prasību pārkāpšana</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(1) Par publisko elektronisko sakaru tīklu vai to infrastruktūras būvju bojāšanu piemēro brīdinājumu vai naudas sodu fiziskajai personai no četrpadsmit līdz simt četrdesmit naudas soda vienībām, bet juridiskajai personai — no divsimt astoņdesmit līdz tūkstoš četrsimt divdesmit naudas soda vienībām.</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(2) Par publisko elektronisko sakaru tīklu darbības traucēšanu, tai skaitā </w:t>
            </w:r>
            <w:r w:rsidRPr="003A3E33">
              <w:rPr>
                <w:rFonts w:cs="Times New Roman"/>
                <w:b/>
                <w:bCs/>
                <w:color w:val="000000" w:themeColor="text1"/>
                <w:szCs w:val="24"/>
              </w:rPr>
              <w:t>nenodrošinot piekļuvi attiecīgajā īpašumā</w:t>
            </w:r>
            <w:r w:rsidRPr="003A3E33">
              <w:rPr>
                <w:rFonts w:cs="Times New Roman"/>
                <w:color w:val="000000" w:themeColor="text1"/>
                <w:szCs w:val="24"/>
              </w:rPr>
              <w:t xml:space="preserve">, arī </w:t>
            </w:r>
            <w:proofErr w:type="spellStart"/>
            <w:r w:rsidRPr="003A3E33">
              <w:rPr>
                <w:rFonts w:cs="Times New Roman"/>
                <w:color w:val="000000" w:themeColor="text1"/>
                <w:szCs w:val="24"/>
              </w:rPr>
              <w:t>liegumzonā</w:t>
            </w:r>
            <w:proofErr w:type="spellEnd"/>
            <w:r w:rsidRPr="003A3E33">
              <w:rPr>
                <w:rFonts w:cs="Times New Roman"/>
                <w:color w:val="000000" w:themeColor="text1"/>
                <w:szCs w:val="24"/>
              </w:rPr>
              <w:t xml:space="preserve">, slēgtā teritorijā vai ēkā esošajiem elektronisko sakaru tīkliem un to infrastruktūras inženierbūvēm, lai veiktu šo </w:t>
            </w:r>
            <w:r w:rsidRPr="003A3E33">
              <w:rPr>
                <w:rFonts w:cs="Times New Roman"/>
                <w:color w:val="000000" w:themeColor="text1"/>
                <w:szCs w:val="24"/>
              </w:rPr>
              <w:lastRenderedPageBreak/>
              <w:t>tīklu un attiecīgo infrastruktūras inženierbūvju pārbūvi, renovāciju, atsevišķa abonentlīnijas pieslēguma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b/>
                <w:bCs/>
                <w:color w:val="000000" w:themeColor="text1"/>
                <w:szCs w:val="24"/>
                <w:u w:val="single"/>
              </w:rPr>
              <w:t>MK noteikumi Nr.501 paredz informēt nekustamā īpašuma īpašnieku 5 dienas pirms darbu uzsākšanas:</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color w:val="000000" w:themeColor="text1"/>
                <w:szCs w:val="24"/>
              </w:rPr>
              <w:t>34. Ierīkojot elektronisko sakaru tīklu, </w:t>
            </w:r>
            <w:r w:rsidRPr="003A3E33">
              <w:rPr>
                <w:rFonts w:cs="Times New Roman"/>
                <w:b/>
                <w:bCs/>
                <w:color w:val="000000" w:themeColor="text1"/>
                <w:szCs w:val="24"/>
              </w:rPr>
              <w:t>būvniecības ierosinātājam ir pienākums vismaz piecas dienas pirms darbu uzsākšanas informēt</w:t>
            </w:r>
            <w:r w:rsidRPr="003A3E33">
              <w:rPr>
                <w:rFonts w:cs="Times New Roman"/>
                <w:color w:val="000000" w:themeColor="text1"/>
                <w:szCs w:val="24"/>
              </w:rPr>
              <w:t> par elektronisko sakaru tīkla ierīkošanas darbiem nekustamā īpašuma īpašnieku vai, ja tāda nav, tiesisko valdītāju un to inženiertīklu īpašniekus, kuru tīkli tiek šķērsoti vai izmantoti.</w:t>
            </w:r>
          </w:p>
          <w:p w:rsidR="00EC6864" w:rsidRPr="003A3E33" w:rsidRDefault="00EC6864" w:rsidP="00EC6864">
            <w:pPr>
              <w:spacing w:after="160" w:line="259" w:lineRule="auto"/>
              <w:jc w:val="both"/>
              <w:rPr>
                <w:rFonts w:cs="Times New Roman"/>
                <w:color w:val="000000" w:themeColor="text1"/>
                <w:szCs w:val="24"/>
              </w:rPr>
            </w:pPr>
            <w:r w:rsidRPr="003A3E33">
              <w:rPr>
                <w:rFonts w:cs="Times New Roman"/>
                <w:i/>
                <w:iCs/>
                <w:color w:val="000000" w:themeColor="text1"/>
                <w:szCs w:val="24"/>
              </w:rPr>
              <w:t>(Grozīts ar MK </w:t>
            </w:r>
            <w:hyperlink r:id="rId9" w:tgtFrame="_blank" w:history="1">
              <w:r w:rsidRPr="003A3E33">
                <w:rPr>
                  <w:rStyle w:val="Hyperlink"/>
                  <w:rFonts w:cs="Times New Roman"/>
                  <w:i/>
                  <w:iCs/>
                  <w:color w:val="000000" w:themeColor="text1"/>
                  <w:szCs w:val="24"/>
                </w:rPr>
                <w:t>25.09.2018.</w:t>
              </w:r>
            </w:hyperlink>
            <w:r w:rsidRPr="003A3E33">
              <w:rPr>
                <w:rFonts w:cs="Times New Roman"/>
                <w:i/>
                <w:iCs/>
                <w:color w:val="000000" w:themeColor="text1"/>
                <w:szCs w:val="24"/>
              </w:rPr>
              <w:t> noteikumiem Nr. 600)</w:t>
            </w:r>
          </w:p>
          <w:p w:rsidR="00EC6864" w:rsidRPr="003A3E33" w:rsidRDefault="00EC6864" w:rsidP="000F1F93">
            <w:pPr>
              <w:spacing w:after="160" w:line="259" w:lineRule="auto"/>
              <w:jc w:val="both"/>
              <w:rPr>
                <w:rFonts w:cs="Times New Roman"/>
                <w:color w:val="000000" w:themeColor="text1"/>
              </w:rPr>
            </w:pPr>
            <w:bookmarkStart w:id="2" w:name="x_p35"/>
            <w:bookmarkStart w:id="3" w:name="x_p-669237"/>
            <w:bookmarkEnd w:id="2"/>
            <w:bookmarkEnd w:id="3"/>
            <w:r w:rsidRPr="003A3E33">
              <w:rPr>
                <w:rFonts w:cs="Times New Roman"/>
                <w:color w:val="000000" w:themeColor="text1"/>
                <w:szCs w:val="24"/>
              </w:rPr>
              <w:t xml:space="preserve">35. Pirms elektronisko sakaru tīkla pārbūves uzsākšanas būvniecības ierosinātājs saskaņo darbu veikšanas laiku ar nekustamā īpašuma īpašnieku, tiesisko valdītāju vai </w:t>
            </w:r>
            <w:r w:rsidRPr="003A3E33">
              <w:rPr>
                <w:rFonts w:cs="Times New Roman"/>
                <w:color w:val="000000" w:themeColor="text1"/>
                <w:szCs w:val="24"/>
              </w:rPr>
              <w:lastRenderedPageBreak/>
              <w:t>pārvaldnieku. </w:t>
            </w:r>
            <w:r w:rsidRPr="003A3E33">
              <w:rPr>
                <w:rFonts w:cs="Times New Roman"/>
                <w:b/>
                <w:bCs/>
                <w:color w:val="000000" w:themeColor="text1"/>
                <w:szCs w:val="24"/>
              </w:rPr>
              <w:t>Daudzstāvu daudzdzīvokļu dzīvojamā nama iedzīvotājus nekustamā īpašuma īpašnieks, tiesiskais valdītājs vai pārvaldnieks informē vismaz piecas dienas pirms darbu uzsākšanas, dzīvojamā namā redzamā vietā izvietojot rakstisku informāciju, kurā norāda veicamos darbus un darbu veikšanas laiku.</w:t>
            </w:r>
          </w:p>
        </w:tc>
      </w:tr>
    </w:tbl>
    <w:p w:rsidR="005E1735" w:rsidRPr="00053EFF" w:rsidRDefault="005E1735" w:rsidP="00EB18A7">
      <w:pPr>
        <w:rPr>
          <w:rFonts w:cs="Times New Roman"/>
        </w:rPr>
      </w:pPr>
    </w:p>
    <w:sectPr w:rsidR="005E1735" w:rsidRPr="00053EFF" w:rsidSect="0008706E">
      <w:headerReference w:type="default" r:id="rId10"/>
      <w:pgSz w:w="16838" w:h="11906" w:orient="landscape"/>
      <w:pgMar w:top="1800" w:right="1440" w:bottom="1135"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9F34A36" w15:done="0"/>
  <w15:commentEx w15:paraId="0572F34E" w15:done="0"/>
  <w15:commentEx w15:paraId="25ECAA37" w15:done="0"/>
  <w15:commentEx w15:paraId="034AC046" w15:done="0"/>
  <w15:commentEx w15:paraId="65BEEB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9F34A36" w16cid:durableId="5714DAD4"/>
  <w16cid:commentId w16cid:paraId="0572F34E" w16cid:durableId="08E4D660"/>
  <w16cid:commentId w16cid:paraId="25ECAA37" w16cid:durableId="6F09E64B"/>
  <w16cid:commentId w16cid:paraId="034AC046" w16cid:durableId="6B34673B"/>
  <w16cid:commentId w16cid:paraId="65BEEB0F" w16cid:durableId="1C9E429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877" w:rsidRDefault="00675877" w:rsidP="009C6058">
      <w:pPr>
        <w:spacing w:after="0" w:line="240" w:lineRule="auto"/>
      </w:pPr>
      <w:r>
        <w:separator/>
      </w:r>
    </w:p>
  </w:endnote>
  <w:endnote w:type="continuationSeparator" w:id="0">
    <w:p w:rsidR="00675877" w:rsidRDefault="00675877" w:rsidP="009C60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Quattrocento">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877" w:rsidRDefault="00675877" w:rsidP="009C6058">
      <w:pPr>
        <w:spacing w:after="0" w:line="240" w:lineRule="auto"/>
      </w:pPr>
      <w:r>
        <w:separator/>
      </w:r>
    </w:p>
  </w:footnote>
  <w:footnote w:type="continuationSeparator" w:id="0">
    <w:p w:rsidR="00675877" w:rsidRDefault="00675877" w:rsidP="009C60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82" w:rsidRDefault="00C81582" w:rsidP="009C6058">
    <w:pPr>
      <w:pStyle w:val="Header"/>
    </w:pPr>
    <w:r>
      <w:t>Viedokļu pārskats 24-TA-1547</w:t>
    </w:r>
    <w:r>
      <w:br/>
      <w:t>Izdrukāts 09.08.2024. 14.12</w:t>
    </w:r>
  </w:p>
  <w:p w:rsidR="00C81582" w:rsidRDefault="00C815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F3762"/>
    <w:multiLevelType w:val="hybridMultilevel"/>
    <w:tmpl w:val="BE1E0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34D6851"/>
    <w:multiLevelType w:val="hybridMultilevel"/>
    <w:tmpl w:val="884650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3F716D9"/>
    <w:multiLevelType w:val="hybridMultilevel"/>
    <w:tmpl w:val="3D8A3FD8"/>
    <w:lvl w:ilvl="0" w:tplc="B612769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C866477"/>
    <w:multiLevelType w:val="hybridMultilevel"/>
    <w:tmpl w:val="58A66C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9C6058"/>
    <w:rsid w:val="00005D8E"/>
    <w:rsid w:val="00015F6D"/>
    <w:rsid w:val="000207E8"/>
    <w:rsid w:val="00023353"/>
    <w:rsid w:val="00044642"/>
    <w:rsid w:val="00044E63"/>
    <w:rsid w:val="000475E6"/>
    <w:rsid w:val="00053EFF"/>
    <w:rsid w:val="00067494"/>
    <w:rsid w:val="00071258"/>
    <w:rsid w:val="00085677"/>
    <w:rsid w:val="0008706E"/>
    <w:rsid w:val="000A6AF4"/>
    <w:rsid w:val="000B1994"/>
    <w:rsid w:val="000C56BD"/>
    <w:rsid w:val="000C635A"/>
    <w:rsid w:val="000C7412"/>
    <w:rsid w:val="000D11EC"/>
    <w:rsid w:val="000D1278"/>
    <w:rsid w:val="000D4DAB"/>
    <w:rsid w:val="000E40A6"/>
    <w:rsid w:val="000F18C2"/>
    <w:rsid w:val="000F1F93"/>
    <w:rsid w:val="001062BD"/>
    <w:rsid w:val="00112B3B"/>
    <w:rsid w:val="0012285B"/>
    <w:rsid w:val="00124F01"/>
    <w:rsid w:val="00135DCF"/>
    <w:rsid w:val="00192A80"/>
    <w:rsid w:val="00197349"/>
    <w:rsid w:val="001A0373"/>
    <w:rsid w:val="001B2400"/>
    <w:rsid w:val="001D0194"/>
    <w:rsid w:val="001F5FA0"/>
    <w:rsid w:val="00226368"/>
    <w:rsid w:val="00233D3E"/>
    <w:rsid w:val="00234408"/>
    <w:rsid w:val="00235533"/>
    <w:rsid w:val="00252248"/>
    <w:rsid w:val="00272A91"/>
    <w:rsid w:val="002901F8"/>
    <w:rsid w:val="002A0DC4"/>
    <w:rsid w:val="002B6920"/>
    <w:rsid w:val="002F485B"/>
    <w:rsid w:val="003164EB"/>
    <w:rsid w:val="00321FA2"/>
    <w:rsid w:val="00324164"/>
    <w:rsid w:val="00334A36"/>
    <w:rsid w:val="00334C42"/>
    <w:rsid w:val="00345C1B"/>
    <w:rsid w:val="00364F8B"/>
    <w:rsid w:val="00371A5A"/>
    <w:rsid w:val="00380147"/>
    <w:rsid w:val="003A3B44"/>
    <w:rsid w:val="003A3E33"/>
    <w:rsid w:val="003A60EA"/>
    <w:rsid w:val="003B3033"/>
    <w:rsid w:val="003C132C"/>
    <w:rsid w:val="003D2B83"/>
    <w:rsid w:val="003E718E"/>
    <w:rsid w:val="003F79C3"/>
    <w:rsid w:val="0041124C"/>
    <w:rsid w:val="00442196"/>
    <w:rsid w:val="0045513D"/>
    <w:rsid w:val="00455930"/>
    <w:rsid w:val="004630E0"/>
    <w:rsid w:val="004730D4"/>
    <w:rsid w:val="00474DB2"/>
    <w:rsid w:val="004870A7"/>
    <w:rsid w:val="004A0A63"/>
    <w:rsid w:val="004B0023"/>
    <w:rsid w:val="004D5DD7"/>
    <w:rsid w:val="004F7866"/>
    <w:rsid w:val="00502E08"/>
    <w:rsid w:val="00510C08"/>
    <w:rsid w:val="00510D33"/>
    <w:rsid w:val="00523B3D"/>
    <w:rsid w:val="0053376A"/>
    <w:rsid w:val="005362BB"/>
    <w:rsid w:val="00541D42"/>
    <w:rsid w:val="00564CBB"/>
    <w:rsid w:val="0056795E"/>
    <w:rsid w:val="005719B1"/>
    <w:rsid w:val="00571E66"/>
    <w:rsid w:val="005A5F0D"/>
    <w:rsid w:val="005C276A"/>
    <w:rsid w:val="005C3C8B"/>
    <w:rsid w:val="005C63C8"/>
    <w:rsid w:val="005C7830"/>
    <w:rsid w:val="005D612C"/>
    <w:rsid w:val="005D7592"/>
    <w:rsid w:val="005E1735"/>
    <w:rsid w:val="005E56D8"/>
    <w:rsid w:val="005F2C58"/>
    <w:rsid w:val="005F4C10"/>
    <w:rsid w:val="005F5883"/>
    <w:rsid w:val="00604D0B"/>
    <w:rsid w:val="00606831"/>
    <w:rsid w:val="00611940"/>
    <w:rsid w:val="006208E2"/>
    <w:rsid w:val="0063496D"/>
    <w:rsid w:val="00652960"/>
    <w:rsid w:val="00661262"/>
    <w:rsid w:val="00670F09"/>
    <w:rsid w:val="00675877"/>
    <w:rsid w:val="00681128"/>
    <w:rsid w:val="00695ED9"/>
    <w:rsid w:val="0069744F"/>
    <w:rsid w:val="006A1D03"/>
    <w:rsid w:val="006A21BD"/>
    <w:rsid w:val="006B28D0"/>
    <w:rsid w:val="006B5BB0"/>
    <w:rsid w:val="006B7F28"/>
    <w:rsid w:val="006C0936"/>
    <w:rsid w:val="006C2C01"/>
    <w:rsid w:val="006F67A2"/>
    <w:rsid w:val="00701A64"/>
    <w:rsid w:val="007349FB"/>
    <w:rsid w:val="00771091"/>
    <w:rsid w:val="00771A32"/>
    <w:rsid w:val="00781136"/>
    <w:rsid w:val="00796F49"/>
    <w:rsid w:val="007A4044"/>
    <w:rsid w:val="007A7CBC"/>
    <w:rsid w:val="007B7BE6"/>
    <w:rsid w:val="007C5A8C"/>
    <w:rsid w:val="007C627C"/>
    <w:rsid w:val="007D2CD4"/>
    <w:rsid w:val="007D4EFA"/>
    <w:rsid w:val="007E292B"/>
    <w:rsid w:val="007E2C48"/>
    <w:rsid w:val="007F60C6"/>
    <w:rsid w:val="007F6D46"/>
    <w:rsid w:val="008043D7"/>
    <w:rsid w:val="008231F6"/>
    <w:rsid w:val="008251D7"/>
    <w:rsid w:val="00827FA4"/>
    <w:rsid w:val="00836256"/>
    <w:rsid w:val="00841837"/>
    <w:rsid w:val="00846200"/>
    <w:rsid w:val="008471EC"/>
    <w:rsid w:val="008523C0"/>
    <w:rsid w:val="008535B6"/>
    <w:rsid w:val="00880479"/>
    <w:rsid w:val="00885538"/>
    <w:rsid w:val="008906AA"/>
    <w:rsid w:val="008B75C3"/>
    <w:rsid w:val="008C4156"/>
    <w:rsid w:val="008D105B"/>
    <w:rsid w:val="008D1F6F"/>
    <w:rsid w:val="008E609E"/>
    <w:rsid w:val="008E6F58"/>
    <w:rsid w:val="008F5EEA"/>
    <w:rsid w:val="0092379A"/>
    <w:rsid w:val="009274FB"/>
    <w:rsid w:val="00943B82"/>
    <w:rsid w:val="009475F8"/>
    <w:rsid w:val="00953307"/>
    <w:rsid w:val="00960263"/>
    <w:rsid w:val="00967B46"/>
    <w:rsid w:val="00983BA4"/>
    <w:rsid w:val="00992672"/>
    <w:rsid w:val="009946EE"/>
    <w:rsid w:val="009A0D68"/>
    <w:rsid w:val="009C09F7"/>
    <w:rsid w:val="009C11D5"/>
    <w:rsid w:val="009C3D12"/>
    <w:rsid w:val="009C6058"/>
    <w:rsid w:val="009C79D4"/>
    <w:rsid w:val="009D67DB"/>
    <w:rsid w:val="009E1295"/>
    <w:rsid w:val="009E5D0C"/>
    <w:rsid w:val="009E7D31"/>
    <w:rsid w:val="009F298E"/>
    <w:rsid w:val="00A0099E"/>
    <w:rsid w:val="00A1292A"/>
    <w:rsid w:val="00A20C63"/>
    <w:rsid w:val="00A217E6"/>
    <w:rsid w:val="00A226F3"/>
    <w:rsid w:val="00A34093"/>
    <w:rsid w:val="00A3648A"/>
    <w:rsid w:val="00A42F94"/>
    <w:rsid w:val="00A55924"/>
    <w:rsid w:val="00A65DF9"/>
    <w:rsid w:val="00A74C89"/>
    <w:rsid w:val="00A8061D"/>
    <w:rsid w:val="00AA28B1"/>
    <w:rsid w:val="00AC76E2"/>
    <w:rsid w:val="00AF65E4"/>
    <w:rsid w:val="00B02583"/>
    <w:rsid w:val="00B031F3"/>
    <w:rsid w:val="00B8511A"/>
    <w:rsid w:val="00B91ECA"/>
    <w:rsid w:val="00BA15C7"/>
    <w:rsid w:val="00BA20C4"/>
    <w:rsid w:val="00BA3A7A"/>
    <w:rsid w:val="00BB1A5A"/>
    <w:rsid w:val="00BB25EA"/>
    <w:rsid w:val="00BD0B37"/>
    <w:rsid w:val="00BE3032"/>
    <w:rsid w:val="00C01236"/>
    <w:rsid w:val="00C247AB"/>
    <w:rsid w:val="00C26370"/>
    <w:rsid w:val="00C27CF7"/>
    <w:rsid w:val="00C45E15"/>
    <w:rsid w:val="00C63FE4"/>
    <w:rsid w:val="00C670B1"/>
    <w:rsid w:val="00C7542B"/>
    <w:rsid w:val="00C77183"/>
    <w:rsid w:val="00C81582"/>
    <w:rsid w:val="00C847F4"/>
    <w:rsid w:val="00C86324"/>
    <w:rsid w:val="00C9010E"/>
    <w:rsid w:val="00CA1987"/>
    <w:rsid w:val="00CA34AF"/>
    <w:rsid w:val="00CF066C"/>
    <w:rsid w:val="00D00E64"/>
    <w:rsid w:val="00D02EB9"/>
    <w:rsid w:val="00D10604"/>
    <w:rsid w:val="00D13874"/>
    <w:rsid w:val="00D21B40"/>
    <w:rsid w:val="00D31EB9"/>
    <w:rsid w:val="00D42489"/>
    <w:rsid w:val="00D5041E"/>
    <w:rsid w:val="00D51FC1"/>
    <w:rsid w:val="00D600D9"/>
    <w:rsid w:val="00D65082"/>
    <w:rsid w:val="00D7386E"/>
    <w:rsid w:val="00D82A1D"/>
    <w:rsid w:val="00D83DAC"/>
    <w:rsid w:val="00D92D27"/>
    <w:rsid w:val="00DA06ED"/>
    <w:rsid w:val="00DA7FD4"/>
    <w:rsid w:val="00DB08D9"/>
    <w:rsid w:val="00DB5B24"/>
    <w:rsid w:val="00DB70B5"/>
    <w:rsid w:val="00DC1CCA"/>
    <w:rsid w:val="00DD2508"/>
    <w:rsid w:val="00DD4310"/>
    <w:rsid w:val="00DD6155"/>
    <w:rsid w:val="00DF381F"/>
    <w:rsid w:val="00DF76A4"/>
    <w:rsid w:val="00E02D6F"/>
    <w:rsid w:val="00E02F25"/>
    <w:rsid w:val="00E03A96"/>
    <w:rsid w:val="00E04373"/>
    <w:rsid w:val="00E101FA"/>
    <w:rsid w:val="00E148ED"/>
    <w:rsid w:val="00E1503A"/>
    <w:rsid w:val="00E35B13"/>
    <w:rsid w:val="00E45333"/>
    <w:rsid w:val="00E56771"/>
    <w:rsid w:val="00E64D6B"/>
    <w:rsid w:val="00E750E9"/>
    <w:rsid w:val="00E7710D"/>
    <w:rsid w:val="00E82392"/>
    <w:rsid w:val="00E8343E"/>
    <w:rsid w:val="00E862B7"/>
    <w:rsid w:val="00E87CA5"/>
    <w:rsid w:val="00EB0115"/>
    <w:rsid w:val="00EB188B"/>
    <w:rsid w:val="00EB18A7"/>
    <w:rsid w:val="00EB7B39"/>
    <w:rsid w:val="00EC1CE5"/>
    <w:rsid w:val="00EC6864"/>
    <w:rsid w:val="00ED74E7"/>
    <w:rsid w:val="00EE0B9F"/>
    <w:rsid w:val="00EF5647"/>
    <w:rsid w:val="00F038FA"/>
    <w:rsid w:val="00F26B60"/>
    <w:rsid w:val="00F37651"/>
    <w:rsid w:val="00F40D2A"/>
    <w:rsid w:val="00F56FA3"/>
    <w:rsid w:val="00F57573"/>
    <w:rsid w:val="00F577D2"/>
    <w:rsid w:val="00F679EC"/>
    <w:rsid w:val="00F90406"/>
    <w:rsid w:val="00FA2697"/>
    <w:rsid w:val="00FA496D"/>
    <w:rsid w:val="00FA7918"/>
    <w:rsid w:val="00FB25E5"/>
    <w:rsid w:val="00FC43BB"/>
    <w:rsid w:val="00FC5977"/>
    <w:rsid w:val="00FD2314"/>
    <w:rsid w:val="00FE144D"/>
    <w:rsid w:val="00FE2CFF"/>
    <w:rsid w:val="00FF4A1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044"/>
  </w:style>
  <w:style w:type="paragraph" w:styleId="Heading1">
    <w:name w:val="heading 1"/>
    <w:basedOn w:val="Normal"/>
    <w:next w:val="Normal"/>
    <w:link w:val="Heading1Char"/>
    <w:uiPriority w:val="9"/>
    <w:qFormat/>
    <w:rsid w:val="009C6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0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0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60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60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605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605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605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0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0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60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60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60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60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60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6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05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0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C6058"/>
    <w:pPr>
      <w:spacing w:before="160"/>
      <w:jc w:val="center"/>
    </w:pPr>
    <w:rPr>
      <w:i/>
      <w:iCs/>
      <w:color w:val="404040" w:themeColor="text1" w:themeTint="BF"/>
    </w:rPr>
  </w:style>
  <w:style w:type="character" w:customStyle="1" w:styleId="QuoteChar">
    <w:name w:val="Quote Char"/>
    <w:basedOn w:val="DefaultParagraphFont"/>
    <w:link w:val="Quote"/>
    <w:uiPriority w:val="29"/>
    <w:rsid w:val="009C6058"/>
    <w:rPr>
      <w:i/>
      <w:iCs/>
      <w:color w:val="404040" w:themeColor="text1" w:themeTint="BF"/>
    </w:rPr>
  </w:style>
  <w:style w:type="paragraph" w:styleId="ListParagraph">
    <w:name w:val="List Paragraph"/>
    <w:basedOn w:val="Normal"/>
    <w:uiPriority w:val="34"/>
    <w:qFormat/>
    <w:rsid w:val="009C6058"/>
    <w:pPr>
      <w:ind w:left="720"/>
      <w:contextualSpacing/>
    </w:pPr>
  </w:style>
  <w:style w:type="character" w:styleId="IntenseEmphasis">
    <w:name w:val="Intense Emphasis"/>
    <w:basedOn w:val="DefaultParagraphFont"/>
    <w:uiPriority w:val="21"/>
    <w:qFormat/>
    <w:rsid w:val="009C6058"/>
    <w:rPr>
      <w:i/>
      <w:iCs/>
      <w:color w:val="0F4761" w:themeColor="accent1" w:themeShade="BF"/>
    </w:rPr>
  </w:style>
  <w:style w:type="paragraph" w:styleId="IntenseQuote">
    <w:name w:val="Intense Quote"/>
    <w:basedOn w:val="Normal"/>
    <w:next w:val="Normal"/>
    <w:link w:val="IntenseQuoteChar"/>
    <w:uiPriority w:val="30"/>
    <w:qFormat/>
    <w:rsid w:val="009C6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058"/>
    <w:rPr>
      <w:i/>
      <w:iCs/>
      <w:color w:val="0F4761" w:themeColor="accent1" w:themeShade="BF"/>
    </w:rPr>
  </w:style>
  <w:style w:type="character" w:styleId="IntenseReference">
    <w:name w:val="Intense Reference"/>
    <w:basedOn w:val="DefaultParagraphFont"/>
    <w:uiPriority w:val="32"/>
    <w:qFormat/>
    <w:rsid w:val="009C6058"/>
    <w:rPr>
      <w:b/>
      <w:bCs/>
      <w:smallCaps/>
      <w:color w:val="0F4761" w:themeColor="accent1" w:themeShade="BF"/>
      <w:spacing w:val="5"/>
    </w:rPr>
  </w:style>
  <w:style w:type="table" w:styleId="TableGrid">
    <w:name w:val="Table Grid"/>
    <w:basedOn w:val="TableNormal"/>
    <w:uiPriority w:val="39"/>
    <w:rsid w:val="009C6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9C60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6058"/>
  </w:style>
  <w:style w:type="paragraph" w:styleId="Footer">
    <w:name w:val="footer"/>
    <w:basedOn w:val="Normal"/>
    <w:link w:val="FooterChar"/>
    <w:uiPriority w:val="99"/>
    <w:unhideWhenUsed/>
    <w:rsid w:val="009C60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6058"/>
  </w:style>
  <w:style w:type="paragraph" w:customStyle="1" w:styleId="tv213">
    <w:name w:val="tv213"/>
    <w:basedOn w:val="Normal"/>
    <w:rsid w:val="00D83DAC"/>
    <w:pPr>
      <w:spacing w:before="100" w:beforeAutospacing="1" w:after="100" w:afterAutospacing="1" w:line="240" w:lineRule="auto"/>
    </w:pPr>
    <w:rPr>
      <w:rFonts w:eastAsia="Times New Roman" w:cs="Times New Roman"/>
      <w:kern w:val="0"/>
      <w:szCs w:val="24"/>
      <w:lang w:eastAsia="lv-LV"/>
    </w:rPr>
  </w:style>
  <w:style w:type="character" w:customStyle="1" w:styleId="normaltextrun">
    <w:name w:val="normaltextrun"/>
    <w:basedOn w:val="DefaultParagraphFont"/>
    <w:rsid w:val="00D83DAC"/>
  </w:style>
  <w:style w:type="character" w:styleId="CommentReference">
    <w:name w:val="annotation reference"/>
    <w:basedOn w:val="DefaultParagraphFont"/>
    <w:uiPriority w:val="99"/>
    <w:semiHidden/>
    <w:unhideWhenUsed/>
    <w:rsid w:val="00D83DAC"/>
    <w:rPr>
      <w:sz w:val="16"/>
      <w:szCs w:val="16"/>
    </w:rPr>
  </w:style>
  <w:style w:type="paragraph" w:styleId="CommentText">
    <w:name w:val="annotation text"/>
    <w:basedOn w:val="Normal"/>
    <w:link w:val="CommentTextChar"/>
    <w:uiPriority w:val="99"/>
    <w:unhideWhenUsed/>
    <w:rsid w:val="00D83DAC"/>
    <w:pPr>
      <w:spacing w:after="200" w:line="240" w:lineRule="auto"/>
    </w:pPr>
    <w:rPr>
      <w:rFonts w:asciiTheme="minorHAnsi" w:hAnsiTheme="minorHAnsi"/>
      <w:kern w:val="0"/>
      <w:sz w:val="20"/>
      <w:szCs w:val="20"/>
    </w:rPr>
  </w:style>
  <w:style w:type="character" w:customStyle="1" w:styleId="CommentTextChar">
    <w:name w:val="Comment Text Char"/>
    <w:basedOn w:val="DefaultParagraphFont"/>
    <w:link w:val="CommentText"/>
    <w:uiPriority w:val="99"/>
    <w:rsid w:val="00D83DAC"/>
    <w:rPr>
      <w:rFonts w:asciiTheme="minorHAnsi" w:hAnsiTheme="minorHAnsi"/>
      <w:kern w:val="0"/>
      <w:sz w:val="20"/>
      <w:szCs w:val="20"/>
    </w:rPr>
  </w:style>
  <w:style w:type="paragraph" w:customStyle="1" w:styleId="paragraph">
    <w:name w:val="paragraph"/>
    <w:basedOn w:val="Normal"/>
    <w:rsid w:val="00D83DAC"/>
    <w:pPr>
      <w:spacing w:before="100" w:beforeAutospacing="1" w:after="100" w:afterAutospacing="1" w:line="240" w:lineRule="auto"/>
    </w:pPr>
    <w:rPr>
      <w:rFonts w:eastAsia="Times New Roman" w:cs="Times New Roman"/>
      <w:kern w:val="0"/>
      <w:szCs w:val="24"/>
      <w:lang w:eastAsia="lv-LV"/>
    </w:rPr>
  </w:style>
  <w:style w:type="character" w:customStyle="1" w:styleId="eop">
    <w:name w:val="eop"/>
    <w:basedOn w:val="DefaultParagraphFont"/>
    <w:rsid w:val="00D83DAC"/>
  </w:style>
  <w:style w:type="paragraph" w:styleId="BalloonText">
    <w:name w:val="Balloon Text"/>
    <w:basedOn w:val="Normal"/>
    <w:link w:val="BalloonTextChar"/>
    <w:uiPriority w:val="99"/>
    <w:semiHidden/>
    <w:unhideWhenUsed/>
    <w:rsid w:val="00567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95E"/>
    <w:rPr>
      <w:rFonts w:ascii="Tahoma" w:hAnsi="Tahoma" w:cs="Tahoma"/>
      <w:sz w:val="16"/>
      <w:szCs w:val="16"/>
    </w:rPr>
  </w:style>
  <w:style w:type="character" w:customStyle="1" w:styleId="tabchar">
    <w:name w:val="tabchar"/>
    <w:basedOn w:val="DefaultParagraphFont"/>
    <w:rsid w:val="008D105B"/>
  </w:style>
  <w:style w:type="paragraph" w:styleId="Revision">
    <w:name w:val="Revision"/>
    <w:hidden/>
    <w:uiPriority w:val="99"/>
    <w:semiHidden/>
    <w:rsid w:val="009946EE"/>
    <w:pPr>
      <w:spacing w:after="0" w:line="240" w:lineRule="auto"/>
    </w:pPr>
  </w:style>
  <w:style w:type="paragraph" w:styleId="NormalWeb">
    <w:name w:val="Normal (Web)"/>
    <w:basedOn w:val="Normal"/>
    <w:uiPriority w:val="99"/>
    <w:semiHidden/>
    <w:unhideWhenUsed/>
    <w:rsid w:val="00FC5977"/>
    <w:rPr>
      <w:rFonts w:cs="Times New Roman"/>
      <w:szCs w:val="24"/>
    </w:rPr>
  </w:style>
  <w:style w:type="paragraph" w:styleId="CommentSubject">
    <w:name w:val="annotation subject"/>
    <w:basedOn w:val="CommentText"/>
    <w:next w:val="CommentText"/>
    <w:link w:val="CommentSubjectChar"/>
    <w:uiPriority w:val="99"/>
    <w:semiHidden/>
    <w:unhideWhenUsed/>
    <w:rsid w:val="006B7F28"/>
    <w:pPr>
      <w:spacing w:after="160"/>
    </w:pPr>
    <w:rPr>
      <w:rFonts w:ascii="Times New Roman" w:hAnsi="Times New Roman"/>
      <w:b/>
      <w:bCs/>
      <w:kern w:val="2"/>
    </w:rPr>
  </w:style>
  <w:style w:type="character" w:customStyle="1" w:styleId="CommentSubjectChar">
    <w:name w:val="Comment Subject Char"/>
    <w:basedOn w:val="CommentTextChar"/>
    <w:link w:val="CommentSubject"/>
    <w:uiPriority w:val="99"/>
    <w:semiHidden/>
    <w:rsid w:val="006B7F28"/>
    <w:rPr>
      <w:rFonts w:asciiTheme="minorHAnsi" w:hAnsiTheme="minorHAnsi"/>
      <w:b/>
      <w:bCs/>
      <w:kern w:val="0"/>
      <w:sz w:val="20"/>
      <w:szCs w:val="20"/>
    </w:rPr>
  </w:style>
  <w:style w:type="character" w:styleId="Hyperlink">
    <w:name w:val="Hyperlink"/>
    <w:basedOn w:val="DefaultParagraphFont"/>
    <w:uiPriority w:val="99"/>
    <w:unhideWhenUsed/>
    <w:rsid w:val="00D600D9"/>
    <w:rPr>
      <w:color w:val="467886" w:themeColor="hyperlink"/>
      <w:u w:val="single"/>
    </w:rPr>
  </w:style>
  <w:style w:type="paragraph" w:customStyle="1" w:styleId="Normal1">
    <w:name w:val="Normal1"/>
    <w:rsid w:val="00D92D27"/>
    <w:pPr>
      <w:spacing w:after="0" w:line="240" w:lineRule="auto"/>
      <w:jc w:val="both"/>
    </w:pPr>
    <w:rPr>
      <w:rFonts w:eastAsia="Times New Roman" w:cs="Times New Roman"/>
      <w:color w:val="333333"/>
      <w:kern w:val="0"/>
      <w:sz w:val="28"/>
      <w:szCs w:val="20"/>
      <w:lang w:eastAsia="lv-LV"/>
    </w:rPr>
  </w:style>
</w:styles>
</file>

<file path=word/webSettings.xml><?xml version="1.0" encoding="utf-8"?>
<w:webSettings xmlns:r="http://schemas.openxmlformats.org/officeDocument/2006/relationships" xmlns:w="http://schemas.openxmlformats.org/wordprocessingml/2006/main">
  <w:divs>
    <w:div w:id="11035574">
      <w:bodyDiv w:val="1"/>
      <w:marLeft w:val="0"/>
      <w:marRight w:val="0"/>
      <w:marTop w:val="0"/>
      <w:marBottom w:val="0"/>
      <w:divBdr>
        <w:top w:val="none" w:sz="0" w:space="0" w:color="auto"/>
        <w:left w:val="none" w:sz="0" w:space="0" w:color="auto"/>
        <w:bottom w:val="none" w:sz="0" w:space="0" w:color="auto"/>
        <w:right w:val="none" w:sz="0" w:space="0" w:color="auto"/>
      </w:divBdr>
    </w:div>
    <w:div w:id="113328685">
      <w:bodyDiv w:val="1"/>
      <w:marLeft w:val="0"/>
      <w:marRight w:val="0"/>
      <w:marTop w:val="0"/>
      <w:marBottom w:val="0"/>
      <w:divBdr>
        <w:top w:val="none" w:sz="0" w:space="0" w:color="auto"/>
        <w:left w:val="none" w:sz="0" w:space="0" w:color="auto"/>
        <w:bottom w:val="none" w:sz="0" w:space="0" w:color="auto"/>
        <w:right w:val="none" w:sz="0" w:space="0" w:color="auto"/>
      </w:divBdr>
    </w:div>
    <w:div w:id="127865392">
      <w:bodyDiv w:val="1"/>
      <w:marLeft w:val="0"/>
      <w:marRight w:val="0"/>
      <w:marTop w:val="0"/>
      <w:marBottom w:val="0"/>
      <w:divBdr>
        <w:top w:val="none" w:sz="0" w:space="0" w:color="auto"/>
        <w:left w:val="none" w:sz="0" w:space="0" w:color="auto"/>
        <w:bottom w:val="none" w:sz="0" w:space="0" w:color="auto"/>
        <w:right w:val="none" w:sz="0" w:space="0" w:color="auto"/>
      </w:divBdr>
    </w:div>
    <w:div w:id="575407522">
      <w:bodyDiv w:val="1"/>
      <w:marLeft w:val="0"/>
      <w:marRight w:val="0"/>
      <w:marTop w:val="0"/>
      <w:marBottom w:val="0"/>
      <w:divBdr>
        <w:top w:val="none" w:sz="0" w:space="0" w:color="auto"/>
        <w:left w:val="none" w:sz="0" w:space="0" w:color="auto"/>
        <w:bottom w:val="none" w:sz="0" w:space="0" w:color="auto"/>
        <w:right w:val="none" w:sz="0" w:space="0" w:color="auto"/>
      </w:divBdr>
    </w:div>
    <w:div w:id="840126573">
      <w:bodyDiv w:val="1"/>
      <w:marLeft w:val="0"/>
      <w:marRight w:val="0"/>
      <w:marTop w:val="0"/>
      <w:marBottom w:val="0"/>
      <w:divBdr>
        <w:top w:val="none" w:sz="0" w:space="0" w:color="auto"/>
        <w:left w:val="none" w:sz="0" w:space="0" w:color="auto"/>
        <w:bottom w:val="none" w:sz="0" w:space="0" w:color="auto"/>
        <w:right w:val="none" w:sz="0" w:space="0" w:color="auto"/>
      </w:divBdr>
    </w:div>
    <w:div w:id="1110856670">
      <w:bodyDiv w:val="1"/>
      <w:marLeft w:val="0"/>
      <w:marRight w:val="0"/>
      <w:marTop w:val="0"/>
      <w:marBottom w:val="0"/>
      <w:divBdr>
        <w:top w:val="none" w:sz="0" w:space="0" w:color="auto"/>
        <w:left w:val="none" w:sz="0" w:space="0" w:color="auto"/>
        <w:bottom w:val="none" w:sz="0" w:space="0" w:color="auto"/>
        <w:right w:val="none" w:sz="0" w:space="0" w:color="auto"/>
      </w:divBdr>
      <w:divsChild>
        <w:div w:id="1550610570">
          <w:marLeft w:val="0"/>
          <w:marRight w:val="0"/>
          <w:marTop w:val="480"/>
          <w:marBottom w:val="240"/>
          <w:divBdr>
            <w:top w:val="none" w:sz="0" w:space="0" w:color="auto"/>
            <w:left w:val="none" w:sz="0" w:space="0" w:color="auto"/>
            <w:bottom w:val="none" w:sz="0" w:space="0" w:color="auto"/>
            <w:right w:val="none" w:sz="0" w:space="0" w:color="auto"/>
          </w:divBdr>
        </w:div>
        <w:div w:id="4282799">
          <w:marLeft w:val="0"/>
          <w:marRight w:val="0"/>
          <w:marTop w:val="0"/>
          <w:marBottom w:val="567"/>
          <w:divBdr>
            <w:top w:val="none" w:sz="0" w:space="0" w:color="auto"/>
            <w:left w:val="none" w:sz="0" w:space="0" w:color="auto"/>
            <w:bottom w:val="none" w:sz="0" w:space="0" w:color="auto"/>
            <w:right w:val="none" w:sz="0" w:space="0" w:color="auto"/>
          </w:divBdr>
        </w:div>
      </w:divsChild>
    </w:div>
    <w:div w:id="1719623378">
      <w:bodyDiv w:val="1"/>
      <w:marLeft w:val="0"/>
      <w:marRight w:val="0"/>
      <w:marTop w:val="0"/>
      <w:marBottom w:val="0"/>
      <w:divBdr>
        <w:top w:val="none" w:sz="0" w:space="0" w:color="auto"/>
        <w:left w:val="none" w:sz="0" w:space="0" w:color="auto"/>
        <w:bottom w:val="none" w:sz="0" w:space="0" w:color="auto"/>
        <w:right w:val="none" w:sz="0" w:space="0" w:color="auto"/>
      </w:divBdr>
    </w:div>
    <w:div w:id="1784769552">
      <w:bodyDiv w:val="1"/>
      <w:marLeft w:val="0"/>
      <w:marRight w:val="0"/>
      <w:marTop w:val="0"/>
      <w:marBottom w:val="0"/>
      <w:divBdr>
        <w:top w:val="none" w:sz="0" w:space="0" w:color="auto"/>
        <w:left w:val="none" w:sz="0" w:space="0" w:color="auto"/>
        <w:bottom w:val="none" w:sz="0" w:space="0" w:color="auto"/>
        <w:right w:val="none" w:sz="0" w:space="0" w:color="auto"/>
      </w:divBdr>
    </w:div>
    <w:div w:id="1956867637">
      <w:bodyDiv w:val="1"/>
      <w:marLeft w:val="0"/>
      <w:marRight w:val="0"/>
      <w:marTop w:val="0"/>
      <w:marBottom w:val="0"/>
      <w:divBdr>
        <w:top w:val="none" w:sz="0" w:space="0" w:color="auto"/>
        <w:left w:val="none" w:sz="0" w:space="0" w:color="auto"/>
        <w:bottom w:val="none" w:sz="0" w:space="0" w:color="auto"/>
        <w:right w:val="none" w:sz="0" w:space="0" w:color="auto"/>
      </w:divBdr>
    </w:div>
    <w:div w:id="19739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noderigi/skaidrojumi-un-vadlinijas/par-elektronisko-sakaru-gaisvadu-arejo-inzeniertiklu-problematik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01854-grozijumi-ministru-kabineta-2014-gada-19-augusta-noteikumos-nr-501-elektronisko-sakaru-tiklu-ierikosanas-buvniecibas-un-uzraudz..."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32F3E-6BD8-41C6-8110-6E3317AB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61</Pages>
  <Words>62515</Words>
  <Characters>35635</Characters>
  <Application>Microsoft Office Word</Application>
  <DocSecurity>0</DocSecurity>
  <Lines>296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Linde</dc:creator>
  <cp:lastModifiedBy>Lietotajs</cp:lastModifiedBy>
  <cp:revision>7</cp:revision>
  <dcterms:created xsi:type="dcterms:W3CDTF">2024-10-24T13:07:00Z</dcterms:created>
  <dcterms:modified xsi:type="dcterms:W3CDTF">2024-10-24T13:30:00Z</dcterms:modified>
</cp:coreProperties>
</file>