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Meža ielā 2, Skrundā, Kuldīgas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"Pašreizējā situācija" norādīto zemes vienības kadastra apzīmējumu, jo divās vietās minēts kadastra apzīmējums, kas nav saistīts ar attiecīgo rīkojuma projektu. Anotācijā minēts zemes vienības kadastra apzīmējums 68010020248, taču atbilstoši rīkojuma projektam atsavināmās zemes vienības kadastra apzīmējums ir 62090020142.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terminoloģiski precizēt anotācijas "Pašreizējā situācija" apraksta 2. punktu, kur norādīts, ka nekustamā īpašuma universālo kadastrālo vērtību veido būvju fiskālās kadastrālās vērtības. Lūdzam precizēt, ka norādītas ir būvju universālās kadastrālās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Anotācijā norādīta nekustamā īpašuma universālā kadastrālā vērtība un fiskālā kadastrālā vērtība atbilstoši  Nekustamā īpašuma valsts kadastra informācijas sistēmas datu izdrukai 2026.gada 3.februārī (kadastra datu izdruka pievienota aktualizētajiem paskaidrojošajiem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sadaļā </w:t>
            </w:r>
            <w:r w:rsidR="00000000" w:rsidRPr="00000000" w:rsidDel="00000000">
              <w:rPr>
                <w:b w:val="1"/>
                <w:rtl w:val="0"/>
              </w:rPr>
              <w:t xml:space="preserve">“Pašreizējā situācija”</w:t>
            </w:r>
            <w:r w:rsidR="00000000" w:rsidRPr="00000000" w:rsidDel="00000000">
              <w:rPr>
                <w:rtl w:val="0"/>
              </w:rPr>
              <w:t xml:space="preserve"> par piekļuvi nekustamajam īpašumam (zemes vienības kadastra apzīmējums 6209 002 0142) un robežošanos ar Meža ielu  (zemes vienības kadastra apzīmējums 62090020185).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Anotācijā norādīts, ka saskaņā ar Nekustamā īpašuma valsts kadastra informācijas sistēmas telpiskajiem datiem zemes vienības R un D malas robežojas ar pašvaldības koplietošanas ielu - Meža ielu (kadastra apzīmējums 62090020185), savukārt saskaņā ar zemes robežu plānu zemes vienības kadastra apzīmējums 6209 002 0142 robežas ar Meža ielu (kadastra apzīmējums 62090020185) noteiktas no D līdz 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aktuālajiem Nekustamā īpašuma valsts kadastra informācijas sistēmas datiem (2026.gada 3.februārī) zemes vienība (zemes vienības kadastra apzīmējums 6209 002 0142) rietumu un dienvidu daļā robežojas ar pašvaldības tiesiskajā valdījumā esošu koplietošanas ielu  - Meža iela (zemes vienības kadastra apzīmējums 6209 002 0347 , kas ietilpst nekustamā īpašuma “Meža iela” (nekustamā īpašuma kadastra Nr. 6209 002 0185) Skrundā, Kuldīgas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paskaidrojošajiem materiāliem pievienota Nekustamā īpašuma valsts kadastra informācijas sistēmas datu izdruka par minēto pašvaldības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w:t>
            </w:r>
            <w:r w:rsidR="00000000" w:rsidRPr="00000000" w:rsidDel="00000000">
              <w:rPr>
                <w:b w:val="1"/>
                <w:rtl w:val="0"/>
              </w:rPr>
              <w:t xml:space="preserve">“Pašreizējā situācija”</w:t>
            </w:r>
            <w:r w:rsidR="00000000" w:rsidRPr="00000000" w:rsidDel="00000000">
              <w:rPr>
                <w:rtl w:val="0"/>
              </w:rPr>
              <w:t xml:space="preserve"> norādīto informāciju par zemes vienības kadastra apzīmējumu 68010020248.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Minētais kadastra apzīmējums rīkojuma projekta materiālos nav identificējams kā atsavināmais nekustamais īpašums (nekustamā īpašuma kadastra Nr.62090020142) vai tā sastāvdaļa. Atbilstoši rīkojuma projekta 1. punktam paredzēts pārdot izsolē valsts nekustamo īpašumu, kas sastāv no zemes vienības ar kadastra apzīmējumu </w:t>
            </w:r>
            <w:r w:rsidR="00000000" w:rsidRPr="00000000" w:rsidDel="00000000">
              <w:rPr>
                <w:u w:val="single"/>
                <w:rtl w:val="0"/>
              </w:rPr>
              <w:t xml:space="preserve">62090020142</w:t>
            </w:r>
            <w:r w:rsidR="00000000" w:rsidRPr="00000000" w:rsidDel="00000000">
              <w:rPr>
                <w:rtl w:val="0"/>
              </w:rPr>
              <w:t xml:space="preserve"> un 5 būvēm (kadastra apzīmējumi 6209 002 0143 001, 6209 002 0143 002, 6209 002 0143 003,  6209 002 0143 006 un 6209 002 0143 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anotācijas sadaļā </w:t>
            </w:r>
            <w:r w:rsidR="00000000" w:rsidRPr="00000000" w:rsidDel="00000000">
              <w:rPr>
                <w:b w:val="1"/>
                <w:rtl w:val="0"/>
              </w:rPr>
              <w:t xml:space="preserve">“Pašreizējā situācija”</w:t>
            </w:r>
            <w:r w:rsidR="00000000" w:rsidRPr="00000000" w:rsidDel="00000000">
              <w:rPr>
                <w:rtl w:val="0"/>
              </w:rPr>
              <w:t xml:space="preserve"> par nekustamā īpašuma kadastra Nr.62090020142 būvju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Pašlaik būvēm (kadastra apzīmējumi 6209 002 0143 001, 6209 002 0143 002, 6209 002 0143 003, 6209 002 0143 006, 6209 002 0143 007) </w:t>
            </w:r>
            <w:r w:rsidR="00000000" w:rsidRPr="00000000" w:rsidDel="00000000">
              <w:rPr>
                <w:b w:val="1"/>
                <w:rtl w:val="0"/>
              </w:rPr>
              <w:t xml:space="preserve">“Pašreizējās situācijas” apraksta 2. punktā</w:t>
            </w:r>
            <w:r w:rsidR="00000000" w:rsidRPr="00000000" w:rsidDel="00000000">
              <w:rPr>
                <w:rtl w:val="0"/>
              </w:rPr>
              <w:t xml:space="preserve"> norādītās kadastrālās vērtības faktiski atbilst Nekustamā īpašuma valsts kadastra informācijas sistēmā noteiktajām universālajām kadastrālajām vērtībām. Tomēr tekstā tās kļūdaini apzīmētas, kā fiskālās kadastrālās vērtības. Lūdzam precizēt formulējumu, nodrošinot terminoloģisku atbilstību norādītajiem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nekustamā īpašuma universālā kadastrālā vērtība un fiskālā kadastrālā vērtība atbilstoši  Nekustamā īpašuma valsts kadastra informācijas sistēmas datu izdrukai 2026.gada 3.februārī (kadastra datu izdruka pievienota aktualizētajiem paskaidrojošajiem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25-TA-2955</w:t>
    </w:r>
    <w:r>
      <w:br/>
    </w:r>
    <w:r w:rsidR="00000000" w:rsidRPr="00000000" w:rsidDel="00000000">
      <w:rPr>
        <w:rtl w:val="0"/>
      </w:rPr>
      <w:t xml:space="preserve">13.02.2026. 19.09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25-TA-2955</w:t>
    </w:r>
    <w:r>
      <w:br/>
    </w:r>
    <w:r w:rsidR="00000000" w:rsidRPr="00000000" w:rsidDel="00000000">
      <w:rPr>
        <w:rtl w:val="0"/>
      </w:rPr>
      <w:t xml:space="preserve">13.02.2026. 19.09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Izziņa_25-TA-2955.docx</dc:title>
</cp:coreProperties>
</file>

<file path=docProps/custom.xml><?xml version="1.0" encoding="utf-8"?>
<Properties xmlns="http://schemas.openxmlformats.org/officeDocument/2006/custom-properties" xmlns:vt="http://schemas.openxmlformats.org/officeDocument/2006/docPropsVTypes"/>
</file>