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22-TA-740: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2018.gada 10.oktobra rīkojumā Nr.496 "Par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punkta sadaļas “Pašreizējā situācija” 3. atkāpē ir norādīts būves kadastra apzīmējums 766200 0808001, bet atbilstoši TA lietai pievienotajam Riebiņu pagasta zemesgrāmatas nodalījuma Nr. 100000508404 norakstam būves kadastra apzīmējums ir </w:t>
            </w:r>
            <w:r w:rsidR="00000000" w:rsidRPr="00000000" w:rsidDel="00000000">
              <w:rPr>
                <w:b w:val="1"/>
                <w:rtl w:val="0"/>
              </w:rPr>
              <w:t xml:space="preserve">76620050808001</w:t>
            </w:r>
            <w:r w:rsidR="00000000" w:rsidRPr="00000000" w:rsidDel="00000000">
              <w:rPr>
                <w:rtl w:val="0"/>
              </w:rPr>
              <w:t xml:space="preserve">. </w:t>
            </w:r>
            <w:r w:rsidR="00000000" w:rsidRPr="00000000" w:rsidDel="00000000">
              <w:rPr>
                <w:b w:val="1"/>
                <w:rtl w:val="0"/>
              </w:rPr>
              <w:t xml:space="preserve">Lūdzam labot būves kadastra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kadastra apzīmējums 76620050808001 punktā 1.3. precizēts atbilstoši TM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punkta sadaļā “Pašreizējā situācija” ir norādīts, ka </w:t>
            </w:r>
            <w:r w:rsidR="00000000" w:rsidRPr="00000000" w:rsidDel="00000000">
              <w:rPr>
                <w:i w:val="1"/>
                <w:rtl w:val="0"/>
              </w:rPr>
              <w:t xml:space="preserve">Ministru kabineta 2018.gada 10.oktobra rīkojuma Nr.496 "Par valsts nekustamo īpašumu pārdošanu" (turpmāk - Rīkojums) 1.punkts paredz atļaut saskaņā ar Publiskas personas mantas atsavināšanas likuma 4. panta pirmo un otro daļu un 5. panta pirmo daļu atļaut valsts akciju sabiedrībai "Valsts nekustamie īpašumi" pārdot izsolē valsts nekustamo īpašumu (nekustamā īpašuma kadastra Nr. 7662 005 0808) - zemes vienību 0,0943 ha platībā (zemes vienības kadastra apzīmējums 7662 005 0808) - Dārzu ielā 11, Riebiņos, Riebiņu pagastā, Riebiņu novadā, kas ierakstīts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spēkā esošās Rīkojuma redakcijas 1. punkts paredz </w:t>
            </w:r>
            <w:r w:rsidR="00000000" w:rsidRPr="00000000" w:rsidDel="00000000">
              <w:rPr>
                <w:i w:val="1"/>
                <w:rtl w:val="0"/>
              </w:rPr>
              <w:t xml:space="preserve">saskaņā ar Publiskas personas mantas atsavināšanas likuma 4. panta pirmo un otro daļu un 5. panta pirmo daļu atļaut valsts akciju sabiedrībai "Valsts nekustamie īpašumi" pārdot izsolē valsts nekustamo īpašumu (nekustamā īpašuma kadastra Nr. 7662 005 0808) - zemes vienību 0,0943 ha platībā (zemes vienības kadastra apzīmējums 7662 005 0808) </w:t>
            </w:r>
            <w:r w:rsidR="00000000" w:rsidRPr="00000000" w:rsidDel="00000000">
              <w:rPr>
                <w:b w:val="1"/>
                <w:i w:val="1"/>
                <w:rtl w:val="0"/>
              </w:rPr>
              <w:t xml:space="preserve">un būvi (būves kadastra apzīmējums 7662 005 0808 001) </w:t>
            </w:r>
            <w:r w:rsidR="00000000" w:rsidRPr="00000000" w:rsidDel="00000000">
              <w:rPr>
                <w:i w:val="1"/>
                <w:rtl w:val="0"/>
              </w:rPr>
              <w:t xml:space="preserve">- Dārzu ielā 11, Riebiņos, Riebiņu pagastā, Riebiņu novadā, kas ierakstīts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labot attiecīgo anotācijas atkāpi, precīzi norādot spēkā esošās Rīkojuma redakcijas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 atbilstoši Ministru kabineta 2018.gada 10.oktobra rīkojuma Nr.496 "Par valsts nekustamo īpašumu pārdošanu"  1.punkta redakcijai, kas paredz atļaut saskaņā ar Publiskas personas mantas atsavināšanas likuma 4. panta pirmo un otro daļu un 5. panta pirmo daļu atļaut valsts akciju sabiedrībai "Valsts nekustamie īpašumi" pārdot izsolē valsts nekustamo īpašumu (nekustamā īpašuma kadastra Nr. 7662 005 0808) - zemes vienību 0,0943 ha platībā (zemes vienības kadastra apzīmējums 7662 005 0808) un būvi (būves kadastra apzīmējums 7662 005 0808 001) - Dārzu ielā 11, Riebiņos, Riebiņu pagastā, Riebiņu novadā, kas ierakstīts zemesgrāmatā uz valsts vārda Finanšu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22-TA-740</w:t>
    </w:r>
    <w:r>
      <w:br/>
    </w:r>
    <w:r w:rsidR="00000000" w:rsidRPr="00000000" w:rsidDel="00000000">
      <w:rPr>
        <w:rtl w:val="0"/>
      </w:rPr>
      <w:t xml:space="preserve">01.04.2022. 10.24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22-TA-740</w:t>
    </w:r>
    <w:r>
      <w:br/>
    </w:r>
    <w:r w:rsidR="00000000" w:rsidRPr="00000000" w:rsidDel="00000000">
      <w:rPr>
        <w:rtl w:val="0"/>
      </w:rPr>
      <w:t xml:space="preserve">01.04.2022. 10.24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Izziņa_22-TA-740.docx</dc:title>
</cp:coreProperties>
</file>

<file path=docProps/custom.xml><?xml version="1.0" encoding="utf-8"?>
<Properties xmlns="http://schemas.openxmlformats.org/officeDocument/2006/custom-properties" xmlns:vt="http://schemas.openxmlformats.org/officeDocument/2006/docPropsVTypes"/>
</file>