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5 -->
  <w:body>
    <w:p w:rsidR="00FC3B8F" w:rsidP="009865A2" w14:paraId="2810CEA6" w14:textId="408C9391">
      <w:pPr>
        <w:jc w:val="center"/>
        <w:rPr>
          <w:b/>
          <w:bCs/>
          <w:u w:val="single"/>
        </w:rPr>
      </w:pPr>
      <w:r w:rsidRPr="000C7D59">
        <w:rPr>
          <w:noProof/>
        </w:rPr>
        <w:drawing>
          <wp:inline distT="0" distB="0" distL="0" distR="0">
            <wp:extent cx="518231" cy="612000"/>
            <wp:effectExtent l="0" t="0" r="0" b="0"/>
            <wp:docPr id="7" name="Picture 7" descr="Aizkraukles_novada_gerbonis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390940" name="Picture 1" descr="Aizkraukles_novada_gerbonis_2012"/>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518231" cy="612000"/>
                    </a:xfrm>
                    <a:prstGeom prst="rect">
                      <a:avLst/>
                    </a:prstGeom>
                    <a:noFill/>
                    <a:ln>
                      <a:noFill/>
                    </a:ln>
                  </pic:spPr>
                </pic:pic>
              </a:graphicData>
            </a:graphic>
          </wp:inline>
        </w:drawing>
      </w:r>
    </w:p>
    <w:p w:rsidR="00FC3B8F" w:rsidRPr="005B2ACA" w:rsidP="00641476" w14:paraId="27D47339" w14:textId="2E881425">
      <w:pPr>
        <w:pStyle w:val="Header"/>
        <w:jc w:val="center"/>
        <w:rPr>
          <w:rFonts w:ascii="Times New Roman" w:hAnsi="Times New Roman" w:cs="Times New Roman"/>
          <w:b/>
        </w:rPr>
      </w:pPr>
      <w:r w:rsidRPr="005B2ACA">
        <w:rPr>
          <w:rFonts w:ascii="Times New Roman" w:hAnsi="Times New Roman" w:cs="Times New Roman"/>
          <w:b/>
        </w:rPr>
        <w:t>AIZKRAUKLES NOVADA DOME</w:t>
      </w:r>
    </w:p>
    <w:p w:rsidR="00FC3B8F" w:rsidRPr="008307E6" w:rsidP="00641476" w14:paraId="1C551F09" w14:textId="77777777">
      <w:pPr>
        <w:pStyle w:val="Header"/>
        <w:jc w:val="center"/>
        <w:rPr>
          <w:rFonts w:ascii="Times New Roman" w:hAnsi="Times New Roman" w:cs="Times New Roman"/>
        </w:rPr>
      </w:pPr>
      <w:r>
        <w:rPr>
          <w:rFonts w:ascii="Times New Roman" w:hAnsi="Times New Roman" w:cs="Times New Roman"/>
          <w:noProof/>
          <w:sz w:val="26"/>
          <w:szCs w:val="26"/>
          <w:lang w:eastAsia="lv-LV"/>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-635</wp:posOffset>
                </wp:positionV>
                <wp:extent cx="6086475" cy="38100"/>
                <wp:effectExtent l="0" t="0" r="28575" b="19050"/>
                <wp:wrapNone/>
                <wp:docPr id="6" name="Straight Connector 6"/>
                <wp:cNvGraphicFramePr/>
                <a:graphic xmlns:a="http://schemas.openxmlformats.org/drawingml/2006/main">
                  <a:graphicData uri="http://schemas.microsoft.com/office/word/2010/wordprocessingShape">
                    <wps:wsp xmlns:wps="http://schemas.microsoft.com/office/word/2010/wordprocessingShape">
                      <wps:cNvCnPr/>
                      <wps:spPr>
                        <a:xfrm flipV="1">
                          <a:off x="0" y="0"/>
                          <a:ext cx="6086475" cy="38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5" style="flip:y;mso-height-percent:0;mso-height-relative:margin;mso-width-percent:0;mso-width-relative:margin;mso-wrap-distance-bottom:0;mso-wrap-distance-left:9pt;mso-wrap-distance-right:9pt;mso-wrap-distance-top:0;mso-wrap-style:square;position:absolute;visibility:visible;z-index:251659264" from="0,-0.05pt" to="479.25pt,2.95pt" strokecolor="black"/>
            </w:pict>
          </mc:Fallback>
        </mc:AlternateContent>
      </w:r>
    </w:p>
    <w:p w:rsidR="00FC3B8F" w:rsidP="00641476" w14:paraId="08946122" w14:textId="77777777">
      <w:pPr>
        <w:spacing w:after="120"/>
        <w:jc w:val="center"/>
        <w:rPr>
          <w:sz w:val="17"/>
          <w:szCs w:val="17"/>
        </w:rPr>
      </w:pPr>
      <w:r>
        <w:rPr>
          <w:sz w:val="17"/>
          <w:szCs w:val="17"/>
        </w:rPr>
        <w:t xml:space="preserve">Lāčplēša iela 1A, </w:t>
      </w:r>
      <w:r w:rsidRPr="000C7D59">
        <w:rPr>
          <w:sz w:val="17"/>
          <w:szCs w:val="17"/>
        </w:rPr>
        <w:t>Aizkraukle, Aizkraukles nov., LV-5101, tālr. 651</w:t>
      </w:r>
      <w:r>
        <w:rPr>
          <w:sz w:val="17"/>
          <w:szCs w:val="17"/>
        </w:rPr>
        <w:t xml:space="preserve">33930, </w:t>
      </w:r>
      <w:r w:rsidRPr="000C7D59">
        <w:rPr>
          <w:sz w:val="17"/>
          <w:szCs w:val="17"/>
        </w:rPr>
        <w:t xml:space="preserve">e-pasts </w:t>
      </w:r>
      <w:r w:rsidRPr="006817F5">
        <w:rPr>
          <w:sz w:val="17"/>
          <w:szCs w:val="17"/>
        </w:rPr>
        <w:t>dome@aizkraukle.lv</w:t>
      </w:r>
      <w:r>
        <w:rPr>
          <w:sz w:val="17"/>
          <w:szCs w:val="17"/>
        </w:rPr>
        <w:t>, www.aizkraukle.lv</w:t>
      </w:r>
      <w:r w:rsidRPr="000C7D59">
        <w:rPr>
          <w:sz w:val="17"/>
          <w:szCs w:val="17"/>
        </w:rPr>
        <w:t xml:space="preserve"> </w:t>
      </w:r>
    </w:p>
    <w:p w:rsidR="00C90024" w:rsidP="00641476" w14:paraId="3F5F060E" w14:textId="77777777">
      <w:pPr>
        <w:keepNext/>
        <w:jc w:val="center"/>
        <w:outlineLvl w:val="1"/>
        <w:rPr>
          <w:bCs/>
        </w:rPr>
      </w:pPr>
      <w:r w:rsidRPr="00B83646">
        <w:rPr>
          <w:bCs/>
        </w:rPr>
        <w:t xml:space="preserve">Aizkrauklē </w:t>
      </w:r>
    </w:p>
    <w:p w:rsidR="00E93492" w:rsidP="00455163" w14:paraId="3B782379" w14:textId="54E2AA65">
      <w:pPr>
        <w:overflowPunct w:val="0"/>
        <w:autoSpaceDE w:val="0"/>
        <w:autoSpaceDN w:val="0"/>
        <w:adjustRightInd w:val="0"/>
        <w:spacing w:after="80"/>
        <w:textAlignment w:val="baseline"/>
      </w:pPr>
      <w:r>
        <w:rPr>
          <w:bCs/>
          <w:color w:val="4F4F4F"/>
          <w:shd w:val="clear" w:color="auto" w:fill="FFFFFF"/>
        </w:rPr>
        <w:t>15.02.2024.</w:t>
      </w:r>
      <w:r>
        <w:t xml:space="preserve"> </w:t>
      </w:r>
      <w:r w:rsidR="0071137A">
        <w:tab/>
      </w:r>
      <w:r w:rsidR="0071137A">
        <w:tab/>
      </w:r>
      <w:r w:rsidR="00455163">
        <w:tab/>
      </w:r>
      <w:r w:rsidR="00455163">
        <w:tab/>
      </w:r>
      <w:r w:rsidR="00455163">
        <w:tab/>
      </w:r>
      <w:r w:rsidR="00210F03">
        <w:tab/>
      </w:r>
      <w:r w:rsidR="00210F03">
        <w:tab/>
      </w:r>
      <w:r w:rsidR="00210F03">
        <w:tab/>
      </w:r>
      <w:r w:rsidR="00A71580">
        <w:t xml:space="preserve">sēdes </w:t>
      </w:r>
      <w:r w:rsidR="0071137A">
        <w:t>protokols Nr</w:t>
      </w:r>
      <w:r w:rsidR="00210F03">
        <w:t>.2</w:t>
      </w:r>
      <w:r w:rsidR="00093F56">
        <w:t xml:space="preserve">., </w:t>
      </w:r>
      <w:r w:rsidR="00210F03">
        <w:t>49</w:t>
      </w:r>
      <w:r w:rsidR="00093F56">
        <w:t>.</w:t>
      </w:r>
      <w:r w:rsidR="00DA1E39">
        <w:t>p</w:t>
      </w:r>
      <w:r w:rsidR="00573DAD">
        <w:t>.</w:t>
      </w:r>
      <w:r w:rsidRPr="006047D7">
        <w:t xml:space="preserve"> </w:t>
      </w:r>
    </w:p>
    <w:p w:rsidR="00802AC8" w:rsidP="00455163" w14:paraId="49BE6E7E" w14:textId="55361D71">
      <w:pPr>
        <w:tabs>
          <w:tab w:val="center" w:pos="4819"/>
          <w:tab w:val="left" w:pos="5485"/>
        </w:tabs>
        <w:overflowPunct w:val="0"/>
        <w:autoSpaceDE w:val="0"/>
        <w:autoSpaceDN w:val="0"/>
        <w:adjustRightInd w:val="0"/>
        <w:jc w:val="center"/>
        <w:textAlignment w:val="baseline"/>
        <w:rPr>
          <w:bCs/>
          <w:color w:val="4F4F4F"/>
          <w:shd w:val="clear" w:color="auto" w:fill="FFFFFF"/>
        </w:rPr>
      </w:pPr>
      <w:r w:rsidRPr="00914CB8">
        <w:rPr>
          <w:b/>
        </w:rPr>
        <w:t>LĒMUMS</w:t>
      </w:r>
      <w:r w:rsidRPr="00914CB8">
        <w:t xml:space="preserve"> </w:t>
      </w:r>
      <w:r w:rsidRPr="00914CB8">
        <w:rPr>
          <w:b/>
        </w:rPr>
        <w:t>Nr</w:t>
      </w:r>
      <w:r w:rsidR="006F5C0B">
        <w:rPr>
          <w:b/>
        </w:rPr>
        <w:t>.</w:t>
      </w:r>
      <w:r w:rsidRPr="00F603F6" w:rsidR="00F603F6">
        <w:rPr>
          <w:b/>
        </w:rPr>
        <w:t>113</w:t>
      </w:r>
    </w:p>
    <w:p w:rsidR="00C57F54" w:rsidP="00455163" w14:paraId="1775A91C" w14:textId="77777777">
      <w:pPr>
        <w:tabs>
          <w:tab w:val="center" w:pos="4819"/>
          <w:tab w:val="left" w:pos="5485"/>
        </w:tabs>
        <w:overflowPunct w:val="0"/>
        <w:autoSpaceDE w:val="0"/>
        <w:autoSpaceDN w:val="0"/>
        <w:adjustRightInd w:val="0"/>
        <w:jc w:val="center"/>
        <w:textAlignment w:val="baseline"/>
        <w:rPr>
          <w:b/>
          <w:bCs/>
          <w:color w:val="000000" w:themeColor="text1"/>
          <w:u w:val="single"/>
        </w:rPr>
      </w:pPr>
      <w:r w:rsidRPr="00F603F6">
        <w:rPr>
          <w:b/>
          <w:bCs/>
          <w:color w:val="000000" w:themeColor="text1"/>
          <w:u w:val="single"/>
        </w:rPr>
        <w:t>Par valsts vietējā autoceļa V930 "Daudzevas rampas pievedceļš"</w:t>
      </w:r>
    </w:p>
    <w:p w:rsidR="00C57F54" w:rsidP="00455163" w14:paraId="51F7B947" w14:textId="77777777">
      <w:pPr>
        <w:tabs>
          <w:tab w:val="center" w:pos="4819"/>
          <w:tab w:val="left" w:pos="5485"/>
        </w:tabs>
        <w:overflowPunct w:val="0"/>
        <w:autoSpaceDE w:val="0"/>
        <w:autoSpaceDN w:val="0"/>
        <w:adjustRightInd w:val="0"/>
        <w:jc w:val="center"/>
        <w:textAlignment w:val="baseline"/>
        <w:rPr>
          <w:b/>
          <w:bCs/>
          <w:color w:val="000000" w:themeColor="text1"/>
          <w:u w:val="single"/>
        </w:rPr>
      </w:pPr>
      <w:r w:rsidRPr="00F603F6">
        <w:rPr>
          <w:b/>
          <w:bCs/>
          <w:color w:val="000000" w:themeColor="text1"/>
          <w:u w:val="single"/>
        </w:rPr>
        <w:t xml:space="preserve"> un V929 “Daudzeva-Dimanti” </w:t>
      </w:r>
    </w:p>
    <w:p w:rsidR="003544D5" w:rsidP="00455163" w14:paraId="6B3245CE" w14:textId="17E54794">
      <w:pPr>
        <w:tabs>
          <w:tab w:val="center" w:pos="4819"/>
          <w:tab w:val="left" w:pos="5485"/>
        </w:tabs>
        <w:overflowPunct w:val="0"/>
        <w:autoSpaceDE w:val="0"/>
        <w:autoSpaceDN w:val="0"/>
        <w:adjustRightInd w:val="0"/>
        <w:jc w:val="center"/>
        <w:textAlignment w:val="baseline"/>
      </w:pPr>
      <w:r w:rsidRPr="00F603F6">
        <w:rPr>
          <w:b/>
          <w:bCs/>
          <w:color w:val="000000" w:themeColor="text1"/>
          <w:u w:val="single"/>
        </w:rPr>
        <w:t>pārņemšanu bez atlīdzības pašvaldības īpašumā</w:t>
      </w:r>
      <w:r w:rsidRPr="00374CCE" w:rsidR="00455163">
        <w:t xml:space="preserve">         </w:t>
      </w:r>
    </w:p>
    <w:p w:rsidR="003544D5" w:rsidP="003544D5" w14:paraId="0E304C4E" w14:textId="77777777">
      <w:pPr>
        <w:rPr>
          <w:sz w:val="22"/>
          <w:szCs w:val="22"/>
        </w:rPr>
      </w:pPr>
    </w:p>
    <w:p w:rsidR="00CF2BF9" w:rsidRPr="00943B19" w:rsidP="00E627C9" w14:paraId="67B42D86" w14:textId="77777777">
      <w:pPr>
        <w:ind w:firstLine="567"/>
        <w:jc w:val="both"/>
      </w:pPr>
      <w:r w:rsidRPr="00943B19">
        <w:t>Autoceļš V9</w:t>
      </w:r>
      <w:r>
        <w:t>30</w:t>
      </w:r>
      <w:r w:rsidRPr="00943B19">
        <w:t xml:space="preserve"> “</w:t>
      </w:r>
      <w:r>
        <w:t>Daudzevas rampas pievedceļš</w:t>
      </w:r>
      <w:r w:rsidRPr="00943B19">
        <w:t xml:space="preserve">” </w:t>
      </w:r>
      <w:r>
        <w:t>un autoceļš V929 “Daudzeva - Dimanti”</w:t>
      </w:r>
      <w:r w:rsidRPr="00943B19">
        <w:t xml:space="preserve"> ir valstij Satiksmes ministrijas personā piekrītoš</w:t>
      </w:r>
      <w:r>
        <w:t>i</w:t>
      </w:r>
      <w:r w:rsidRPr="00943B19">
        <w:t xml:space="preserve"> nekustam</w:t>
      </w:r>
      <w:r>
        <w:t>ie</w:t>
      </w:r>
      <w:r w:rsidRPr="00943B19">
        <w:t xml:space="preserve"> īpašum</w:t>
      </w:r>
      <w:r>
        <w:t>i.</w:t>
      </w:r>
      <w:r w:rsidRPr="00943B19">
        <w:t xml:space="preserve"> </w:t>
      </w:r>
    </w:p>
    <w:p w:rsidR="00CF2BF9" w:rsidP="00E627C9" w14:paraId="06435DB4" w14:textId="77777777">
      <w:pPr>
        <w:ind w:firstLine="567"/>
        <w:jc w:val="both"/>
      </w:pPr>
      <w:r>
        <w:t xml:space="preserve">Valsts vietējais autoceļš </w:t>
      </w:r>
      <w:bookmarkStart w:id="0" w:name="_Hlk156290407"/>
      <w:r>
        <w:t>V930 “Daudzevas rampas pievedceļš”, kadastra Nr.32500040466</w:t>
      </w:r>
      <w:bookmarkEnd w:id="0"/>
      <w:r>
        <w:t>, sastāv no zemes vienības ar kadastra apzīmējumu 32500040466, nekustamais īpašums nav kadastrāli uzmērīts un reģistrēts Zemesgrāmatā.</w:t>
      </w:r>
    </w:p>
    <w:p w:rsidR="00CF2BF9" w:rsidP="00E627C9" w14:paraId="616E64B5" w14:textId="77777777">
      <w:pPr>
        <w:ind w:firstLine="567"/>
        <w:jc w:val="both"/>
      </w:pPr>
      <w:r>
        <w:t>Valsts vietējais autoceļš V929 “Daudzeva - Dimanti”, kadastra Nr.32500040397, sastāv no zemes vienības ar kadastra apzīmējumu 32500040397, nekustamais īpašums nav kadastrāli uzmērīts un reģistrēts Zemesgrāmatā.</w:t>
      </w:r>
    </w:p>
    <w:p w:rsidR="00CF2BF9" w:rsidRPr="00943B19" w:rsidP="00E627C9" w14:paraId="631A54EF" w14:textId="77777777">
      <w:pPr>
        <w:ind w:firstLine="567"/>
        <w:jc w:val="both"/>
      </w:pPr>
      <w:r w:rsidRPr="00943B19">
        <w:t>Autoceļ</w:t>
      </w:r>
      <w:r>
        <w:t>i</w:t>
      </w:r>
      <w:r w:rsidRPr="00943B19">
        <w:t xml:space="preserve"> V9</w:t>
      </w:r>
      <w:r>
        <w:t>30 un V929</w:t>
      </w:r>
      <w:r w:rsidRPr="00943B19">
        <w:t xml:space="preserve"> jau vairākus gadus ir sliktā tehniskā stāvoklī – </w:t>
      </w:r>
      <w:r>
        <w:t>autoceļam</w:t>
      </w:r>
      <w:r w:rsidRPr="00943B19">
        <w:t xml:space="preserve"> nav veikti manāmi uzlabojumi, tam nav pienācīgas lietus ūdens savākšanas sistēmas, nav nodrošināta infrastruktūra drošas satiksmes organizācijai </w:t>
      </w:r>
      <w:r>
        <w:t>gājējiem un</w:t>
      </w:r>
      <w:r w:rsidRPr="00943B19">
        <w:t xml:space="preserve"> personām ar īpašām vajadzībām.</w:t>
      </w:r>
    </w:p>
    <w:p w:rsidR="00CF2BF9" w:rsidRPr="00943B19" w:rsidP="00E627C9" w14:paraId="04394538" w14:textId="77777777">
      <w:pPr>
        <w:ind w:firstLine="567"/>
        <w:jc w:val="both"/>
      </w:pPr>
      <w:r w:rsidRPr="00943B19">
        <w:t xml:space="preserve"> Mūsdienām atbilstoša satiksmes/gājēju kustības organizēšana attiecīgajā teritorijā bez būtiskas pārbūves nav iespējama. </w:t>
      </w:r>
      <w:r>
        <w:t>A</w:t>
      </w:r>
      <w:r w:rsidRPr="00943B19">
        <w:t>tjaunošana tuvākajā laikā nav paredzēta, un tas nav iekļauts valsts autoceļu sakārtošanas darbu programmās.</w:t>
      </w:r>
    </w:p>
    <w:p w:rsidR="00CF2BF9" w:rsidRPr="00943B19" w:rsidP="00E627C9" w14:paraId="24213A81" w14:textId="347B785A">
      <w:pPr>
        <w:ind w:firstLine="567"/>
        <w:jc w:val="both"/>
      </w:pPr>
      <w:r>
        <w:t>Aizkraukles</w:t>
      </w:r>
      <w:r w:rsidRPr="00943B19">
        <w:t xml:space="preserve"> novada domē ir vērs</w:t>
      </w:r>
      <w:r>
        <w:t>ies uzņēmējs SIA “Tālava”</w:t>
      </w:r>
      <w:r w:rsidRPr="00943B19">
        <w:t xml:space="preserve"> ar lūgumu pašvaldībai sakārtot </w:t>
      </w:r>
      <w:r>
        <w:t>autoceļu V930</w:t>
      </w:r>
      <w:r w:rsidRPr="00943B19">
        <w:t>, lai uzlabotu satiksm</w:t>
      </w:r>
      <w:r>
        <w:t>i Daudzevas ciema centrā, kur tiek būvētas jaunas ražošanas ēkas</w:t>
      </w:r>
      <w:r w:rsidRPr="00943B19">
        <w:t xml:space="preserve">. </w:t>
      </w:r>
      <w:r>
        <w:t>Autoceļš</w:t>
      </w:r>
      <w:r w:rsidRPr="00943B19">
        <w:t xml:space="preserve"> nodrošina piekļuvi tādiem infrastruktūras objektiem kā </w:t>
      </w:r>
      <w:r>
        <w:t>veikals</w:t>
      </w:r>
      <w:r w:rsidRPr="00943B19">
        <w:t xml:space="preserve">, autobusu pietura, </w:t>
      </w:r>
      <w:r>
        <w:t>Daudzevas ciemata centra vienģimeņu, daudzdzīvokļu ēkas, bērnudārzam, Pagastmājai</w:t>
      </w:r>
      <w:r w:rsidRPr="00943B19">
        <w:t xml:space="preserve">, </w:t>
      </w:r>
      <w:r>
        <w:t xml:space="preserve">kur atrodas </w:t>
      </w:r>
      <w:r w:rsidRPr="00943B19">
        <w:t>sociālais dienests</w:t>
      </w:r>
      <w:r>
        <w:t xml:space="preserve">, ģimenes ārsta prakse, aptieka, </w:t>
      </w:r>
      <w:r w:rsidR="00E627C9">
        <w:t>bibliotēka</w:t>
      </w:r>
      <w:r w:rsidRPr="00943B19">
        <w:t xml:space="preserve">. </w:t>
      </w:r>
    </w:p>
    <w:p w:rsidR="00CF2BF9" w:rsidRPr="008902B5" w:rsidP="00E627C9" w14:paraId="29CE3371" w14:textId="48542E99">
      <w:pPr>
        <w:ind w:firstLine="567"/>
        <w:jc w:val="both"/>
      </w:pPr>
      <w:r w:rsidRPr="008902B5">
        <w:t>Aizkraukles novada dome plāno pārņemt īpašumā autoceļu V930 “Daudzevas rampas pievedceļš” un autoceļu V929 “Daudzeva-Dimanti” ar mērķi veikt drošības, funkcionālo un estētisko uzlabošanu, piesaistot Valsts kases aizņēmumu un pašu finansējumu. Saskaņā ar Pašvaldību likuma 4.panta pirmās daļas 2.punktu</w:t>
      </w:r>
      <w:r w:rsidR="004533D0">
        <w:t xml:space="preserve"> </w:t>
      </w:r>
      <w:r w:rsidRPr="008902B5">
        <w:t xml:space="preserve">Pašvaldības autonomā funkcija ir gādāt par pašvaldības administratīvās teritorijas labiekārtošanu un sanitāro tīrību, saskaņā ar Pašvaldību likuma 4.panta pirmās daļas 3.punktu autonomā funkcija it  gādāt par pašvaldības īpašumā esošo ceļu būvniecību, uzturēšanu un pārvaldību. Aizkraukles novada pašvaldība, pārņemot autoceļus V930 un V929, iegūs tiesības ieguldīt pašvaldības budžeta līdzekļus iepriekš minēto autoceļu uzturēšanā, veicinot pašvaldības autonomās funkcijas izpildi – gādāt par savas administratīvās teritorijas labiekārtošanu un sanitāro tīrību, kā arī tiks sakārtota infrastruktūra, tādējādi nodrošinot Daudzeses pagasta iedzīvotāju intereses. </w:t>
      </w:r>
    </w:p>
    <w:p w:rsidR="00CF2BF9" w:rsidRPr="008902B5" w:rsidP="00E627C9" w14:paraId="669841F3" w14:textId="77777777">
      <w:pPr>
        <w:ind w:firstLine="567"/>
        <w:jc w:val="both"/>
      </w:pPr>
      <w:r w:rsidRPr="008902B5">
        <w:t>Likuma “Par autoceļiem” 4.panta 1</w:t>
      </w:r>
      <w:r w:rsidRPr="008902B5">
        <w:rPr>
          <w:vertAlign w:val="superscript"/>
        </w:rPr>
        <w:t>1</w:t>
      </w:r>
      <w:r w:rsidRPr="008902B5">
        <w:t>. daļa paredz, ka atsevišķos gadījumos ar Ministru kabineta lēmumu valsts autoceļus un to zemes, tai skaitā ceļu zemes nodalījumu joslas, ar visām šo autoceļu kompleksā ietilpstošajām būvēm var nodot pašvaldību pārziņā.</w:t>
      </w:r>
    </w:p>
    <w:p w:rsidR="00CF2BF9" w:rsidRPr="008902B5" w:rsidP="00E627C9" w14:paraId="7A27078D" w14:textId="77777777">
      <w:pPr>
        <w:ind w:firstLine="567"/>
        <w:jc w:val="both"/>
      </w:pPr>
      <w:r w:rsidRPr="008902B5">
        <w:t>Publiskas personas mantas atsavināšanas likuma 42.panta pirmā daļa nosaka, ka valsts nekustamo īpašumu var nodot bez atlīdzības atvasinātas publiskas personas īpašumā.</w:t>
      </w:r>
    </w:p>
    <w:p w:rsidR="00CF2BF9" w:rsidRPr="008902B5" w:rsidP="00E627C9" w14:paraId="4659AB3A" w14:textId="77777777">
      <w:pPr>
        <w:ind w:firstLine="567"/>
        <w:jc w:val="both"/>
      </w:pPr>
      <w:r w:rsidRPr="008902B5">
        <w:t xml:space="preserve">Aizkraukles novada dome, pārņemot īpašumā bez atlīdzības autoceļus V930 un V929, plāno veikt teritorijas sakārtošanu un jauna seguma uzklāšanu, lietus ūdens novadīšanas sistēmas un gājēju ietves sakārtošanu. </w:t>
      </w:r>
    </w:p>
    <w:p w:rsidR="00CF2BF9" w:rsidP="00210F03" w14:paraId="790AA569" w14:textId="3AD9E6BD">
      <w:pPr>
        <w:ind w:left="-57" w:firstLine="624"/>
        <w:jc w:val="both"/>
        <w:rPr>
          <w:color w:val="000000" w:themeColor="text1"/>
        </w:rPr>
      </w:pPr>
      <w:r w:rsidRPr="008902B5">
        <w:t>Pamatojoties uz Pašvaldību likuma 3.panta otro daļu, 4.panta pirmās daļas 2.punktu, 4.panta trešo daļu, 73.pantu, Publiskas personas mantas atsavināšanas likuma 3.panta pirm</w:t>
      </w:r>
      <w:r w:rsidRPr="00943B19">
        <w:t xml:space="preserve">ās daļas 6.punktu </w:t>
      </w:r>
      <w:r w:rsidRPr="00943B19">
        <w:t xml:space="preserve">un 42.panta pirmo daļu, </w:t>
      </w:r>
      <w:r w:rsidRPr="003C235A">
        <w:rPr>
          <w:rFonts w:eastAsia="Times New Roman"/>
          <w:color w:val="000000" w:themeColor="text1"/>
          <w:lang w:bidi="lo-LA"/>
        </w:rPr>
        <w:t xml:space="preserve">Aizkraukles novada domes Finanšu un tautsaimniecības jautājumu komitejas </w:t>
      </w:r>
      <w:r>
        <w:rPr>
          <w:rFonts w:eastAsia="Times New Roman"/>
          <w:color w:val="000000" w:themeColor="text1"/>
          <w:lang w:bidi="lo-LA"/>
        </w:rPr>
        <w:t>08.02</w:t>
      </w:r>
      <w:r w:rsidRPr="003C235A">
        <w:rPr>
          <w:rFonts w:eastAsia="Times New Roman"/>
          <w:color w:val="000000" w:themeColor="text1"/>
          <w:lang w:bidi="lo-LA"/>
        </w:rPr>
        <w:t>.2024</w:t>
      </w:r>
      <w:r w:rsidRPr="003C235A">
        <w:rPr>
          <w:bCs/>
          <w:color w:val="000000" w:themeColor="text1"/>
          <w:shd w:val="clear" w:color="auto" w:fill="FFFFFF"/>
        </w:rPr>
        <w:t xml:space="preserve">. atzinumu, </w:t>
      </w:r>
      <w:r w:rsidRPr="003C235A">
        <w:rPr>
          <w:rFonts w:eastAsia="Times New Roman"/>
          <w:bCs/>
          <w:color w:val="000000" w:themeColor="text1"/>
        </w:rPr>
        <w:t>atklāti balsojot:</w:t>
      </w:r>
      <w:r w:rsidRPr="003C235A">
        <w:rPr>
          <w:rFonts w:eastAsia="Times New Roman"/>
          <w:color w:val="000000" w:themeColor="text1"/>
        </w:rPr>
        <w:t xml:space="preserve"> </w:t>
      </w:r>
      <w:r w:rsidR="00210F03">
        <w:t>ar 15 balsīm “PAR” (Jānis Sarmis BAJINSKIS, Ingūna GRANDĀNE,</w:t>
      </w:r>
      <w:r w:rsidRPr="003432B0" w:rsidR="00210F03">
        <w:t xml:space="preserve"> </w:t>
      </w:r>
      <w:r w:rsidR="00210F03">
        <w:t>Dāvis KALNIŅŠ, Elita KAŅEPĒJA, Guntis LIBEKS,</w:t>
      </w:r>
      <w:r w:rsidRPr="003432B0" w:rsidR="00210F03">
        <w:t xml:space="preserve"> </w:t>
      </w:r>
      <w:r w:rsidR="00210F03">
        <w:t>Leons LĪDUMS,</w:t>
      </w:r>
      <w:r w:rsidRPr="003432B0" w:rsidR="00210F03">
        <w:t xml:space="preserve"> </w:t>
      </w:r>
      <w:r w:rsidR="00210F03">
        <w:t>Aigars LUKSS,</w:t>
      </w:r>
      <w:r w:rsidRPr="003432B0" w:rsidR="00210F03">
        <w:t xml:space="preserve"> </w:t>
      </w:r>
      <w:r w:rsidR="00210F03">
        <w:t>Jurijs MAŠKOVS,</w:t>
      </w:r>
      <w:r w:rsidRPr="003432B0" w:rsidR="00210F03">
        <w:rPr>
          <w:kern w:val="2"/>
        </w:rPr>
        <w:t xml:space="preserve"> </w:t>
      </w:r>
      <w:r w:rsidR="00210F03">
        <w:t>Anita OSTROVSKA,</w:t>
      </w:r>
      <w:r w:rsidRPr="003432B0" w:rsidR="00210F03">
        <w:t xml:space="preserve"> </w:t>
      </w:r>
      <w:r w:rsidR="00210F03">
        <w:t xml:space="preserve">Zane ROMANOVA, </w:t>
      </w:r>
      <w:r w:rsidRPr="003432B0" w:rsidR="00210F03">
        <w:t xml:space="preserve"> </w:t>
      </w:r>
      <w:r w:rsidR="00210F03">
        <w:t>Arvis UPĪTS,</w:t>
      </w:r>
      <w:r w:rsidRPr="003432B0" w:rsidR="00210F03">
        <w:t xml:space="preserve"> </w:t>
      </w:r>
      <w:r w:rsidR="00210F03">
        <w:t>Evija VECTIRĀNE,</w:t>
      </w:r>
      <w:r w:rsidRPr="003432B0" w:rsidR="00210F03">
        <w:t xml:space="preserve"> </w:t>
      </w:r>
      <w:r w:rsidR="00210F03">
        <w:t>Dainis VINGRIS,</w:t>
      </w:r>
      <w:r w:rsidRPr="003432B0" w:rsidR="00210F03">
        <w:t xml:space="preserve"> </w:t>
      </w:r>
      <w:r w:rsidR="00210F03">
        <w:t>Andris ZĀLĪTIS,</w:t>
      </w:r>
      <w:r w:rsidRPr="003432B0" w:rsidR="00210F03">
        <w:t xml:space="preserve"> </w:t>
      </w:r>
      <w:r w:rsidR="00210F03">
        <w:t>Einārs ZĒBERGS),</w:t>
      </w:r>
      <w:r w:rsidRPr="00A4363B" w:rsidR="00A4363B">
        <w:t xml:space="preserve"> </w:t>
      </w:r>
      <w:r w:rsidR="00A4363B">
        <w:t>“PRET” – nav, “ATTURAS” – nav</w:t>
      </w:r>
      <w:r w:rsidR="00A4363B">
        <w:t>,</w:t>
      </w:r>
      <w:r w:rsidR="00210F03">
        <w:t xml:space="preserve"> balsojumā nepiedalās  </w:t>
      </w:r>
      <w:r w:rsidR="00210F03">
        <w:rPr>
          <w:kern w:val="2"/>
        </w:rPr>
        <w:t xml:space="preserve">Aivars MIEZĪTIS, </w:t>
      </w:r>
      <w:r w:rsidRPr="003C235A">
        <w:rPr>
          <w:noProof/>
          <w:color w:val="000000" w:themeColor="text1"/>
        </w:rPr>
        <w:t xml:space="preserve">Aizkraukles </w:t>
      </w:r>
      <w:r w:rsidRPr="003C235A">
        <w:rPr>
          <w:rFonts w:eastAsia="Times New Roman"/>
          <w:color w:val="000000" w:themeColor="text1"/>
        </w:rPr>
        <w:t xml:space="preserve">novada dome </w:t>
      </w:r>
      <w:r w:rsidRPr="003C235A">
        <w:rPr>
          <w:rFonts w:eastAsia="Times New Roman"/>
          <w:b/>
          <w:color w:val="000000" w:themeColor="text1"/>
        </w:rPr>
        <w:t>NOLEMJ</w:t>
      </w:r>
      <w:r>
        <w:rPr>
          <w:color w:val="000000" w:themeColor="text1"/>
        </w:rPr>
        <w:t>:</w:t>
      </w:r>
    </w:p>
    <w:p w:rsidR="00210F03" w:rsidRPr="00337FD4" w:rsidP="00210F03" w14:paraId="1869FBF5" w14:textId="77777777">
      <w:pPr>
        <w:ind w:left="-57" w:firstLine="624"/>
        <w:jc w:val="both"/>
        <w:rPr>
          <w:color w:val="000000" w:themeColor="text1"/>
        </w:rPr>
      </w:pPr>
    </w:p>
    <w:p w:rsidR="00CF2BF9" w:rsidRPr="00300A76" w:rsidP="00CF2BF9" w14:paraId="2878A914" w14:textId="77777777">
      <w:pPr>
        <w:numPr>
          <w:ilvl w:val="0"/>
          <w:numId w:val="18"/>
        </w:numPr>
        <w:spacing w:after="120"/>
        <w:ind w:left="567" w:hanging="567"/>
        <w:jc w:val="both"/>
        <w:rPr>
          <w:rFonts w:eastAsia="Times New Roman"/>
          <w:color w:val="000000" w:themeColor="text1"/>
        </w:rPr>
      </w:pPr>
      <w:r w:rsidRPr="00CF2BF9">
        <w:rPr>
          <w:b/>
          <w:bCs/>
        </w:rPr>
        <w:t>Ierosināt</w:t>
      </w:r>
      <w:r w:rsidRPr="00943B19">
        <w:t xml:space="preserve"> Latvijas Republikas Satiksmes ministriju nodot </w:t>
      </w:r>
      <w:r>
        <w:t>Aizkraukles</w:t>
      </w:r>
      <w:r w:rsidRPr="00943B19">
        <w:t xml:space="preserve"> novada </w:t>
      </w:r>
      <w:r>
        <w:t>pašvaldības</w:t>
      </w:r>
      <w:r w:rsidRPr="00943B19">
        <w:t xml:space="preserve"> īpašumā bez atlīdzības VSIA „Latvijas Valsts ceļi” valdījumā un Latvijas Republikas Satiksmes ministrijas īpašumā esošo nekustamo īpašumu</w:t>
      </w:r>
      <w:r>
        <w:t xml:space="preserve"> V930 “Daudzevas rampas pievedceļš”, kadastra Nr.32500040466 un V929 “Daudzeva - Dimanti”, kadastra Nr.32500040397</w:t>
      </w:r>
      <w:r w:rsidRPr="00943B19">
        <w:t xml:space="preserve">, </w:t>
      </w:r>
      <w:r>
        <w:t>Aizkraukles</w:t>
      </w:r>
      <w:r w:rsidRPr="00943B19">
        <w:t xml:space="preserve"> novada pašvaldības funkciju nodrošināšanai.</w:t>
      </w:r>
      <w:r w:rsidRPr="00300A76">
        <w:t xml:space="preserve"> </w:t>
      </w:r>
    </w:p>
    <w:p w:rsidR="00CF2BF9" w:rsidRPr="00337FD4" w:rsidP="00CF2BF9" w14:paraId="37FB2887" w14:textId="77777777">
      <w:pPr>
        <w:numPr>
          <w:ilvl w:val="0"/>
          <w:numId w:val="18"/>
        </w:numPr>
        <w:spacing w:after="120"/>
        <w:ind w:left="567" w:hanging="567"/>
        <w:jc w:val="both"/>
      </w:pPr>
      <w:r w:rsidRPr="00300A76">
        <w:rPr>
          <w:rFonts w:eastAsia="Times New Roman"/>
          <w:color w:val="000000" w:themeColor="text1"/>
        </w:rPr>
        <w:t>Lēmumu nosūtīt</w:t>
      </w:r>
      <w:r>
        <w:rPr>
          <w:rFonts w:eastAsia="Times New Roman"/>
          <w:color w:val="000000" w:themeColor="text1"/>
        </w:rPr>
        <w:t>:</w:t>
      </w:r>
    </w:p>
    <w:p w:rsidR="00CF2BF9" w:rsidRPr="00337FD4" w:rsidP="00E627C9" w14:paraId="394E88BA" w14:textId="07C5D4A5">
      <w:pPr>
        <w:pStyle w:val="ListParagraph"/>
        <w:numPr>
          <w:ilvl w:val="1"/>
          <w:numId w:val="18"/>
        </w:numPr>
        <w:spacing w:after="120"/>
        <w:ind w:left="1418" w:hanging="851"/>
        <w:contextualSpacing w:val="0"/>
        <w:jc w:val="both"/>
      </w:pPr>
      <w:r>
        <w:rPr>
          <w:rFonts w:eastAsia="Times New Roman"/>
          <w:color w:val="000000" w:themeColor="text1"/>
        </w:rPr>
        <w:t xml:space="preserve"> </w:t>
      </w:r>
      <w:r w:rsidRPr="00943B19">
        <w:t xml:space="preserve">Latvijas Republikas </w:t>
      </w:r>
      <w:r w:rsidRPr="00337FD4">
        <w:rPr>
          <w:rFonts w:eastAsia="Times New Roman"/>
          <w:color w:val="000000" w:themeColor="text1"/>
        </w:rPr>
        <w:t>Satiksmes ministrijai uz e-adresi</w:t>
      </w:r>
      <w:r w:rsidR="004533D0">
        <w:rPr>
          <w:rFonts w:eastAsia="Times New Roman"/>
          <w:color w:val="000000" w:themeColor="text1"/>
        </w:rPr>
        <w:t>;</w:t>
      </w:r>
    </w:p>
    <w:p w:rsidR="00CF2BF9" w:rsidP="00E627C9" w14:paraId="14E01E91" w14:textId="77777777">
      <w:pPr>
        <w:pStyle w:val="ListParagraph"/>
        <w:numPr>
          <w:ilvl w:val="1"/>
          <w:numId w:val="18"/>
        </w:numPr>
        <w:spacing w:after="120"/>
        <w:ind w:left="1418" w:hanging="851"/>
        <w:contextualSpacing w:val="0"/>
        <w:jc w:val="both"/>
      </w:pPr>
      <w:r>
        <w:t xml:space="preserve"> </w:t>
      </w:r>
      <w:r w:rsidRPr="00943B19">
        <w:t>VSIA „Latvijas Valsts ceļi”</w:t>
      </w:r>
      <w:r>
        <w:t xml:space="preserve"> uz e-adresi.</w:t>
      </w:r>
    </w:p>
    <w:p w:rsidR="00210F03" w:rsidP="00210F03" w14:paraId="1A2DE46B" w14:textId="77777777">
      <w:pPr>
        <w:spacing w:after="120"/>
        <w:jc w:val="both"/>
      </w:pPr>
    </w:p>
    <w:tbl>
      <w:tblPr>
        <w:tblStyle w:val="TableGrid"/>
        <w:tblW w:w="984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12"/>
        <w:gridCol w:w="1134"/>
        <w:gridCol w:w="2894"/>
      </w:tblGrid>
      <w:tr w14:paraId="24C0023D" w14:textId="77777777" w:rsidTr="0088529B">
        <w:tblPrEx>
          <w:tblW w:w="984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5812" w:type="dxa"/>
            <w:hideMark/>
          </w:tcPr>
          <w:p w:rsidR="00210F03" w:rsidRPr="009769B7" w:rsidP="0088529B" w14:paraId="7775BA91" w14:textId="77777777">
            <w:pPr>
              <w:overflowPunct w:val="0"/>
              <w:autoSpaceDE w:val="0"/>
              <w:autoSpaceDN w:val="0"/>
              <w:adjustRightInd w:val="0"/>
              <w:spacing w:line="256" w:lineRule="auto"/>
              <w:ind w:left="601" w:firstLine="142"/>
              <w:contextualSpacing/>
              <w:textAlignment w:val="baseline"/>
              <w:rPr>
                <w:szCs w:val="22"/>
              </w:rPr>
            </w:pPr>
            <w:r w:rsidRPr="009769B7">
              <w:rPr>
                <w:szCs w:val="22"/>
              </w:rPr>
              <w:t xml:space="preserve">Sēdes vadītājs, </w:t>
            </w:r>
          </w:p>
          <w:p w:rsidR="00210F03" w:rsidRPr="009769B7" w:rsidP="0088529B" w14:paraId="7A833B44" w14:textId="77777777">
            <w:pPr>
              <w:overflowPunct w:val="0"/>
              <w:autoSpaceDE w:val="0"/>
              <w:autoSpaceDN w:val="0"/>
              <w:adjustRightInd w:val="0"/>
              <w:spacing w:line="256" w:lineRule="auto"/>
              <w:ind w:left="601" w:firstLine="142"/>
              <w:contextualSpacing/>
              <w:textAlignment w:val="baseline"/>
              <w:rPr>
                <w:szCs w:val="22"/>
              </w:rPr>
            </w:pPr>
            <w:r w:rsidRPr="009769B7">
              <w:rPr>
                <w:szCs w:val="22"/>
              </w:rPr>
              <w:t>domes priekšsēdētāja vietnieks</w:t>
            </w:r>
          </w:p>
          <w:p w:rsidR="00210F03" w:rsidRPr="009769B7" w:rsidP="0088529B" w14:paraId="1785A3CE" w14:textId="77777777">
            <w:pPr>
              <w:overflowPunct w:val="0"/>
              <w:autoSpaceDE w:val="0"/>
              <w:autoSpaceDN w:val="0"/>
              <w:adjustRightInd w:val="0"/>
              <w:spacing w:line="256" w:lineRule="auto"/>
              <w:ind w:left="601" w:firstLine="142"/>
              <w:contextualSpacing/>
              <w:textAlignment w:val="baseline"/>
              <w:rPr>
                <w:szCs w:val="22"/>
              </w:rPr>
            </w:pPr>
            <w:r w:rsidRPr="009769B7">
              <w:rPr>
                <w:szCs w:val="22"/>
              </w:rPr>
              <w:t>attīstības un sadarbības jautājumos</w:t>
            </w:r>
          </w:p>
        </w:tc>
        <w:tc>
          <w:tcPr>
            <w:tcW w:w="1134" w:type="dxa"/>
            <w:hideMark/>
          </w:tcPr>
          <w:p w:rsidR="00210F03" w:rsidRPr="009769B7" w:rsidP="0088529B" w14:paraId="7CE9D24D" w14:textId="77777777">
            <w:pPr>
              <w:overflowPunct w:val="0"/>
              <w:autoSpaceDE w:val="0"/>
              <w:autoSpaceDN w:val="0"/>
              <w:adjustRightInd w:val="0"/>
              <w:spacing w:line="256" w:lineRule="auto"/>
              <w:ind w:left="601" w:firstLine="142"/>
              <w:contextualSpacing/>
              <w:jc w:val="both"/>
              <w:textAlignment w:val="baseline"/>
              <w:rPr>
                <w:szCs w:val="22"/>
              </w:rPr>
            </w:pPr>
          </w:p>
        </w:tc>
        <w:tc>
          <w:tcPr>
            <w:tcW w:w="2894" w:type="dxa"/>
            <w:vAlign w:val="center"/>
            <w:hideMark/>
          </w:tcPr>
          <w:p w:rsidR="00210F03" w:rsidRPr="009769B7" w:rsidP="0088529B" w14:paraId="3135C437" w14:textId="77777777">
            <w:pPr>
              <w:overflowPunct w:val="0"/>
              <w:autoSpaceDE w:val="0"/>
              <w:autoSpaceDN w:val="0"/>
              <w:adjustRightInd w:val="0"/>
              <w:spacing w:line="256" w:lineRule="auto"/>
              <w:ind w:left="601" w:firstLine="142"/>
              <w:contextualSpacing/>
              <w:textAlignment w:val="baseline"/>
              <w:rPr>
                <w:szCs w:val="22"/>
              </w:rPr>
            </w:pPr>
            <w:r w:rsidRPr="009769B7">
              <w:rPr>
                <w:szCs w:val="22"/>
              </w:rPr>
              <w:t>Dainis Vingris</w:t>
            </w:r>
          </w:p>
          <w:p w:rsidR="00210F03" w:rsidRPr="009769B7" w:rsidP="0088529B" w14:paraId="76B54FB6" w14:textId="77777777">
            <w:pPr>
              <w:overflowPunct w:val="0"/>
              <w:autoSpaceDE w:val="0"/>
              <w:autoSpaceDN w:val="0"/>
              <w:adjustRightInd w:val="0"/>
              <w:spacing w:line="256" w:lineRule="auto"/>
              <w:ind w:left="601" w:firstLine="142"/>
              <w:contextualSpacing/>
              <w:textAlignment w:val="baseline"/>
              <w:rPr>
                <w:szCs w:val="22"/>
              </w:rPr>
            </w:pPr>
          </w:p>
        </w:tc>
      </w:tr>
    </w:tbl>
    <w:p w:rsidR="00210F03" w:rsidP="00210F03" w14:paraId="5116EC58" w14:textId="77777777">
      <w:pPr>
        <w:spacing w:after="120"/>
        <w:jc w:val="both"/>
      </w:pPr>
    </w:p>
    <w:sectPr w:rsidSect="00265A27">
      <w:footerReference w:type="default" r:id="rId6"/>
      <w:footerReference w:type="first" r:id="rId7"/>
      <w:pgSz w:w="11906" w:h="16838"/>
      <w:pgMar w:top="737" w:right="73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534640184"/>
      <w:docPartObj>
        <w:docPartGallery w:val="Page Numbers (Bottom of Page)"/>
        <w:docPartUnique/>
      </w:docPartObj>
    </w:sdtPr>
    <w:sdtEndPr>
      <w:rPr>
        <w:noProof/>
      </w:rPr>
    </w:sdtEndPr>
    <w:sdtContent>
      <w:p w:rsidR="00323B33" w14:paraId="4E901771" w14:textId="77777777">
        <w:pPr>
          <w:pStyle w:val="Footer"/>
          <w:jc w:val="center"/>
        </w:pPr>
        <w:r>
          <w:fldChar w:fldCharType="begin"/>
        </w:r>
        <w:r>
          <w:instrText xml:space="preserve"> PAGE   \* MERGEFORMAT </w:instrText>
        </w:r>
        <w:r>
          <w:fldChar w:fldCharType="separate"/>
        </w:r>
        <w:r w:rsidR="00455163">
          <w:rPr>
            <w:noProof/>
          </w:rPr>
          <w:t>3</w:t>
        </w:r>
        <w:r>
          <w:rPr>
            <w:noProof/>
          </w:rPr>
          <w:fldChar w:fldCharType="end"/>
        </w:r>
      </w:p>
    </w:sdtContent>
  </w:sdt>
  <w:p w:rsidR="00881E9C" w14:paraId="08E02997" w14:textId="77777777">
    <w:pPr>
      <w:pStyle w:val="Footer"/>
    </w:pPr>
  </w:p>
  <w:p>
    <w:r>
      <w:t xml:space="preserve">         
Šis dokuments ir 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t xml:space="preserve">         
Šis dokuments ir parakstīts ar drošu elektronisko parakstu un satur laika zīmogu</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AE5468"/>
    <w:multiLevelType w:val="hybridMultilevel"/>
    <w:tmpl w:val="53D47A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5634DD7"/>
    <w:multiLevelType w:val="multilevel"/>
    <w:tmpl w:val="0426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58443B"/>
    <w:multiLevelType w:val="hybridMultilevel"/>
    <w:tmpl w:val="AEF0C930"/>
    <w:lvl w:ilvl="0">
      <w:start w:val="1"/>
      <w:numFmt w:val="decimal"/>
      <w:lvlText w:val="%1."/>
      <w:lvlJc w:val="left"/>
      <w:pPr>
        <w:ind w:left="735" w:hanging="360"/>
      </w:pPr>
      <w:rPr>
        <w:rFonts w:hint="default"/>
      </w:rPr>
    </w:lvl>
    <w:lvl w:ilvl="1" w:tentative="1">
      <w:start w:val="1"/>
      <w:numFmt w:val="lowerLetter"/>
      <w:lvlText w:val="%2."/>
      <w:lvlJc w:val="left"/>
      <w:pPr>
        <w:ind w:left="1455" w:hanging="360"/>
      </w:pPr>
    </w:lvl>
    <w:lvl w:ilvl="2" w:tentative="1">
      <w:start w:val="1"/>
      <w:numFmt w:val="lowerRoman"/>
      <w:lvlText w:val="%3."/>
      <w:lvlJc w:val="right"/>
      <w:pPr>
        <w:ind w:left="2175" w:hanging="180"/>
      </w:pPr>
    </w:lvl>
    <w:lvl w:ilvl="3" w:tentative="1">
      <w:start w:val="1"/>
      <w:numFmt w:val="decimal"/>
      <w:lvlText w:val="%4."/>
      <w:lvlJc w:val="left"/>
      <w:pPr>
        <w:ind w:left="2895" w:hanging="360"/>
      </w:pPr>
    </w:lvl>
    <w:lvl w:ilvl="4" w:tentative="1">
      <w:start w:val="1"/>
      <w:numFmt w:val="lowerLetter"/>
      <w:lvlText w:val="%5."/>
      <w:lvlJc w:val="left"/>
      <w:pPr>
        <w:ind w:left="3615" w:hanging="360"/>
      </w:pPr>
    </w:lvl>
    <w:lvl w:ilvl="5" w:tentative="1">
      <w:start w:val="1"/>
      <w:numFmt w:val="lowerRoman"/>
      <w:lvlText w:val="%6."/>
      <w:lvlJc w:val="right"/>
      <w:pPr>
        <w:ind w:left="4335" w:hanging="180"/>
      </w:pPr>
    </w:lvl>
    <w:lvl w:ilvl="6" w:tentative="1">
      <w:start w:val="1"/>
      <w:numFmt w:val="decimal"/>
      <w:lvlText w:val="%7."/>
      <w:lvlJc w:val="left"/>
      <w:pPr>
        <w:ind w:left="5055" w:hanging="360"/>
      </w:pPr>
    </w:lvl>
    <w:lvl w:ilvl="7" w:tentative="1">
      <w:start w:val="1"/>
      <w:numFmt w:val="lowerLetter"/>
      <w:lvlText w:val="%8."/>
      <w:lvlJc w:val="left"/>
      <w:pPr>
        <w:ind w:left="5775" w:hanging="360"/>
      </w:pPr>
    </w:lvl>
    <w:lvl w:ilvl="8" w:tentative="1">
      <w:start w:val="1"/>
      <w:numFmt w:val="lowerRoman"/>
      <w:lvlText w:val="%9."/>
      <w:lvlJc w:val="right"/>
      <w:pPr>
        <w:ind w:left="6495" w:hanging="180"/>
      </w:pPr>
    </w:lvl>
  </w:abstractNum>
  <w:abstractNum w:abstractNumId="3">
    <w:nsid w:val="2A5E15C2"/>
    <w:multiLevelType w:val="hybridMultilevel"/>
    <w:tmpl w:val="AEF0C930"/>
    <w:lvl w:ilvl="0">
      <w:start w:val="1"/>
      <w:numFmt w:val="decimal"/>
      <w:lvlText w:val="%1."/>
      <w:lvlJc w:val="left"/>
      <w:pPr>
        <w:ind w:left="735" w:hanging="360"/>
      </w:pPr>
      <w:rPr>
        <w:rFonts w:hint="default"/>
      </w:rPr>
    </w:lvl>
    <w:lvl w:ilvl="1" w:tentative="1">
      <w:start w:val="1"/>
      <w:numFmt w:val="lowerLetter"/>
      <w:lvlText w:val="%2."/>
      <w:lvlJc w:val="left"/>
      <w:pPr>
        <w:ind w:left="1455" w:hanging="360"/>
      </w:pPr>
    </w:lvl>
    <w:lvl w:ilvl="2" w:tentative="1">
      <w:start w:val="1"/>
      <w:numFmt w:val="lowerRoman"/>
      <w:lvlText w:val="%3."/>
      <w:lvlJc w:val="right"/>
      <w:pPr>
        <w:ind w:left="2175" w:hanging="180"/>
      </w:pPr>
    </w:lvl>
    <w:lvl w:ilvl="3" w:tentative="1">
      <w:start w:val="1"/>
      <w:numFmt w:val="decimal"/>
      <w:lvlText w:val="%4."/>
      <w:lvlJc w:val="left"/>
      <w:pPr>
        <w:ind w:left="2895" w:hanging="360"/>
      </w:pPr>
    </w:lvl>
    <w:lvl w:ilvl="4" w:tentative="1">
      <w:start w:val="1"/>
      <w:numFmt w:val="lowerLetter"/>
      <w:lvlText w:val="%5."/>
      <w:lvlJc w:val="left"/>
      <w:pPr>
        <w:ind w:left="3615" w:hanging="360"/>
      </w:pPr>
    </w:lvl>
    <w:lvl w:ilvl="5" w:tentative="1">
      <w:start w:val="1"/>
      <w:numFmt w:val="lowerRoman"/>
      <w:lvlText w:val="%6."/>
      <w:lvlJc w:val="right"/>
      <w:pPr>
        <w:ind w:left="4335" w:hanging="180"/>
      </w:pPr>
    </w:lvl>
    <w:lvl w:ilvl="6" w:tentative="1">
      <w:start w:val="1"/>
      <w:numFmt w:val="decimal"/>
      <w:lvlText w:val="%7."/>
      <w:lvlJc w:val="left"/>
      <w:pPr>
        <w:ind w:left="5055" w:hanging="360"/>
      </w:pPr>
    </w:lvl>
    <w:lvl w:ilvl="7" w:tentative="1">
      <w:start w:val="1"/>
      <w:numFmt w:val="lowerLetter"/>
      <w:lvlText w:val="%8."/>
      <w:lvlJc w:val="left"/>
      <w:pPr>
        <w:ind w:left="5775" w:hanging="360"/>
      </w:pPr>
    </w:lvl>
    <w:lvl w:ilvl="8" w:tentative="1">
      <w:start w:val="1"/>
      <w:numFmt w:val="lowerRoman"/>
      <w:lvlText w:val="%9."/>
      <w:lvlJc w:val="right"/>
      <w:pPr>
        <w:ind w:left="6495" w:hanging="180"/>
      </w:pPr>
    </w:lvl>
  </w:abstractNum>
  <w:abstractNum w:abstractNumId="4" w15:restartNumberingAfterBreak="1">
    <w:nsid w:val="2BD831B4"/>
    <w:multiLevelType w:val="hybridMultilevel"/>
    <w:tmpl w:val="63FAE462"/>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15:restartNumberingAfterBreak="1">
    <w:nsid w:val="328F63DA"/>
    <w:multiLevelType w:val="hybridMultilevel"/>
    <w:tmpl w:val="05CC9F48"/>
    <w:lvl w:ilvl="0">
      <w:start w:val="1"/>
      <w:numFmt w:val="decimal"/>
      <w:lvlText w:val="%1."/>
      <w:lvlJc w:val="left"/>
      <w:pPr>
        <w:ind w:left="1080" w:hanging="360"/>
      </w:pPr>
      <w:rPr>
        <w:rFonts w:hint="default"/>
        <w:b w:val="0"/>
        <w:i w:val="0"/>
        <w:color w:val="auto"/>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nsid w:val="3DA1100F"/>
    <w:multiLevelType w:val="multilevel"/>
    <w:tmpl w:val="AE380CBE"/>
    <w:lvl w:ilvl="0">
      <w:start w:val="1"/>
      <w:numFmt w:val="decimal"/>
      <w:lvlText w:val="%1."/>
      <w:lvlJc w:val="left"/>
      <w:pPr>
        <w:ind w:left="644" w:hanging="360"/>
      </w:pPr>
      <w:rPr>
        <w:b w:val="0"/>
      </w:rPr>
    </w:lvl>
    <w:lvl w:ilvl="1">
      <w:start w:val="1"/>
      <w:numFmt w:val="decimal"/>
      <w:isLgl/>
      <w:lvlText w:val="%1.%2."/>
      <w:lvlJc w:val="left"/>
      <w:pPr>
        <w:ind w:left="1412" w:hanging="420"/>
      </w:pPr>
      <w:rPr>
        <w:b w:val="0"/>
        <w:i w:val="0"/>
        <w:color w:val="auto"/>
      </w:rPr>
    </w:lvl>
    <w:lvl w:ilvl="2">
      <w:start w:val="1"/>
      <w:numFmt w:val="decimal"/>
      <w:isLgl/>
      <w:lvlText w:val="%1.%2.%3."/>
      <w:lvlJc w:val="left"/>
      <w:pPr>
        <w:ind w:left="1831" w:hanging="720"/>
      </w:pPr>
    </w:lvl>
    <w:lvl w:ilvl="3">
      <w:start w:val="1"/>
      <w:numFmt w:val="decimal"/>
      <w:isLgl/>
      <w:lvlText w:val="%1.%2.%3.%4."/>
      <w:lvlJc w:val="left"/>
      <w:pPr>
        <w:ind w:left="2191" w:hanging="720"/>
      </w:pPr>
    </w:lvl>
    <w:lvl w:ilvl="4">
      <w:start w:val="1"/>
      <w:numFmt w:val="decimal"/>
      <w:isLgl/>
      <w:lvlText w:val="%1.%2.%3.%4.%5."/>
      <w:lvlJc w:val="left"/>
      <w:pPr>
        <w:ind w:left="2911" w:hanging="1080"/>
      </w:pPr>
    </w:lvl>
    <w:lvl w:ilvl="5">
      <w:start w:val="1"/>
      <w:numFmt w:val="decimal"/>
      <w:isLgl/>
      <w:lvlText w:val="%1.%2.%3.%4.%5.%6."/>
      <w:lvlJc w:val="left"/>
      <w:pPr>
        <w:ind w:left="3271" w:hanging="1080"/>
      </w:pPr>
    </w:lvl>
    <w:lvl w:ilvl="6">
      <w:start w:val="1"/>
      <w:numFmt w:val="decimal"/>
      <w:isLgl/>
      <w:lvlText w:val="%1.%2.%3.%4.%5.%6.%7."/>
      <w:lvlJc w:val="left"/>
      <w:pPr>
        <w:ind w:left="3991" w:hanging="1440"/>
      </w:pPr>
    </w:lvl>
    <w:lvl w:ilvl="7">
      <w:start w:val="1"/>
      <w:numFmt w:val="decimal"/>
      <w:isLgl/>
      <w:lvlText w:val="%1.%2.%3.%4.%5.%6.%7.%8."/>
      <w:lvlJc w:val="left"/>
      <w:pPr>
        <w:ind w:left="4351" w:hanging="1440"/>
      </w:pPr>
    </w:lvl>
    <w:lvl w:ilvl="8">
      <w:start w:val="1"/>
      <w:numFmt w:val="decimal"/>
      <w:isLgl/>
      <w:lvlText w:val="%1.%2.%3.%4.%5.%6.%7.%8.%9."/>
      <w:lvlJc w:val="left"/>
      <w:pPr>
        <w:ind w:left="5071" w:hanging="1800"/>
      </w:pPr>
    </w:lvl>
  </w:abstractNum>
  <w:abstractNum w:abstractNumId="7">
    <w:nsid w:val="55211352"/>
    <w:multiLevelType w:val="hybridMultilevel"/>
    <w:tmpl w:val="10F839D4"/>
    <w:lvl w:ilvl="0">
      <w:start w:val="1"/>
      <w:numFmt w:val="decimal"/>
      <w:lvlText w:val="%1."/>
      <w:lvlJc w:val="left"/>
      <w:pPr>
        <w:tabs>
          <w:tab w:val="num" w:pos="1669"/>
        </w:tabs>
        <w:ind w:left="1669" w:hanging="360"/>
      </w:pPr>
      <w:rPr>
        <w:rFonts w:hint="default"/>
        <w:b w:val="0"/>
      </w:rPr>
    </w:lvl>
    <w:lvl w:ilvl="1" w:tentative="1">
      <w:start w:val="1"/>
      <w:numFmt w:val="lowerLetter"/>
      <w:lvlText w:val="%2."/>
      <w:lvlJc w:val="left"/>
      <w:pPr>
        <w:tabs>
          <w:tab w:val="num" w:pos="2389"/>
        </w:tabs>
        <w:ind w:left="2389" w:hanging="360"/>
      </w:pPr>
    </w:lvl>
    <w:lvl w:ilvl="2" w:tentative="1">
      <w:start w:val="1"/>
      <w:numFmt w:val="lowerRoman"/>
      <w:lvlText w:val="%3."/>
      <w:lvlJc w:val="right"/>
      <w:pPr>
        <w:tabs>
          <w:tab w:val="num" w:pos="3109"/>
        </w:tabs>
        <w:ind w:left="3109" w:hanging="180"/>
      </w:pPr>
    </w:lvl>
    <w:lvl w:ilvl="3" w:tentative="1">
      <w:start w:val="1"/>
      <w:numFmt w:val="decimal"/>
      <w:lvlText w:val="%4."/>
      <w:lvlJc w:val="left"/>
      <w:pPr>
        <w:tabs>
          <w:tab w:val="num" w:pos="3829"/>
        </w:tabs>
        <w:ind w:left="3829" w:hanging="360"/>
      </w:pPr>
    </w:lvl>
    <w:lvl w:ilvl="4" w:tentative="1">
      <w:start w:val="1"/>
      <w:numFmt w:val="lowerLetter"/>
      <w:lvlText w:val="%5."/>
      <w:lvlJc w:val="left"/>
      <w:pPr>
        <w:tabs>
          <w:tab w:val="num" w:pos="4549"/>
        </w:tabs>
        <w:ind w:left="4549" w:hanging="360"/>
      </w:pPr>
    </w:lvl>
    <w:lvl w:ilvl="5" w:tentative="1">
      <w:start w:val="1"/>
      <w:numFmt w:val="lowerRoman"/>
      <w:lvlText w:val="%6."/>
      <w:lvlJc w:val="right"/>
      <w:pPr>
        <w:tabs>
          <w:tab w:val="num" w:pos="5269"/>
        </w:tabs>
        <w:ind w:left="5269" w:hanging="180"/>
      </w:pPr>
    </w:lvl>
    <w:lvl w:ilvl="6" w:tentative="1">
      <w:start w:val="1"/>
      <w:numFmt w:val="decimal"/>
      <w:lvlText w:val="%7."/>
      <w:lvlJc w:val="left"/>
      <w:pPr>
        <w:tabs>
          <w:tab w:val="num" w:pos="5989"/>
        </w:tabs>
        <w:ind w:left="5989" w:hanging="360"/>
      </w:pPr>
    </w:lvl>
    <w:lvl w:ilvl="7" w:tentative="1">
      <w:start w:val="1"/>
      <w:numFmt w:val="lowerLetter"/>
      <w:lvlText w:val="%8."/>
      <w:lvlJc w:val="left"/>
      <w:pPr>
        <w:tabs>
          <w:tab w:val="num" w:pos="6709"/>
        </w:tabs>
        <w:ind w:left="6709" w:hanging="360"/>
      </w:pPr>
    </w:lvl>
    <w:lvl w:ilvl="8" w:tentative="1">
      <w:start w:val="1"/>
      <w:numFmt w:val="lowerRoman"/>
      <w:lvlText w:val="%9."/>
      <w:lvlJc w:val="right"/>
      <w:pPr>
        <w:tabs>
          <w:tab w:val="num" w:pos="7429"/>
        </w:tabs>
        <w:ind w:left="7429" w:hanging="180"/>
      </w:pPr>
    </w:lvl>
  </w:abstractNum>
  <w:abstractNum w:abstractNumId="8">
    <w:nsid w:val="5CFA23A9"/>
    <w:multiLevelType w:val="multilevel"/>
    <w:tmpl w:val="46A6B72C"/>
    <w:lvl w:ilvl="0">
      <w:start w:val="1"/>
      <w:numFmt w:val="decimal"/>
      <w:lvlText w:val="%1."/>
      <w:lvlJc w:val="left"/>
      <w:pPr>
        <w:ind w:left="360" w:hanging="360"/>
      </w:pPr>
    </w:lvl>
    <w:lvl w:ilvl="1">
      <w:start w:val="5"/>
      <w:numFmt w:val="decimal"/>
      <w:lvlText w:val="%1.%2."/>
      <w:lvlJc w:val="left"/>
      <w:pPr>
        <w:ind w:left="1108" w:hanging="360"/>
      </w:pPr>
      <w:rPr>
        <w:b w:val="0"/>
        <w:bCs/>
      </w:rPr>
    </w:lvl>
    <w:lvl w:ilvl="2">
      <w:start w:val="1"/>
      <w:numFmt w:val="decimal"/>
      <w:lvlText w:val="%1.%2.%3."/>
      <w:lvlJc w:val="left"/>
      <w:pPr>
        <w:ind w:left="2216" w:hanging="720"/>
      </w:pPr>
    </w:lvl>
    <w:lvl w:ilvl="3">
      <w:start w:val="1"/>
      <w:numFmt w:val="decimal"/>
      <w:lvlText w:val="%1.%2.%3.%4."/>
      <w:lvlJc w:val="left"/>
      <w:pPr>
        <w:ind w:left="2964" w:hanging="720"/>
      </w:pPr>
    </w:lvl>
    <w:lvl w:ilvl="4">
      <w:start w:val="1"/>
      <w:numFmt w:val="decimal"/>
      <w:lvlText w:val="%1.%2.%3.%4.%5."/>
      <w:lvlJc w:val="left"/>
      <w:pPr>
        <w:ind w:left="4072" w:hanging="1080"/>
      </w:pPr>
    </w:lvl>
    <w:lvl w:ilvl="5">
      <w:start w:val="1"/>
      <w:numFmt w:val="decimal"/>
      <w:lvlText w:val="%1.%2.%3.%4.%5.%6."/>
      <w:lvlJc w:val="left"/>
      <w:pPr>
        <w:ind w:left="4820" w:hanging="1080"/>
      </w:pPr>
    </w:lvl>
    <w:lvl w:ilvl="6">
      <w:start w:val="1"/>
      <w:numFmt w:val="decimal"/>
      <w:lvlText w:val="%1.%2.%3.%4.%5.%6.%7."/>
      <w:lvlJc w:val="left"/>
      <w:pPr>
        <w:ind w:left="5928" w:hanging="1440"/>
      </w:pPr>
    </w:lvl>
    <w:lvl w:ilvl="7">
      <w:start w:val="1"/>
      <w:numFmt w:val="decimal"/>
      <w:lvlText w:val="%1.%2.%3.%4.%5.%6.%7.%8."/>
      <w:lvlJc w:val="left"/>
      <w:pPr>
        <w:ind w:left="6676" w:hanging="1440"/>
      </w:pPr>
    </w:lvl>
    <w:lvl w:ilvl="8">
      <w:start w:val="1"/>
      <w:numFmt w:val="decimal"/>
      <w:lvlText w:val="%1.%2.%3.%4.%5.%6.%7.%8.%9."/>
      <w:lvlJc w:val="left"/>
      <w:pPr>
        <w:ind w:left="7784" w:hanging="1800"/>
      </w:pPr>
    </w:lvl>
  </w:abstractNum>
  <w:abstractNum w:abstractNumId="9">
    <w:nsid w:val="61B810D8"/>
    <w:multiLevelType w:val="multilevel"/>
    <w:tmpl w:val="0426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509495D"/>
    <w:multiLevelType w:val="hybridMultilevel"/>
    <w:tmpl w:val="58400C3E"/>
    <w:lvl w:ilvl="0">
      <w:start w:val="1"/>
      <w:numFmt w:val="decimal"/>
      <w:lvlText w:val="%1."/>
      <w:lvlJc w:val="left"/>
      <w:pPr>
        <w:ind w:left="720" w:hanging="36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671F6C4D"/>
    <w:multiLevelType w:val="hybridMultilevel"/>
    <w:tmpl w:val="FA146E56"/>
    <w:lvl w:ilvl="0">
      <w:start w:val="2"/>
      <w:numFmt w:val="decimal"/>
      <w:lvlText w:val="%1."/>
      <w:lvlJc w:val="left"/>
      <w:pPr>
        <w:tabs>
          <w:tab w:val="num" w:pos="1800"/>
        </w:tabs>
        <w:ind w:left="1800" w:hanging="360"/>
      </w:pPr>
      <w:rPr>
        <w:rFonts w:cs="Times New Roman"/>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12">
    <w:nsid w:val="6E823104"/>
    <w:multiLevelType w:val="hybridMultilevel"/>
    <w:tmpl w:val="6B1EF696"/>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3">
    <w:nsid w:val="7D9465D6"/>
    <w:multiLevelType w:val="multilevel"/>
    <w:tmpl w:val="B92A1050"/>
    <w:lvl w:ilvl="0">
      <w:start w:val="1"/>
      <w:numFmt w:val="decimal"/>
      <w:lvlText w:val="%1."/>
      <w:lvlJc w:val="left"/>
      <w:pPr>
        <w:tabs>
          <w:tab w:val="num" w:pos="720"/>
        </w:tabs>
        <w:ind w:left="720" w:hanging="360"/>
      </w:pPr>
    </w:lvl>
    <w:lvl w:ilvl="1">
      <w:start w:val="1"/>
      <w:numFmt w:val="decimal"/>
      <w:isLgl/>
      <w:lvlText w:val="%1.%2."/>
      <w:lvlJc w:val="left"/>
      <w:pPr>
        <w:tabs>
          <w:tab w:val="num" w:pos="1130"/>
        </w:tabs>
        <w:ind w:left="1130" w:hanging="420"/>
      </w:pPr>
      <w:rPr>
        <w:rFonts w:hint="default"/>
        <w:b w:val="0"/>
        <w:bCs w:val="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4" w15:restartNumberingAfterBreak="1">
    <w:nsid w:val="7F0D63E9"/>
    <w:multiLevelType w:val="hybridMultilevel"/>
    <w:tmpl w:val="F9DE58D2"/>
    <w:lvl w:ilvl="0">
      <w:start w:val="1"/>
      <w:numFmt w:val="decimal"/>
      <w:lvlText w:val="%1."/>
      <w:lvlJc w:val="left"/>
      <w:pPr>
        <w:tabs>
          <w:tab w:val="num" w:pos="1320"/>
        </w:tabs>
        <w:ind w:left="1320" w:hanging="600"/>
      </w:pPr>
      <w:rPr>
        <w:rFonts w:ascii="Times New Roman" w:eastAsia="Times New Roman" w:hAnsi="Times New Roman" w:cs="Times New Roman"/>
        <w:b w:val="0"/>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7FED08A2"/>
    <w:multiLevelType w:val="multilevel"/>
    <w:tmpl w:val="6794F33E"/>
    <w:lvl w:ilvl="0">
      <w:start w:val="1"/>
      <w:numFmt w:val="decimal"/>
      <w:lvlText w:val="%1."/>
      <w:lvlJc w:val="left"/>
      <w:pPr>
        <w:ind w:left="720" w:hanging="360"/>
      </w:pPr>
      <w:rPr>
        <w:i w:val="0"/>
      </w:rPr>
    </w:lvl>
    <w:lvl w:ilvl="1">
      <w:start w:val="1"/>
      <w:numFmt w:val="decimal"/>
      <w:isLgl/>
      <w:lvlText w:val="%1.%2."/>
      <w:lvlJc w:val="left"/>
      <w:pPr>
        <w:ind w:left="927" w:hanging="360"/>
      </w:pPr>
      <w:rPr>
        <w:rFonts w:eastAsia="Times New Roman" w:hint="default"/>
        <w:color w:val="000000" w:themeColor="text1"/>
      </w:rPr>
    </w:lvl>
    <w:lvl w:ilvl="2">
      <w:start w:val="1"/>
      <w:numFmt w:val="decimal"/>
      <w:isLgl/>
      <w:lvlText w:val="%1.%2.%3."/>
      <w:lvlJc w:val="left"/>
      <w:pPr>
        <w:ind w:left="1494" w:hanging="720"/>
      </w:pPr>
      <w:rPr>
        <w:rFonts w:eastAsia="Times New Roman" w:hint="default"/>
        <w:color w:val="000000" w:themeColor="text1"/>
      </w:rPr>
    </w:lvl>
    <w:lvl w:ilvl="3">
      <w:start w:val="1"/>
      <w:numFmt w:val="decimal"/>
      <w:isLgl/>
      <w:lvlText w:val="%1.%2.%3.%4."/>
      <w:lvlJc w:val="left"/>
      <w:pPr>
        <w:ind w:left="1701" w:hanging="720"/>
      </w:pPr>
      <w:rPr>
        <w:rFonts w:eastAsia="Times New Roman" w:hint="default"/>
        <w:color w:val="000000" w:themeColor="text1"/>
      </w:rPr>
    </w:lvl>
    <w:lvl w:ilvl="4">
      <w:start w:val="1"/>
      <w:numFmt w:val="decimal"/>
      <w:isLgl/>
      <w:lvlText w:val="%1.%2.%3.%4.%5."/>
      <w:lvlJc w:val="left"/>
      <w:pPr>
        <w:ind w:left="2268" w:hanging="1080"/>
      </w:pPr>
      <w:rPr>
        <w:rFonts w:eastAsia="Times New Roman" w:hint="default"/>
        <w:color w:val="000000" w:themeColor="text1"/>
      </w:rPr>
    </w:lvl>
    <w:lvl w:ilvl="5">
      <w:start w:val="1"/>
      <w:numFmt w:val="decimal"/>
      <w:isLgl/>
      <w:lvlText w:val="%1.%2.%3.%4.%5.%6."/>
      <w:lvlJc w:val="left"/>
      <w:pPr>
        <w:ind w:left="2475" w:hanging="1080"/>
      </w:pPr>
      <w:rPr>
        <w:rFonts w:eastAsia="Times New Roman" w:hint="default"/>
        <w:color w:val="000000" w:themeColor="text1"/>
      </w:rPr>
    </w:lvl>
    <w:lvl w:ilvl="6">
      <w:start w:val="1"/>
      <w:numFmt w:val="decimal"/>
      <w:isLgl/>
      <w:lvlText w:val="%1.%2.%3.%4.%5.%6.%7."/>
      <w:lvlJc w:val="left"/>
      <w:pPr>
        <w:ind w:left="3042" w:hanging="1440"/>
      </w:pPr>
      <w:rPr>
        <w:rFonts w:eastAsia="Times New Roman" w:hint="default"/>
        <w:color w:val="000000" w:themeColor="text1"/>
      </w:rPr>
    </w:lvl>
    <w:lvl w:ilvl="7">
      <w:start w:val="1"/>
      <w:numFmt w:val="decimal"/>
      <w:isLgl/>
      <w:lvlText w:val="%1.%2.%3.%4.%5.%6.%7.%8."/>
      <w:lvlJc w:val="left"/>
      <w:pPr>
        <w:ind w:left="3249" w:hanging="1440"/>
      </w:pPr>
      <w:rPr>
        <w:rFonts w:eastAsia="Times New Roman" w:hint="default"/>
        <w:color w:val="000000" w:themeColor="text1"/>
      </w:rPr>
    </w:lvl>
    <w:lvl w:ilvl="8">
      <w:start w:val="1"/>
      <w:numFmt w:val="decimal"/>
      <w:isLgl/>
      <w:lvlText w:val="%1.%2.%3.%4.%5.%6.%7.%8.%9."/>
      <w:lvlJc w:val="left"/>
      <w:pPr>
        <w:ind w:left="3816" w:hanging="1800"/>
      </w:pPr>
      <w:rPr>
        <w:rFonts w:eastAsia="Times New Roman" w:hint="default"/>
        <w:color w:val="000000" w:themeColor="text1"/>
      </w:rPr>
    </w:lvl>
  </w:abstractNum>
  <w:num w:numId="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5"/>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
  </w:num>
  <w:num w:numId="13">
    <w:abstractNumId w:val="10"/>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DDB"/>
    <w:rsid w:val="00005B23"/>
    <w:rsid w:val="0001240A"/>
    <w:rsid w:val="00052C52"/>
    <w:rsid w:val="00052F69"/>
    <w:rsid w:val="00055B5E"/>
    <w:rsid w:val="00074022"/>
    <w:rsid w:val="00075EA3"/>
    <w:rsid w:val="00093F56"/>
    <w:rsid w:val="000A3771"/>
    <w:rsid w:val="000C7D59"/>
    <w:rsid w:val="000D2F46"/>
    <w:rsid w:val="00125F38"/>
    <w:rsid w:val="00145C97"/>
    <w:rsid w:val="00150E0C"/>
    <w:rsid w:val="00163814"/>
    <w:rsid w:val="001879E0"/>
    <w:rsid w:val="0019286C"/>
    <w:rsid w:val="001A3D0A"/>
    <w:rsid w:val="001B28D7"/>
    <w:rsid w:val="001B6A12"/>
    <w:rsid w:val="00210F03"/>
    <w:rsid w:val="002135D4"/>
    <w:rsid w:val="00255E36"/>
    <w:rsid w:val="00256104"/>
    <w:rsid w:val="00265A27"/>
    <w:rsid w:val="0027532E"/>
    <w:rsid w:val="00286F38"/>
    <w:rsid w:val="0029772F"/>
    <w:rsid w:val="002B7AA4"/>
    <w:rsid w:val="002C3F22"/>
    <w:rsid w:val="002F16D6"/>
    <w:rsid w:val="002F248F"/>
    <w:rsid w:val="00300A76"/>
    <w:rsid w:val="0031210D"/>
    <w:rsid w:val="0031440E"/>
    <w:rsid w:val="00323B33"/>
    <w:rsid w:val="003245DE"/>
    <w:rsid w:val="00330881"/>
    <w:rsid w:val="00337FD4"/>
    <w:rsid w:val="003432B0"/>
    <w:rsid w:val="00345706"/>
    <w:rsid w:val="003544D5"/>
    <w:rsid w:val="003550C6"/>
    <w:rsid w:val="00357D51"/>
    <w:rsid w:val="00363A52"/>
    <w:rsid w:val="00367F15"/>
    <w:rsid w:val="00374CCE"/>
    <w:rsid w:val="00393B9A"/>
    <w:rsid w:val="00396C26"/>
    <w:rsid w:val="003A2D98"/>
    <w:rsid w:val="003A344F"/>
    <w:rsid w:val="003A4106"/>
    <w:rsid w:val="003B3B8C"/>
    <w:rsid w:val="003C235A"/>
    <w:rsid w:val="003C2B5F"/>
    <w:rsid w:val="003E05F0"/>
    <w:rsid w:val="003E2DFB"/>
    <w:rsid w:val="004017B2"/>
    <w:rsid w:val="00402D6D"/>
    <w:rsid w:val="0041731D"/>
    <w:rsid w:val="004533D0"/>
    <w:rsid w:val="00455163"/>
    <w:rsid w:val="00461F50"/>
    <w:rsid w:val="00466B38"/>
    <w:rsid w:val="0046778E"/>
    <w:rsid w:val="00487A2E"/>
    <w:rsid w:val="00487BB5"/>
    <w:rsid w:val="004D095D"/>
    <w:rsid w:val="004D37B7"/>
    <w:rsid w:val="004D7847"/>
    <w:rsid w:val="004F2EBB"/>
    <w:rsid w:val="004F3D72"/>
    <w:rsid w:val="005058E9"/>
    <w:rsid w:val="0051426F"/>
    <w:rsid w:val="00517CA6"/>
    <w:rsid w:val="005670DE"/>
    <w:rsid w:val="00573DAD"/>
    <w:rsid w:val="0059661F"/>
    <w:rsid w:val="005A4CBC"/>
    <w:rsid w:val="005B2ACA"/>
    <w:rsid w:val="005C15A2"/>
    <w:rsid w:val="005F2FA2"/>
    <w:rsid w:val="006022FF"/>
    <w:rsid w:val="006047D7"/>
    <w:rsid w:val="00612A4E"/>
    <w:rsid w:val="0061549B"/>
    <w:rsid w:val="00616B55"/>
    <w:rsid w:val="006205FE"/>
    <w:rsid w:val="006277D7"/>
    <w:rsid w:val="00641476"/>
    <w:rsid w:val="00644218"/>
    <w:rsid w:val="00647268"/>
    <w:rsid w:val="00680D2C"/>
    <w:rsid w:val="006817F5"/>
    <w:rsid w:val="006A445C"/>
    <w:rsid w:val="006B5087"/>
    <w:rsid w:val="006B57FE"/>
    <w:rsid w:val="006C4B5C"/>
    <w:rsid w:val="006D094F"/>
    <w:rsid w:val="006F4582"/>
    <w:rsid w:val="006F5C0B"/>
    <w:rsid w:val="0071137A"/>
    <w:rsid w:val="007417E4"/>
    <w:rsid w:val="00756605"/>
    <w:rsid w:val="00771264"/>
    <w:rsid w:val="007A1456"/>
    <w:rsid w:val="007A62F6"/>
    <w:rsid w:val="007B13C4"/>
    <w:rsid w:val="007B2866"/>
    <w:rsid w:val="007B462E"/>
    <w:rsid w:val="007C0126"/>
    <w:rsid w:val="007C0BA4"/>
    <w:rsid w:val="007D060F"/>
    <w:rsid w:val="007D11E3"/>
    <w:rsid w:val="007D4F16"/>
    <w:rsid w:val="007F2885"/>
    <w:rsid w:val="007F5D5D"/>
    <w:rsid w:val="00802AC8"/>
    <w:rsid w:val="0081386F"/>
    <w:rsid w:val="00824158"/>
    <w:rsid w:val="00824C1A"/>
    <w:rsid w:val="008269B2"/>
    <w:rsid w:val="008307E6"/>
    <w:rsid w:val="0083748C"/>
    <w:rsid w:val="00844AFF"/>
    <w:rsid w:val="00845BDC"/>
    <w:rsid w:val="00866754"/>
    <w:rsid w:val="00881E9C"/>
    <w:rsid w:val="00882CDC"/>
    <w:rsid w:val="0088529B"/>
    <w:rsid w:val="008902B5"/>
    <w:rsid w:val="008B0106"/>
    <w:rsid w:val="008D15C2"/>
    <w:rsid w:val="008D6658"/>
    <w:rsid w:val="00914CB8"/>
    <w:rsid w:val="00921052"/>
    <w:rsid w:val="00943B19"/>
    <w:rsid w:val="009769B7"/>
    <w:rsid w:val="009865A2"/>
    <w:rsid w:val="0099060F"/>
    <w:rsid w:val="009A0EFF"/>
    <w:rsid w:val="009A2161"/>
    <w:rsid w:val="009B695D"/>
    <w:rsid w:val="009C08E2"/>
    <w:rsid w:val="00A11B50"/>
    <w:rsid w:val="00A124B9"/>
    <w:rsid w:val="00A12926"/>
    <w:rsid w:val="00A20640"/>
    <w:rsid w:val="00A4363B"/>
    <w:rsid w:val="00A5044A"/>
    <w:rsid w:val="00A71580"/>
    <w:rsid w:val="00A86CF4"/>
    <w:rsid w:val="00A87A05"/>
    <w:rsid w:val="00A91B4D"/>
    <w:rsid w:val="00A92465"/>
    <w:rsid w:val="00A93E3A"/>
    <w:rsid w:val="00A96B0E"/>
    <w:rsid w:val="00AA3132"/>
    <w:rsid w:val="00AB5AC6"/>
    <w:rsid w:val="00AC2332"/>
    <w:rsid w:val="00AC5F40"/>
    <w:rsid w:val="00AD4B28"/>
    <w:rsid w:val="00B06DD4"/>
    <w:rsid w:val="00B27E34"/>
    <w:rsid w:val="00B33DEB"/>
    <w:rsid w:val="00B46CD3"/>
    <w:rsid w:val="00B549F0"/>
    <w:rsid w:val="00B71967"/>
    <w:rsid w:val="00B72EA0"/>
    <w:rsid w:val="00B77BC3"/>
    <w:rsid w:val="00B80156"/>
    <w:rsid w:val="00B83646"/>
    <w:rsid w:val="00B87BA9"/>
    <w:rsid w:val="00BA7EC7"/>
    <w:rsid w:val="00BB0D5B"/>
    <w:rsid w:val="00BB267B"/>
    <w:rsid w:val="00BC6D04"/>
    <w:rsid w:val="00BD2C53"/>
    <w:rsid w:val="00BD5602"/>
    <w:rsid w:val="00C15C84"/>
    <w:rsid w:val="00C4121D"/>
    <w:rsid w:val="00C5722A"/>
    <w:rsid w:val="00C57F54"/>
    <w:rsid w:val="00C61135"/>
    <w:rsid w:val="00C80DF6"/>
    <w:rsid w:val="00C90024"/>
    <w:rsid w:val="00C96FD9"/>
    <w:rsid w:val="00CA2EFC"/>
    <w:rsid w:val="00CB24B5"/>
    <w:rsid w:val="00CB661F"/>
    <w:rsid w:val="00CC4022"/>
    <w:rsid w:val="00CC7271"/>
    <w:rsid w:val="00CD7354"/>
    <w:rsid w:val="00CF2BF9"/>
    <w:rsid w:val="00CF4EC2"/>
    <w:rsid w:val="00D0052E"/>
    <w:rsid w:val="00D218D4"/>
    <w:rsid w:val="00D37749"/>
    <w:rsid w:val="00D54D0A"/>
    <w:rsid w:val="00D7221B"/>
    <w:rsid w:val="00D83F2F"/>
    <w:rsid w:val="00DA1E39"/>
    <w:rsid w:val="00DB2CBE"/>
    <w:rsid w:val="00DB7E6F"/>
    <w:rsid w:val="00DE5254"/>
    <w:rsid w:val="00E017DA"/>
    <w:rsid w:val="00E05DE0"/>
    <w:rsid w:val="00E202F8"/>
    <w:rsid w:val="00E61DDD"/>
    <w:rsid w:val="00E627C9"/>
    <w:rsid w:val="00E83561"/>
    <w:rsid w:val="00E84342"/>
    <w:rsid w:val="00E84ABC"/>
    <w:rsid w:val="00E86C11"/>
    <w:rsid w:val="00E93492"/>
    <w:rsid w:val="00ED07EC"/>
    <w:rsid w:val="00ED1B4A"/>
    <w:rsid w:val="00EE2DDB"/>
    <w:rsid w:val="00F15C94"/>
    <w:rsid w:val="00F360DA"/>
    <w:rsid w:val="00F47E7E"/>
    <w:rsid w:val="00F603F6"/>
    <w:rsid w:val="00F84850"/>
    <w:rsid w:val="00F93BDE"/>
    <w:rsid w:val="00FA53F3"/>
    <w:rsid w:val="00FC3B8F"/>
    <w:rsid w:val="00FD3DB5"/>
    <w:rsid w:val="00FE35C5"/>
    <w:rsid w:val="00FF3FA4"/>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66721BD4-03EC-4410-B12A-F2505B708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DDB"/>
    <w:rPr>
      <w:rFonts w:ascii="Times New Roman" w:hAnsi="Times New Roman"/>
      <w:sz w:val="24"/>
      <w:szCs w:val="24"/>
    </w:rPr>
  </w:style>
  <w:style w:type="paragraph" w:styleId="Heading2">
    <w:name w:val="heading 2"/>
    <w:basedOn w:val="Normal"/>
    <w:link w:val="Virsraksts2Rakstz"/>
    <w:uiPriority w:val="99"/>
    <w:qFormat/>
    <w:rsid w:val="00EE2DDB"/>
    <w:pPr>
      <w:keepNext/>
      <w:jc w:val="center"/>
      <w:outlineLvl w:val="1"/>
    </w:pPr>
  </w:style>
  <w:style w:type="paragraph" w:styleId="Heading4">
    <w:name w:val="heading 4"/>
    <w:basedOn w:val="Normal"/>
    <w:link w:val="Virsraksts4Rakstz"/>
    <w:uiPriority w:val="99"/>
    <w:qFormat/>
    <w:rsid w:val="00EE2DDB"/>
    <w:pPr>
      <w:keepNext/>
      <w:jc w:val="center"/>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irsraksts2Rakstz">
    <w:name w:val="Virsraksts 2 Rakstz."/>
    <w:basedOn w:val="DefaultParagraphFont"/>
    <w:link w:val="Heading2"/>
    <w:uiPriority w:val="99"/>
    <w:semiHidden/>
    <w:locked/>
    <w:rsid w:val="00EE2DDB"/>
    <w:rPr>
      <w:rFonts w:ascii="Times New Roman" w:hAnsi="Times New Roman" w:cs="Times New Roman"/>
      <w:sz w:val="24"/>
      <w:szCs w:val="24"/>
      <w:lang w:eastAsia="lv-LV"/>
    </w:rPr>
  </w:style>
  <w:style w:type="character" w:customStyle="1" w:styleId="Virsraksts4Rakstz">
    <w:name w:val="Virsraksts 4 Rakstz."/>
    <w:basedOn w:val="DefaultParagraphFont"/>
    <w:link w:val="Heading4"/>
    <w:uiPriority w:val="99"/>
    <w:semiHidden/>
    <w:locked/>
    <w:rsid w:val="00EE2DDB"/>
    <w:rPr>
      <w:rFonts w:ascii="Times New Roman" w:hAnsi="Times New Roman" w:cs="Times New Roman"/>
      <w:b/>
      <w:bCs/>
      <w:sz w:val="28"/>
      <w:szCs w:val="28"/>
      <w:lang w:eastAsia="lv-LV"/>
    </w:rPr>
  </w:style>
  <w:style w:type="character" w:styleId="Hyperlink">
    <w:name w:val="Hyperlink"/>
    <w:basedOn w:val="DefaultParagraphFont"/>
    <w:uiPriority w:val="99"/>
    <w:semiHidden/>
    <w:rsid w:val="00EE2DDB"/>
    <w:rPr>
      <w:rFonts w:cs="Times New Roman"/>
      <w:color w:val="0000FF"/>
      <w:u w:val="single"/>
    </w:rPr>
  </w:style>
  <w:style w:type="paragraph" w:styleId="BodyText">
    <w:name w:val="Body Text"/>
    <w:basedOn w:val="Normal"/>
    <w:link w:val="PamattekstsRakstz"/>
    <w:uiPriority w:val="99"/>
    <w:semiHidden/>
    <w:rsid w:val="00EE2DDB"/>
    <w:pPr>
      <w:overflowPunct w:val="0"/>
      <w:autoSpaceDE w:val="0"/>
      <w:autoSpaceDN w:val="0"/>
      <w:jc w:val="both"/>
    </w:pPr>
  </w:style>
  <w:style w:type="character" w:customStyle="1" w:styleId="PamattekstsRakstz">
    <w:name w:val="Pamatteksts Rakstz."/>
    <w:basedOn w:val="DefaultParagraphFont"/>
    <w:link w:val="BodyText"/>
    <w:uiPriority w:val="99"/>
    <w:semiHidden/>
    <w:locked/>
    <w:rsid w:val="00EE2DDB"/>
    <w:rPr>
      <w:rFonts w:ascii="Times New Roman" w:hAnsi="Times New Roman" w:cs="Times New Roman"/>
      <w:sz w:val="24"/>
      <w:szCs w:val="24"/>
      <w:lang w:eastAsia="lv-LV"/>
    </w:rPr>
  </w:style>
  <w:style w:type="paragraph" w:styleId="ListParagraph">
    <w:name w:val="List Paragraph"/>
    <w:basedOn w:val="Normal"/>
    <w:uiPriority w:val="34"/>
    <w:qFormat/>
    <w:rsid w:val="0031210D"/>
    <w:pPr>
      <w:ind w:left="720"/>
      <w:contextualSpacing/>
    </w:pPr>
  </w:style>
  <w:style w:type="paragraph" w:styleId="BalloonText">
    <w:name w:val="Balloon Text"/>
    <w:basedOn w:val="Normal"/>
    <w:link w:val="BalontekstsRakstz"/>
    <w:uiPriority w:val="99"/>
    <w:semiHidden/>
    <w:unhideWhenUsed/>
    <w:rsid w:val="005A4CBC"/>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5A4CBC"/>
    <w:rPr>
      <w:rFonts w:ascii="Segoe UI" w:hAnsi="Segoe UI" w:cs="Segoe UI"/>
      <w:sz w:val="18"/>
      <w:szCs w:val="18"/>
    </w:rPr>
  </w:style>
  <w:style w:type="paragraph" w:styleId="Header">
    <w:name w:val="header"/>
    <w:basedOn w:val="Normal"/>
    <w:link w:val="GalveneRakstz1"/>
    <w:uiPriority w:val="99"/>
    <w:unhideWhenUsed/>
    <w:rsid w:val="00FC3B8F"/>
    <w:pPr>
      <w:tabs>
        <w:tab w:val="center" w:pos="4153"/>
        <w:tab w:val="right" w:pos="8306"/>
      </w:tabs>
    </w:pPr>
    <w:rPr>
      <w:rFonts w:asciiTheme="minorHAnsi" w:eastAsiaTheme="minorHAnsi" w:hAnsiTheme="minorHAnsi" w:cstheme="minorBidi"/>
      <w:sz w:val="22"/>
      <w:szCs w:val="22"/>
      <w:lang w:eastAsia="en-US"/>
    </w:rPr>
  </w:style>
  <w:style w:type="character" w:customStyle="1" w:styleId="GalveneRakstz1">
    <w:name w:val="Galvene Rakstz.1"/>
    <w:basedOn w:val="DefaultParagraphFont"/>
    <w:link w:val="Header"/>
    <w:uiPriority w:val="99"/>
    <w:rsid w:val="00FC3B8F"/>
    <w:rPr>
      <w:rFonts w:asciiTheme="minorHAnsi" w:eastAsiaTheme="minorHAnsi" w:hAnsiTheme="minorHAnsi" w:cstheme="minorBidi"/>
      <w:lang w:eastAsia="en-US"/>
    </w:rPr>
  </w:style>
  <w:style w:type="paragraph" w:styleId="Footer">
    <w:name w:val="footer"/>
    <w:basedOn w:val="Normal"/>
    <w:link w:val="KjeneRakstz"/>
    <w:uiPriority w:val="99"/>
    <w:unhideWhenUsed/>
    <w:rsid w:val="00881E9C"/>
    <w:pPr>
      <w:tabs>
        <w:tab w:val="center" w:pos="4153"/>
        <w:tab w:val="right" w:pos="8306"/>
      </w:tabs>
    </w:pPr>
  </w:style>
  <w:style w:type="character" w:customStyle="1" w:styleId="KjeneRakstz">
    <w:name w:val="Kājene Rakstz."/>
    <w:basedOn w:val="DefaultParagraphFont"/>
    <w:link w:val="Footer"/>
    <w:uiPriority w:val="99"/>
    <w:rsid w:val="00881E9C"/>
    <w:rPr>
      <w:rFonts w:ascii="Times New Roman" w:hAnsi="Times New Roman"/>
      <w:sz w:val="24"/>
      <w:szCs w:val="24"/>
    </w:rPr>
  </w:style>
  <w:style w:type="paragraph" w:customStyle="1" w:styleId="Default">
    <w:name w:val="Default"/>
    <w:rsid w:val="00DB7E6F"/>
    <w:pPr>
      <w:autoSpaceDE w:val="0"/>
      <w:autoSpaceDN w:val="0"/>
      <w:adjustRightInd w:val="0"/>
    </w:pPr>
    <w:rPr>
      <w:rFonts w:ascii="Times New Roman" w:hAnsi="Times New Roman" w:eastAsiaTheme="minorHAnsi"/>
      <w:color w:val="000000"/>
      <w:sz w:val="24"/>
      <w:szCs w:val="24"/>
      <w:lang w:eastAsia="en-US"/>
    </w:rPr>
  </w:style>
  <w:style w:type="paragraph" w:customStyle="1" w:styleId="a">
    <w:name w:val="a"/>
    <w:basedOn w:val="Normal"/>
    <w:next w:val="ListParagraph"/>
    <w:link w:val="GalveneRakstz"/>
    <w:qFormat/>
    <w:rsid w:val="007A62F6"/>
    <w:pPr>
      <w:spacing w:after="200" w:line="276" w:lineRule="auto"/>
      <w:ind w:left="720"/>
    </w:pPr>
    <w:rPr>
      <w:rFonts w:ascii="Calibri" w:hAnsi="Calibri"/>
      <w:sz w:val="22"/>
      <w:szCs w:val="22"/>
      <w:lang w:eastAsia="en-US"/>
    </w:rPr>
  </w:style>
  <w:style w:type="character" w:customStyle="1" w:styleId="GalveneRakstz">
    <w:name w:val="Galvene Rakstz."/>
    <w:link w:val="a"/>
    <w:rsid w:val="007A62F6"/>
    <w:rPr>
      <w:lang w:eastAsia="en-US"/>
    </w:rPr>
  </w:style>
  <w:style w:type="paragraph" w:customStyle="1" w:styleId="RT12L">
    <w:name w:val="RT12L"/>
    <w:rsid w:val="00255E36"/>
    <w:pPr>
      <w:ind w:firstLine="567"/>
      <w:jc w:val="right"/>
    </w:pPr>
    <w:rPr>
      <w:rFonts w:ascii="Times New Roman" w:eastAsia="Times New Roman" w:hAnsi="Times New Roman"/>
      <w:sz w:val="24"/>
      <w:szCs w:val="20"/>
      <w:lang w:eastAsia="en-US"/>
    </w:rPr>
  </w:style>
  <w:style w:type="table" w:styleId="TableGrid">
    <w:name w:val="Table Grid"/>
    <w:basedOn w:val="TableNormal"/>
    <w:uiPriority w:val="39"/>
    <w:locked/>
    <w:rsid w:val="00AC5F40"/>
    <w:rPr>
      <w:rFonts w:ascii="Times New Roman" w:hAnsi="Times New Roman" w:eastAsiaTheme="minorHAnsi" w:cstheme="minorBid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612A4E"/>
    <w:pPr>
      <w:spacing w:before="75" w:after="75"/>
      <w:ind w:firstLine="375"/>
      <w:jc w:val="both"/>
    </w:pPr>
    <w:rPr>
      <w:rFonts w:eastAsia="Times New Roman"/>
    </w:rPr>
  </w:style>
  <w:style w:type="character" w:customStyle="1" w:styleId="txtspecial">
    <w:name w:val="txt_special"/>
    <w:basedOn w:val="DefaultParagraphFont"/>
    <w:rsid w:val="002C3F22"/>
  </w:style>
  <w:style w:type="character" w:styleId="IntenseReference">
    <w:name w:val="Intense Reference"/>
    <w:basedOn w:val="DefaultParagraphFont"/>
    <w:uiPriority w:val="32"/>
    <w:qFormat/>
    <w:rsid w:val="00093F56"/>
    <w:rPr>
      <w:b/>
      <w:bCs/>
      <w:smallCaps/>
      <w:color w:val="4F81BD" w:themeColor="accent1"/>
      <w:spacing w:val="5"/>
    </w:rPr>
  </w:style>
  <w:style w:type="paragraph" w:styleId="BodyTextIndent">
    <w:name w:val="Body Text Indent"/>
    <w:basedOn w:val="Normal"/>
    <w:link w:val="PamattekstsaratkpiRakstz"/>
    <w:uiPriority w:val="99"/>
    <w:semiHidden/>
    <w:unhideWhenUsed/>
    <w:rsid w:val="00B77BC3"/>
    <w:pPr>
      <w:spacing w:after="120"/>
      <w:ind w:left="283"/>
    </w:pPr>
  </w:style>
  <w:style w:type="character" w:customStyle="1" w:styleId="PamattekstsaratkpiRakstz">
    <w:name w:val="Pamatteksts ar atkāpi Rakstz."/>
    <w:basedOn w:val="DefaultParagraphFont"/>
    <w:link w:val="BodyTextIndent"/>
    <w:uiPriority w:val="99"/>
    <w:semiHidden/>
    <w:rsid w:val="00B77BC3"/>
    <w:rPr>
      <w:rFonts w:ascii="Times New Roman" w:hAnsi="Times New Roman"/>
      <w:sz w:val="24"/>
      <w:szCs w:val="24"/>
    </w:rPr>
  </w:style>
  <w:style w:type="paragraph" w:customStyle="1" w:styleId="tv2132">
    <w:name w:val="tv2132"/>
    <w:basedOn w:val="Normal"/>
    <w:rsid w:val="00B77BC3"/>
    <w:pPr>
      <w:spacing w:line="360" w:lineRule="auto"/>
      <w:ind w:firstLine="300"/>
    </w:pPr>
    <w:rPr>
      <w:rFonts w:eastAsia="Times New Roman"/>
      <w:color w:val="41414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1FD6-235C-4786-AE8B-D8D874351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4221</Characters>
  <Application>Microsoft Office Word</Application>
  <DocSecurity>0</DocSecurity>
  <Lines>35</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AIZKRAUKLE</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Einārs Zēbergs</dc:creator>
  <cp:lastModifiedBy>Daiga Naroga</cp:lastModifiedBy>
  <cp:revision>3</cp:revision>
  <cp:lastPrinted>2019-07-11T06:15:00Z</cp:lastPrinted>
  <dcterms:created xsi:type="dcterms:W3CDTF">2024-02-19T12:15:00Z</dcterms:created>
  <dcterms:modified xsi:type="dcterms:W3CDTF">2024-02-19T12:15:00Z</dcterms:modified>
</cp:coreProperties>
</file>