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5620" w:rsidRDefault="002C5620" w:rsidP="002C5620">
      <w:pPr>
        <w:rPr>
          <w:rFonts w:ascii="Calibri" w:eastAsia="Times New Roman" w:hAnsi="Calibri"/>
          <w:lang w:val="en-US"/>
        </w:rPr>
      </w:pPr>
      <w:r>
        <w:rPr>
          <w:rFonts w:eastAsia="Times New Roman"/>
          <w:b/>
          <w:bCs/>
          <w:lang w:val="en-US"/>
        </w:rPr>
        <w:t>From:</w:t>
      </w:r>
      <w:r>
        <w:rPr>
          <w:rFonts w:eastAsia="Times New Roman"/>
          <w:lang w:val="en-US"/>
        </w:rPr>
        <w:t xml:space="preserve"> Pasts &lt;Pasts@em.gov.lv&gt; </w:t>
      </w:r>
      <w:r>
        <w:rPr>
          <w:rFonts w:eastAsia="Times New Roman"/>
          <w:lang w:val="en-US"/>
        </w:rPr>
        <w:br/>
      </w:r>
      <w:r>
        <w:rPr>
          <w:rFonts w:eastAsia="Times New Roman"/>
          <w:b/>
          <w:bCs/>
          <w:lang w:val="en-US"/>
        </w:rPr>
        <w:t>Sent:</w:t>
      </w:r>
      <w:r>
        <w:rPr>
          <w:rFonts w:eastAsia="Times New Roman"/>
          <w:lang w:val="en-US"/>
        </w:rPr>
        <w:t xml:space="preserve"> </w:t>
      </w:r>
      <w:proofErr w:type="spellStart"/>
      <w:r>
        <w:rPr>
          <w:rFonts w:eastAsia="Times New Roman"/>
          <w:lang w:val="en-US"/>
        </w:rPr>
        <w:t>ceturtdiena</w:t>
      </w:r>
      <w:proofErr w:type="spellEnd"/>
      <w:r>
        <w:rPr>
          <w:rFonts w:eastAsia="Times New Roman"/>
          <w:lang w:val="en-US"/>
        </w:rPr>
        <w:t xml:space="preserve">, 2021. </w:t>
      </w:r>
      <w:proofErr w:type="spellStart"/>
      <w:proofErr w:type="gramStart"/>
      <w:r>
        <w:rPr>
          <w:rFonts w:eastAsia="Times New Roman"/>
          <w:lang w:val="en-US"/>
        </w:rPr>
        <w:t>gada</w:t>
      </w:r>
      <w:proofErr w:type="spellEnd"/>
      <w:proofErr w:type="gramEnd"/>
      <w:r>
        <w:rPr>
          <w:rFonts w:eastAsia="Times New Roman"/>
          <w:lang w:val="en-US"/>
        </w:rPr>
        <w:t xml:space="preserve"> 4. </w:t>
      </w:r>
      <w:proofErr w:type="spellStart"/>
      <w:proofErr w:type="gramStart"/>
      <w:r>
        <w:rPr>
          <w:rFonts w:eastAsia="Times New Roman"/>
          <w:lang w:val="en-US"/>
        </w:rPr>
        <w:t>novembris</w:t>
      </w:r>
      <w:proofErr w:type="spellEnd"/>
      <w:proofErr w:type="gramEnd"/>
      <w:r>
        <w:rPr>
          <w:rFonts w:eastAsia="Times New Roman"/>
          <w:lang w:val="en-US"/>
        </w:rPr>
        <w:t xml:space="preserve"> 09:44</w:t>
      </w:r>
      <w:r>
        <w:rPr>
          <w:rFonts w:eastAsia="Times New Roman"/>
          <w:lang w:val="en-US"/>
        </w:rPr>
        <w:br/>
      </w:r>
      <w:r>
        <w:rPr>
          <w:rFonts w:eastAsia="Times New Roman"/>
          <w:b/>
          <w:bCs/>
          <w:lang w:val="en-US"/>
        </w:rPr>
        <w:t>To:</w:t>
      </w:r>
      <w:r>
        <w:rPr>
          <w:rFonts w:eastAsia="Times New Roman"/>
          <w:lang w:val="en-US"/>
        </w:rPr>
        <w:t xml:space="preserve"> Ella Hartmane &lt;ella.hartmane@fm.gov.lv&gt;; Pasts &lt;Pasts@fm.gov.lv&gt;</w:t>
      </w:r>
      <w:r>
        <w:rPr>
          <w:rFonts w:eastAsia="Times New Roman"/>
          <w:lang w:val="en-US"/>
        </w:rPr>
        <w:br/>
      </w:r>
      <w:r>
        <w:rPr>
          <w:rFonts w:eastAsia="Times New Roman"/>
          <w:b/>
          <w:bCs/>
          <w:lang w:val="en-US"/>
        </w:rPr>
        <w:t>Subject:</w:t>
      </w:r>
      <w:r>
        <w:rPr>
          <w:rFonts w:eastAsia="Times New Roman"/>
          <w:lang w:val="en-US"/>
        </w:rPr>
        <w:t xml:space="preserve"> </w:t>
      </w:r>
      <w:proofErr w:type="spellStart"/>
      <w:r>
        <w:rPr>
          <w:rFonts w:eastAsia="Times New Roman"/>
          <w:lang w:val="en-US"/>
        </w:rPr>
        <w:t>Ekonomikas</w:t>
      </w:r>
      <w:proofErr w:type="spellEnd"/>
      <w:r>
        <w:rPr>
          <w:rFonts w:eastAsia="Times New Roman"/>
          <w:lang w:val="en-US"/>
        </w:rPr>
        <w:t xml:space="preserve"> </w:t>
      </w:r>
      <w:proofErr w:type="spellStart"/>
      <w:r>
        <w:rPr>
          <w:rFonts w:eastAsia="Times New Roman"/>
          <w:lang w:val="en-US"/>
        </w:rPr>
        <w:t>ministrijas</w:t>
      </w:r>
      <w:proofErr w:type="spellEnd"/>
      <w:r>
        <w:rPr>
          <w:rFonts w:eastAsia="Times New Roman"/>
          <w:lang w:val="en-US"/>
        </w:rPr>
        <w:t xml:space="preserve"> </w:t>
      </w:r>
      <w:proofErr w:type="spellStart"/>
      <w:r>
        <w:rPr>
          <w:rFonts w:eastAsia="Times New Roman"/>
          <w:lang w:val="en-US"/>
        </w:rPr>
        <w:t>atzinums</w:t>
      </w:r>
      <w:proofErr w:type="spellEnd"/>
      <w:r>
        <w:rPr>
          <w:rFonts w:eastAsia="Times New Roman"/>
          <w:lang w:val="en-US"/>
        </w:rPr>
        <w:t xml:space="preserve"> </w:t>
      </w:r>
      <w:proofErr w:type="spellStart"/>
      <w:r>
        <w:rPr>
          <w:rFonts w:eastAsia="Times New Roman"/>
          <w:lang w:val="en-US"/>
        </w:rPr>
        <w:t>likumprojektam</w:t>
      </w:r>
      <w:proofErr w:type="spellEnd"/>
      <w:r>
        <w:rPr>
          <w:rFonts w:eastAsia="Times New Roman"/>
          <w:lang w:val="en-US"/>
        </w:rPr>
        <w:t xml:space="preserve"> “</w:t>
      </w:r>
      <w:proofErr w:type="spellStart"/>
      <w:r>
        <w:rPr>
          <w:rFonts w:eastAsia="Times New Roman"/>
          <w:lang w:val="en-US"/>
        </w:rPr>
        <w:t>Grozījumi</w:t>
      </w:r>
      <w:proofErr w:type="spellEnd"/>
      <w:r>
        <w:rPr>
          <w:rFonts w:eastAsia="Times New Roman"/>
          <w:lang w:val="en-US"/>
        </w:rPr>
        <w:t xml:space="preserve"> </w:t>
      </w:r>
      <w:proofErr w:type="spellStart"/>
      <w:r>
        <w:rPr>
          <w:rFonts w:eastAsia="Times New Roman"/>
          <w:lang w:val="en-US"/>
        </w:rPr>
        <w:t>Elektroenerģijas</w:t>
      </w:r>
      <w:proofErr w:type="spellEnd"/>
      <w:r>
        <w:rPr>
          <w:rFonts w:eastAsia="Times New Roman"/>
          <w:lang w:val="en-US"/>
        </w:rPr>
        <w:t xml:space="preserve"> </w:t>
      </w:r>
      <w:proofErr w:type="spellStart"/>
      <w:r>
        <w:rPr>
          <w:rFonts w:eastAsia="Times New Roman"/>
          <w:lang w:val="en-US"/>
        </w:rPr>
        <w:t>nodokļa</w:t>
      </w:r>
      <w:proofErr w:type="spellEnd"/>
      <w:r>
        <w:rPr>
          <w:rFonts w:eastAsia="Times New Roman"/>
          <w:lang w:val="en-US"/>
        </w:rPr>
        <w:t xml:space="preserve"> </w:t>
      </w:r>
      <w:proofErr w:type="spellStart"/>
      <w:r>
        <w:rPr>
          <w:rFonts w:eastAsia="Times New Roman"/>
          <w:lang w:val="en-US"/>
        </w:rPr>
        <w:t>likumā</w:t>
      </w:r>
      <w:proofErr w:type="spellEnd"/>
      <w:r>
        <w:rPr>
          <w:rFonts w:eastAsia="Times New Roman"/>
          <w:lang w:val="en-US"/>
        </w:rPr>
        <w:t>” (VSS-770)</w:t>
      </w:r>
    </w:p>
    <w:p w:rsidR="002C5620" w:rsidRDefault="002C5620" w:rsidP="002C5620"/>
    <w:p w:rsidR="002C5620" w:rsidRDefault="002C5620" w:rsidP="002C5620">
      <w:r>
        <w:t>04.11.2021. Nr. 3.1-20/2021/299</w:t>
      </w:r>
    </w:p>
    <w:p w:rsidR="002C5620" w:rsidRDefault="002C5620" w:rsidP="002C5620">
      <w:r>
        <w:t>Labdien,</w:t>
      </w:r>
    </w:p>
    <w:p w:rsidR="002C5620" w:rsidRDefault="002C5620" w:rsidP="002C5620"/>
    <w:p w:rsidR="002C5620" w:rsidRDefault="002C5620" w:rsidP="002C5620"/>
    <w:p w:rsidR="002C5620" w:rsidRDefault="002C5620" w:rsidP="002C5620">
      <w:pPr>
        <w:rPr>
          <w:lang w:eastAsia="lv-LV"/>
        </w:rPr>
      </w:pPr>
      <w:r>
        <w:t>Ekonomikas ministrija ir izskatījusi Finanšu ministrijas sagatavoto precizēto likumprojektu “Grozījumi Elektroenerģijas nodokļa likumā” (VSS-770), tā sākotnējās ietekmes novērtējuma ziņojumu (anotāciju), kā arī izziņu par atzinumos sniegtajiem iebildumiem un dara zināmu, ka saskaņo likumprojekta tālāku virzību bez iebildumiem vai priekšlikumiem, kā arī neuztur iepriekšējā saskaņošanas posmā paustos iebildumus.</w:t>
      </w:r>
    </w:p>
    <w:p w:rsidR="002C5620" w:rsidRDefault="002C5620" w:rsidP="002C5620">
      <w:pPr>
        <w:rPr>
          <w:rFonts w:ascii="Times New Roman" w:hAnsi="Times New Roman" w:cs="Times New Roman"/>
          <w:sz w:val="24"/>
          <w:szCs w:val="24"/>
        </w:rPr>
      </w:pPr>
    </w:p>
    <w:p w:rsidR="002C5620" w:rsidRDefault="002C5620" w:rsidP="002C5620">
      <w:pPr>
        <w:rPr>
          <w:rFonts w:ascii="Calibri" w:hAnsi="Calibri" w:cs="Calibri"/>
        </w:rPr>
      </w:pPr>
    </w:p>
    <w:p w:rsidR="002C5620" w:rsidRDefault="002C5620" w:rsidP="002C5620">
      <w:r>
        <w:t>Cieņā,</w:t>
      </w:r>
    </w:p>
    <w:tbl>
      <w:tblPr>
        <w:tblW w:w="7655" w:type="dxa"/>
        <w:shd w:val="clear" w:color="auto" w:fill="FFFFFF"/>
        <w:tblCellMar>
          <w:left w:w="0" w:type="dxa"/>
          <w:right w:w="0" w:type="dxa"/>
        </w:tblCellMar>
        <w:tblLook w:val="04A0" w:firstRow="1" w:lastRow="0" w:firstColumn="1" w:lastColumn="0" w:noHBand="0" w:noVBand="1"/>
      </w:tblPr>
      <w:tblGrid>
        <w:gridCol w:w="3000"/>
        <w:gridCol w:w="4655"/>
      </w:tblGrid>
      <w:tr w:rsidR="002C5620" w:rsidTr="002C5620">
        <w:tc>
          <w:tcPr>
            <w:tcW w:w="3000" w:type="dxa"/>
            <w:shd w:val="clear" w:color="auto" w:fill="FFFFFF"/>
            <w:tcMar>
              <w:top w:w="45" w:type="dxa"/>
              <w:left w:w="75" w:type="dxa"/>
              <w:bottom w:w="45" w:type="dxa"/>
              <w:right w:w="75" w:type="dxa"/>
            </w:tcMar>
            <w:hideMark/>
          </w:tcPr>
          <w:p w:rsidR="002C5620" w:rsidRDefault="002C5620">
            <w:pPr>
              <w:spacing w:line="252" w:lineRule="auto"/>
              <w:rPr>
                <w:color w:val="383838"/>
                <w:spacing w:val="6"/>
              </w:rPr>
            </w:pPr>
            <w:r>
              <w:rPr>
                <w:noProof/>
                <w:color w:val="383838"/>
                <w:spacing w:val="6"/>
                <w:lang w:eastAsia="lv-LV"/>
              </w:rPr>
              <w:drawing>
                <wp:inline distT="0" distB="0" distL="0" distR="0">
                  <wp:extent cx="1314450" cy="1000125"/>
                  <wp:effectExtent l="0" t="0" r="0" b="9525"/>
                  <wp:docPr id="2" name="Picture 2" descr="cid:image002.jpg@01D7CFDD.2958DA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cid:image002.jpg@01D7CFDD.2958DA9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314450" cy="1000125"/>
                          </a:xfrm>
                          <a:prstGeom prst="rect">
                            <a:avLst/>
                          </a:prstGeom>
                          <a:noFill/>
                          <a:ln>
                            <a:noFill/>
                          </a:ln>
                        </pic:spPr>
                      </pic:pic>
                    </a:graphicData>
                  </a:graphic>
                </wp:inline>
              </w:drawing>
            </w:r>
          </w:p>
        </w:tc>
        <w:tc>
          <w:tcPr>
            <w:tcW w:w="4655" w:type="dxa"/>
            <w:shd w:val="clear" w:color="auto" w:fill="FFFFFF"/>
            <w:tcMar>
              <w:top w:w="45" w:type="dxa"/>
              <w:left w:w="75" w:type="dxa"/>
              <w:bottom w:w="45" w:type="dxa"/>
              <w:right w:w="75" w:type="dxa"/>
            </w:tcMar>
            <w:hideMark/>
          </w:tcPr>
          <w:p w:rsidR="002C5620" w:rsidRDefault="002C5620">
            <w:pPr>
              <w:spacing w:line="252" w:lineRule="auto"/>
              <w:rPr>
                <w:b/>
                <w:bCs/>
                <w:color w:val="00859B"/>
              </w:rPr>
            </w:pPr>
            <w:r>
              <w:rPr>
                <w:b/>
                <w:bCs/>
                <w:color w:val="00859B"/>
              </w:rPr>
              <w:t>DAIRA ARMANE</w:t>
            </w:r>
          </w:p>
          <w:p w:rsidR="002C5620" w:rsidRDefault="002C5620">
            <w:pPr>
              <w:spacing w:line="252" w:lineRule="auto"/>
            </w:pPr>
            <w:r>
              <w:rPr>
                <w:color w:val="000000"/>
              </w:rPr>
              <w:t>Ekonomikas ministrijas</w:t>
            </w:r>
          </w:p>
          <w:p w:rsidR="002C5620" w:rsidRDefault="002C5620">
            <w:pPr>
              <w:spacing w:line="252" w:lineRule="auto"/>
            </w:pPr>
            <w:r>
              <w:rPr>
                <w:color w:val="000000"/>
              </w:rPr>
              <w:t>Enerģijas tirgus un infrastruktūras departaments</w:t>
            </w:r>
          </w:p>
          <w:p w:rsidR="002C5620" w:rsidRDefault="002C5620">
            <w:pPr>
              <w:spacing w:line="252" w:lineRule="auto"/>
            </w:pPr>
            <w:r>
              <w:rPr>
                <w:color w:val="000000"/>
              </w:rPr>
              <w:t>Direktores vietniece</w:t>
            </w:r>
          </w:p>
          <w:p w:rsidR="002C5620" w:rsidRDefault="002C5620">
            <w:pPr>
              <w:spacing w:line="252" w:lineRule="auto"/>
            </w:pPr>
            <w:r>
              <w:rPr>
                <w:color w:val="000000"/>
              </w:rPr>
              <w:t>67013069</w:t>
            </w:r>
          </w:p>
          <w:p w:rsidR="002C5620" w:rsidRDefault="002C5620">
            <w:pPr>
              <w:spacing w:line="252" w:lineRule="auto"/>
            </w:pPr>
            <w:hyperlink r:id="rId8" w:history="1">
              <w:r>
                <w:rPr>
                  <w:rStyle w:val="Hyperlink"/>
                </w:rPr>
                <w:t>Daira.Armane@em.gov.lv</w:t>
              </w:r>
            </w:hyperlink>
          </w:p>
          <w:p w:rsidR="002C5620" w:rsidRDefault="002C5620">
            <w:pPr>
              <w:spacing w:line="252" w:lineRule="auto"/>
            </w:pPr>
            <w:r>
              <w:rPr>
                <w:color w:val="000000"/>
              </w:rPr>
              <w:t xml:space="preserve">Brīvības </w:t>
            </w:r>
            <w:bookmarkStart w:id="0" w:name="_GoBack"/>
            <w:bookmarkEnd w:id="0"/>
            <w:r>
              <w:rPr>
                <w:color w:val="000000"/>
              </w:rPr>
              <w:t>iela 55, Rīga, LV-1519, Latvija</w:t>
            </w:r>
          </w:p>
          <w:p w:rsidR="002C5620" w:rsidRDefault="002C5620">
            <w:pPr>
              <w:spacing w:line="252" w:lineRule="auto"/>
            </w:pPr>
            <w:hyperlink r:id="rId9" w:history="1">
              <w:r>
                <w:rPr>
                  <w:rStyle w:val="Hyperlink"/>
                  <w:color w:val="0000FF"/>
                </w:rPr>
                <w:t>pasts@em.gov.lv</w:t>
              </w:r>
            </w:hyperlink>
            <w:r>
              <w:rPr>
                <w:color w:val="0000FF"/>
                <w:u w:val="single"/>
              </w:rPr>
              <w:t>,</w:t>
            </w:r>
            <w:r>
              <w:rPr>
                <w:color w:val="000000"/>
              </w:rPr>
              <w:t xml:space="preserve">  </w:t>
            </w:r>
            <w:hyperlink r:id="rId10" w:history="1">
              <w:r>
                <w:rPr>
                  <w:rStyle w:val="Hyperlink"/>
                  <w:color w:val="0000FF"/>
                </w:rPr>
                <w:t>www.em.gov.lv</w:t>
              </w:r>
            </w:hyperlink>
          </w:p>
        </w:tc>
      </w:tr>
    </w:tbl>
    <w:p w:rsidR="00886A9C" w:rsidRPr="002C5620" w:rsidRDefault="00886A9C" w:rsidP="002C5620"/>
    <w:sectPr w:rsidR="00886A9C" w:rsidRPr="002C5620">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75CC" w:rsidRDefault="008D75CC" w:rsidP="00336B2B">
      <w:r>
        <w:separator/>
      </w:r>
    </w:p>
  </w:endnote>
  <w:endnote w:type="continuationSeparator" w:id="0">
    <w:p w:rsidR="008D75CC" w:rsidRDefault="008D75CC" w:rsidP="00336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B2B" w:rsidRDefault="008D75CC">
    <w:pPr>
      <w:pStyle w:val="Footer"/>
    </w:pPr>
    <w:r>
      <w:fldChar w:fldCharType="begin"/>
    </w:r>
    <w:r>
      <w:instrText xml:space="preserve"> FILENAME   \* MERGEFORMAT </w:instrText>
    </w:r>
    <w:r>
      <w:fldChar w:fldCharType="separate"/>
    </w:r>
    <w:r w:rsidR="002C5620">
      <w:t>EM</w:t>
    </w:r>
    <w:r w:rsidR="002C5620">
      <w:rPr>
        <w:noProof/>
      </w:rPr>
      <w:t>Atz_0411</w:t>
    </w:r>
    <w:r w:rsidR="007F3DD1">
      <w:rPr>
        <w:noProof/>
      </w:rPr>
      <w:t>21_VSS-</w:t>
    </w:r>
    <w:r w:rsidR="002C5620">
      <w:rPr>
        <w:noProof/>
      </w:rPr>
      <w:t>770</w:t>
    </w:r>
    <w:r w:rsidR="00336B2B">
      <w:rPr>
        <w:noProof/>
      </w:rPr>
      <w:t>.docx</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75CC" w:rsidRDefault="008D75CC" w:rsidP="00336B2B">
      <w:r>
        <w:separator/>
      </w:r>
    </w:p>
  </w:footnote>
  <w:footnote w:type="continuationSeparator" w:id="0">
    <w:p w:rsidR="008D75CC" w:rsidRDefault="008D75CC" w:rsidP="00336B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A9C"/>
    <w:rsid w:val="00046734"/>
    <w:rsid w:val="000702BE"/>
    <w:rsid w:val="00123378"/>
    <w:rsid w:val="001A3086"/>
    <w:rsid w:val="001A72BB"/>
    <w:rsid w:val="00233200"/>
    <w:rsid w:val="002C5620"/>
    <w:rsid w:val="003250B2"/>
    <w:rsid w:val="00336B2B"/>
    <w:rsid w:val="003467A4"/>
    <w:rsid w:val="003D6772"/>
    <w:rsid w:val="003F17AE"/>
    <w:rsid w:val="004456CA"/>
    <w:rsid w:val="004464E0"/>
    <w:rsid w:val="00487E66"/>
    <w:rsid w:val="004A326E"/>
    <w:rsid w:val="004D44A0"/>
    <w:rsid w:val="004F6173"/>
    <w:rsid w:val="005A3BF0"/>
    <w:rsid w:val="005D77D3"/>
    <w:rsid w:val="00632525"/>
    <w:rsid w:val="006836B1"/>
    <w:rsid w:val="007F3DD1"/>
    <w:rsid w:val="00811D58"/>
    <w:rsid w:val="00847736"/>
    <w:rsid w:val="00886A9C"/>
    <w:rsid w:val="008D75CC"/>
    <w:rsid w:val="009319C6"/>
    <w:rsid w:val="009702F0"/>
    <w:rsid w:val="00A470CE"/>
    <w:rsid w:val="00B45B0C"/>
    <w:rsid w:val="00BE4222"/>
    <w:rsid w:val="00DB3057"/>
    <w:rsid w:val="00EC5B17"/>
    <w:rsid w:val="00F637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D4C88"/>
  <w15:chartTrackingRefBased/>
  <w15:docId w15:val="{4EC52AA1-E99A-436B-9F2D-330D7FBA8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6A9C"/>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6B2B"/>
    <w:pPr>
      <w:tabs>
        <w:tab w:val="center" w:pos="4153"/>
        <w:tab w:val="right" w:pos="8306"/>
      </w:tabs>
    </w:pPr>
  </w:style>
  <w:style w:type="character" w:customStyle="1" w:styleId="HeaderChar">
    <w:name w:val="Header Char"/>
    <w:basedOn w:val="DefaultParagraphFont"/>
    <w:link w:val="Header"/>
    <w:uiPriority w:val="99"/>
    <w:rsid w:val="00336B2B"/>
    <w:rPr>
      <w:rFonts w:asciiTheme="minorHAnsi" w:hAnsiTheme="minorHAnsi"/>
      <w:sz w:val="22"/>
    </w:rPr>
  </w:style>
  <w:style w:type="paragraph" w:styleId="Footer">
    <w:name w:val="footer"/>
    <w:basedOn w:val="Normal"/>
    <w:link w:val="FooterChar"/>
    <w:uiPriority w:val="99"/>
    <w:unhideWhenUsed/>
    <w:rsid w:val="00336B2B"/>
    <w:pPr>
      <w:tabs>
        <w:tab w:val="center" w:pos="4153"/>
        <w:tab w:val="right" w:pos="8306"/>
      </w:tabs>
    </w:pPr>
  </w:style>
  <w:style w:type="character" w:customStyle="1" w:styleId="FooterChar">
    <w:name w:val="Footer Char"/>
    <w:basedOn w:val="DefaultParagraphFont"/>
    <w:link w:val="Footer"/>
    <w:uiPriority w:val="99"/>
    <w:rsid w:val="00336B2B"/>
    <w:rPr>
      <w:rFonts w:asciiTheme="minorHAnsi" w:hAnsiTheme="minorHAnsi"/>
      <w:sz w:val="22"/>
    </w:rPr>
  </w:style>
  <w:style w:type="character" w:styleId="Hyperlink">
    <w:name w:val="Hyperlink"/>
    <w:basedOn w:val="DefaultParagraphFont"/>
    <w:uiPriority w:val="99"/>
    <w:semiHidden/>
    <w:unhideWhenUsed/>
    <w:rsid w:val="00BE4222"/>
    <w:rPr>
      <w:color w:val="0563C1"/>
      <w:u w:val="single"/>
    </w:rPr>
  </w:style>
  <w:style w:type="paragraph" w:styleId="ListParagraph">
    <w:name w:val="List Paragraph"/>
    <w:basedOn w:val="Normal"/>
    <w:uiPriority w:val="34"/>
    <w:qFormat/>
    <w:rsid w:val="00BE4222"/>
    <w:pPr>
      <w:ind w:left="720"/>
      <w:contextualSpacing/>
    </w:pPr>
    <w:rPr>
      <w:rFonts w:ascii="Times New Roman" w:hAnsi="Times New Roman" w:cs="Times New Roman"/>
      <w:sz w:val="24"/>
      <w:szCs w:val="24"/>
      <w:lang w:val="en-US"/>
    </w:rPr>
  </w:style>
  <w:style w:type="paragraph" w:styleId="NormalWeb">
    <w:name w:val="Normal (Web)"/>
    <w:basedOn w:val="Normal"/>
    <w:uiPriority w:val="99"/>
    <w:semiHidden/>
    <w:unhideWhenUsed/>
    <w:rsid w:val="004F6173"/>
    <w:rPr>
      <w:rFonts w:ascii="Times New Roman" w:hAnsi="Times New Roman" w:cs="Times New Roman"/>
      <w:sz w:val="24"/>
      <w:szCs w:val="24"/>
      <w:lang w:val="en-US"/>
    </w:rPr>
  </w:style>
  <w:style w:type="character" w:styleId="Strong">
    <w:name w:val="Strong"/>
    <w:basedOn w:val="DefaultParagraphFont"/>
    <w:uiPriority w:val="22"/>
    <w:qFormat/>
    <w:rsid w:val="003467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63163">
      <w:bodyDiv w:val="1"/>
      <w:marLeft w:val="0"/>
      <w:marRight w:val="0"/>
      <w:marTop w:val="0"/>
      <w:marBottom w:val="0"/>
      <w:divBdr>
        <w:top w:val="none" w:sz="0" w:space="0" w:color="auto"/>
        <w:left w:val="none" w:sz="0" w:space="0" w:color="auto"/>
        <w:bottom w:val="none" w:sz="0" w:space="0" w:color="auto"/>
        <w:right w:val="none" w:sz="0" w:space="0" w:color="auto"/>
      </w:divBdr>
    </w:div>
    <w:div w:id="224145643">
      <w:bodyDiv w:val="1"/>
      <w:marLeft w:val="0"/>
      <w:marRight w:val="0"/>
      <w:marTop w:val="0"/>
      <w:marBottom w:val="0"/>
      <w:divBdr>
        <w:top w:val="none" w:sz="0" w:space="0" w:color="auto"/>
        <w:left w:val="none" w:sz="0" w:space="0" w:color="auto"/>
        <w:bottom w:val="none" w:sz="0" w:space="0" w:color="auto"/>
        <w:right w:val="none" w:sz="0" w:space="0" w:color="auto"/>
      </w:divBdr>
    </w:div>
    <w:div w:id="542331624">
      <w:bodyDiv w:val="1"/>
      <w:marLeft w:val="0"/>
      <w:marRight w:val="0"/>
      <w:marTop w:val="0"/>
      <w:marBottom w:val="0"/>
      <w:divBdr>
        <w:top w:val="none" w:sz="0" w:space="0" w:color="auto"/>
        <w:left w:val="none" w:sz="0" w:space="0" w:color="auto"/>
        <w:bottom w:val="none" w:sz="0" w:space="0" w:color="auto"/>
        <w:right w:val="none" w:sz="0" w:space="0" w:color="auto"/>
      </w:divBdr>
    </w:div>
    <w:div w:id="550381230">
      <w:bodyDiv w:val="1"/>
      <w:marLeft w:val="0"/>
      <w:marRight w:val="0"/>
      <w:marTop w:val="0"/>
      <w:marBottom w:val="0"/>
      <w:divBdr>
        <w:top w:val="none" w:sz="0" w:space="0" w:color="auto"/>
        <w:left w:val="none" w:sz="0" w:space="0" w:color="auto"/>
        <w:bottom w:val="none" w:sz="0" w:space="0" w:color="auto"/>
        <w:right w:val="none" w:sz="0" w:space="0" w:color="auto"/>
      </w:divBdr>
    </w:div>
    <w:div w:id="576092994">
      <w:bodyDiv w:val="1"/>
      <w:marLeft w:val="0"/>
      <w:marRight w:val="0"/>
      <w:marTop w:val="0"/>
      <w:marBottom w:val="0"/>
      <w:divBdr>
        <w:top w:val="none" w:sz="0" w:space="0" w:color="auto"/>
        <w:left w:val="none" w:sz="0" w:space="0" w:color="auto"/>
        <w:bottom w:val="none" w:sz="0" w:space="0" w:color="auto"/>
        <w:right w:val="none" w:sz="0" w:space="0" w:color="auto"/>
      </w:divBdr>
    </w:div>
    <w:div w:id="670989754">
      <w:bodyDiv w:val="1"/>
      <w:marLeft w:val="0"/>
      <w:marRight w:val="0"/>
      <w:marTop w:val="0"/>
      <w:marBottom w:val="0"/>
      <w:divBdr>
        <w:top w:val="none" w:sz="0" w:space="0" w:color="auto"/>
        <w:left w:val="none" w:sz="0" w:space="0" w:color="auto"/>
        <w:bottom w:val="none" w:sz="0" w:space="0" w:color="auto"/>
        <w:right w:val="none" w:sz="0" w:space="0" w:color="auto"/>
      </w:divBdr>
    </w:div>
    <w:div w:id="734470020">
      <w:bodyDiv w:val="1"/>
      <w:marLeft w:val="0"/>
      <w:marRight w:val="0"/>
      <w:marTop w:val="0"/>
      <w:marBottom w:val="0"/>
      <w:divBdr>
        <w:top w:val="none" w:sz="0" w:space="0" w:color="auto"/>
        <w:left w:val="none" w:sz="0" w:space="0" w:color="auto"/>
        <w:bottom w:val="none" w:sz="0" w:space="0" w:color="auto"/>
        <w:right w:val="none" w:sz="0" w:space="0" w:color="auto"/>
      </w:divBdr>
    </w:div>
    <w:div w:id="845630296">
      <w:bodyDiv w:val="1"/>
      <w:marLeft w:val="0"/>
      <w:marRight w:val="0"/>
      <w:marTop w:val="0"/>
      <w:marBottom w:val="0"/>
      <w:divBdr>
        <w:top w:val="none" w:sz="0" w:space="0" w:color="auto"/>
        <w:left w:val="none" w:sz="0" w:space="0" w:color="auto"/>
        <w:bottom w:val="none" w:sz="0" w:space="0" w:color="auto"/>
        <w:right w:val="none" w:sz="0" w:space="0" w:color="auto"/>
      </w:divBdr>
    </w:div>
    <w:div w:id="916281013">
      <w:bodyDiv w:val="1"/>
      <w:marLeft w:val="0"/>
      <w:marRight w:val="0"/>
      <w:marTop w:val="0"/>
      <w:marBottom w:val="0"/>
      <w:divBdr>
        <w:top w:val="none" w:sz="0" w:space="0" w:color="auto"/>
        <w:left w:val="none" w:sz="0" w:space="0" w:color="auto"/>
        <w:bottom w:val="none" w:sz="0" w:space="0" w:color="auto"/>
        <w:right w:val="none" w:sz="0" w:space="0" w:color="auto"/>
      </w:divBdr>
    </w:div>
    <w:div w:id="1055929714">
      <w:bodyDiv w:val="1"/>
      <w:marLeft w:val="0"/>
      <w:marRight w:val="0"/>
      <w:marTop w:val="0"/>
      <w:marBottom w:val="0"/>
      <w:divBdr>
        <w:top w:val="none" w:sz="0" w:space="0" w:color="auto"/>
        <w:left w:val="none" w:sz="0" w:space="0" w:color="auto"/>
        <w:bottom w:val="none" w:sz="0" w:space="0" w:color="auto"/>
        <w:right w:val="none" w:sz="0" w:space="0" w:color="auto"/>
      </w:divBdr>
    </w:div>
    <w:div w:id="1261136104">
      <w:bodyDiv w:val="1"/>
      <w:marLeft w:val="0"/>
      <w:marRight w:val="0"/>
      <w:marTop w:val="0"/>
      <w:marBottom w:val="0"/>
      <w:divBdr>
        <w:top w:val="none" w:sz="0" w:space="0" w:color="auto"/>
        <w:left w:val="none" w:sz="0" w:space="0" w:color="auto"/>
        <w:bottom w:val="none" w:sz="0" w:space="0" w:color="auto"/>
        <w:right w:val="none" w:sz="0" w:space="0" w:color="auto"/>
      </w:divBdr>
    </w:div>
    <w:div w:id="1835337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ira.Armane@em.gov.lv"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cid:image002.jpg@01D7CFDD.2958DA9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www.em.gov.lv/" TargetMode="External"/><Relationship Id="rId4" Type="http://schemas.openxmlformats.org/officeDocument/2006/relationships/footnotes" Target="footnotes.xml"/><Relationship Id="rId9" Type="http://schemas.openxmlformats.org/officeDocument/2006/relationships/hyperlink" Target="mailto:pasts@e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677</Words>
  <Characters>387</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Ella Hartmane</cp:lastModifiedBy>
  <cp:revision>14</cp:revision>
  <dcterms:created xsi:type="dcterms:W3CDTF">2017-09-27T07:44:00Z</dcterms:created>
  <dcterms:modified xsi:type="dcterms:W3CDTF">2021-11-04T11:40:00Z</dcterms:modified>
</cp:coreProperties>
</file>