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3D97" w14:textId="77777777" w:rsidR="0096052C" w:rsidRPr="0096052C" w:rsidRDefault="0096052C" w:rsidP="0096052C">
      <w:pPr>
        <w:pStyle w:val="Datums1"/>
        <w:spacing w:before="0"/>
        <w:rPr>
          <w:lang w:val="lv-LV"/>
        </w:rPr>
      </w:pPr>
      <w:r w:rsidRPr="0096052C">
        <w:rPr>
          <w:lang w:val="lv-LV"/>
        </w:rPr>
        <w:t xml:space="preserve">Rīgā </w:t>
      </w:r>
    </w:p>
    <w:p w14:paraId="5E14B72D" w14:textId="77777777" w:rsidR="0096052C" w:rsidRPr="0096052C" w:rsidRDefault="0096052C" w:rsidP="0096052C">
      <w:pPr>
        <w:pStyle w:val="Datums1"/>
        <w:spacing w:before="0"/>
        <w:rPr>
          <w:lang w:val="lv-LV"/>
        </w:rPr>
      </w:pPr>
      <w:r w:rsidRPr="0096052C">
        <w:rPr>
          <w:b/>
          <w:bCs/>
          <w:sz w:val="18"/>
          <w:lang w:val="lv-LV"/>
        </w:rPr>
        <w:t>DATUMU SKATĪT DOKUMENTA PARAKSTA LAIKA ZĪMOGĀ</w:t>
      </w:r>
    </w:p>
    <w:p w14:paraId="5BC413B6" w14:textId="77777777" w:rsidR="0096052C" w:rsidRPr="0096052C" w:rsidRDefault="0096052C" w:rsidP="0096052C">
      <w:pPr>
        <w:pStyle w:val="Registrnum"/>
        <w:rPr>
          <w:b/>
          <w:bCs/>
          <w:sz w:val="20"/>
          <w:lang w:val="lv-LV"/>
        </w:rPr>
      </w:pPr>
      <w:r w:rsidRPr="0096052C">
        <w:rPr>
          <w:lang w:val="lv-LV"/>
        </w:rPr>
        <w:t>Nr. </w:t>
      </w:r>
      <w:r w:rsidRPr="0096052C">
        <w:rPr>
          <w:b/>
          <w:bCs/>
          <w:sz w:val="18"/>
          <w:lang w:val="lv-LV"/>
        </w:rPr>
        <w:t>REĢISTRĀCIJAS NUMURU SKATĪT DOKUMENTA  FAILA NOSAUKUMĀ</w:t>
      </w:r>
    </w:p>
    <w:p w14:paraId="0C350935" w14:textId="77777777" w:rsidR="0096052C" w:rsidRPr="0096052C" w:rsidRDefault="0096052C" w:rsidP="0096052C">
      <w:pPr>
        <w:pStyle w:val="Adrese"/>
        <w:jc w:val="right"/>
        <w:rPr>
          <w:b/>
          <w:bCs/>
          <w:lang w:val="lv-LV"/>
        </w:rPr>
      </w:pPr>
      <w:r w:rsidRPr="0096052C">
        <w:rPr>
          <w:b/>
          <w:bCs/>
          <w:lang w:val="lv-LV"/>
        </w:rPr>
        <w:t>Ādažu novada pašvaldībai</w:t>
      </w:r>
    </w:p>
    <w:p w14:paraId="69AEF2CB" w14:textId="77777777" w:rsidR="0096052C" w:rsidRPr="0096052C" w:rsidRDefault="0096052C" w:rsidP="0096052C">
      <w:pPr>
        <w:pStyle w:val="Adrese"/>
        <w:jc w:val="right"/>
        <w:rPr>
          <w:lang w:val="lv-LV"/>
        </w:rPr>
      </w:pPr>
    </w:p>
    <w:p w14:paraId="77A54CF4" w14:textId="77777777" w:rsidR="0096052C" w:rsidRPr="0096052C" w:rsidRDefault="0096052C" w:rsidP="0096052C">
      <w:pPr>
        <w:pStyle w:val="Adrese"/>
        <w:jc w:val="right"/>
        <w:rPr>
          <w:lang w:val="lv-LV"/>
        </w:rPr>
      </w:pPr>
      <w:r w:rsidRPr="0096052C">
        <w:rPr>
          <w:lang w:val="lv-LV"/>
        </w:rPr>
        <w:t>Informācijai:</w:t>
      </w:r>
    </w:p>
    <w:p w14:paraId="1B862C79" w14:textId="77777777" w:rsidR="0096052C" w:rsidRPr="0096052C" w:rsidRDefault="0096052C" w:rsidP="0096052C">
      <w:pPr>
        <w:pStyle w:val="Adrese"/>
        <w:jc w:val="right"/>
        <w:rPr>
          <w:b/>
          <w:bCs/>
          <w:lang w:val="lv-LV"/>
        </w:rPr>
      </w:pPr>
      <w:r w:rsidRPr="0096052C">
        <w:rPr>
          <w:b/>
          <w:bCs/>
          <w:lang w:val="lv-LV"/>
        </w:rPr>
        <w:t>Zemkopības ministrija</w:t>
      </w:r>
    </w:p>
    <w:p w14:paraId="0564CCF1" w14:textId="77777777" w:rsidR="0096052C" w:rsidRPr="0096052C" w:rsidRDefault="0096052C" w:rsidP="0096052C">
      <w:pPr>
        <w:jc w:val="right"/>
        <w:rPr>
          <w:lang w:val="lv-LV"/>
        </w:rPr>
      </w:pPr>
      <w:r w:rsidRPr="0096052C">
        <w:rPr>
          <w:lang w:val="lv-LV"/>
        </w:rPr>
        <w:t>Valsts sekretāram R. Kronberga kungam</w:t>
      </w:r>
    </w:p>
    <w:p w14:paraId="14EC1E97" w14:textId="77777777" w:rsidR="0096052C" w:rsidRPr="0096052C" w:rsidRDefault="0096052C" w:rsidP="0096052C">
      <w:pPr>
        <w:pStyle w:val="Nosaukums1"/>
        <w:spacing w:before="120"/>
        <w:rPr>
          <w:i/>
          <w:sz w:val="24"/>
          <w:szCs w:val="24"/>
          <w:lang w:val="lv-LV"/>
        </w:rPr>
      </w:pPr>
      <w:r w:rsidRPr="0096052C">
        <w:rPr>
          <w:i/>
          <w:sz w:val="24"/>
          <w:szCs w:val="24"/>
          <w:lang w:val="lv-LV"/>
        </w:rPr>
        <w:t xml:space="preserve">Par Vienošanās nosacījumu izpildi </w:t>
      </w:r>
    </w:p>
    <w:p w14:paraId="415E3E9A" w14:textId="77777777" w:rsidR="0096052C" w:rsidRPr="0096052C" w:rsidRDefault="0096052C" w:rsidP="0096052C">
      <w:pPr>
        <w:rPr>
          <w:szCs w:val="20"/>
          <w:lang w:val="lv-LV"/>
        </w:rPr>
      </w:pPr>
    </w:p>
    <w:p w14:paraId="5794792E" w14:textId="1A6AD064" w:rsidR="0096052C" w:rsidRPr="0096052C" w:rsidRDefault="0096052C" w:rsidP="0096052C">
      <w:pPr>
        <w:pStyle w:val="Teksts1"/>
        <w:tabs>
          <w:tab w:val="left" w:pos="5812"/>
        </w:tabs>
        <w:spacing w:after="120"/>
        <w:ind w:firstLine="720"/>
        <w:rPr>
          <w:szCs w:val="24"/>
        </w:rPr>
      </w:pPr>
      <w:r w:rsidRPr="0096052C">
        <w:rPr>
          <w:szCs w:val="24"/>
        </w:rPr>
        <w:t xml:space="preserve">AS </w:t>
      </w:r>
      <w:r w:rsidR="00A510D2">
        <w:rPr>
          <w:szCs w:val="24"/>
        </w:rPr>
        <w:t>“</w:t>
      </w:r>
      <w:r w:rsidRPr="0096052C">
        <w:rPr>
          <w:szCs w:val="24"/>
        </w:rPr>
        <w:t xml:space="preserve">Latvijas valsts meži” (turpmāk- LVM) saņēma Zemkopības ministrijas 2015. gada 17. septembra vēstuli Nr. 3.4-11e/3039/2015 </w:t>
      </w:r>
      <w:r w:rsidRPr="0096052C">
        <w:rPr>
          <w:i/>
          <w:iCs/>
          <w:szCs w:val="24"/>
        </w:rPr>
        <w:t>“Par nekustamā īpašuma “Valsts mežs 8052” daļas Carnikavas novadā atsavināšanu”</w:t>
      </w:r>
      <w:r w:rsidRPr="0096052C">
        <w:rPr>
          <w:sz w:val="22"/>
          <w:szCs w:val="22"/>
        </w:rPr>
        <w:t xml:space="preserve"> </w:t>
      </w:r>
      <w:r w:rsidRPr="0096052C">
        <w:rPr>
          <w:szCs w:val="24"/>
        </w:rPr>
        <w:t xml:space="preserve">un tai pievienoto,  Zemkopības ministrijai iesniegto, Carnikavas novada domes 2015. gada 2. septembra Atsavināšanas ierosinājumu Nr. 01-11.1/2396. Izvērtējot sarakstē minēto, lai ievērotu lietderības principu un Carnikavas novada pašvaldība (pašlaik – Ādažu novada pašvaldība) varētu veikt savas autonomās funkcijas un veikt ceļa (inženierbūves) būvniecību un uzturēšanu (turpmāk – Autoceļš), nodrošinot iespējas piekļūšanai jūrai, sarakstē iesaistītās puses vienojās, ka nekustamo īpašumu “Piejūras ielas”, ar kadastra Nr. 8052 002 2389, kas sastāv no zemes vienības ar kadastra apzīmējumu 8052 002 2120 un platību 0,15 ha, zemes vienības ar kadastra apzīmējumu 8052 002 2121 un platību 0,67 ha un zemes vienības ar kadastra apzīmējumu 8052 004 1148 un platību 0,88 ha, kopplatībā 1,7 ha, ir nododama pašvaldībai bezatlīdzības lietošanā ar mērķi nodrošināt pašvaldības autonomās funkcijas izpildi – veikt ceļa būvniecību un uzturēšanu un nosakot termiņu – uz 10 gadiem vai ātrāk, ja spēkā stāsies grozījumi Aizsargjoslu likuma 36. panta trešās daļas 1. punktā, kas atļauj atsavināt valsts īpašumā esošu zemi, kura atrodas Baltijas jūras un Rīgas jūras līča piekrastes aizsargjoslā, par labu pašvaldībai. </w:t>
      </w:r>
    </w:p>
    <w:p w14:paraId="75F9AE60" w14:textId="77777777" w:rsidR="0096052C" w:rsidRPr="0096052C" w:rsidRDefault="0096052C" w:rsidP="0096052C">
      <w:pPr>
        <w:spacing w:after="120"/>
        <w:rPr>
          <w:szCs w:val="32"/>
          <w:lang w:val="lv-LV"/>
        </w:rPr>
      </w:pPr>
      <w:r w:rsidRPr="0096052C">
        <w:rPr>
          <w:szCs w:val="24"/>
          <w:shd w:val="clear" w:color="auto" w:fill="FFFFFF"/>
          <w:lang w:val="lv-LV"/>
        </w:rPr>
        <w:t>Īpašuma tiesības uz nekustamo īpašumu “</w:t>
      </w:r>
      <w:r w:rsidRPr="0096052C">
        <w:rPr>
          <w:spacing w:val="-5"/>
          <w:szCs w:val="24"/>
          <w:lang w:val="lv-LV"/>
        </w:rPr>
        <w:t>Piejūras ielas</w:t>
      </w:r>
      <w:r w:rsidRPr="0096052C">
        <w:rPr>
          <w:szCs w:val="24"/>
          <w:shd w:val="clear" w:color="auto" w:fill="FFFFFF"/>
          <w:lang w:val="lv-LV"/>
        </w:rPr>
        <w:t>” (turpmāk – Nekustamais īpašums) ir nostiprinātas Carnikavas pagasta zemesgrāmatas nodalījumā Nr. </w:t>
      </w:r>
      <w:r w:rsidRPr="0096052C">
        <w:rPr>
          <w:szCs w:val="24"/>
          <w:lang w:val="lv-LV"/>
        </w:rPr>
        <w:t>100000554154</w:t>
      </w:r>
      <w:r w:rsidRPr="0096052C">
        <w:rPr>
          <w:szCs w:val="24"/>
          <w:shd w:val="clear" w:color="auto" w:fill="FFFFFF"/>
          <w:lang w:val="lv-LV"/>
        </w:rPr>
        <w:t xml:space="preserve"> uz valsts vārda Zemkopības ministrijas personā. Atbilstoši Meža likuma 44. panta pirmajai daļai</w:t>
      </w:r>
      <w:r w:rsidRPr="0096052C">
        <w:rPr>
          <w:szCs w:val="24"/>
          <w:shd w:val="clear" w:color="auto" w:fill="FFFFFF"/>
          <w:vertAlign w:val="superscript"/>
          <w:lang w:val="lv-LV"/>
        </w:rPr>
        <w:footnoteReference w:id="1"/>
      </w:r>
      <w:r w:rsidRPr="0096052C">
        <w:rPr>
          <w:szCs w:val="32"/>
          <w:vertAlign w:val="superscript"/>
          <w:lang w:val="lv-LV"/>
        </w:rPr>
        <w:t xml:space="preserve"> </w:t>
      </w:r>
      <w:r w:rsidRPr="0096052C">
        <w:rPr>
          <w:szCs w:val="32"/>
          <w:lang w:val="lv-LV"/>
        </w:rPr>
        <w:t xml:space="preserve">Nekustamais īpašums ir valsts meža zeme. </w:t>
      </w:r>
      <w:r w:rsidRPr="0096052C">
        <w:rPr>
          <w:szCs w:val="24"/>
          <w:shd w:val="clear" w:color="auto" w:fill="FFFFFF"/>
          <w:lang w:val="lv-LV"/>
        </w:rPr>
        <w:t>Nekustamais īpašums ar kadastra Nr. </w:t>
      </w:r>
      <w:r w:rsidRPr="0096052C">
        <w:rPr>
          <w:szCs w:val="24"/>
          <w:lang w:val="lv-LV"/>
        </w:rPr>
        <w:t>8052 002 2389</w:t>
      </w:r>
      <w:r w:rsidRPr="0096052C">
        <w:rPr>
          <w:szCs w:val="24"/>
          <w:shd w:val="clear" w:color="auto" w:fill="FFFFFF"/>
          <w:lang w:val="lv-LV"/>
        </w:rPr>
        <w:t xml:space="preserve"> sastāv no 3 (trīs) zemes vienībām 1,7000 ha kopplatībā, un tā sastāvā ir zemes vienība </w:t>
      </w:r>
      <w:r w:rsidRPr="0096052C">
        <w:rPr>
          <w:szCs w:val="24"/>
          <w:lang w:val="lv-LV"/>
        </w:rPr>
        <w:t>8052 002 2120 ar platību 0,15 ha, zemes vienība ar kadastra apzīmējumu 8052 002 2121 un platību 0,67 ha, un zemes vienība ar kadastra apzīmējumu 8052 004 1148 un platību 0,88 ha</w:t>
      </w:r>
      <w:r w:rsidRPr="0096052C">
        <w:rPr>
          <w:szCs w:val="24"/>
          <w:shd w:val="clear" w:color="auto" w:fill="FFFFFF"/>
          <w:lang w:val="lv-LV"/>
        </w:rPr>
        <w:t>.</w:t>
      </w:r>
    </w:p>
    <w:p w14:paraId="06A3A2D2" w14:textId="59811CDB" w:rsidR="0096052C" w:rsidRPr="0096052C" w:rsidRDefault="0096052C" w:rsidP="0096052C">
      <w:pPr>
        <w:spacing w:after="120"/>
        <w:rPr>
          <w:szCs w:val="24"/>
          <w:lang w:val="lv-LV"/>
        </w:rPr>
      </w:pPr>
      <w:r w:rsidRPr="0096052C">
        <w:rPr>
          <w:szCs w:val="24"/>
          <w:shd w:val="clear" w:color="auto" w:fill="FFFFFF"/>
          <w:lang w:val="lv-LV"/>
        </w:rPr>
        <w:t>Ievērojot Administratīvo teritoriju un apdzīvoto vietu likuma</w:t>
      </w:r>
      <w:r w:rsidRPr="0096052C">
        <w:rPr>
          <w:szCs w:val="24"/>
          <w:lang w:val="lv-LV"/>
        </w:rPr>
        <w:t xml:space="preserve"> Pārejas noteikumu 6. un 20. punktu, </w:t>
      </w:r>
      <w:r w:rsidR="00A510D2" w:rsidRPr="0096052C">
        <w:rPr>
          <w:szCs w:val="24"/>
          <w:lang w:val="lv-LV"/>
        </w:rPr>
        <w:t xml:space="preserve">2020. gada 10. novembra </w:t>
      </w:r>
      <w:r w:rsidRPr="0096052C">
        <w:rPr>
          <w:szCs w:val="24"/>
          <w:lang w:val="lv-LV"/>
        </w:rPr>
        <w:t xml:space="preserve">Ministru kabineta noteikumos Nr. 671 “Pašvaldību institūciju, finanšu, mantas, tiesību un saistību pārdales kārtība pēc administratīvo teritoriju robežu grozīšanas vai sadalīšanas” un to anotācijā noteikto, jaunizveidotās novada domes pēc 2021. gada pašvaldību vēlēšanām </w:t>
      </w:r>
      <w:r w:rsidRPr="0096052C">
        <w:rPr>
          <w:szCs w:val="24"/>
          <w:shd w:val="clear" w:color="auto" w:fill="FFFFFF"/>
          <w:lang w:val="lv-LV"/>
        </w:rPr>
        <w:t>ir attiecīgajā novadā iekļauto pašvaldību institūciju, finanšu, mantas, tiesību un saistību pārņēmēja. Attiecīgi, Ādažu novada pašvaldība (turpmāk – Pašvaldība) pēc administratīvi teritoriālās reformas ir Carnikavas novada pašvaldības tiesību un saistību pārņēmēja.</w:t>
      </w:r>
    </w:p>
    <w:p w14:paraId="4EAA1533" w14:textId="77777777" w:rsidR="0096052C" w:rsidRPr="0096052C" w:rsidRDefault="0096052C" w:rsidP="0096052C">
      <w:pPr>
        <w:spacing w:after="120"/>
        <w:rPr>
          <w:szCs w:val="32"/>
          <w:lang w:val="lv-LV"/>
        </w:rPr>
      </w:pPr>
      <w:r w:rsidRPr="0096052C">
        <w:rPr>
          <w:szCs w:val="24"/>
          <w:lang w:val="lv-LV"/>
        </w:rPr>
        <w:t xml:space="preserve">Pašvaldība sākotnēji izteica vēlmi pārņemt Nekustamo īpašumu savā īpašumā, bet saskaņā ar valsts kadastra informācijas sistēmas datiem un valsts vienotās datorizētās zemesgrāmatas datiem Nekustamajam īpašumam ir noteikts apgrūtinājums – Baltijas jūras un Rīgas jūras līča krasta kāpu </w:t>
      </w:r>
      <w:r w:rsidRPr="0096052C">
        <w:rPr>
          <w:szCs w:val="24"/>
          <w:lang w:val="lv-LV"/>
        </w:rPr>
        <w:lastRenderedPageBreak/>
        <w:t xml:space="preserve">vides un dabas resursu aizsardzības aizsargjoslas teritorija. Savukārt, saskaņā ar Aizsargjoslu likuma 36. panta trešās daļas 1. punktu, krasta kāpu aizsargjoslā un pludmalē bija aizliegts atsavināt valsts vai pašvaldības īpašumā esošo zemi, izņemot likumos noteiktajos gadījumos, kad personai ir tiesības </w:t>
      </w:r>
      <w:r w:rsidRPr="0096052C">
        <w:rPr>
          <w:szCs w:val="32"/>
          <w:lang w:val="lv-LV"/>
        </w:rPr>
        <w:t xml:space="preserve">iegūt īpašumā zemi zem ēkas (būves), ievērojot nosacījumu, ka īpašuma tiesības uz šo ēku (būvi) attiecīgai personai ir nostiprinātas zemesgrāmatā. </w:t>
      </w:r>
    </w:p>
    <w:p w14:paraId="6DFC273B" w14:textId="77777777" w:rsidR="0096052C" w:rsidRPr="0096052C" w:rsidRDefault="0096052C" w:rsidP="0096052C">
      <w:pPr>
        <w:spacing w:after="120"/>
        <w:rPr>
          <w:szCs w:val="32"/>
          <w:lang w:val="lv-LV"/>
        </w:rPr>
      </w:pPr>
      <w:r w:rsidRPr="0096052C">
        <w:rPr>
          <w:szCs w:val="32"/>
          <w:lang w:val="lv-LV"/>
        </w:rPr>
        <w:t>2022. gada 3. novembrī stājās spēkā Aizsargjoslu likuma 36. panta grozījumi</w:t>
      </w:r>
      <w:r w:rsidRPr="0096052C">
        <w:rPr>
          <w:szCs w:val="32"/>
          <w:vertAlign w:val="superscript"/>
          <w:lang w:val="lv-LV"/>
        </w:rPr>
        <w:footnoteReference w:id="2"/>
      </w:r>
      <w:r w:rsidRPr="0096052C">
        <w:rPr>
          <w:szCs w:val="32"/>
          <w:lang w:val="lv-LV"/>
        </w:rPr>
        <w:t>, papildinot trešās daļas 1. punktu ar vārdiem “kā arī gadījumos, kad valstij piederošo zemi nodod bez atlīdzības pašvaldības īpašumā un pašvaldībai piederošo zemi nodod bez atlīdzības valstij, ievērojot Publiskas personas mantas atsavināšanas likumā noteikto kārtību nekustamā īpašuma nodošanai bez atlīdzības vai maiņai”.</w:t>
      </w:r>
    </w:p>
    <w:p w14:paraId="7D79FD3D" w14:textId="77777777" w:rsidR="0096052C" w:rsidRPr="0096052C" w:rsidRDefault="0096052C" w:rsidP="0096052C">
      <w:pPr>
        <w:spacing w:after="120"/>
        <w:rPr>
          <w:szCs w:val="32"/>
          <w:lang w:val="lv-LV"/>
        </w:rPr>
      </w:pPr>
      <w:r w:rsidRPr="0096052C">
        <w:rPr>
          <w:szCs w:val="32"/>
          <w:lang w:val="lv-LV"/>
        </w:rPr>
        <w:t xml:space="preserve"> 2017. gada 26. maijā starp Carnikavas novada pašvaldību un LVM, pamatojoties uz Zemkopības ministrijas 2017. gada 5. janvāra pilnvaru Nr. 3.4-11/17/2017, noslēgta Vienošanās par valstij piederošā zemes gabala bezatlīdzības lietošanu Nr. 5-8.2_00bg_260_17_321 </w:t>
      </w:r>
      <w:r w:rsidRPr="0096052C">
        <w:rPr>
          <w:szCs w:val="24"/>
          <w:lang w:val="lv-LV"/>
        </w:rPr>
        <w:t>uz 10 (desmit) gadiem</w:t>
      </w:r>
      <w:r w:rsidRPr="0096052C">
        <w:rPr>
          <w:szCs w:val="32"/>
          <w:lang w:val="lv-LV"/>
        </w:rPr>
        <w:t xml:space="preserve">, kur 3.5. punktā iestrādāts noteikums, ka </w:t>
      </w:r>
      <w:r w:rsidRPr="0096052C">
        <w:rPr>
          <w:i/>
          <w:iCs/>
          <w:szCs w:val="32"/>
          <w:lang w:val="lv-LV"/>
        </w:rPr>
        <w:t>Pašvaldībai ir pienākums divu gadu laikā pēc attiecīgu grozījumu spēkā stāšanās Aizsargjoslu likuma 36.panta trešās daļas 1.punktā, kas atļauj atsavināt valsts īpašumā esošu zemi, kura atrodas Baltijas jūras un Rīgas jūras līča piekrastes aizsargjoslā, pašvaldībai, ierosināt atsavināšanu Meža likuma 44. panta ceturtās daļas 2. punkta “a” apakšpunktā noteiktajā kārtībā</w:t>
      </w:r>
      <w:r w:rsidRPr="0096052C">
        <w:rPr>
          <w:szCs w:val="32"/>
          <w:lang w:val="lv-LV"/>
        </w:rPr>
        <w:t>.</w:t>
      </w:r>
    </w:p>
    <w:p w14:paraId="4BF50246" w14:textId="77777777" w:rsidR="0096052C" w:rsidRPr="0096052C" w:rsidRDefault="0096052C" w:rsidP="0096052C">
      <w:pPr>
        <w:spacing w:after="120"/>
        <w:rPr>
          <w:szCs w:val="32"/>
          <w:lang w:val="lv-LV"/>
        </w:rPr>
      </w:pPr>
      <w:r w:rsidRPr="0096052C">
        <w:rPr>
          <w:szCs w:val="32"/>
          <w:lang w:val="lv-LV"/>
        </w:rPr>
        <w:t xml:space="preserve">Atbilstoši </w:t>
      </w:r>
      <w:r w:rsidRPr="0096052C">
        <w:rPr>
          <w:szCs w:val="24"/>
          <w:lang w:val="lv-LV"/>
        </w:rPr>
        <w:t>Aizsargjoslu</w:t>
      </w:r>
      <w:r w:rsidRPr="0096052C">
        <w:rPr>
          <w:szCs w:val="32"/>
          <w:lang w:val="lv-LV"/>
        </w:rPr>
        <w:t xml:space="preserve"> likuma 4. daļas 2.</w:t>
      </w:r>
      <w:r w:rsidRPr="0096052C">
        <w:rPr>
          <w:lang w:val="lv-LV"/>
        </w:rPr>
        <w:t> punktam</w:t>
      </w:r>
      <w:r w:rsidRPr="0096052C">
        <w:rPr>
          <w:rStyle w:val="FootnoteReference"/>
          <w:lang w:val="lv-LV"/>
        </w:rPr>
        <w:footnoteReference w:id="3"/>
      </w:r>
      <w:r w:rsidRPr="0096052C">
        <w:rPr>
          <w:lang w:val="lv-LV"/>
        </w:rPr>
        <w:t xml:space="preserve">, </w:t>
      </w:r>
      <w:r w:rsidRPr="0096052C">
        <w:rPr>
          <w:szCs w:val="32"/>
          <w:lang w:val="lv-LV"/>
        </w:rPr>
        <w:t xml:space="preserve">mežā aizliegts veikt būvniecību, kuras rezultātā platība tiek atmežota, bez Ministru kabineta ikreizēja rīkojuma. Koku ciršanas kārtību krasta kāpu aizsargjoslā esošā mežā nosaka Ministru kabinets. Atbilstoši normatīviem aktiem, Pašvaldība ir tiesīga ierosināt atmežošanu, tāpēc lūdzam </w:t>
      </w:r>
      <w:r w:rsidRPr="0096052C">
        <w:rPr>
          <w:szCs w:val="32"/>
          <w:u w:val="single"/>
          <w:lang w:val="lv-LV"/>
        </w:rPr>
        <w:t>informēt par darbu veikšanu</w:t>
      </w:r>
      <w:r w:rsidRPr="0096052C">
        <w:rPr>
          <w:szCs w:val="32"/>
          <w:lang w:val="lv-LV"/>
        </w:rPr>
        <w:t>.</w:t>
      </w:r>
    </w:p>
    <w:p w14:paraId="11650DAD" w14:textId="6CB622FB" w:rsidR="0096052C" w:rsidRPr="0096052C" w:rsidRDefault="0096052C" w:rsidP="0096052C">
      <w:pPr>
        <w:spacing w:after="120"/>
        <w:rPr>
          <w:color w:val="000000"/>
          <w:lang w:val="lv-LV"/>
        </w:rPr>
      </w:pPr>
      <w:r w:rsidRPr="0096052C">
        <w:rPr>
          <w:szCs w:val="24"/>
          <w:lang w:val="lv-LV"/>
        </w:rPr>
        <w:t xml:space="preserve">Ņemot vērā Vienošanās pielīgto Pašvaldības pienākumu, </w:t>
      </w:r>
      <w:r w:rsidRPr="0096052C">
        <w:rPr>
          <w:szCs w:val="24"/>
          <w:u w:val="single"/>
          <w:lang w:val="lv-LV"/>
        </w:rPr>
        <w:t>lūdzam Pašvaldību sniegt informāciju par Vienošanās izpildi,</w:t>
      </w:r>
      <w:r w:rsidRPr="0096052C">
        <w:rPr>
          <w:szCs w:val="24"/>
          <w:lang w:val="lv-LV"/>
        </w:rPr>
        <w:t xml:space="preserve"> un vērsties Zemkopības ministrijā ar Nekustamā īpašuma atsavināšanas ierosinājumu, pievienojot 2006. gada 19. septembra Ministru kabineta noteikumos Nr. 776 “Valsts meža zemes atsavināšanas kārtība” norādīto dokumentāciju. </w:t>
      </w:r>
      <w:r w:rsidRPr="0096052C">
        <w:rPr>
          <w:color w:val="000000"/>
          <w:lang w:val="lv-LV"/>
        </w:rPr>
        <w:t>Pēc minēto darbību veikšanas Zemkopības ministrija varēs virzīt jautājumu par nodalītās Nekustamā īpašuma nodošanu Ādažu novada pašvaldībai īpašumā bez atlīdzības izskatīšanai Ministru kabinetā.</w:t>
      </w:r>
    </w:p>
    <w:p w14:paraId="6CCA5BF2" w14:textId="77777777" w:rsidR="0096052C" w:rsidRPr="0096052C" w:rsidRDefault="0096052C" w:rsidP="0096052C">
      <w:pPr>
        <w:pStyle w:val="Nobeigums"/>
        <w:spacing w:after="120"/>
        <w:ind w:firstLine="720"/>
        <w:jc w:val="both"/>
        <w:rPr>
          <w:lang w:val="lv-LV"/>
        </w:rPr>
      </w:pPr>
      <w:r w:rsidRPr="0096052C">
        <w:rPr>
          <w:szCs w:val="24"/>
          <w:lang w:val="lv-LV"/>
        </w:rPr>
        <w:t>Jautājumu gadījumā par atsavināšanu lūdzam sazināties ar LVM Nekustamo</w:t>
      </w:r>
      <w:r w:rsidRPr="0096052C">
        <w:rPr>
          <w:lang w:val="lv-LV"/>
        </w:rPr>
        <w:t xml:space="preserve"> īpašumu pārvaldes Zemes aprites vadītāju Unu Liepiņu, u.liepina@lvm.lv, tālr. 26485896.</w:t>
      </w:r>
    </w:p>
    <w:p w14:paraId="2A36324D" w14:textId="77777777" w:rsidR="0096052C" w:rsidRPr="0096052C" w:rsidRDefault="0096052C" w:rsidP="0096052C">
      <w:pPr>
        <w:pStyle w:val="naisf14pt"/>
        <w:spacing w:after="120"/>
        <w:ind w:firstLine="0"/>
        <w:rPr>
          <w:rFonts w:eastAsia="Calibri"/>
          <w:color w:val="000000"/>
          <w:sz w:val="24"/>
          <w:szCs w:val="22"/>
          <w:lang w:eastAsia="en-US"/>
        </w:rPr>
      </w:pPr>
      <w:r w:rsidRPr="0096052C">
        <w:rPr>
          <w:rFonts w:eastAsia="Calibri"/>
          <w:color w:val="000000"/>
          <w:sz w:val="24"/>
          <w:szCs w:val="22"/>
          <w:lang w:eastAsia="en-US"/>
        </w:rPr>
        <w:t>Pielikumi:</w:t>
      </w:r>
    </w:p>
    <w:p w14:paraId="7C347049" w14:textId="77777777" w:rsidR="0096052C" w:rsidRPr="0096052C" w:rsidRDefault="0096052C" w:rsidP="0096052C">
      <w:pPr>
        <w:pStyle w:val="ListParagraph"/>
        <w:widowControl/>
        <w:numPr>
          <w:ilvl w:val="0"/>
          <w:numId w:val="33"/>
        </w:numPr>
        <w:autoSpaceDE w:val="0"/>
        <w:autoSpaceDN w:val="0"/>
        <w:adjustRightInd w:val="0"/>
        <w:spacing w:after="120"/>
        <w:ind w:left="993" w:hanging="426"/>
        <w:rPr>
          <w:color w:val="000000"/>
          <w:lang w:val="lv-LV"/>
        </w:rPr>
      </w:pPr>
      <w:r w:rsidRPr="0096052C">
        <w:rPr>
          <w:color w:val="000000"/>
          <w:lang w:val="lv-LV"/>
        </w:rPr>
        <w:t>Informatīvā izdruka no Kadastra informācijas sistēmas teksta datiem par nekustamā īpašuma “</w:t>
      </w:r>
      <w:r w:rsidRPr="0096052C">
        <w:rPr>
          <w:spacing w:val="-5"/>
          <w:szCs w:val="24"/>
          <w:lang w:val="lv-LV"/>
        </w:rPr>
        <w:t>Piejūras ielas</w:t>
      </w:r>
      <w:r w:rsidRPr="0096052C">
        <w:rPr>
          <w:color w:val="000000"/>
          <w:lang w:val="lv-LV"/>
        </w:rPr>
        <w:t>”;</w:t>
      </w:r>
    </w:p>
    <w:p w14:paraId="02C4A931" w14:textId="77777777" w:rsidR="0096052C" w:rsidRPr="0096052C" w:rsidRDefault="0096052C" w:rsidP="0096052C">
      <w:pPr>
        <w:pStyle w:val="ListParagraph"/>
        <w:widowControl/>
        <w:numPr>
          <w:ilvl w:val="0"/>
          <w:numId w:val="33"/>
        </w:numPr>
        <w:autoSpaceDE w:val="0"/>
        <w:autoSpaceDN w:val="0"/>
        <w:adjustRightInd w:val="0"/>
        <w:spacing w:after="120"/>
        <w:ind w:left="993" w:hanging="426"/>
        <w:rPr>
          <w:rFonts w:eastAsia="Times New Roman"/>
          <w:color w:val="000000"/>
          <w:szCs w:val="20"/>
          <w:lang w:val="lv-LV"/>
        </w:rPr>
      </w:pPr>
      <w:r w:rsidRPr="0096052C">
        <w:rPr>
          <w:color w:val="000000"/>
          <w:lang w:val="lv-LV"/>
        </w:rPr>
        <w:t>Nekustamā īpašuma “</w:t>
      </w:r>
      <w:r w:rsidRPr="0096052C">
        <w:rPr>
          <w:spacing w:val="-5"/>
          <w:szCs w:val="24"/>
          <w:lang w:val="lv-LV"/>
        </w:rPr>
        <w:t>Piejūras ielas</w:t>
      </w:r>
      <w:r w:rsidRPr="0096052C">
        <w:rPr>
          <w:color w:val="000000"/>
          <w:lang w:val="lv-LV"/>
        </w:rPr>
        <w:t>” zemesgrāmatas nodalījuma noraksts;</w:t>
      </w:r>
    </w:p>
    <w:p w14:paraId="4D9B7C44" w14:textId="77777777" w:rsidR="0096052C" w:rsidRPr="0096052C" w:rsidRDefault="0096052C" w:rsidP="0096052C">
      <w:pPr>
        <w:pStyle w:val="ListParagraph"/>
        <w:widowControl/>
        <w:numPr>
          <w:ilvl w:val="0"/>
          <w:numId w:val="33"/>
        </w:numPr>
        <w:autoSpaceDE w:val="0"/>
        <w:autoSpaceDN w:val="0"/>
        <w:adjustRightInd w:val="0"/>
        <w:spacing w:after="120"/>
        <w:ind w:left="993" w:hanging="426"/>
        <w:rPr>
          <w:color w:val="000000"/>
          <w:lang w:val="lv-LV"/>
        </w:rPr>
      </w:pPr>
      <w:r w:rsidRPr="0096052C">
        <w:rPr>
          <w:color w:val="000000"/>
          <w:lang w:val="lv-LV"/>
        </w:rPr>
        <w:t xml:space="preserve">2017. gada 26. maija Vienošanās par valstij piederoša zemes gabala bezatlīdzības lietošanu. </w:t>
      </w:r>
    </w:p>
    <w:p w14:paraId="50E55652" w14:textId="77777777" w:rsidR="0096052C" w:rsidRDefault="0096052C" w:rsidP="0096052C">
      <w:pPr>
        <w:pStyle w:val="Nobeigums"/>
        <w:jc w:val="both"/>
        <w:rPr>
          <w:szCs w:val="24"/>
          <w:lang w:val="lv-LV"/>
        </w:rPr>
      </w:pPr>
    </w:p>
    <w:p w14:paraId="1ABF6522" w14:textId="7F253168" w:rsidR="0096052C" w:rsidRPr="0096052C" w:rsidRDefault="0096052C" w:rsidP="0096052C">
      <w:pPr>
        <w:pStyle w:val="Nobeigums"/>
        <w:jc w:val="both"/>
        <w:rPr>
          <w:szCs w:val="24"/>
          <w:lang w:val="lv-LV"/>
        </w:rPr>
      </w:pPr>
      <w:r w:rsidRPr="0096052C">
        <w:rPr>
          <w:szCs w:val="24"/>
          <w:lang w:val="lv-LV"/>
        </w:rPr>
        <w:t>Valdes loceklis</w:t>
      </w:r>
      <w:r w:rsidRPr="0096052C">
        <w:rPr>
          <w:szCs w:val="24"/>
          <w:lang w:val="lv-LV"/>
        </w:rPr>
        <w:tab/>
      </w:r>
      <w:r w:rsidRPr="0096052C">
        <w:rPr>
          <w:szCs w:val="24"/>
          <w:lang w:val="lv-LV"/>
        </w:rPr>
        <w:tab/>
      </w:r>
      <w:r w:rsidRPr="0096052C">
        <w:rPr>
          <w:szCs w:val="24"/>
          <w:lang w:val="lv-LV"/>
        </w:rPr>
        <w:tab/>
      </w:r>
      <w:r w:rsidRPr="0096052C">
        <w:rPr>
          <w:szCs w:val="24"/>
          <w:lang w:val="lv-LV"/>
        </w:rPr>
        <w:tab/>
      </w:r>
      <w:r w:rsidRPr="0096052C">
        <w:rPr>
          <w:szCs w:val="24"/>
          <w:lang w:val="lv-LV"/>
        </w:rPr>
        <w:tab/>
      </w:r>
      <w:r w:rsidRPr="0096052C">
        <w:rPr>
          <w:szCs w:val="24"/>
          <w:lang w:val="lv-LV"/>
        </w:rPr>
        <w:tab/>
      </w:r>
      <w:r w:rsidRPr="0096052C">
        <w:rPr>
          <w:szCs w:val="24"/>
          <w:lang w:val="lv-LV"/>
        </w:rPr>
        <w:tab/>
      </w:r>
      <w:r w:rsidRPr="0096052C">
        <w:rPr>
          <w:szCs w:val="24"/>
          <w:lang w:val="lv-LV"/>
        </w:rPr>
        <w:tab/>
      </w:r>
      <w:r w:rsidRPr="0096052C">
        <w:rPr>
          <w:szCs w:val="24"/>
          <w:lang w:val="lv-LV"/>
        </w:rPr>
        <w:tab/>
        <w:t xml:space="preserve"> J. Lapiņš</w:t>
      </w:r>
    </w:p>
    <w:p w14:paraId="3B977DBA" w14:textId="77777777" w:rsidR="0096052C" w:rsidRPr="0096052C" w:rsidRDefault="0096052C" w:rsidP="0096052C">
      <w:pPr>
        <w:pStyle w:val="Parastais"/>
        <w:rPr>
          <w:sz w:val="21"/>
          <w:szCs w:val="21"/>
        </w:rPr>
      </w:pPr>
    </w:p>
    <w:p w14:paraId="3DBF2123" w14:textId="77777777" w:rsidR="0096052C" w:rsidRPr="0096052C" w:rsidRDefault="0096052C" w:rsidP="0096052C">
      <w:pPr>
        <w:pStyle w:val="Parastais"/>
        <w:jc w:val="center"/>
        <w:rPr>
          <w:sz w:val="21"/>
          <w:szCs w:val="21"/>
        </w:rPr>
      </w:pPr>
    </w:p>
    <w:p w14:paraId="68670A03" w14:textId="77777777" w:rsidR="0096052C" w:rsidRPr="0096052C" w:rsidRDefault="0096052C" w:rsidP="0096052C">
      <w:pPr>
        <w:pStyle w:val="Nobeigums"/>
        <w:jc w:val="center"/>
        <w:rPr>
          <w:b/>
          <w:bCs/>
          <w:sz w:val="20"/>
          <w:lang w:val="lv-LV"/>
        </w:rPr>
      </w:pPr>
      <w:r w:rsidRPr="0096052C">
        <w:rPr>
          <w:b/>
          <w:bCs/>
          <w:sz w:val="20"/>
          <w:lang w:val="lv-LV"/>
        </w:rPr>
        <w:t>ŠIS DOKUMENTS IR ELEKTRONISKI PARAKSTĪTS AR</w:t>
      </w:r>
    </w:p>
    <w:p w14:paraId="53F80E2C" w14:textId="77777777" w:rsidR="0096052C" w:rsidRPr="0096052C" w:rsidRDefault="0096052C" w:rsidP="0096052C">
      <w:pPr>
        <w:pStyle w:val="Nobeigums"/>
        <w:jc w:val="center"/>
        <w:rPr>
          <w:b/>
          <w:bCs/>
          <w:sz w:val="20"/>
          <w:lang w:val="lv-LV"/>
        </w:rPr>
      </w:pPr>
      <w:r w:rsidRPr="0096052C">
        <w:rPr>
          <w:b/>
          <w:bCs/>
          <w:sz w:val="20"/>
          <w:lang w:val="lv-LV"/>
        </w:rPr>
        <w:t>DROŠU ELEKTRONISKO PARAKSTU UN SATUR LAIKA ZĪMOGU</w:t>
      </w:r>
    </w:p>
    <w:p w14:paraId="4C3EBF1B" w14:textId="77777777" w:rsidR="0096052C" w:rsidRPr="0096052C" w:rsidRDefault="0096052C" w:rsidP="0096052C">
      <w:pPr>
        <w:pStyle w:val="Parastais"/>
        <w:rPr>
          <w:i/>
          <w:iCs/>
          <w:sz w:val="16"/>
        </w:rPr>
      </w:pPr>
    </w:p>
    <w:p w14:paraId="1E365E4E" w14:textId="77777777" w:rsidR="0096052C" w:rsidRPr="0096052C" w:rsidRDefault="0096052C" w:rsidP="0096052C">
      <w:pPr>
        <w:pStyle w:val="Parastais"/>
        <w:rPr>
          <w:i/>
          <w:iCs/>
          <w:sz w:val="16"/>
        </w:rPr>
      </w:pPr>
      <w:r w:rsidRPr="0096052C">
        <w:rPr>
          <w:i/>
          <w:iCs/>
          <w:sz w:val="16"/>
        </w:rPr>
        <w:t>M. Blūma</w:t>
      </w:r>
    </w:p>
    <w:p w14:paraId="26CC949A" w14:textId="77777777" w:rsidR="0096052C" w:rsidRPr="0096052C" w:rsidRDefault="0096052C" w:rsidP="0096052C">
      <w:pPr>
        <w:pStyle w:val="Parastais"/>
        <w:rPr>
          <w:i/>
          <w:iCs/>
          <w:sz w:val="16"/>
        </w:rPr>
      </w:pPr>
      <w:r w:rsidRPr="0096052C">
        <w:rPr>
          <w:i/>
          <w:iCs/>
          <w:sz w:val="16"/>
        </w:rPr>
        <w:t>26541546</w:t>
      </w:r>
    </w:p>
    <w:p w14:paraId="72BA9195" w14:textId="092D653A" w:rsidR="0092430A" w:rsidRPr="0096052C" w:rsidRDefault="0096052C" w:rsidP="0096052C">
      <w:pPr>
        <w:pStyle w:val="Parastais"/>
        <w:rPr>
          <w:bCs/>
        </w:rPr>
      </w:pPr>
      <w:r w:rsidRPr="0096052C">
        <w:rPr>
          <w:i/>
          <w:iCs/>
          <w:sz w:val="16"/>
        </w:rPr>
        <w:t>m.bluma@lvm.lv</w:t>
      </w:r>
    </w:p>
    <w:sectPr w:rsidR="0092430A" w:rsidRPr="0096052C" w:rsidSect="001936FB">
      <w:headerReference w:type="default" r:id="rId8"/>
      <w:footerReference w:type="even" r:id="rId9"/>
      <w:headerReference w:type="first" r:id="rId10"/>
      <w:pgSz w:w="11906" w:h="16838"/>
      <w:pgMar w:top="1959" w:right="849" w:bottom="1134" w:left="1134" w:header="11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FD18D" w14:textId="77777777" w:rsidR="001F2BBF" w:rsidRDefault="001F2BBF">
      <w:pPr>
        <w:pStyle w:val="Parastais"/>
      </w:pPr>
      <w:r>
        <w:separator/>
      </w:r>
    </w:p>
  </w:endnote>
  <w:endnote w:type="continuationSeparator" w:id="0">
    <w:p w14:paraId="4A3FAD2D" w14:textId="77777777" w:rsidR="001F2BBF" w:rsidRDefault="001F2BBF">
      <w:pPr>
        <w:pStyle w:val="Parastai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817E" w14:textId="77777777" w:rsidR="001F2BBF" w:rsidRDefault="001F2BBF" w:rsidP="000F5A90">
    <w:pPr>
      <w:pStyle w:val="Footer"/>
    </w:pPr>
  </w:p>
  <w:p w14:paraId="50D1765F" w14:textId="77777777" w:rsidR="001F2BBF" w:rsidRDefault="001F2BBF" w:rsidP="000F5A90">
    <w:pPr>
      <w:pStyle w:val="Footer"/>
    </w:pPr>
  </w:p>
  <w:p w14:paraId="0EB6EBD0" w14:textId="77777777" w:rsidR="001F2BBF" w:rsidRDefault="001F2BBF" w:rsidP="000F5A90">
    <w:pPr>
      <w:pStyle w:val="Footer"/>
    </w:pPr>
  </w:p>
  <w:p w14:paraId="1A81411D" w14:textId="77777777" w:rsidR="001F2BBF" w:rsidRDefault="001F2BBF" w:rsidP="000F5A90">
    <w:pPr>
      <w:pStyle w:val="Footer"/>
    </w:pPr>
  </w:p>
  <w:p w14:paraId="6BABB200" w14:textId="77777777" w:rsidR="001F2BBF" w:rsidRDefault="001F2BBF" w:rsidP="000F5A90">
    <w:pPr>
      <w:pStyle w:val="Footer"/>
    </w:pPr>
  </w:p>
  <w:p w14:paraId="34D89A3E" w14:textId="77777777" w:rsidR="001F2BBF" w:rsidRPr="000F5A90" w:rsidRDefault="001F2BBF" w:rsidP="000F5A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7DBE1" w14:textId="77777777" w:rsidR="001F2BBF" w:rsidRDefault="001F2BBF">
      <w:pPr>
        <w:pStyle w:val="Parastais"/>
      </w:pPr>
      <w:r>
        <w:separator/>
      </w:r>
    </w:p>
  </w:footnote>
  <w:footnote w:type="continuationSeparator" w:id="0">
    <w:p w14:paraId="24F18D06" w14:textId="77777777" w:rsidR="001F2BBF" w:rsidRDefault="001F2BBF">
      <w:pPr>
        <w:pStyle w:val="Parastais"/>
      </w:pPr>
      <w:r>
        <w:continuationSeparator/>
      </w:r>
    </w:p>
  </w:footnote>
  <w:footnote w:id="1">
    <w:p w14:paraId="37F6E171" w14:textId="77777777" w:rsidR="0096052C" w:rsidRDefault="0096052C" w:rsidP="0096052C">
      <w:pPr>
        <w:pStyle w:val="FootnoteText"/>
      </w:pPr>
      <w:r>
        <w:rPr>
          <w:rStyle w:val="FootnoteReference"/>
        </w:rPr>
        <w:footnoteRef/>
      </w:r>
      <w:r>
        <w:t xml:space="preserve"> Meža likums, 44. pants. </w:t>
      </w:r>
      <w:hyperlink r:id="rId1" w:anchor="p44" w:history="1">
        <w:r>
          <w:rPr>
            <w:rStyle w:val="Hyperlink"/>
          </w:rPr>
          <w:t>https://likumi.lv/ta/id/2825#p44</w:t>
        </w:r>
      </w:hyperlink>
      <w:r>
        <w:t xml:space="preserve"> </w:t>
      </w:r>
    </w:p>
  </w:footnote>
  <w:footnote w:id="2">
    <w:p w14:paraId="153389DD" w14:textId="77777777" w:rsidR="0096052C" w:rsidRDefault="0096052C" w:rsidP="0096052C">
      <w:pPr>
        <w:pStyle w:val="FootnoteText"/>
      </w:pPr>
      <w:r>
        <w:rPr>
          <w:rStyle w:val="FootnoteReference"/>
        </w:rPr>
        <w:footnoteRef/>
      </w:r>
      <w:r>
        <w:t xml:space="preserve"> </w:t>
      </w:r>
      <w:hyperlink r:id="rId2" w:history="1">
        <w:r>
          <w:rPr>
            <w:rStyle w:val="Hyperlink"/>
          </w:rPr>
          <w:t>https://likumi.lv/ta/id/336543-grozijumi-aizsargjoslu-likuma</w:t>
        </w:r>
      </w:hyperlink>
      <w:r>
        <w:t xml:space="preserve"> </w:t>
      </w:r>
    </w:p>
  </w:footnote>
  <w:footnote w:id="3">
    <w:p w14:paraId="753CA6A5" w14:textId="77777777" w:rsidR="0096052C" w:rsidRDefault="0096052C" w:rsidP="0096052C">
      <w:pPr>
        <w:pStyle w:val="FootnoteText"/>
      </w:pPr>
      <w:r>
        <w:rPr>
          <w:rStyle w:val="FootnoteReference"/>
        </w:rPr>
        <w:footnoteRef/>
      </w:r>
      <w:r>
        <w:t xml:space="preserve"> Aizsargjoslu likums, 36. pants. </w:t>
      </w:r>
      <w:hyperlink r:id="rId3" w:anchor="p36" w:history="1">
        <w:r>
          <w:rPr>
            <w:rStyle w:val="Hyperlink"/>
          </w:rPr>
          <w:t>https://likumi.lv/ta/id/42348#p36</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E12E" w14:textId="77777777" w:rsidR="000F4097" w:rsidRDefault="000F4097">
    <w:pPr>
      <w:pStyle w:val="Header"/>
      <w:jc w:val="center"/>
    </w:pPr>
  </w:p>
  <w:p w14:paraId="3461B79F" w14:textId="77777777" w:rsidR="000F4097" w:rsidRDefault="000F4097">
    <w:pPr>
      <w:pStyle w:val="Header"/>
      <w:jc w:val="center"/>
    </w:pPr>
  </w:p>
  <w:p w14:paraId="0337FA43" w14:textId="77777777" w:rsidR="000F4097" w:rsidRDefault="000F4097">
    <w:pPr>
      <w:pStyle w:val="Header"/>
      <w:jc w:val="center"/>
    </w:pPr>
  </w:p>
  <w:sdt>
    <w:sdtPr>
      <w:id w:val="187730652"/>
      <w:docPartObj>
        <w:docPartGallery w:val="Page Numbers (Top of Page)"/>
        <w:docPartUnique/>
      </w:docPartObj>
    </w:sdtPr>
    <w:sdtEndPr>
      <w:rPr>
        <w:noProof/>
      </w:rPr>
    </w:sdtEndPr>
    <w:sdtContent>
      <w:p w14:paraId="491D29DE" w14:textId="348591D2" w:rsidR="000F4097" w:rsidRDefault="000F409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91E47B4" w14:textId="77777777" w:rsidR="000F4097" w:rsidRDefault="000F4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34" w:type="dxa"/>
      <w:tblLook w:val="04A0" w:firstRow="1" w:lastRow="0" w:firstColumn="1" w:lastColumn="0" w:noHBand="0" w:noVBand="1"/>
    </w:tblPr>
    <w:tblGrid>
      <w:gridCol w:w="4524"/>
      <w:gridCol w:w="5683"/>
    </w:tblGrid>
    <w:tr w:rsidR="001F2BBF" w:rsidRPr="000F5A90" w14:paraId="5BFFFD36" w14:textId="77777777" w:rsidTr="001D6E20">
      <w:trPr>
        <w:trHeight w:val="2045"/>
      </w:trPr>
      <w:tc>
        <w:tcPr>
          <w:tcW w:w="4524" w:type="dxa"/>
          <w:shd w:val="clear" w:color="auto" w:fill="auto"/>
        </w:tcPr>
        <w:p w14:paraId="09D638BC" w14:textId="77777777" w:rsidR="001F2BBF" w:rsidRPr="000F5A90" w:rsidRDefault="001F2BBF" w:rsidP="002C02E1">
          <w:pPr>
            <w:pStyle w:val="Parastais"/>
            <w:rPr>
              <w:rFonts w:ascii="Calibri" w:eastAsia="Calibri" w:hAnsi="Calibri"/>
              <w:szCs w:val="22"/>
            </w:rPr>
          </w:pPr>
          <w:r w:rsidRPr="00AC2322">
            <w:rPr>
              <w:rFonts w:ascii="Tahoma" w:eastAsia="Calibri" w:hAnsi="Tahoma" w:cs="Tahoma"/>
              <w:noProof/>
              <w:color w:val="000000"/>
              <w:sz w:val="17"/>
              <w:szCs w:val="17"/>
              <w:lang w:eastAsia="lv-LV"/>
            </w:rPr>
            <w:drawing>
              <wp:anchor distT="0" distB="0" distL="114300" distR="114300" simplePos="0" relativeHeight="251658240" behindDoc="0" locked="0" layoutInCell="1" allowOverlap="1" wp14:anchorId="56C2160F" wp14:editId="6ED528F8">
                <wp:simplePos x="0" y="0"/>
                <wp:positionH relativeFrom="column">
                  <wp:posOffset>-5292</wp:posOffset>
                </wp:positionH>
                <wp:positionV relativeFrom="paragraph">
                  <wp:posOffset>237066</wp:posOffset>
                </wp:positionV>
                <wp:extent cx="2506133" cy="1196307"/>
                <wp:effectExtent l="0" t="0" r="0" b="4445"/>
                <wp:wrapSquare wrapText="bothSides"/>
                <wp:docPr id="11" name="Attēls 9" descr="Apraksts: F:\Documents and Settings\diana sprukte\My Documents\LVM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9" descr="Apraksts: F:\Documents and Settings\diana sprukte\My Documents\LVM_logo.JPG"/>
                        <pic:cNvPicPr>
                          <a:picLocks noChangeAspect="1" noChangeArrowheads="1"/>
                        </pic:cNvPicPr>
                      </pic:nvPicPr>
                      <pic:blipFill>
                        <a:blip r:embed="rId1">
                          <a:extLst>
                            <a:ext uri="{28A0092B-C50C-407E-A947-70E740481C1C}">
                              <a14:useLocalDpi xmlns:a14="http://schemas.microsoft.com/office/drawing/2010/main" val="0"/>
                            </a:ext>
                          </a:extLst>
                        </a:blip>
                        <a:srcRect b="32523"/>
                        <a:stretch>
                          <a:fillRect/>
                        </a:stretch>
                      </pic:blipFill>
                      <pic:spPr bwMode="auto">
                        <a:xfrm>
                          <a:off x="0" y="0"/>
                          <a:ext cx="2506133" cy="1196307"/>
                        </a:xfrm>
                        <a:prstGeom prst="rect">
                          <a:avLst/>
                        </a:prstGeom>
                        <a:noFill/>
                        <a:ln>
                          <a:noFill/>
                        </a:ln>
                      </pic:spPr>
                    </pic:pic>
                  </a:graphicData>
                </a:graphic>
              </wp:anchor>
            </w:drawing>
          </w:r>
        </w:p>
      </w:tc>
      <w:tc>
        <w:tcPr>
          <w:tcW w:w="5683" w:type="dxa"/>
          <w:shd w:val="clear" w:color="auto" w:fill="auto"/>
        </w:tcPr>
        <w:p w14:paraId="7A4B475B" w14:textId="77777777" w:rsidR="001F2BBF" w:rsidRPr="000F5A90" w:rsidRDefault="001F2BBF" w:rsidP="000F5A90">
          <w:pPr>
            <w:pStyle w:val="Parastais"/>
            <w:jc w:val="right"/>
            <w:rPr>
              <w:rFonts w:ascii="Arial" w:eastAsia="Calibri" w:hAnsi="Arial" w:cs="Arial"/>
              <w:sz w:val="18"/>
              <w:szCs w:val="18"/>
            </w:rPr>
          </w:pPr>
        </w:p>
        <w:p w14:paraId="34FD5DB4" w14:textId="77777777" w:rsidR="001F2BBF" w:rsidRPr="000F5A90" w:rsidRDefault="001F2BBF" w:rsidP="000F5A90">
          <w:pPr>
            <w:pStyle w:val="Parastais"/>
            <w:jc w:val="right"/>
            <w:rPr>
              <w:rFonts w:ascii="Arial" w:eastAsia="Calibri" w:hAnsi="Arial" w:cs="Arial"/>
              <w:sz w:val="18"/>
              <w:szCs w:val="18"/>
            </w:rPr>
          </w:pPr>
        </w:p>
        <w:p w14:paraId="77008EBD" w14:textId="77777777" w:rsidR="001F2BBF" w:rsidRPr="000F5A90" w:rsidRDefault="001F2BBF" w:rsidP="002C02E1">
          <w:pPr>
            <w:pStyle w:val="Parastais"/>
            <w:rPr>
              <w:rFonts w:ascii="Arial" w:eastAsia="Calibri" w:hAnsi="Arial" w:cs="Arial"/>
              <w:sz w:val="20"/>
            </w:rPr>
          </w:pPr>
        </w:p>
        <w:p w14:paraId="6B70EC62" w14:textId="77777777" w:rsidR="001F2BBF" w:rsidRPr="000F5A90" w:rsidRDefault="001F2BBF" w:rsidP="000F5A90">
          <w:pPr>
            <w:pStyle w:val="Parastais"/>
            <w:jc w:val="right"/>
            <w:rPr>
              <w:rFonts w:ascii="Arial" w:eastAsia="Calibri" w:hAnsi="Arial" w:cs="Arial"/>
              <w:sz w:val="20"/>
            </w:rPr>
          </w:pPr>
        </w:p>
        <w:p w14:paraId="66295207" w14:textId="77777777" w:rsidR="001F2BBF" w:rsidRPr="000F5A90" w:rsidRDefault="001F2BBF" w:rsidP="000F5A90">
          <w:pPr>
            <w:pStyle w:val="Parastais"/>
            <w:jc w:val="right"/>
            <w:rPr>
              <w:rFonts w:ascii="Arial" w:eastAsia="Calibri" w:hAnsi="Arial" w:cs="Arial"/>
              <w:sz w:val="18"/>
              <w:szCs w:val="18"/>
            </w:rPr>
          </w:pPr>
          <w:r>
            <w:rPr>
              <w:rFonts w:ascii="Arial" w:eastAsia="Calibri" w:hAnsi="Arial" w:cs="Arial"/>
              <w:sz w:val="20"/>
            </w:rPr>
            <w:t>AKCIJU SABIEDRĪBA ”</w:t>
          </w:r>
          <w:r w:rsidRPr="000F5A90">
            <w:rPr>
              <w:rFonts w:ascii="Arial" w:eastAsia="Calibri" w:hAnsi="Arial" w:cs="Arial"/>
              <w:sz w:val="20"/>
            </w:rPr>
            <w:t>LATVIJAS VALSTS MEŽI”</w:t>
          </w:r>
          <w:r w:rsidRPr="000F5A90">
            <w:rPr>
              <w:rFonts w:ascii="Arial" w:eastAsia="Calibri" w:hAnsi="Arial" w:cs="Arial"/>
              <w:sz w:val="18"/>
              <w:szCs w:val="18"/>
            </w:rPr>
            <w:t xml:space="preserve"> </w:t>
          </w:r>
        </w:p>
        <w:p w14:paraId="5A3CBC12" w14:textId="77777777" w:rsidR="001F2BBF" w:rsidRDefault="001F2BBF" w:rsidP="00BE6BC8">
          <w:pPr>
            <w:pStyle w:val="Parastais"/>
            <w:jc w:val="right"/>
            <w:rPr>
              <w:rFonts w:ascii="Arial" w:eastAsia="Calibri" w:hAnsi="Arial" w:cs="Arial"/>
              <w:color w:val="000000"/>
              <w:sz w:val="16"/>
              <w:szCs w:val="16"/>
            </w:rPr>
          </w:pPr>
          <w:r>
            <w:rPr>
              <w:rFonts w:ascii="Arial" w:eastAsia="Calibri" w:hAnsi="Arial" w:cs="Arial"/>
              <w:sz w:val="18"/>
              <w:szCs w:val="18"/>
            </w:rPr>
            <w:t>Vienotais reģistrācijas N</w:t>
          </w:r>
          <w:r w:rsidRPr="000F5A90">
            <w:rPr>
              <w:rFonts w:ascii="Arial" w:eastAsia="Calibri" w:hAnsi="Arial" w:cs="Arial"/>
              <w:sz w:val="18"/>
              <w:szCs w:val="18"/>
            </w:rPr>
            <w:t>r.40003466281</w:t>
          </w:r>
          <w:r w:rsidRPr="000F5A90">
            <w:rPr>
              <w:rFonts w:ascii="Arial" w:eastAsia="Calibri" w:hAnsi="Arial" w:cs="Arial"/>
              <w:color w:val="000000"/>
              <w:sz w:val="16"/>
              <w:szCs w:val="16"/>
            </w:rPr>
            <w:t xml:space="preserve"> </w:t>
          </w:r>
        </w:p>
        <w:p w14:paraId="6707DD19" w14:textId="77777777" w:rsidR="001F2BBF" w:rsidRDefault="001F2BBF" w:rsidP="00BE6BC8">
          <w:pPr>
            <w:pStyle w:val="Parastais"/>
            <w:jc w:val="right"/>
            <w:rPr>
              <w:rFonts w:ascii="Arial" w:eastAsia="Calibri" w:hAnsi="Arial" w:cs="Arial"/>
              <w:color w:val="000000"/>
              <w:sz w:val="18"/>
              <w:szCs w:val="18"/>
            </w:rPr>
          </w:pPr>
          <w:r>
            <w:rPr>
              <w:rFonts w:ascii="Arial" w:eastAsia="Calibri" w:hAnsi="Arial" w:cs="Arial"/>
              <w:color w:val="000000"/>
              <w:sz w:val="18"/>
              <w:szCs w:val="18"/>
            </w:rPr>
            <w:t>Vaiņodes iela 1, Rīga, LV-1004</w:t>
          </w:r>
          <w:r w:rsidRPr="00BE6BC8">
            <w:rPr>
              <w:rFonts w:ascii="Arial" w:eastAsia="Calibri" w:hAnsi="Arial" w:cs="Arial"/>
              <w:color w:val="000000"/>
              <w:sz w:val="18"/>
              <w:szCs w:val="18"/>
            </w:rPr>
            <w:t>, Latvija</w:t>
          </w:r>
        </w:p>
        <w:p w14:paraId="33B9EAC3" w14:textId="77777777" w:rsidR="001F2BBF" w:rsidRPr="00BE6BC8" w:rsidRDefault="001F2BBF" w:rsidP="00BE6BC8">
          <w:pPr>
            <w:pStyle w:val="Parastais"/>
            <w:jc w:val="right"/>
            <w:rPr>
              <w:rFonts w:ascii="Arial" w:eastAsia="Calibri" w:hAnsi="Arial" w:cs="Arial"/>
              <w:color w:val="000000"/>
              <w:sz w:val="18"/>
              <w:szCs w:val="18"/>
            </w:rPr>
          </w:pPr>
          <w:r>
            <w:rPr>
              <w:rFonts w:ascii="Arial" w:eastAsia="Calibri" w:hAnsi="Arial" w:cs="Arial"/>
              <w:color w:val="000000"/>
              <w:sz w:val="16"/>
              <w:szCs w:val="16"/>
            </w:rPr>
            <w:t>tālrunis 6761001</w:t>
          </w:r>
          <w:r w:rsidRPr="000F5A90">
            <w:rPr>
              <w:rFonts w:ascii="Arial" w:eastAsia="Calibri" w:hAnsi="Arial" w:cs="Arial"/>
              <w:color w:val="000000"/>
              <w:sz w:val="16"/>
              <w:szCs w:val="16"/>
            </w:rPr>
            <w:t>5</w:t>
          </w:r>
          <w:r>
            <w:rPr>
              <w:rFonts w:ascii="Arial" w:eastAsia="Calibri" w:hAnsi="Arial" w:cs="Arial"/>
              <w:color w:val="000000"/>
              <w:sz w:val="16"/>
              <w:szCs w:val="16"/>
            </w:rPr>
            <w:t>,</w:t>
          </w:r>
          <w:r w:rsidRPr="000F5A90">
            <w:rPr>
              <w:rFonts w:ascii="Arial" w:eastAsia="Calibri" w:hAnsi="Arial" w:cs="Arial"/>
              <w:color w:val="000000"/>
              <w:sz w:val="16"/>
              <w:szCs w:val="16"/>
            </w:rPr>
            <w:t xml:space="preserve"> e-pasts: </w:t>
          </w:r>
          <w:hyperlink r:id="rId2" w:history="1">
            <w:r w:rsidRPr="000F5A90">
              <w:rPr>
                <w:rStyle w:val="Hyperlink"/>
                <w:rFonts w:ascii="Arial" w:eastAsia="Calibri" w:hAnsi="Arial" w:cs="Arial"/>
                <w:sz w:val="16"/>
                <w:szCs w:val="16"/>
              </w:rPr>
              <w:t>lvm@lvm.lv</w:t>
            </w:r>
          </w:hyperlink>
        </w:p>
        <w:p w14:paraId="7E701D24" w14:textId="77777777" w:rsidR="001F2BBF" w:rsidRDefault="001F2BBF" w:rsidP="00BE6BC8">
          <w:pPr>
            <w:pStyle w:val="Parastais"/>
            <w:jc w:val="right"/>
            <w:rPr>
              <w:rFonts w:ascii="Arial" w:eastAsia="Calibri" w:hAnsi="Arial" w:cs="Arial"/>
              <w:color w:val="000000"/>
              <w:sz w:val="16"/>
              <w:szCs w:val="16"/>
            </w:rPr>
          </w:pPr>
        </w:p>
        <w:p w14:paraId="2E1AFA45" w14:textId="77777777" w:rsidR="001F2BBF" w:rsidRPr="000F5A90" w:rsidRDefault="001F2BBF" w:rsidP="00BE6BC8">
          <w:pPr>
            <w:pStyle w:val="Parastais"/>
            <w:jc w:val="right"/>
            <w:rPr>
              <w:rFonts w:ascii="Arial" w:eastAsia="Calibri" w:hAnsi="Arial" w:cs="Arial"/>
              <w:sz w:val="18"/>
              <w:szCs w:val="18"/>
            </w:rPr>
          </w:pPr>
        </w:p>
      </w:tc>
    </w:tr>
  </w:tbl>
  <w:p w14:paraId="06A1D9C9" w14:textId="77777777" w:rsidR="001F2BBF" w:rsidRPr="00544172" w:rsidRDefault="001F2BBF" w:rsidP="001D6E20">
    <w:pPr>
      <w:pStyle w:val="Header"/>
      <w:ind w:right="-1"/>
      <w:rPr>
        <w:lang w:val="lv-LV"/>
      </w:rPr>
    </w:pPr>
    <w:r>
      <w:rPr>
        <w:lang w:val="lv-LV"/>
      </w:rP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617B"/>
    <w:multiLevelType w:val="hybridMultilevel"/>
    <w:tmpl w:val="A6E4E23A"/>
    <w:lvl w:ilvl="0" w:tplc="C67C1B46">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 w15:restartNumberingAfterBreak="0">
    <w:nsid w:val="011820D3"/>
    <w:multiLevelType w:val="hybridMultilevel"/>
    <w:tmpl w:val="8EDC1678"/>
    <w:lvl w:ilvl="0" w:tplc="D138E01E">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84F7D22"/>
    <w:multiLevelType w:val="hybridMultilevel"/>
    <w:tmpl w:val="3DBCCE00"/>
    <w:lvl w:ilvl="0" w:tplc="04260005">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3" w15:restartNumberingAfterBreak="0">
    <w:nsid w:val="0F207389"/>
    <w:multiLevelType w:val="hybridMultilevel"/>
    <w:tmpl w:val="32AEB744"/>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4" w15:restartNumberingAfterBreak="0">
    <w:nsid w:val="15547C3E"/>
    <w:multiLevelType w:val="hybridMultilevel"/>
    <w:tmpl w:val="B8DEC516"/>
    <w:lvl w:ilvl="0" w:tplc="E214A894">
      <w:numFmt w:val="bullet"/>
      <w:lvlText w:val="-"/>
      <w:lvlJc w:val="left"/>
      <w:pPr>
        <w:ind w:left="1069" w:hanging="360"/>
      </w:pPr>
      <w:rPr>
        <w:rFonts w:ascii="Times New Roman" w:eastAsia="Times New Roman" w:hAnsi="Times New Roman" w:cs="Times New Roman" w:hint="default"/>
      </w:rPr>
    </w:lvl>
    <w:lvl w:ilvl="1" w:tplc="04260003" w:tentative="1">
      <w:start w:val="1"/>
      <w:numFmt w:val="bullet"/>
      <w:lvlText w:val="o"/>
      <w:lvlJc w:val="left"/>
      <w:pPr>
        <w:ind w:left="1789" w:hanging="360"/>
      </w:pPr>
      <w:rPr>
        <w:rFonts w:ascii="Courier New" w:hAnsi="Courier New" w:cs="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cs="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cs="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5" w15:restartNumberingAfterBreak="0">
    <w:nsid w:val="1CD26989"/>
    <w:multiLevelType w:val="hybridMultilevel"/>
    <w:tmpl w:val="F50A1A4E"/>
    <w:lvl w:ilvl="0" w:tplc="04260005">
      <w:start w:val="1"/>
      <w:numFmt w:val="bullet"/>
      <w:lvlText w:val=""/>
      <w:lvlJc w:val="left"/>
      <w:pPr>
        <w:ind w:left="1287" w:hanging="360"/>
      </w:pPr>
      <w:rPr>
        <w:rFonts w:ascii="Wingdings" w:hAnsi="Wingdings" w:hint="default"/>
      </w:rPr>
    </w:lvl>
    <w:lvl w:ilvl="1" w:tplc="A0789D34">
      <w:start w:val="1"/>
      <w:numFmt w:val="bullet"/>
      <w:lvlText w:val="-"/>
      <w:lvlJc w:val="left"/>
      <w:pPr>
        <w:ind w:left="2007" w:hanging="360"/>
      </w:pPr>
      <w:rPr>
        <w:rFonts w:ascii="Courier New" w:hAnsi="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6" w15:restartNumberingAfterBreak="0">
    <w:nsid w:val="234D6DA1"/>
    <w:multiLevelType w:val="hybridMultilevel"/>
    <w:tmpl w:val="F14A2AB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68A4839"/>
    <w:multiLevelType w:val="hybridMultilevel"/>
    <w:tmpl w:val="C4241E8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8" w15:restartNumberingAfterBreak="1">
    <w:nsid w:val="292E13DB"/>
    <w:multiLevelType w:val="hybridMultilevel"/>
    <w:tmpl w:val="DB7CCA58"/>
    <w:lvl w:ilvl="0" w:tplc="04260005">
      <w:start w:val="1"/>
      <w:numFmt w:val="bullet"/>
      <w:lvlText w:val=""/>
      <w:lvlJc w:val="left"/>
      <w:pPr>
        <w:ind w:left="644" w:hanging="360"/>
      </w:pPr>
      <w:rPr>
        <w:rFonts w:ascii="Wingdings" w:hAnsi="Wingdings" w:hint="default"/>
      </w:rPr>
    </w:lvl>
    <w:lvl w:ilvl="1" w:tplc="348C6C7E" w:tentative="1">
      <w:start w:val="1"/>
      <w:numFmt w:val="bullet"/>
      <w:lvlText w:val="o"/>
      <w:lvlJc w:val="left"/>
      <w:pPr>
        <w:ind w:left="1364" w:hanging="360"/>
      </w:pPr>
      <w:rPr>
        <w:rFonts w:ascii="Courier New" w:hAnsi="Courier New" w:cs="Courier New" w:hint="default"/>
      </w:rPr>
    </w:lvl>
    <w:lvl w:ilvl="2" w:tplc="97005828" w:tentative="1">
      <w:start w:val="1"/>
      <w:numFmt w:val="bullet"/>
      <w:lvlText w:val=""/>
      <w:lvlJc w:val="left"/>
      <w:pPr>
        <w:ind w:left="2084" w:hanging="360"/>
      </w:pPr>
      <w:rPr>
        <w:rFonts w:ascii="Wingdings" w:hAnsi="Wingdings" w:hint="default"/>
      </w:rPr>
    </w:lvl>
    <w:lvl w:ilvl="3" w:tplc="8D7EA7AC" w:tentative="1">
      <w:start w:val="1"/>
      <w:numFmt w:val="bullet"/>
      <w:lvlText w:val=""/>
      <w:lvlJc w:val="left"/>
      <w:pPr>
        <w:ind w:left="2804" w:hanging="360"/>
      </w:pPr>
      <w:rPr>
        <w:rFonts w:ascii="Symbol" w:hAnsi="Symbol" w:hint="default"/>
      </w:rPr>
    </w:lvl>
    <w:lvl w:ilvl="4" w:tplc="1C38F11A" w:tentative="1">
      <w:start w:val="1"/>
      <w:numFmt w:val="bullet"/>
      <w:lvlText w:val="o"/>
      <w:lvlJc w:val="left"/>
      <w:pPr>
        <w:ind w:left="3524" w:hanging="360"/>
      </w:pPr>
      <w:rPr>
        <w:rFonts w:ascii="Courier New" w:hAnsi="Courier New" w:cs="Courier New" w:hint="default"/>
      </w:rPr>
    </w:lvl>
    <w:lvl w:ilvl="5" w:tplc="3044105E" w:tentative="1">
      <w:start w:val="1"/>
      <w:numFmt w:val="bullet"/>
      <w:lvlText w:val=""/>
      <w:lvlJc w:val="left"/>
      <w:pPr>
        <w:ind w:left="4244" w:hanging="360"/>
      </w:pPr>
      <w:rPr>
        <w:rFonts w:ascii="Wingdings" w:hAnsi="Wingdings" w:hint="default"/>
      </w:rPr>
    </w:lvl>
    <w:lvl w:ilvl="6" w:tplc="488E0440" w:tentative="1">
      <w:start w:val="1"/>
      <w:numFmt w:val="bullet"/>
      <w:lvlText w:val=""/>
      <w:lvlJc w:val="left"/>
      <w:pPr>
        <w:ind w:left="4964" w:hanging="360"/>
      </w:pPr>
      <w:rPr>
        <w:rFonts w:ascii="Symbol" w:hAnsi="Symbol" w:hint="default"/>
      </w:rPr>
    </w:lvl>
    <w:lvl w:ilvl="7" w:tplc="7A34BD5C" w:tentative="1">
      <w:start w:val="1"/>
      <w:numFmt w:val="bullet"/>
      <w:lvlText w:val="o"/>
      <w:lvlJc w:val="left"/>
      <w:pPr>
        <w:ind w:left="5684" w:hanging="360"/>
      </w:pPr>
      <w:rPr>
        <w:rFonts w:ascii="Courier New" w:hAnsi="Courier New" w:cs="Courier New" w:hint="default"/>
      </w:rPr>
    </w:lvl>
    <w:lvl w:ilvl="8" w:tplc="0A801F56" w:tentative="1">
      <w:start w:val="1"/>
      <w:numFmt w:val="bullet"/>
      <w:lvlText w:val=""/>
      <w:lvlJc w:val="left"/>
      <w:pPr>
        <w:ind w:left="6404" w:hanging="360"/>
      </w:pPr>
      <w:rPr>
        <w:rFonts w:ascii="Wingdings" w:hAnsi="Wingdings" w:hint="default"/>
      </w:rPr>
    </w:lvl>
  </w:abstractNum>
  <w:abstractNum w:abstractNumId="9" w15:restartNumberingAfterBreak="0">
    <w:nsid w:val="2E3C68EC"/>
    <w:multiLevelType w:val="hybridMultilevel"/>
    <w:tmpl w:val="C2D4D516"/>
    <w:lvl w:ilvl="0" w:tplc="A0789D34">
      <w:start w:val="1"/>
      <w:numFmt w:val="bullet"/>
      <w:lvlText w:val="-"/>
      <w:lvlJc w:val="left"/>
      <w:pPr>
        <w:ind w:left="1287" w:hanging="360"/>
      </w:pPr>
      <w:rPr>
        <w:rFonts w:ascii="Courier New" w:hAnsi="Courier New" w:hint="default"/>
      </w:rPr>
    </w:lvl>
    <w:lvl w:ilvl="1" w:tplc="A0789D34">
      <w:start w:val="1"/>
      <w:numFmt w:val="bullet"/>
      <w:lvlText w:val="-"/>
      <w:lvlJc w:val="left"/>
      <w:pPr>
        <w:ind w:left="2007" w:hanging="360"/>
      </w:pPr>
      <w:rPr>
        <w:rFonts w:ascii="Courier New" w:hAnsi="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0" w15:restartNumberingAfterBreak="0">
    <w:nsid w:val="31DB66EF"/>
    <w:multiLevelType w:val="hybridMultilevel"/>
    <w:tmpl w:val="879CF746"/>
    <w:lvl w:ilvl="0" w:tplc="51269D64">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11" w15:restartNumberingAfterBreak="0">
    <w:nsid w:val="32413715"/>
    <w:multiLevelType w:val="hybridMultilevel"/>
    <w:tmpl w:val="E8324762"/>
    <w:lvl w:ilvl="0" w:tplc="3ECEE2EA">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2" w15:restartNumberingAfterBreak="1">
    <w:nsid w:val="35F52D79"/>
    <w:multiLevelType w:val="hybridMultilevel"/>
    <w:tmpl w:val="BA9A29C2"/>
    <w:lvl w:ilvl="0" w:tplc="25E414EE">
      <w:numFmt w:val="bullet"/>
      <w:lvlText w:val="-"/>
      <w:lvlJc w:val="left"/>
      <w:pPr>
        <w:ind w:left="1860" w:hanging="360"/>
      </w:pPr>
      <w:rPr>
        <w:rFonts w:ascii="Times New Roman" w:eastAsia="Times New Roman" w:hAnsi="Times New Roman" w:cs="Times New Roman" w:hint="default"/>
      </w:rPr>
    </w:lvl>
    <w:lvl w:ilvl="1" w:tplc="6F1855A2" w:tentative="1">
      <w:start w:val="1"/>
      <w:numFmt w:val="bullet"/>
      <w:lvlText w:val="o"/>
      <w:lvlJc w:val="left"/>
      <w:pPr>
        <w:ind w:left="2580" w:hanging="360"/>
      </w:pPr>
      <w:rPr>
        <w:rFonts w:ascii="Courier New" w:hAnsi="Courier New" w:cs="Courier New" w:hint="default"/>
      </w:rPr>
    </w:lvl>
    <w:lvl w:ilvl="2" w:tplc="80A0E29E" w:tentative="1">
      <w:start w:val="1"/>
      <w:numFmt w:val="bullet"/>
      <w:lvlText w:val=""/>
      <w:lvlJc w:val="left"/>
      <w:pPr>
        <w:ind w:left="3300" w:hanging="360"/>
      </w:pPr>
      <w:rPr>
        <w:rFonts w:ascii="Wingdings" w:hAnsi="Wingdings" w:hint="default"/>
      </w:rPr>
    </w:lvl>
    <w:lvl w:ilvl="3" w:tplc="5E50B0A0" w:tentative="1">
      <w:start w:val="1"/>
      <w:numFmt w:val="bullet"/>
      <w:lvlText w:val=""/>
      <w:lvlJc w:val="left"/>
      <w:pPr>
        <w:ind w:left="4020" w:hanging="360"/>
      </w:pPr>
      <w:rPr>
        <w:rFonts w:ascii="Symbol" w:hAnsi="Symbol" w:hint="default"/>
      </w:rPr>
    </w:lvl>
    <w:lvl w:ilvl="4" w:tplc="9BDCE1D4" w:tentative="1">
      <w:start w:val="1"/>
      <w:numFmt w:val="bullet"/>
      <w:lvlText w:val="o"/>
      <w:lvlJc w:val="left"/>
      <w:pPr>
        <w:ind w:left="4740" w:hanging="360"/>
      </w:pPr>
      <w:rPr>
        <w:rFonts w:ascii="Courier New" w:hAnsi="Courier New" w:cs="Courier New" w:hint="default"/>
      </w:rPr>
    </w:lvl>
    <w:lvl w:ilvl="5" w:tplc="0C104152" w:tentative="1">
      <w:start w:val="1"/>
      <w:numFmt w:val="bullet"/>
      <w:lvlText w:val=""/>
      <w:lvlJc w:val="left"/>
      <w:pPr>
        <w:ind w:left="5460" w:hanging="360"/>
      </w:pPr>
      <w:rPr>
        <w:rFonts w:ascii="Wingdings" w:hAnsi="Wingdings" w:hint="default"/>
      </w:rPr>
    </w:lvl>
    <w:lvl w:ilvl="6" w:tplc="448AD338" w:tentative="1">
      <w:start w:val="1"/>
      <w:numFmt w:val="bullet"/>
      <w:lvlText w:val=""/>
      <w:lvlJc w:val="left"/>
      <w:pPr>
        <w:ind w:left="6180" w:hanging="360"/>
      </w:pPr>
      <w:rPr>
        <w:rFonts w:ascii="Symbol" w:hAnsi="Symbol" w:hint="default"/>
      </w:rPr>
    </w:lvl>
    <w:lvl w:ilvl="7" w:tplc="8CFC1A9C" w:tentative="1">
      <w:start w:val="1"/>
      <w:numFmt w:val="bullet"/>
      <w:lvlText w:val="o"/>
      <w:lvlJc w:val="left"/>
      <w:pPr>
        <w:ind w:left="6900" w:hanging="360"/>
      </w:pPr>
      <w:rPr>
        <w:rFonts w:ascii="Courier New" w:hAnsi="Courier New" w:cs="Courier New" w:hint="default"/>
      </w:rPr>
    </w:lvl>
    <w:lvl w:ilvl="8" w:tplc="1EDA0142" w:tentative="1">
      <w:start w:val="1"/>
      <w:numFmt w:val="bullet"/>
      <w:lvlText w:val=""/>
      <w:lvlJc w:val="left"/>
      <w:pPr>
        <w:ind w:left="7620" w:hanging="360"/>
      </w:pPr>
      <w:rPr>
        <w:rFonts w:ascii="Wingdings" w:hAnsi="Wingdings" w:hint="default"/>
      </w:rPr>
    </w:lvl>
  </w:abstractNum>
  <w:abstractNum w:abstractNumId="13" w15:restartNumberingAfterBreak="0">
    <w:nsid w:val="38DD4838"/>
    <w:multiLevelType w:val="hybridMultilevel"/>
    <w:tmpl w:val="8BB4F240"/>
    <w:lvl w:ilvl="0" w:tplc="04260005">
      <w:start w:val="1"/>
      <w:numFmt w:val="bullet"/>
      <w:lvlText w:val=""/>
      <w:lvlJc w:val="left"/>
      <w:pPr>
        <w:ind w:left="1429" w:hanging="360"/>
      </w:pPr>
      <w:rPr>
        <w:rFonts w:ascii="Wingdings" w:hAnsi="Wingdings" w:hint="default"/>
      </w:rPr>
    </w:lvl>
    <w:lvl w:ilvl="1" w:tplc="04260003">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4" w15:restartNumberingAfterBreak="0">
    <w:nsid w:val="38F4193B"/>
    <w:multiLevelType w:val="hybridMultilevel"/>
    <w:tmpl w:val="5F3CD70A"/>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3ACD7C14"/>
    <w:multiLevelType w:val="hybridMultilevel"/>
    <w:tmpl w:val="C4241E8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0A36D49"/>
    <w:multiLevelType w:val="hybridMultilevel"/>
    <w:tmpl w:val="C4241E8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7" w15:restartNumberingAfterBreak="0">
    <w:nsid w:val="491026C8"/>
    <w:multiLevelType w:val="hybridMultilevel"/>
    <w:tmpl w:val="FD5A1FE6"/>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8" w15:restartNumberingAfterBreak="0">
    <w:nsid w:val="4CA81AF1"/>
    <w:multiLevelType w:val="hybridMultilevel"/>
    <w:tmpl w:val="8E8278BC"/>
    <w:lvl w:ilvl="0" w:tplc="04260005">
      <w:start w:val="1"/>
      <w:numFmt w:val="bullet"/>
      <w:lvlText w:val=""/>
      <w:lvlJc w:val="left"/>
      <w:pPr>
        <w:ind w:left="1287" w:hanging="360"/>
      </w:pPr>
      <w:rPr>
        <w:rFonts w:ascii="Wingdings" w:hAnsi="Wingdings" w:hint="default"/>
      </w:rPr>
    </w:lvl>
    <w:lvl w:ilvl="1" w:tplc="A0789D34">
      <w:start w:val="1"/>
      <w:numFmt w:val="bullet"/>
      <w:lvlText w:val="-"/>
      <w:lvlJc w:val="left"/>
      <w:pPr>
        <w:ind w:left="2007" w:hanging="360"/>
      </w:pPr>
      <w:rPr>
        <w:rFonts w:ascii="Courier New" w:hAnsi="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9" w15:restartNumberingAfterBreak="0">
    <w:nsid w:val="4CAD3E60"/>
    <w:multiLevelType w:val="hybridMultilevel"/>
    <w:tmpl w:val="01ECF4DC"/>
    <w:lvl w:ilvl="0" w:tplc="A0789D34">
      <w:start w:val="1"/>
      <w:numFmt w:val="bullet"/>
      <w:lvlText w:val="-"/>
      <w:lvlJc w:val="left"/>
      <w:pPr>
        <w:tabs>
          <w:tab w:val="num" w:pos="720"/>
        </w:tabs>
        <w:ind w:left="720" w:hanging="360"/>
      </w:pPr>
      <w:rPr>
        <w:rFonts w:ascii="Courier New" w:hAnsi="Courier New" w:cs="Times New Roman" w:hint="default"/>
      </w:rPr>
    </w:lvl>
    <w:lvl w:ilvl="1" w:tplc="ABB24DF4">
      <w:start w:val="1"/>
      <w:numFmt w:val="bullet"/>
      <w:lvlText w:val=""/>
      <w:lvlJc w:val="left"/>
      <w:pPr>
        <w:tabs>
          <w:tab w:val="num" w:pos="1440"/>
        </w:tabs>
        <w:ind w:left="1440" w:hanging="360"/>
      </w:pPr>
      <w:rPr>
        <w:rFonts w:ascii="Wingdings" w:hAnsi="Wingdings" w:hint="default"/>
      </w:rPr>
    </w:lvl>
    <w:lvl w:ilvl="2" w:tplc="0BE48F60">
      <w:start w:val="1"/>
      <w:numFmt w:val="bullet"/>
      <w:lvlText w:val=""/>
      <w:lvlJc w:val="left"/>
      <w:pPr>
        <w:tabs>
          <w:tab w:val="num" w:pos="2160"/>
        </w:tabs>
        <w:ind w:left="2160" w:hanging="360"/>
      </w:pPr>
      <w:rPr>
        <w:rFonts w:ascii="Wingdings" w:hAnsi="Wingdings" w:hint="default"/>
      </w:rPr>
    </w:lvl>
    <w:lvl w:ilvl="3" w:tplc="DA28C742">
      <w:start w:val="1"/>
      <w:numFmt w:val="bullet"/>
      <w:lvlText w:val=""/>
      <w:lvlJc w:val="left"/>
      <w:pPr>
        <w:tabs>
          <w:tab w:val="num" w:pos="2880"/>
        </w:tabs>
        <w:ind w:left="2880" w:hanging="360"/>
      </w:pPr>
      <w:rPr>
        <w:rFonts w:ascii="Wingdings" w:hAnsi="Wingdings" w:hint="default"/>
      </w:rPr>
    </w:lvl>
    <w:lvl w:ilvl="4" w:tplc="AA6EC602">
      <w:start w:val="1"/>
      <w:numFmt w:val="bullet"/>
      <w:lvlText w:val=""/>
      <w:lvlJc w:val="left"/>
      <w:pPr>
        <w:tabs>
          <w:tab w:val="num" w:pos="3600"/>
        </w:tabs>
        <w:ind w:left="3600" w:hanging="360"/>
      </w:pPr>
      <w:rPr>
        <w:rFonts w:ascii="Wingdings" w:hAnsi="Wingdings" w:hint="default"/>
      </w:rPr>
    </w:lvl>
    <w:lvl w:ilvl="5" w:tplc="C5E6A6EE">
      <w:start w:val="1"/>
      <w:numFmt w:val="bullet"/>
      <w:lvlText w:val=""/>
      <w:lvlJc w:val="left"/>
      <w:pPr>
        <w:tabs>
          <w:tab w:val="num" w:pos="4320"/>
        </w:tabs>
        <w:ind w:left="4320" w:hanging="360"/>
      </w:pPr>
      <w:rPr>
        <w:rFonts w:ascii="Wingdings" w:hAnsi="Wingdings" w:hint="default"/>
      </w:rPr>
    </w:lvl>
    <w:lvl w:ilvl="6" w:tplc="60BEDBCC">
      <w:start w:val="1"/>
      <w:numFmt w:val="bullet"/>
      <w:lvlText w:val=""/>
      <w:lvlJc w:val="left"/>
      <w:pPr>
        <w:tabs>
          <w:tab w:val="num" w:pos="5040"/>
        </w:tabs>
        <w:ind w:left="5040" w:hanging="360"/>
      </w:pPr>
      <w:rPr>
        <w:rFonts w:ascii="Wingdings" w:hAnsi="Wingdings" w:hint="default"/>
      </w:rPr>
    </w:lvl>
    <w:lvl w:ilvl="7" w:tplc="BC7A40B2">
      <w:start w:val="1"/>
      <w:numFmt w:val="bullet"/>
      <w:lvlText w:val=""/>
      <w:lvlJc w:val="left"/>
      <w:pPr>
        <w:tabs>
          <w:tab w:val="num" w:pos="5760"/>
        </w:tabs>
        <w:ind w:left="5760" w:hanging="360"/>
      </w:pPr>
      <w:rPr>
        <w:rFonts w:ascii="Wingdings" w:hAnsi="Wingdings" w:hint="default"/>
      </w:rPr>
    </w:lvl>
    <w:lvl w:ilvl="8" w:tplc="6410408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8450CE"/>
    <w:multiLevelType w:val="hybridMultilevel"/>
    <w:tmpl w:val="E8188DA2"/>
    <w:lvl w:ilvl="0" w:tplc="04260005">
      <w:start w:val="1"/>
      <w:numFmt w:val="bullet"/>
      <w:lvlText w:val=""/>
      <w:lvlJc w:val="left"/>
      <w:pPr>
        <w:ind w:left="1287" w:hanging="360"/>
      </w:pPr>
      <w:rPr>
        <w:rFonts w:ascii="Wingdings" w:hAnsi="Wingdings" w:hint="default"/>
      </w:rPr>
    </w:lvl>
    <w:lvl w:ilvl="1" w:tplc="04260003">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1" w15:restartNumberingAfterBreak="0">
    <w:nsid w:val="5F2C663A"/>
    <w:multiLevelType w:val="hybridMultilevel"/>
    <w:tmpl w:val="1090C52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609D44D5"/>
    <w:multiLevelType w:val="hybridMultilevel"/>
    <w:tmpl w:val="5FEC6124"/>
    <w:lvl w:ilvl="0" w:tplc="04260005">
      <w:start w:val="1"/>
      <w:numFmt w:val="bullet"/>
      <w:lvlText w:val=""/>
      <w:lvlJc w:val="left"/>
      <w:pPr>
        <w:ind w:left="927" w:hanging="360"/>
      </w:pPr>
      <w:rPr>
        <w:rFonts w:ascii="Wingdings" w:hAnsi="Wingdings" w:hint="default"/>
      </w:rPr>
    </w:lvl>
    <w:lvl w:ilvl="1" w:tplc="A0789D34">
      <w:start w:val="1"/>
      <w:numFmt w:val="bullet"/>
      <w:lvlText w:val="-"/>
      <w:lvlJc w:val="left"/>
      <w:pPr>
        <w:ind w:left="1647" w:hanging="360"/>
      </w:pPr>
      <w:rPr>
        <w:rFonts w:ascii="Courier New" w:hAnsi="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23" w15:restartNumberingAfterBreak="0">
    <w:nsid w:val="629B0DBA"/>
    <w:multiLevelType w:val="hybridMultilevel"/>
    <w:tmpl w:val="0F9ADED8"/>
    <w:lvl w:ilvl="0" w:tplc="4D46D000">
      <w:start w:val="25"/>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4" w15:restartNumberingAfterBreak="0">
    <w:nsid w:val="62FD42B0"/>
    <w:multiLevelType w:val="hybridMultilevel"/>
    <w:tmpl w:val="468A6B5A"/>
    <w:lvl w:ilvl="0" w:tplc="A0789D34">
      <w:start w:val="1"/>
      <w:numFmt w:val="bullet"/>
      <w:lvlText w:val="-"/>
      <w:lvlJc w:val="left"/>
      <w:pPr>
        <w:ind w:left="720" w:hanging="360"/>
      </w:pPr>
      <w:rPr>
        <w:rFonts w:ascii="Courier New" w:hAnsi="Courier New"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67200D7D"/>
    <w:multiLevelType w:val="hybridMultilevel"/>
    <w:tmpl w:val="3516ED34"/>
    <w:lvl w:ilvl="0" w:tplc="04260005">
      <w:start w:val="1"/>
      <w:numFmt w:val="bullet"/>
      <w:lvlText w:val=""/>
      <w:lvlJc w:val="left"/>
      <w:pPr>
        <w:ind w:left="1429" w:hanging="360"/>
      </w:pPr>
      <w:rPr>
        <w:rFonts w:ascii="Wingdings" w:hAnsi="Wingdings" w:hint="default"/>
      </w:rPr>
    </w:lvl>
    <w:lvl w:ilvl="1" w:tplc="0426000F">
      <w:start w:val="1"/>
      <w:numFmt w:val="decimal"/>
      <w:lvlText w:val="%2."/>
      <w:lvlJc w:val="left"/>
      <w:pPr>
        <w:ind w:left="2149" w:hanging="360"/>
      </w:pPr>
      <w:rPr>
        <w:rFonts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26" w15:restartNumberingAfterBreak="0">
    <w:nsid w:val="69EF4021"/>
    <w:multiLevelType w:val="hybridMultilevel"/>
    <w:tmpl w:val="FF1C69C6"/>
    <w:lvl w:ilvl="0" w:tplc="04260005">
      <w:start w:val="1"/>
      <w:numFmt w:val="bullet"/>
      <w:lvlText w:val=""/>
      <w:lvlJc w:val="left"/>
      <w:pPr>
        <w:ind w:left="1429" w:hanging="360"/>
      </w:pPr>
      <w:rPr>
        <w:rFonts w:ascii="Wingdings" w:hAnsi="Wingdings" w:hint="default"/>
      </w:rPr>
    </w:lvl>
    <w:lvl w:ilvl="1" w:tplc="A0789D34">
      <w:start w:val="1"/>
      <w:numFmt w:val="bullet"/>
      <w:lvlText w:val="-"/>
      <w:lvlJc w:val="left"/>
      <w:pPr>
        <w:ind w:left="2149" w:hanging="360"/>
      </w:pPr>
      <w:rPr>
        <w:rFonts w:ascii="Courier New" w:hAnsi="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27" w15:restartNumberingAfterBreak="0">
    <w:nsid w:val="6D20262C"/>
    <w:multiLevelType w:val="hybridMultilevel"/>
    <w:tmpl w:val="226E4B7A"/>
    <w:lvl w:ilvl="0" w:tplc="04260005">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8" w15:restartNumberingAfterBreak="0">
    <w:nsid w:val="70152676"/>
    <w:multiLevelType w:val="hybridMultilevel"/>
    <w:tmpl w:val="84AC431E"/>
    <w:lvl w:ilvl="0" w:tplc="04260005">
      <w:start w:val="1"/>
      <w:numFmt w:val="bullet"/>
      <w:lvlText w:val=""/>
      <w:lvlJc w:val="left"/>
      <w:pPr>
        <w:ind w:left="1287" w:hanging="360"/>
      </w:pPr>
      <w:rPr>
        <w:rFonts w:ascii="Wingdings" w:hAnsi="Wingdings" w:hint="default"/>
      </w:rPr>
    </w:lvl>
    <w:lvl w:ilvl="1" w:tplc="04260005">
      <w:start w:val="1"/>
      <w:numFmt w:val="bullet"/>
      <w:lvlText w:val=""/>
      <w:lvlJc w:val="left"/>
      <w:pPr>
        <w:ind w:left="2007" w:hanging="360"/>
      </w:pPr>
      <w:rPr>
        <w:rFonts w:ascii="Wingdings" w:hAnsi="Wingdings"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9" w15:restartNumberingAfterBreak="0">
    <w:nsid w:val="7E75273A"/>
    <w:multiLevelType w:val="hybridMultilevel"/>
    <w:tmpl w:val="FF2AA194"/>
    <w:lvl w:ilvl="0" w:tplc="47389ABE">
      <w:numFmt w:val="bullet"/>
      <w:lvlText w:val="-"/>
      <w:lvlJc w:val="left"/>
      <w:pPr>
        <w:ind w:left="927" w:hanging="360"/>
      </w:pPr>
      <w:rPr>
        <w:rFonts w:ascii="Times New Roman" w:eastAsia="Calibri" w:hAnsi="Times New Roman" w:cs="Times New Roman"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num w:numId="1" w16cid:durableId="92749947">
    <w:abstractNumId w:val="23"/>
  </w:num>
  <w:num w:numId="2" w16cid:durableId="565533333">
    <w:abstractNumId w:val="12"/>
  </w:num>
  <w:num w:numId="3" w16cid:durableId="307784327">
    <w:abstractNumId w:val="17"/>
  </w:num>
  <w:num w:numId="4" w16cid:durableId="365449139">
    <w:abstractNumId w:val="29"/>
  </w:num>
  <w:num w:numId="5" w16cid:durableId="1569002473">
    <w:abstractNumId w:val="22"/>
  </w:num>
  <w:num w:numId="6" w16cid:durableId="537938677">
    <w:abstractNumId w:val="13"/>
  </w:num>
  <w:num w:numId="7" w16cid:durableId="1018779057">
    <w:abstractNumId w:val="4"/>
  </w:num>
  <w:num w:numId="8" w16cid:durableId="1207256845">
    <w:abstractNumId w:val="25"/>
  </w:num>
  <w:num w:numId="9" w16cid:durableId="1321614067">
    <w:abstractNumId w:val="26"/>
  </w:num>
  <w:num w:numId="10" w16cid:durableId="1935823081">
    <w:abstractNumId w:val="14"/>
  </w:num>
  <w:num w:numId="11" w16cid:durableId="1849561295">
    <w:abstractNumId w:val="7"/>
  </w:num>
  <w:num w:numId="12" w16cid:durableId="1280599796">
    <w:abstractNumId w:val="16"/>
  </w:num>
  <w:num w:numId="13" w16cid:durableId="1011759108">
    <w:abstractNumId w:val="5"/>
  </w:num>
  <w:num w:numId="14" w16cid:durableId="1049959385">
    <w:abstractNumId w:val="18"/>
  </w:num>
  <w:num w:numId="15" w16cid:durableId="657612062">
    <w:abstractNumId w:val="1"/>
  </w:num>
  <w:num w:numId="16" w16cid:durableId="734089949">
    <w:abstractNumId w:val="27"/>
  </w:num>
  <w:num w:numId="17" w16cid:durableId="1699240186">
    <w:abstractNumId w:val="3"/>
  </w:num>
  <w:num w:numId="18" w16cid:durableId="1262762845">
    <w:abstractNumId w:val="28"/>
  </w:num>
  <w:num w:numId="19" w16cid:durableId="1794712214">
    <w:abstractNumId w:val="8"/>
  </w:num>
  <w:num w:numId="20" w16cid:durableId="994644759">
    <w:abstractNumId w:val="24"/>
  </w:num>
  <w:num w:numId="21" w16cid:durableId="1918250160">
    <w:abstractNumId w:val="21"/>
  </w:num>
  <w:num w:numId="22" w16cid:durableId="1367873182">
    <w:abstractNumId w:val="6"/>
  </w:num>
  <w:num w:numId="23" w16cid:durableId="359204136">
    <w:abstractNumId w:val="9"/>
  </w:num>
  <w:num w:numId="24" w16cid:durableId="976758867">
    <w:abstractNumId w:val="11"/>
  </w:num>
  <w:num w:numId="25" w16cid:durableId="1077627029">
    <w:abstractNumId w:val="20"/>
  </w:num>
  <w:num w:numId="26" w16cid:durableId="1488133858">
    <w:abstractNumId w:val="2"/>
  </w:num>
  <w:num w:numId="27" w16cid:durableId="856577383">
    <w:abstractNumId w:val="10"/>
  </w:num>
  <w:num w:numId="28" w16cid:durableId="1727684933">
    <w:abstractNumId w:val="0"/>
  </w:num>
  <w:num w:numId="29" w16cid:durableId="1279725540">
    <w:abstractNumId w:val="15"/>
  </w:num>
  <w:num w:numId="30" w16cid:durableId="581791533">
    <w:abstractNumId w:val="5"/>
  </w:num>
  <w:num w:numId="31" w16cid:durableId="1231497752">
    <w:abstractNumId w:val="18"/>
  </w:num>
  <w:num w:numId="32" w16cid:durableId="1370758215">
    <w:abstractNumId w:val="19"/>
  </w:num>
  <w:num w:numId="33" w16cid:durableId="12797985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styleLockTheme/>
  <w:defaultTabStop w:val="720"/>
  <w:characterSpacingControl w:val="doNotCompress"/>
  <w:hdrShapeDefaults>
    <o:shapedefaults v:ext="edit" spidmax="92161">
      <o:colormenu v:ext="edit" strokecolor="none [3212]"/>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5D12"/>
    <w:rsid w:val="00002862"/>
    <w:rsid w:val="000045AC"/>
    <w:rsid w:val="00005609"/>
    <w:rsid w:val="00005EB9"/>
    <w:rsid w:val="00007ACF"/>
    <w:rsid w:val="00007C3D"/>
    <w:rsid w:val="00011BF2"/>
    <w:rsid w:val="00014EC5"/>
    <w:rsid w:val="00035921"/>
    <w:rsid w:val="00036A20"/>
    <w:rsid w:val="00040B3C"/>
    <w:rsid w:val="00042043"/>
    <w:rsid w:val="00046657"/>
    <w:rsid w:val="00046FB7"/>
    <w:rsid w:val="000548A8"/>
    <w:rsid w:val="000633CF"/>
    <w:rsid w:val="00073BA8"/>
    <w:rsid w:val="000763EA"/>
    <w:rsid w:val="00086809"/>
    <w:rsid w:val="0008720B"/>
    <w:rsid w:val="000934CB"/>
    <w:rsid w:val="00093812"/>
    <w:rsid w:val="000A5AB6"/>
    <w:rsid w:val="000B03CC"/>
    <w:rsid w:val="000B0AB6"/>
    <w:rsid w:val="000B759E"/>
    <w:rsid w:val="000C06D4"/>
    <w:rsid w:val="000D2B5C"/>
    <w:rsid w:val="000D3736"/>
    <w:rsid w:val="000D5604"/>
    <w:rsid w:val="000D6096"/>
    <w:rsid w:val="000E0C5E"/>
    <w:rsid w:val="000E71DD"/>
    <w:rsid w:val="000E7B40"/>
    <w:rsid w:val="000E7E99"/>
    <w:rsid w:val="000F4097"/>
    <w:rsid w:val="000F59C9"/>
    <w:rsid w:val="000F5A90"/>
    <w:rsid w:val="00110ACA"/>
    <w:rsid w:val="001127BD"/>
    <w:rsid w:val="0011525A"/>
    <w:rsid w:val="0012152D"/>
    <w:rsid w:val="00130A0E"/>
    <w:rsid w:val="0013602B"/>
    <w:rsid w:val="001360A9"/>
    <w:rsid w:val="00136EA6"/>
    <w:rsid w:val="00136F01"/>
    <w:rsid w:val="00144000"/>
    <w:rsid w:val="0014561A"/>
    <w:rsid w:val="001468C6"/>
    <w:rsid w:val="0014745A"/>
    <w:rsid w:val="001527F8"/>
    <w:rsid w:val="00157A30"/>
    <w:rsid w:val="001631DF"/>
    <w:rsid w:val="00164707"/>
    <w:rsid w:val="00174D3F"/>
    <w:rsid w:val="001750B7"/>
    <w:rsid w:val="00177E12"/>
    <w:rsid w:val="0018008D"/>
    <w:rsid w:val="001936FB"/>
    <w:rsid w:val="00195810"/>
    <w:rsid w:val="00196348"/>
    <w:rsid w:val="001A2EF3"/>
    <w:rsid w:val="001A49B2"/>
    <w:rsid w:val="001A4D79"/>
    <w:rsid w:val="001A56C7"/>
    <w:rsid w:val="001B1805"/>
    <w:rsid w:val="001C14F5"/>
    <w:rsid w:val="001C49FD"/>
    <w:rsid w:val="001C73C9"/>
    <w:rsid w:val="001C7AFF"/>
    <w:rsid w:val="001D0294"/>
    <w:rsid w:val="001D55C8"/>
    <w:rsid w:val="001D6E20"/>
    <w:rsid w:val="001E0B0E"/>
    <w:rsid w:val="001F19FC"/>
    <w:rsid w:val="001F2BBF"/>
    <w:rsid w:val="001F2BC9"/>
    <w:rsid w:val="001F552F"/>
    <w:rsid w:val="00200420"/>
    <w:rsid w:val="00200E8E"/>
    <w:rsid w:val="00210A10"/>
    <w:rsid w:val="00221FD6"/>
    <w:rsid w:val="002236F7"/>
    <w:rsid w:val="002248DC"/>
    <w:rsid w:val="00232B1F"/>
    <w:rsid w:val="00236FDC"/>
    <w:rsid w:val="0024220F"/>
    <w:rsid w:val="00244CC7"/>
    <w:rsid w:val="00257F5E"/>
    <w:rsid w:val="00260AB0"/>
    <w:rsid w:val="00262276"/>
    <w:rsid w:val="00262F5A"/>
    <w:rsid w:val="00274D06"/>
    <w:rsid w:val="002757D5"/>
    <w:rsid w:val="00284ADD"/>
    <w:rsid w:val="00285F11"/>
    <w:rsid w:val="002938D9"/>
    <w:rsid w:val="002A35AC"/>
    <w:rsid w:val="002B60EC"/>
    <w:rsid w:val="002C02E1"/>
    <w:rsid w:val="002C5B37"/>
    <w:rsid w:val="002E25E8"/>
    <w:rsid w:val="002E2755"/>
    <w:rsid w:val="002E451A"/>
    <w:rsid w:val="00305B63"/>
    <w:rsid w:val="00305FD4"/>
    <w:rsid w:val="00310C10"/>
    <w:rsid w:val="003147B6"/>
    <w:rsid w:val="00332765"/>
    <w:rsid w:val="003359B7"/>
    <w:rsid w:val="00336CE3"/>
    <w:rsid w:val="00347CCC"/>
    <w:rsid w:val="003560E9"/>
    <w:rsid w:val="00360C0B"/>
    <w:rsid w:val="0036108A"/>
    <w:rsid w:val="00372F0F"/>
    <w:rsid w:val="00373326"/>
    <w:rsid w:val="00374944"/>
    <w:rsid w:val="00374DBE"/>
    <w:rsid w:val="00376D83"/>
    <w:rsid w:val="00385B1A"/>
    <w:rsid w:val="00393E21"/>
    <w:rsid w:val="00397661"/>
    <w:rsid w:val="003A021C"/>
    <w:rsid w:val="003A07D5"/>
    <w:rsid w:val="003A2E7C"/>
    <w:rsid w:val="003A389E"/>
    <w:rsid w:val="003A6BBB"/>
    <w:rsid w:val="003B06C3"/>
    <w:rsid w:val="003B7A9C"/>
    <w:rsid w:val="003C1865"/>
    <w:rsid w:val="003C59AC"/>
    <w:rsid w:val="003D2AA2"/>
    <w:rsid w:val="003E28CB"/>
    <w:rsid w:val="003E2928"/>
    <w:rsid w:val="003E5065"/>
    <w:rsid w:val="003E73FE"/>
    <w:rsid w:val="003F2AB3"/>
    <w:rsid w:val="00407EE6"/>
    <w:rsid w:val="004115C2"/>
    <w:rsid w:val="00427CE6"/>
    <w:rsid w:val="0043077B"/>
    <w:rsid w:val="00430D92"/>
    <w:rsid w:val="00431BCA"/>
    <w:rsid w:val="004378D9"/>
    <w:rsid w:val="00441A3F"/>
    <w:rsid w:val="004537FE"/>
    <w:rsid w:val="00455F98"/>
    <w:rsid w:val="00461983"/>
    <w:rsid w:val="004633A5"/>
    <w:rsid w:val="00474A3A"/>
    <w:rsid w:val="00481208"/>
    <w:rsid w:val="00492069"/>
    <w:rsid w:val="00492E8D"/>
    <w:rsid w:val="00493DE8"/>
    <w:rsid w:val="00494A3A"/>
    <w:rsid w:val="0049597E"/>
    <w:rsid w:val="0049723C"/>
    <w:rsid w:val="004A47E7"/>
    <w:rsid w:val="004C091E"/>
    <w:rsid w:val="004C105A"/>
    <w:rsid w:val="004C1FBE"/>
    <w:rsid w:val="004C58BE"/>
    <w:rsid w:val="004D0EAC"/>
    <w:rsid w:val="004D41B1"/>
    <w:rsid w:val="004F3760"/>
    <w:rsid w:val="004F4D68"/>
    <w:rsid w:val="004F5141"/>
    <w:rsid w:val="005004D0"/>
    <w:rsid w:val="00503487"/>
    <w:rsid w:val="00503785"/>
    <w:rsid w:val="00506683"/>
    <w:rsid w:val="00510618"/>
    <w:rsid w:val="00510698"/>
    <w:rsid w:val="00514ED6"/>
    <w:rsid w:val="00516A83"/>
    <w:rsid w:val="00523D97"/>
    <w:rsid w:val="00527CC0"/>
    <w:rsid w:val="0053093F"/>
    <w:rsid w:val="0053484E"/>
    <w:rsid w:val="00537973"/>
    <w:rsid w:val="00544172"/>
    <w:rsid w:val="00544EE5"/>
    <w:rsid w:val="00551CDE"/>
    <w:rsid w:val="00564E5B"/>
    <w:rsid w:val="00565895"/>
    <w:rsid w:val="005760EB"/>
    <w:rsid w:val="00576182"/>
    <w:rsid w:val="00584388"/>
    <w:rsid w:val="00584D33"/>
    <w:rsid w:val="00585D12"/>
    <w:rsid w:val="00593BF1"/>
    <w:rsid w:val="00595DC5"/>
    <w:rsid w:val="005A02D0"/>
    <w:rsid w:val="005A50AB"/>
    <w:rsid w:val="005B1B64"/>
    <w:rsid w:val="005B22CD"/>
    <w:rsid w:val="005C262A"/>
    <w:rsid w:val="005C4CF0"/>
    <w:rsid w:val="005D279D"/>
    <w:rsid w:val="005D3C8C"/>
    <w:rsid w:val="005D53CC"/>
    <w:rsid w:val="005D56E0"/>
    <w:rsid w:val="005D603A"/>
    <w:rsid w:val="006133C3"/>
    <w:rsid w:val="00615082"/>
    <w:rsid w:val="00615119"/>
    <w:rsid w:val="00617D0C"/>
    <w:rsid w:val="00624C32"/>
    <w:rsid w:val="006264FE"/>
    <w:rsid w:val="00630D8B"/>
    <w:rsid w:val="006334CE"/>
    <w:rsid w:val="006352A4"/>
    <w:rsid w:val="0064066A"/>
    <w:rsid w:val="00643765"/>
    <w:rsid w:val="00644789"/>
    <w:rsid w:val="00645DE5"/>
    <w:rsid w:val="00645E62"/>
    <w:rsid w:val="0064736A"/>
    <w:rsid w:val="00647BE5"/>
    <w:rsid w:val="0066245E"/>
    <w:rsid w:val="00664E6D"/>
    <w:rsid w:val="00667686"/>
    <w:rsid w:val="00676502"/>
    <w:rsid w:val="00676AC7"/>
    <w:rsid w:val="00676FB0"/>
    <w:rsid w:val="006773D0"/>
    <w:rsid w:val="00687121"/>
    <w:rsid w:val="00693671"/>
    <w:rsid w:val="00694EE7"/>
    <w:rsid w:val="00695318"/>
    <w:rsid w:val="00696CB4"/>
    <w:rsid w:val="006A1F15"/>
    <w:rsid w:val="006A4710"/>
    <w:rsid w:val="006A649A"/>
    <w:rsid w:val="006A798C"/>
    <w:rsid w:val="006B16A0"/>
    <w:rsid w:val="006B738A"/>
    <w:rsid w:val="006C017B"/>
    <w:rsid w:val="006D1C2B"/>
    <w:rsid w:val="006D5DF8"/>
    <w:rsid w:val="006E1C74"/>
    <w:rsid w:val="006E2080"/>
    <w:rsid w:val="006E2C50"/>
    <w:rsid w:val="006F26E8"/>
    <w:rsid w:val="00700424"/>
    <w:rsid w:val="0070394C"/>
    <w:rsid w:val="007058D8"/>
    <w:rsid w:val="00706C3D"/>
    <w:rsid w:val="00706C4E"/>
    <w:rsid w:val="00721A03"/>
    <w:rsid w:val="0072259E"/>
    <w:rsid w:val="007227FA"/>
    <w:rsid w:val="007252D5"/>
    <w:rsid w:val="007327B8"/>
    <w:rsid w:val="007364C4"/>
    <w:rsid w:val="00746635"/>
    <w:rsid w:val="00746EFE"/>
    <w:rsid w:val="00750D86"/>
    <w:rsid w:val="007523E7"/>
    <w:rsid w:val="00754168"/>
    <w:rsid w:val="0077710A"/>
    <w:rsid w:val="0078121C"/>
    <w:rsid w:val="00781B30"/>
    <w:rsid w:val="007824EF"/>
    <w:rsid w:val="00782795"/>
    <w:rsid w:val="0078345C"/>
    <w:rsid w:val="0078541A"/>
    <w:rsid w:val="00786A36"/>
    <w:rsid w:val="00787996"/>
    <w:rsid w:val="00787F8E"/>
    <w:rsid w:val="00793A81"/>
    <w:rsid w:val="00795C2E"/>
    <w:rsid w:val="007A5072"/>
    <w:rsid w:val="007B352C"/>
    <w:rsid w:val="007B5A68"/>
    <w:rsid w:val="007C7B76"/>
    <w:rsid w:val="007D0CB6"/>
    <w:rsid w:val="007D5D37"/>
    <w:rsid w:val="007E108E"/>
    <w:rsid w:val="007E3A9C"/>
    <w:rsid w:val="007E4E2C"/>
    <w:rsid w:val="007E52F8"/>
    <w:rsid w:val="008017CE"/>
    <w:rsid w:val="00813D91"/>
    <w:rsid w:val="0083670F"/>
    <w:rsid w:val="00847660"/>
    <w:rsid w:val="00864772"/>
    <w:rsid w:val="00876A79"/>
    <w:rsid w:val="00882C81"/>
    <w:rsid w:val="00884891"/>
    <w:rsid w:val="00884B52"/>
    <w:rsid w:val="008860FF"/>
    <w:rsid w:val="00886887"/>
    <w:rsid w:val="00893ACD"/>
    <w:rsid w:val="008A735F"/>
    <w:rsid w:val="008B056C"/>
    <w:rsid w:val="008B1202"/>
    <w:rsid w:val="008B6AE4"/>
    <w:rsid w:val="008C23F2"/>
    <w:rsid w:val="008C43C8"/>
    <w:rsid w:val="008C5303"/>
    <w:rsid w:val="008C6D4C"/>
    <w:rsid w:val="008D3C5E"/>
    <w:rsid w:val="00902A2C"/>
    <w:rsid w:val="0090754B"/>
    <w:rsid w:val="00914D8F"/>
    <w:rsid w:val="0091623F"/>
    <w:rsid w:val="0092430A"/>
    <w:rsid w:val="00930F35"/>
    <w:rsid w:val="00933704"/>
    <w:rsid w:val="00935242"/>
    <w:rsid w:val="00936A04"/>
    <w:rsid w:val="0094584B"/>
    <w:rsid w:val="0096052C"/>
    <w:rsid w:val="00962E1E"/>
    <w:rsid w:val="00974E71"/>
    <w:rsid w:val="00992403"/>
    <w:rsid w:val="00992847"/>
    <w:rsid w:val="00996C1F"/>
    <w:rsid w:val="009A15B7"/>
    <w:rsid w:val="009A1701"/>
    <w:rsid w:val="009A1B13"/>
    <w:rsid w:val="009A1DCA"/>
    <w:rsid w:val="009A3AC1"/>
    <w:rsid w:val="009A4585"/>
    <w:rsid w:val="009C0F25"/>
    <w:rsid w:val="009C36A1"/>
    <w:rsid w:val="009C5CC8"/>
    <w:rsid w:val="009D0B6A"/>
    <w:rsid w:val="009D7FD7"/>
    <w:rsid w:val="009E6604"/>
    <w:rsid w:val="009F0BC9"/>
    <w:rsid w:val="009F0CDC"/>
    <w:rsid w:val="009F23B3"/>
    <w:rsid w:val="00A009CF"/>
    <w:rsid w:val="00A031E0"/>
    <w:rsid w:val="00A043C9"/>
    <w:rsid w:val="00A058E4"/>
    <w:rsid w:val="00A1253A"/>
    <w:rsid w:val="00A129DC"/>
    <w:rsid w:val="00A15A36"/>
    <w:rsid w:val="00A20C5D"/>
    <w:rsid w:val="00A252E9"/>
    <w:rsid w:val="00A2594F"/>
    <w:rsid w:val="00A44273"/>
    <w:rsid w:val="00A470AB"/>
    <w:rsid w:val="00A510D2"/>
    <w:rsid w:val="00A5216C"/>
    <w:rsid w:val="00A54238"/>
    <w:rsid w:val="00A57631"/>
    <w:rsid w:val="00A60EBD"/>
    <w:rsid w:val="00A62CD8"/>
    <w:rsid w:val="00A6445C"/>
    <w:rsid w:val="00A6581B"/>
    <w:rsid w:val="00A668C9"/>
    <w:rsid w:val="00A70A2E"/>
    <w:rsid w:val="00A72A2E"/>
    <w:rsid w:val="00A730F6"/>
    <w:rsid w:val="00A73720"/>
    <w:rsid w:val="00A85FAD"/>
    <w:rsid w:val="00A9434C"/>
    <w:rsid w:val="00AA0A33"/>
    <w:rsid w:val="00AA3634"/>
    <w:rsid w:val="00AA51C9"/>
    <w:rsid w:val="00AA58BB"/>
    <w:rsid w:val="00AB1829"/>
    <w:rsid w:val="00AB26D3"/>
    <w:rsid w:val="00AB51AA"/>
    <w:rsid w:val="00AB6ABE"/>
    <w:rsid w:val="00AC2322"/>
    <w:rsid w:val="00AC7568"/>
    <w:rsid w:val="00AD029A"/>
    <w:rsid w:val="00AD0600"/>
    <w:rsid w:val="00AD06E7"/>
    <w:rsid w:val="00AD49E9"/>
    <w:rsid w:val="00AD7582"/>
    <w:rsid w:val="00AE21F0"/>
    <w:rsid w:val="00AE3FF0"/>
    <w:rsid w:val="00AE7BA9"/>
    <w:rsid w:val="00AF13E1"/>
    <w:rsid w:val="00AF3E12"/>
    <w:rsid w:val="00B10E8E"/>
    <w:rsid w:val="00B1202C"/>
    <w:rsid w:val="00B14B4F"/>
    <w:rsid w:val="00B225DB"/>
    <w:rsid w:val="00B3146C"/>
    <w:rsid w:val="00B33DF8"/>
    <w:rsid w:val="00B36B5D"/>
    <w:rsid w:val="00B42672"/>
    <w:rsid w:val="00B540E5"/>
    <w:rsid w:val="00B55F41"/>
    <w:rsid w:val="00B6554F"/>
    <w:rsid w:val="00B736CA"/>
    <w:rsid w:val="00B75168"/>
    <w:rsid w:val="00B75D50"/>
    <w:rsid w:val="00B8545D"/>
    <w:rsid w:val="00B90B16"/>
    <w:rsid w:val="00B942AE"/>
    <w:rsid w:val="00BA0FA7"/>
    <w:rsid w:val="00BA13F6"/>
    <w:rsid w:val="00BA3CE8"/>
    <w:rsid w:val="00BB1B09"/>
    <w:rsid w:val="00BB3D20"/>
    <w:rsid w:val="00BB4218"/>
    <w:rsid w:val="00BB7D9A"/>
    <w:rsid w:val="00BC0D94"/>
    <w:rsid w:val="00BC1FB4"/>
    <w:rsid w:val="00BC2A35"/>
    <w:rsid w:val="00BC3870"/>
    <w:rsid w:val="00BC4F4C"/>
    <w:rsid w:val="00BD25C0"/>
    <w:rsid w:val="00BE1B7E"/>
    <w:rsid w:val="00BE20D5"/>
    <w:rsid w:val="00BE6BC8"/>
    <w:rsid w:val="00BF2D4F"/>
    <w:rsid w:val="00C01B23"/>
    <w:rsid w:val="00C049FC"/>
    <w:rsid w:val="00C06782"/>
    <w:rsid w:val="00C1155A"/>
    <w:rsid w:val="00C14B57"/>
    <w:rsid w:val="00C150CD"/>
    <w:rsid w:val="00C221BB"/>
    <w:rsid w:val="00C31535"/>
    <w:rsid w:val="00C450D0"/>
    <w:rsid w:val="00C47414"/>
    <w:rsid w:val="00C506BD"/>
    <w:rsid w:val="00C53F98"/>
    <w:rsid w:val="00C674BD"/>
    <w:rsid w:val="00C72E06"/>
    <w:rsid w:val="00C76220"/>
    <w:rsid w:val="00C76F2C"/>
    <w:rsid w:val="00C77F6D"/>
    <w:rsid w:val="00C83F81"/>
    <w:rsid w:val="00C86A64"/>
    <w:rsid w:val="00C87B06"/>
    <w:rsid w:val="00C87C3E"/>
    <w:rsid w:val="00C92341"/>
    <w:rsid w:val="00C9243B"/>
    <w:rsid w:val="00C97429"/>
    <w:rsid w:val="00CB0E2A"/>
    <w:rsid w:val="00CC3474"/>
    <w:rsid w:val="00CC59B0"/>
    <w:rsid w:val="00CC7BCD"/>
    <w:rsid w:val="00CD20D3"/>
    <w:rsid w:val="00CD5421"/>
    <w:rsid w:val="00CD73A1"/>
    <w:rsid w:val="00CE5709"/>
    <w:rsid w:val="00CF337D"/>
    <w:rsid w:val="00CF3687"/>
    <w:rsid w:val="00D021A8"/>
    <w:rsid w:val="00D0251C"/>
    <w:rsid w:val="00D04D37"/>
    <w:rsid w:val="00D0788D"/>
    <w:rsid w:val="00D10DCA"/>
    <w:rsid w:val="00D14D55"/>
    <w:rsid w:val="00D216F1"/>
    <w:rsid w:val="00D2702C"/>
    <w:rsid w:val="00D32A49"/>
    <w:rsid w:val="00D3607E"/>
    <w:rsid w:val="00D364EB"/>
    <w:rsid w:val="00D40E97"/>
    <w:rsid w:val="00D44474"/>
    <w:rsid w:val="00D44DBF"/>
    <w:rsid w:val="00D8582F"/>
    <w:rsid w:val="00D93B0C"/>
    <w:rsid w:val="00DA2A6F"/>
    <w:rsid w:val="00DA438F"/>
    <w:rsid w:val="00DA7D37"/>
    <w:rsid w:val="00DB07CC"/>
    <w:rsid w:val="00DB1F62"/>
    <w:rsid w:val="00DB3FEE"/>
    <w:rsid w:val="00DB6FC8"/>
    <w:rsid w:val="00DC511B"/>
    <w:rsid w:val="00DE142D"/>
    <w:rsid w:val="00DE50F0"/>
    <w:rsid w:val="00DE718B"/>
    <w:rsid w:val="00DF0D14"/>
    <w:rsid w:val="00DF2BCD"/>
    <w:rsid w:val="00DF3FBF"/>
    <w:rsid w:val="00DF6D42"/>
    <w:rsid w:val="00DF6FF5"/>
    <w:rsid w:val="00E06F7B"/>
    <w:rsid w:val="00E071AD"/>
    <w:rsid w:val="00E11456"/>
    <w:rsid w:val="00E20E12"/>
    <w:rsid w:val="00E222EB"/>
    <w:rsid w:val="00E2612F"/>
    <w:rsid w:val="00E2781A"/>
    <w:rsid w:val="00E34C25"/>
    <w:rsid w:val="00E35341"/>
    <w:rsid w:val="00E363D5"/>
    <w:rsid w:val="00E4434A"/>
    <w:rsid w:val="00E44634"/>
    <w:rsid w:val="00E51FF0"/>
    <w:rsid w:val="00E5264C"/>
    <w:rsid w:val="00E55FD0"/>
    <w:rsid w:val="00E60184"/>
    <w:rsid w:val="00E6164B"/>
    <w:rsid w:val="00E6677D"/>
    <w:rsid w:val="00E670FE"/>
    <w:rsid w:val="00E70DBD"/>
    <w:rsid w:val="00E810C6"/>
    <w:rsid w:val="00E834E3"/>
    <w:rsid w:val="00E84A7D"/>
    <w:rsid w:val="00EA31E9"/>
    <w:rsid w:val="00EB2ECA"/>
    <w:rsid w:val="00EB47E5"/>
    <w:rsid w:val="00EC28A5"/>
    <w:rsid w:val="00EC39CD"/>
    <w:rsid w:val="00ED2EEC"/>
    <w:rsid w:val="00ED41EB"/>
    <w:rsid w:val="00ED4D81"/>
    <w:rsid w:val="00ED551E"/>
    <w:rsid w:val="00EE064E"/>
    <w:rsid w:val="00EE0907"/>
    <w:rsid w:val="00EE1D50"/>
    <w:rsid w:val="00EF2354"/>
    <w:rsid w:val="00EF3540"/>
    <w:rsid w:val="00EF4BA9"/>
    <w:rsid w:val="00F015A7"/>
    <w:rsid w:val="00F02D9E"/>
    <w:rsid w:val="00F177A5"/>
    <w:rsid w:val="00F227DF"/>
    <w:rsid w:val="00F25560"/>
    <w:rsid w:val="00F27733"/>
    <w:rsid w:val="00F3179C"/>
    <w:rsid w:val="00F35EB1"/>
    <w:rsid w:val="00F40235"/>
    <w:rsid w:val="00F47EE2"/>
    <w:rsid w:val="00F5585B"/>
    <w:rsid w:val="00F55BD5"/>
    <w:rsid w:val="00F56560"/>
    <w:rsid w:val="00F652E9"/>
    <w:rsid w:val="00F66771"/>
    <w:rsid w:val="00F76ED5"/>
    <w:rsid w:val="00F879E3"/>
    <w:rsid w:val="00F9248F"/>
    <w:rsid w:val="00FA6D36"/>
    <w:rsid w:val="00FC1362"/>
    <w:rsid w:val="00FC7460"/>
    <w:rsid w:val="00FD3D54"/>
    <w:rsid w:val="00FD3EA5"/>
    <w:rsid w:val="00FD77D6"/>
    <w:rsid w:val="00FE15BF"/>
    <w:rsid w:val="00FF6F9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92161">
      <o:colormenu v:ext="edit" strokecolor="none [3212]"/>
    </o:shapedefaults>
    <o:shapelayout v:ext="edit">
      <o:idmap v:ext="edit" data="1"/>
    </o:shapelayout>
  </w:shapeDefaults>
  <w:decimalSymbol w:val="."/>
  <w:listSeparator w:val=";"/>
  <w14:docId w14:val="28751653"/>
  <w15:docId w15:val="{F11A9636-8761-46FD-A414-7B4BA2A62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D12"/>
    <w:pPr>
      <w:widowControl w:val="0"/>
      <w:ind w:firstLine="720"/>
      <w:jc w:val="both"/>
    </w:pPr>
    <w:rPr>
      <w:rFonts w:eastAsia="Calibri"/>
      <w:sz w:val="24"/>
      <w:szCs w:val="22"/>
      <w:lang w:val="en-US" w:eastAsia="en-US"/>
    </w:rPr>
  </w:style>
  <w:style w:type="paragraph" w:styleId="Heading1">
    <w:name w:val="heading 1"/>
    <w:basedOn w:val="Parastais"/>
    <w:next w:val="Parastais"/>
    <w:link w:val="Heading1Char"/>
    <w:qFormat/>
    <w:rsid w:val="00AD0600"/>
    <w:pPr>
      <w:keepNext/>
      <w:jc w:val="center"/>
      <w:outlineLvl w:val="0"/>
    </w:pPr>
    <w:rPr>
      <w:sz w:val="28"/>
    </w:rPr>
  </w:style>
  <w:style w:type="paragraph" w:styleId="Heading5">
    <w:name w:val="heading 5"/>
    <w:basedOn w:val="Parastais"/>
    <w:next w:val="Parastais"/>
    <w:qFormat/>
    <w:rsid w:val="00AD0600"/>
    <w:pPr>
      <w:keepNext/>
      <w:outlineLvl w:val="4"/>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stais">
    <w:name w:val="Parastais"/>
    <w:qFormat/>
    <w:rsid w:val="00782795"/>
    <w:pPr>
      <w:jc w:val="both"/>
    </w:pPr>
    <w:rPr>
      <w:sz w:val="24"/>
      <w:lang w:eastAsia="en-US"/>
    </w:rPr>
  </w:style>
  <w:style w:type="paragraph" w:styleId="Header">
    <w:name w:val="header"/>
    <w:basedOn w:val="Parastais"/>
    <w:link w:val="HeaderChar"/>
    <w:uiPriority w:val="99"/>
    <w:rsid w:val="00AD0600"/>
    <w:pPr>
      <w:tabs>
        <w:tab w:val="center" w:pos="4153"/>
        <w:tab w:val="right" w:pos="8306"/>
      </w:tabs>
    </w:pPr>
    <w:rPr>
      <w:lang w:val="x-none"/>
    </w:rPr>
  </w:style>
  <w:style w:type="paragraph" w:styleId="Footer">
    <w:name w:val="footer"/>
    <w:basedOn w:val="Parastais"/>
    <w:rsid w:val="00AD0600"/>
    <w:pPr>
      <w:tabs>
        <w:tab w:val="center" w:pos="4320"/>
        <w:tab w:val="right" w:pos="8640"/>
      </w:tabs>
    </w:pPr>
  </w:style>
  <w:style w:type="paragraph" w:styleId="BodyTextIndent">
    <w:name w:val="Body Text Indent"/>
    <w:basedOn w:val="Parastais"/>
    <w:link w:val="BodyTextIndentChar"/>
    <w:uiPriority w:val="99"/>
    <w:rsid w:val="00AD0600"/>
    <w:pPr>
      <w:ind w:firstLine="720"/>
    </w:pPr>
    <w:rPr>
      <w:rFonts w:ascii="Tahoma" w:hAnsi="Tahoma" w:cs="Tahoma"/>
    </w:rPr>
  </w:style>
  <w:style w:type="paragraph" w:styleId="BalloonText">
    <w:name w:val="Balloon Text"/>
    <w:basedOn w:val="Parastais"/>
    <w:link w:val="BalloonTextChar"/>
    <w:rsid w:val="00474A3A"/>
    <w:rPr>
      <w:rFonts w:ascii="Tahoma" w:hAnsi="Tahoma"/>
      <w:sz w:val="16"/>
      <w:szCs w:val="16"/>
      <w:lang w:val="x-none"/>
    </w:rPr>
  </w:style>
  <w:style w:type="character" w:customStyle="1" w:styleId="BalloonTextChar">
    <w:name w:val="Balloon Text Char"/>
    <w:link w:val="BalloonText"/>
    <w:rsid w:val="00474A3A"/>
    <w:rPr>
      <w:rFonts w:ascii="Tahoma" w:hAnsi="Tahoma" w:cs="Tahoma"/>
      <w:sz w:val="16"/>
      <w:szCs w:val="16"/>
      <w:lang w:eastAsia="en-US"/>
    </w:rPr>
  </w:style>
  <w:style w:type="table" w:styleId="TableGrid">
    <w:name w:val="Table Grid"/>
    <w:basedOn w:val="TableNormal"/>
    <w:uiPriority w:val="59"/>
    <w:rsid w:val="00474A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74A3A"/>
    <w:rPr>
      <w:color w:val="0000FF"/>
      <w:u w:val="single"/>
    </w:rPr>
  </w:style>
  <w:style w:type="paragraph" w:customStyle="1" w:styleId="Teksts1">
    <w:name w:val="Teksts1"/>
    <w:basedOn w:val="Parastais"/>
    <w:rsid w:val="000A5AB6"/>
    <w:pPr>
      <w:spacing w:after="320"/>
    </w:pPr>
  </w:style>
  <w:style w:type="paragraph" w:customStyle="1" w:styleId="Teksts2">
    <w:name w:val="Teksts2"/>
    <w:basedOn w:val="Parastais"/>
    <w:rsid w:val="000A5AB6"/>
  </w:style>
  <w:style w:type="paragraph" w:customStyle="1" w:styleId="Datums1">
    <w:name w:val="Datums1"/>
    <w:basedOn w:val="Parastais"/>
    <w:next w:val="Parastais"/>
    <w:rsid w:val="000A5AB6"/>
    <w:pPr>
      <w:spacing w:before="1700"/>
      <w:jc w:val="left"/>
    </w:pPr>
    <w:rPr>
      <w:lang w:val="en-US"/>
    </w:rPr>
  </w:style>
  <w:style w:type="paragraph" w:customStyle="1" w:styleId="Adrese">
    <w:name w:val="Adrese"/>
    <w:basedOn w:val="Parastais"/>
    <w:rsid w:val="000A5AB6"/>
    <w:pPr>
      <w:jc w:val="left"/>
    </w:pPr>
    <w:rPr>
      <w:lang w:val="en-US"/>
    </w:rPr>
  </w:style>
  <w:style w:type="paragraph" w:customStyle="1" w:styleId="Uzruna1">
    <w:name w:val="Uzruna1"/>
    <w:basedOn w:val="Parastais"/>
    <w:next w:val="Teksts1"/>
    <w:rsid w:val="000A5AB6"/>
    <w:pPr>
      <w:spacing w:before="320" w:after="320"/>
      <w:jc w:val="left"/>
    </w:pPr>
    <w:rPr>
      <w:lang w:val="en-US"/>
    </w:rPr>
  </w:style>
  <w:style w:type="paragraph" w:customStyle="1" w:styleId="Nobeigums">
    <w:name w:val="Nobeigums"/>
    <w:basedOn w:val="Parastais"/>
    <w:rsid w:val="000A5AB6"/>
    <w:pPr>
      <w:jc w:val="left"/>
    </w:pPr>
    <w:rPr>
      <w:lang w:val="en-US"/>
    </w:rPr>
  </w:style>
  <w:style w:type="paragraph" w:customStyle="1" w:styleId="Autors">
    <w:name w:val="Autors"/>
    <w:basedOn w:val="Parastais"/>
    <w:next w:val="Parastais"/>
    <w:rsid w:val="000A5AB6"/>
    <w:pPr>
      <w:tabs>
        <w:tab w:val="right" w:pos="9072"/>
      </w:tabs>
      <w:spacing w:before="1440"/>
      <w:jc w:val="left"/>
    </w:pPr>
    <w:rPr>
      <w:lang w:val="en-US"/>
    </w:rPr>
  </w:style>
  <w:style w:type="paragraph" w:customStyle="1" w:styleId="Valsts">
    <w:name w:val="Valsts"/>
    <w:basedOn w:val="Parastais"/>
    <w:rsid w:val="000A5AB6"/>
    <w:pPr>
      <w:jc w:val="left"/>
    </w:pPr>
    <w:rPr>
      <w:caps/>
      <w:lang w:val="en-US"/>
    </w:rPr>
  </w:style>
  <w:style w:type="paragraph" w:customStyle="1" w:styleId="Registrnum">
    <w:name w:val="Registr. num"/>
    <w:basedOn w:val="Parastais"/>
    <w:next w:val="Adrese"/>
    <w:rsid w:val="000A5AB6"/>
    <w:pPr>
      <w:spacing w:after="320"/>
      <w:jc w:val="left"/>
    </w:pPr>
    <w:rPr>
      <w:lang w:val="en-US"/>
    </w:rPr>
  </w:style>
  <w:style w:type="paragraph" w:customStyle="1" w:styleId="Nosaukums1">
    <w:name w:val="Nosaukums1"/>
    <w:basedOn w:val="Parastais"/>
    <w:next w:val="Parastais"/>
    <w:rsid w:val="000A5AB6"/>
    <w:pPr>
      <w:spacing w:before="640"/>
      <w:ind w:right="2268"/>
      <w:jc w:val="left"/>
    </w:pPr>
    <w:rPr>
      <w:sz w:val="28"/>
      <w:lang w:val="en-US"/>
    </w:rPr>
  </w:style>
  <w:style w:type="character" w:customStyle="1" w:styleId="HeaderChar">
    <w:name w:val="Header Char"/>
    <w:link w:val="Header"/>
    <w:uiPriority w:val="99"/>
    <w:rsid w:val="00B55F41"/>
    <w:rPr>
      <w:sz w:val="24"/>
      <w:lang w:eastAsia="en-US"/>
    </w:rPr>
  </w:style>
  <w:style w:type="character" w:styleId="Emphasis">
    <w:name w:val="Emphasis"/>
    <w:uiPriority w:val="20"/>
    <w:qFormat/>
    <w:rsid w:val="00C1155A"/>
    <w:rPr>
      <w:i/>
      <w:iCs/>
    </w:rPr>
  </w:style>
  <w:style w:type="character" w:customStyle="1" w:styleId="naisf14ptRakstz">
    <w:name w:val="naisf + 14pt Rakstz."/>
    <w:link w:val="naisf14pt"/>
    <w:locked/>
    <w:rsid w:val="00585D12"/>
    <w:rPr>
      <w:sz w:val="28"/>
      <w:szCs w:val="24"/>
    </w:rPr>
  </w:style>
  <w:style w:type="paragraph" w:customStyle="1" w:styleId="naisf14pt">
    <w:name w:val="naisf + 14pt"/>
    <w:basedOn w:val="Normal"/>
    <w:link w:val="naisf14ptRakstz"/>
    <w:rsid w:val="00585D12"/>
    <w:pPr>
      <w:widowControl/>
      <w:ind w:right="57" w:firstLine="709"/>
    </w:pPr>
    <w:rPr>
      <w:rFonts w:eastAsia="Times New Roman"/>
      <w:sz w:val="28"/>
      <w:szCs w:val="24"/>
      <w:lang w:val="lv-LV" w:eastAsia="lv-LV"/>
    </w:rPr>
  </w:style>
  <w:style w:type="character" w:customStyle="1" w:styleId="BodyTextIndentChar">
    <w:name w:val="Body Text Indent Char"/>
    <w:basedOn w:val="DefaultParagraphFont"/>
    <w:link w:val="BodyTextIndent"/>
    <w:uiPriority w:val="99"/>
    <w:rsid w:val="00585D12"/>
    <w:rPr>
      <w:rFonts w:ascii="Tahoma" w:hAnsi="Tahoma" w:cs="Tahoma"/>
      <w:sz w:val="24"/>
      <w:lang w:eastAsia="en-US"/>
    </w:rPr>
  </w:style>
  <w:style w:type="paragraph" w:styleId="ListParagraph">
    <w:name w:val="List Paragraph"/>
    <w:aliases w:val="Grafika nosaukums,H&amp;P List Paragraph,2,List Paragraph1,1List Paragraph,Satura rādītājs,Strip,Normal bullet 2,Bullet list,Syle 1,Saraksta rindkopa2"/>
    <w:basedOn w:val="Normal"/>
    <w:uiPriority w:val="34"/>
    <w:qFormat/>
    <w:rsid w:val="000F59C9"/>
    <w:pPr>
      <w:ind w:left="720"/>
      <w:contextualSpacing/>
    </w:pPr>
  </w:style>
  <w:style w:type="paragraph" w:styleId="NormalWeb">
    <w:name w:val="Normal (Web)"/>
    <w:basedOn w:val="Normal"/>
    <w:uiPriority w:val="99"/>
    <w:unhideWhenUsed/>
    <w:rsid w:val="001D55C8"/>
    <w:pPr>
      <w:widowControl/>
      <w:spacing w:before="100" w:beforeAutospacing="1" w:after="100" w:afterAutospacing="1"/>
      <w:ind w:firstLine="0"/>
      <w:jc w:val="left"/>
    </w:pPr>
    <w:rPr>
      <w:rFonts w:eastAsia="Times New Roman"/>
      <w:szCs w:val="24"/>
      <w:lang w:val="lv-LV" w:eastAsia="lv-LV"/>
    </w:rPr>
  </w:style>
  <w:style w:type="paragraph" w:customStyle="1" w:styleId="Default">
    <w:name w:val="Default"/>
    <w:rsid w:val="00D93B0C"/>
    <w:pPr>
      <w:autoSpaceDE w:val="0"/>
      <w:autoSpaceDN w:val="0"/>
      <w:adjustRightInd w:val="0"/>
    </w:pPr>
    <w:rPr>
      <w:color w:val="000000"/>
      <w:sz w:val="24"/>
      <w:szCs w:val="24"/>
    </w:rPr>
  </w:style>
  <w:style w:type="character" w:styleId="CommentReference">
    <w:name w:val="annotation reference"/>
    <w:basedOn w:val="DefaultParagraphFont"/>
    <w:rsid w:val="00914D8F"/>
    <w:rPr>
      <w:sz w:val="16"/>
      <w:szCs w:val="16"/>
    </w:rPr>
  </w:style>
  <w:style w:type="paragraph" w:styleId="CommentText">
    <w:name w:val="annotation text"/>
    <w:basedOn w:val="Normal"/>
    <w:link w:val="CommentTextChar"/>
    <w:rsid w:val="00914D8F"/>
    <w:rPr>
      <w:sz w:val="20"/>
      <w:szCs w:val="20"/>
    </w:rPr>
  </w:style>
  <w:style w:type="character" w:customStyle="1" w:styleId="CommentTextChar">
    <w:name w:val="Comment Text Char"/>
    <w:basedOn w:val="DefaultParagraphFont"/>
    <w:link w:val="CommentText"/>
    <w:rsid w:val="00914D8F"/>
    <w:rPr>
      <w:rFonts w:eastAsia="Calibri"/>
      <w:lang w:val="en-US" w:eastAsia="en-US"/>
    </w:rPr>
  </w:style>
  <w:style w:type="paragraph" w:styleId="CommentSubject">
    <w:name w:val="annotation subject"/>
    <w:basedOn w:val="CommentText"/>
    <w:next w:val="CommentText"/>
    <w:link w:val="CommentSubjectChar"/>
    <w:rsid w:val="00914D8F"/>
    <w:rPr>
      <w:b/>
      <w:bCs/>
    </w:rPr>
  </w:style>
  <w:style w:type="character" w:customStyle="1" w:styleId="CommentSubjectChar">
    <w:name w:val="Comment Subject Char"/>
    <w:basedOn w:val="CommentTextChar"/>
    <w:link w:val="CommentSubject"/>
    <w:rsid w:val="00914D8F"/>
    <w:rPr>
      <w:rFonts w:eastAsia="Calibri"/>
      <w:b/>
      <w:bCs/>
      <w:lang w:val="en-US" w:eastAsia="en-US"/>
    </w:rPr>
  </w:style>
  <w:style w:type="paragraph" w:styleId="Revision">
    <w:name w:val="Revision"/>
    <w:hidden/>
    <w:uiPriority w:val="99"/>
    <w:semiHidden/>
    <w:rsid w:val="00336CE3"/>
    <w:rPr>
      <w:rFonts w:eastAsia="Calibri"/>
      <w:sz w:val="24"/>
      <w:szCs w:val="22"/>
      <w:lang w:val="en-US" w:eastAsia="en-US"/>
    </w:rPr>
  </w:style>
  <w:style w:type="paragraph" w:customStyle="1" w:styleId="tv213">
    <w:name w:val="tv213"/>
    <w:basedOn w:val="Normal"/>
    <w:rsid w:val="00884B52"/>
    <w:pPr>
      <w:widowControl/>
      <w:spacing w:before="100" w:beforeAutospacing="1" w:after="100" w:afterAutospacing="1"/>
      <w:ind w:firstLine="0"/>
      <w:jc w:val="left"/>
    </w:pPr>
    <w:rPr>
      <w:rFonts w:eastAsia="Times New Roman"/>
      <w:szCs w:val="24"/>
      <w:lang w:val="lv-LV" w:eastAsia="lv-LV"/>
    </w:rPr>
  </w:style>
  <w:style w:type="character" w:customStyle="1" w:styleId="Heading1Char">
    <w:name w:val="Heading 1 Char"/>
    <w:basedOn w:val="DefaultParagraphFont"/>
    <w:link w:val="Heading1"/>
    <w:rsid w:val="00F27733"/>
    <w:rPr>
      <w:sz w:val="28"/>
      <w:lang w:eastAsia="en-US"/>
    </w:rPr>
  </w:style>
  <w:style w:type="character" w:styleId="UnresolvedMention">
    <w:name w:val="Unresolved Mention"/>
    <w:basedOn w:val="DefaultParagraphFont"/>
    <w:uiPriority w:val="99"/>
    <w:semiHidden/>
    <w:unhideWhenUsed/>
    <w:rsid w:val="006E1C74"/>
    <w:rPr>
      <w:color w:val="605E5C"/>
      <w:shd w:val="clear" w:color="auto" w:fill="E1DFDD"/>
    </w:rPr>
  </w:style>
  <w:style w:type="character" w:styleId="Strong">
    <w:name w:val="Strong"/>
    <w:qFormat/>
    <w:rsid w:val="007A5072"/>
    <w:rPr>
      <w:b/>
      <w:bCs/>
    </w:rPr>
  </w:style>
  <w:style w:type="paragraph" w:styleId="BlockText">
    <w:name w:val="Block Text"/>
    <w:basedOn w:val="Normal"/>
    <w:rsid w:val="006264FE"/>
    <w:pPr>
      <w:widowControl/>
      <w:ind w:left="142" w:right="142" w:firstLine="425"/>
    </w:pPr>
    <w:rPr>
      <w:rFonts w:eastAsia="Times New Roman"/>
      <w:sz w:val="28"/>
      <w:szCs w:val="20"/>
      <w:lang w:val="lv-LV" w:eastAsia="lv-LV"/>
    </w:rPr>
  </w:style>
  <w:style w:type="paragraph" w:styleId="NoSpacing">
    <w:name w:val="No Spacing"/>
    <w:uiPriority w:val="1"/>
    <w:qFormat/>
    <w:rsid w:val="007E52F8"/>
    <w:rPr>
      <w:sz w:val="24"/>
      <w:szCs w:val="24"/>
      <w:lang w:eastAsia="en-US"/>
    </w:rPr>
  </w:style>
  <w:style w:type="paragraph" w:styleId="FootnoteText">
    <w:name w:val="footnote text"/>
    <w:basedOn w:val="Normal"/>
    <w:link w:val="FootnoteTextChar"/>
    <w:rsid w:val="00CC59B0"/>
    <w:rPr>
      <w:sz w:val="20"/>
      <w:szCs w:val="20"/>
    </w:rPr>
  </w:style>
  <w:style w:type="character" w:customStyle="1" w:styleId="FootnoteTextChar">
    <w:name w:val="Footnote Text Char"/>
    <w:basedOn w:val="DefaultParagraphFont"/>
    <w:link w:val="FootnoteText"/>
    <w:rsid w:val="00CC59B0"/>
    <w:rPr>
      <w:rFonts w:eastAsia="Calibri"/>
      <w:lang w:val="en-US" w:eastAsia="en-US"/>
    </w:rPr>
  </w:style>
  <w:style w:type="character" w:styleId="FootnoteReference">
    <w:name w:val="footnote reference"/>
    <w:basedOn w:val="DefaultParagraphFont"/>
    <w:rsid w:val="00CC59B0"/>
    <w:rPr>
      <w:vertAlign w:val="superscript"/>
    </w:rPr>
  </w:style>
  <w:style w:type="character" w:styleId="FollowedHyperlink">
    <w:name w:val="FollowedHyperlink"/>
    <w:basedOn w:val="DefaultParagraphFont"/>
    <w:rsid w:val="001360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7804">
      <w:bodyDiv w:val="1"/>
      <w:marLeft w:val="0"/>
      <w:marRight w:val="0"/>
      <w:marTop w:val="0"/>
      <w:marBottom w:val="0"/>
      <w:divBdr>
        <w:top w:val="none" w:sz="0" w:space="0" w:color="auto"/>
        <w:left w:val="none" w:sz="0" w:space="0" w:color="auto"/>
        <w:bottom w:val="none" w:sz="0" w:space="0" w:color="auto"/>
        <w:right w:val="none" w:sz="0" w:space="0" w:color="auto"/>
      </w:divBdr>
    </w:div>
    <w:div w:id="102841824">
      <w:bodyDiv w:val="1"/>
      <w:marLeft w:val="0"/>
      <w:marRight w:val="0"/>
      <w:marTop w:val="0"/>
      <w:marBottom w:val="0"/>
      <w:divBdr>
        <w:top w:val="none" w:sz="0" w:space="0" w:color="auto"/>
        <w:left w:val="none" w:sz="0" w:space="0" w:color="auto"/>
        <w:bottom w:val="none" w:sz="0" w:space="0" w:color="auto"/>
        <w:right w:val="none" w:sz="0" w:space="0" w:color="auto"/>
      </w:divBdr>
    </w:div>
    <w:div w:id="120732730">
      <w:bodyDiv w:val="1"/>
      <w:marLeft w:val="0"/>
      <w:marRight w:val="0"/>
      <w:marTop w:val="0"/>
      <w:marBottom w:val="0"/>
      <w:divBdr>
        <w:top w:val="none" w:sz="0" w:space="0" w:color="auto"/>
        <w:left w:val="none" w:sz="0" w:space="0" w:color="auto"/>
        <w:bottom w:val="none" w:sz="0" w:space="0" w:color="auto"/>
        <w:right w:val="none" w:sz="0" w:space="0" w:color="auto"/>
      </w:divBdr>
    </w:div>
    <w:div w:id="379718490">
      <w:bodyDiv w:val="1"/>
      <w:marLeft w:val="0"/>
      <w:marRight w:val="0"/>
      <w:marTop w:val="0"/>
      <w:marBottom w:val="0"/>
      <w:divBdr>
        <w:top w:val="none" w:sz="0" w:space="0" w:color="auto"/>
        <w:left w:val="none" w:sz="0" w:space="0" w:color="auto"/>
        <w:bottom w:val="none" w:sz="0" w:space="0" w:color="auto"/>
        <w:right w:val="none" w:sz="0" w:space="0" w:color="auto"/>
      </w:divBdr>
    </w:div>
    <w:div w:id="729503100">
      <w:bodyDiv w:val="1"/>
      <w:marLeft w:val="0"/>
      <w:marRight w:val="0"/>
      <w:marTop w:val="0"/>
      <w:marBottom w:val="0"/>
      <w:divBdr>
        <w:top w:val="none" w:sz="0" w:space="0" w:color="auto"/>
        <w:left w:val="none" w:sz="0" w:space="0" w:color="auto"/>
        <w:bottom w:val="none" w:sz="0" w:space="0" w:color="auto"/>
        <w:right w:val="none" w:sz="0" w:space="0" w:color="auto"/>
      </w:divBdr>
    </w:div>
    <w:div w:id="844436589">
      <w:bodyDiv w:val="1"/>
      <w:marLeft w:val="0"/>
      <w:marRight w:val="0"/>
      <w:marTop w:val="0"/>
      <w:marBottom w:val="0"/>
      <w:divBdr>
        <w:top w:val="none" w:sz="0" w:space="0" w:color="auto"/>
        <w:left w:val="none" w:sz="0" w:space="0" w:color="auto"/>
        <w:bottom w:val="none" w:sz="0" w:space="0" w:color="auto"/>
        <w:right w:val="none" w:sz="0" w:space="0" w:color="auto"/>
      </w:divBdr>
    </w:div>
    <w:div w:id="957562187">
      <w:bodyDiv w:val="1"/>
      <w:marLeft w:val="0"/>
      <w:marRight w:val="0"/>
      <w:marTop w:val="0"/>
      <w:marBottom w:val="0"/>
      <w:divBdr>
        <w:top w:val="none" w:sz="0" w:space="0" w:color="auto"/>
        <w:left w:val="none" w:sz="0" w:space="0" w:color="auto"/>
        <w:bottom w:val="none" w:sz="0" w:space="0" w:color="auto"/>
        <w:right w:val="none" w:sz="0" w:space="0" w:color="auto"/>
      </w:divBdr>
    </w:div>
    <w:div w:id="1010107432">
      <w:bodyDiv w:val="1"/>
      <w:marLeft w:val="0"/>
      <w:marRight w:val="0"/>
      <w:marTop w:val="0"/>
      <w:marBottom w:val="0"/>
      <w:divBdr>
        <w:top w:val="none" w:sz="0" w:space="0" w:color="auto"/>
        <w:left w:val="none" w:sz="0" w:space="0" w:color="auto"/>
        <w:bottom w:val="none" w:sz="0" w:space="0" w:color="auto"/>
        <w:right w:val="none" w:sz="0" w:space="0" w:color="auto"/>
      </w:divBdr>
    </w:div>
    <w:div w:id="1042289103">
      <w:bodyDiv w:val="1"/>
      <w:marLeft w:val="0"/>
      <w:marRight w:val="0"/>
      <w:marTop w:val="0"/>
      <w:marBottom w:val="0"/>
      <w:divBdr>
        <w:top w:val="none" w:sz="0" w:space="0" w:color="auto"/>
        <w:left w:val="none" w:sz="0" w:space="0" w:color="auto"/>
        <w:bottom w:val="none" w:sz="0" w:space="0" w:color="auto"/>
        <w:right w:val="none" w:sz="0" w:space="0" w:color="auto"/>
      </w:divBdr>
    </w:div>
    <w:div w:id="1061170425">
      <w:bodyDiv w:val="1"/>
      <w:marLeft w:val="0"/>
      <w:marRight w:val="0"/>
      <w:marTop w:val="0"/>
      <w:marBottom w:val="0"/>
      <w:divBdr>
        <w:top w:val="none" w:sz="0" w:space="0" w:color="auto"/>
        <w:left w:val="none" w:sz="0" w:space="0" w:color="auto"/>
        <w:bottom w:val="none" w:sz="0" w:space="0" w:color="auto"/>
        <w:right w:val="none" w:sz="0" w:space="0" w:color="auto"/>
      </w:divBdr>
    </w:div>
    <w:div w:id="1087112338">
      <w:bodyDiv w:val="1"/>
      <w:marLeft w:val="0"/>
      <w:marRight w:val="0"/>
      <w:marTop w:val="0"/>
      <w:marBottom w:val="0"/>
      <w:divBdr>
        <w:top w:val="none" w:sz="0" w:space="0" w:color="auto"/>
        <w:left w:val="none" w:sz="0" w:space="0" w:color="auto"/>
        <w:bottom w:val="none" w:sz="0" w:space="0" w:color="auto"/>
        <w:right w:val="none" w:sz="0" w:space="0" w:color="auto"/>
      </w:divBdr>
    </w:div>
    <w:div w:id="1112476678">
      <w:bodyDiv w:val="1"/>
      <w:marLeft w:val="0"/>
      <w:marRight w:val="0"/>
      <w:marTop w:val="0"/>
      <w:marBottom w:val="0"/>
      <w:divBdr>
        <w:top w:val="none" w:sz="0" w:space="0" w:color="auto"/>
        <w:left w:val="none" w:sz="0" w:space="0" w:color="auto"/>
        <w:bottom w:val="none" w:sz="0" w:space="0" w:color="auto"/>
        <w:right w:val="none" w:sz="0" w:space="0" w:color="auto"/>
      </w:divBdr>
    </w:div>
    <w:div w:id="1133593299">
      <w:bodyDiv w:val="1"/>
      <w:marLeft w:val="0"/>
      <w:marRight w:val="0"/>
      <w:marTop w:val="0"/>
      <w:marBottom w:val="0"/>
      <w:divBdr>
        <w:top w:val="none" w:sz="0" w:space="0" w:color="auto"/>
        <w:left w:val="none" w:sz="0" w:space="0" w:color="auto"/>
        <w:bottom w:val="none" w:sz="0" w:space="0" w:color="auto"/>
        <w:right w:val="none" w:sz="0" w:space="0" w:color="auto"/>
      </w:divBdr>
    </w:div>
    <w:div w:id="1181238197">
      <w:bodyDiv w:val="1"/>
      <w:marLeft w:val="0"/>
      <w:marRight w:val="0"/>
      <w:marTop w:val="0"/>
      <w:marBottom w:val="0"/>
      <w:divBdr>
        <w:top w:val="none" w:sz="0" w:space="0" w:color="auto"/>
        <w:left w:val="none" w:sz="0" w:space="0" w:color="auto"/>
        <w:bottom w:val="none" w:sz="0" w:space="0" w:color="auto"/>
        <w:right w:val="none" w:sz="0" w:space="0" w:color="auto"/>
      </w:divBdr>
    </w:div>
    <w:div w:id="1292251402">
      <w:bodyDiv w:val="1"/>
      <w:marLeft w:val="0"/>
      <w:marRight w:val="0"/>
      <w:marTop w:val="0"/>
      <w:marBottom w:val="0"/>
      <w:divBdr>
        <w:top w:val="none" w:sz="0" w:space="0" w:color="auto"/>
        <w:left w:val="none" w:sz="0" w:space="0" w:color="auto"/>
        <w:bottom w:val="none" w:sz="0" w:space="0" w:color="auto"/>
        <w:right w:val="none" w:sz="0" w:space="0" w:color="auto"/>
      </w:divBdr>
    </w:div>
    <w:div w:id="1302029948">
      <w:bodyDiv w:val="1"/>
      <w:marLeft w:val="0"/>
      <w:marRight w:val="0"/>
      <w:marTop w:val="0"/>
      <w:marBottom w:val="0"/>
      <w:divBdr>
        <w:top w:val="none" w:sz="0" w:space="0" w:color="auto"/>
        <w:left w:val="none" w:sz="0" w:space="0" w:color="auto"/>
        <w:bottom w:val="none" w:sz="0" w:space="0" w:color="auto"/>
        <w:right w:val="none" w:sz="0" w:space="0" w:color="auto"/>
      </w:divBdr>
    </w:div>
    <w:div w:id="1316060360">
      <w:bodyDiv w:val="1"/>
      <w:marLeft w:val="0"/>
      <w:marRight w:val="0"/>
      <w:marTop w:val="0"/>
      <w:marBottom w:val="0"/>
      <w:divBdr>
        <w:top w:val="none" w:sz="0" w:space="0" w:color="auto"/>
        <w:left w:val="none" w:sz="0" w:space="0" w:color="auto"/>
        <w:bottom w:val="none" w:sz="0" w:space="0" w:color="auto"/>
        <w:right w:val="none" w:sz="0" w:space="0" w:color="auto"/>
      </w:divBdr>
    </w:div>
    <w:div w:id="1371149499">
      <w:bodyDiv w:val="1"/>
      <w:marLeft w:val="0"/>
      <w:marRight w:val="0"/>
      <w:marTop w:val="0"/>
      <w:marBottom w:val="0"/>
      <w:divBdr>
        <w:top w:val="none" w:sz="0" w:space="0" w:color="auto"/>
        <w:left w:val="none" w:sz="0" w:space="0" w:color="auto"/>
        <w:bottom w:val="none" w:sz="0" w:space="0" w:color="auto"/>
        <w:right w:val="none" w:sz="0" w:space="0" w:color="auto"/>
      </w:divBdr>
    </w:div>
    <w:div w:id="1492477291">
      <w:bodyDiv w:val="1"/>
      <w:marLeft w:val="0"/>
      <w:marRight w:val="0"/>
      <w:marTop w:val="0"/>
      <w:marBottom w:val="0"/>
      <w:divBdr>
        <w:top w:val="none" w:sz="0" w:space="0" w:color="auto"/>
        <w:left w:val="none" w:sz="0" w:space="0" w:color="auto"/>
        <w:bottom w:val="none" w:sz="0" w:space="0" w:color="auto"/>
        <w:right w:val="none" w:sz="0" w:space="0" w:color="auto"/>
      </w:divBdr>
    </w:div>
    <w:div w:id="1610164265">
      <w:bodyDiv w:val="1"/>
      <w:marLeft w:val="0"/>
      <w:marRight w:val="0"/>
      <w:marTop w:val="0"/>
      <w:marBottom w:val="0"/>
      <w:divBdr>
        <w:top w:val="none" w:sz="0" w:space="0" w:color="auto"/>
        <w:left w:val="none" w:sz="0" w:space="0" w:color="auto"/>
        <w:bottom w:val="none" w:sz="0" w:space="0" w:color="auto"/>
        <w:right w:val="none" w:sz="0" w:space="0" w:color="auto"/>
      </w:divBdr>
    </w:div>
    <w:div w:id="1703365495">
      <w:bodyDiv w:val="1"/>
      <w:marLeft w:val="0"/>
      <w:marRight w:val="0"/>
      <w:marTop w:val="0"/>
      <w:marBottom w:val="0"/>
      <w:divBdr>
        <w:top w:val="none" w:sz="0" w:space="0" w:color="auto"/>
        <w:left w:val="none" w:sz="0" w:space="0" w:color="auto"/>
        <w:bottom w:val="none" w:sz="0" w:space="0" w:color="auto"/>
        <w:right w:val="none" w:sz="0" w:space="0" w:color="auto"/>
      </w:divBdr>
    </w:div>
    <w:div w:id="1740787398">
      <w:bodyDiv w:val="1"/>
      <w:marLeft w:val="0"/>
      <w:marRight w:val="0"/>
      <w:marTop w:val="0"/>
      <w:marBottom w:val="0"/>
      <w:divBdr>
        <w:top w:val="none" w:sz="0" w:space="0" w:color="auto"/>
        <w:left w:val="none" w:sz="0" w:space="0" w:color="auto"/>
        <w:bottom w:val="none" w:sz="0" w:space="0" w:color="auto"/>
        <w:right w:val="none" w:sz="0" w:space="0" w:color="auto"/>
      </w:divBdr>
      <w:divsChild>
        <w:div w:id="42992556">
          <w:marLeft w:val="0"/>
          <w:marRight w:val="0"/>
          <w:marTop w:val="0"/>
          <w:marBottom w:val="0"/>
          <w:divBdr>
            <w:top w:val="none" w:sz="0" w:space="0" w:color="auto"/>
            <w:left w:val="none" w:sz="0" w:space="0" w:color="auto"/>
            <w:bottom w:val="none" w:sz="0" w:space="0" w:color="auto"/>
            <w:right w:val="none" w:sz="0" w:space="0" w:color="auto"/>
          </w:divBdr>
          <w:divsChild>
            <w:div w:id="1815832039">
              <w:marLeft w:val="0"/>
              <w:marRight w:val="0"/>
              <w:marTop w:val="0"/>
              <w:marBottom w:val="0"/>
              <w:divBdr>
                <w:top w:val="none" w:sz="0" w:space="0" w:color="auto"/>
                <w:left w:val="none" w:sz="0" w:space="0" w:color="auto"/>
                <w:bottom w:val="none" w:sz="0" w:space="0" w:color="auto"/>
                <w:right w:val="none" w:sz="0" w:space="0" w:color="auto"/>
              </w:divBdr>
              <w:divsChild>
                <w:div w:id="1059862555">
                  <w:marLeft w:val="0"/>
                  <w:marRight w:val="0"/>
                  <w:marTop w:val="0"/>
                  <w:marBottom w:val="0"/>
                  <w:divBdr>
                    <w:top w:val="none" w:sz="0" w:space="0" w:color="auto"/>
                    <w:left w:val="none" w:sz="0" w:space="0" w:color="auto"/>
                    <w:bottom w:val="none" w:sz="0" w:space="0" w:color="auto"/>
                    <w:right w:val="none" w:sz="0" w:space="0" w:color="auto"/>
                  </w:divBdr>
                  <w:divsChild>
                    <w:div w:id="2143501438">
                      <w:marLeft w:val="0"/>
                      <w:marRight w:val="0"/>
                      <w:marTop w:val="0"/>
                      <w:marBottom w:val="0"/>
                      <w:divBdr>
                        <w:top w:val="none" w:sz="0" w:space="0" w:color="auto"/>
                        <w:left w:val="none" w:sz="0" w:space="0" w:color="auto"/>
                        <w:bottom w:val="none" w:sz="0" w:space="0" w:color="auto"/>
                        <w:right w:val="none" w:sz="0" w:space="0" w:color="auto"/>
                      </w:divBdr>
                      <w:divsChild>
                        <w:div w:id="2141923781">
                          <w:marLeft w:val="0"/>
                          <w:marRight w:val="0"/>
                          <w:marTop w:val="0"/>
                          <w:marBottom w:val="0"/>
                          <w:divBdr>
                            <w:top w:val="none" w:sz="0" w:space="0" w:color="auto"/>
                            <w:left w:val="none" w:sz="0" w:space="0" w:color="auto"/>
                            <w:bottom w:val="none" w:sz="0" w:space="0" w:color="auto"/>
                            <w:right w:val="none" w:sz="0" w:space="0" w:color="auto"/>
                          </w:divBdr>
                          <w:divsChild>
                            <w:div w:id="2128355153">
                              <w:marLeft w:val="0"/>
                              <w:marRight w:val="0"/>
                              <w:marTop w:val="0"/>
                              <w:marBottom w:val="0"/>
                              <w:divBdr>
                                <w:top w:val="none" w:sz="0" w:space="0" w:color="auto"/>
                                <w:left w:val="none" w:sz="0" w:space="0" w:color="auto"/>
                                <w:bottom w:val="none" w:sz="0" w:space="0" w:color="auto"/>
                                <w:right w:val="none" w:sz="0" w:space="0" w:color="auto"/>
                              </w:divBdr>
                              <w:divsChild>
                                <w:div w:id="1172528078">
                                  <w:marLeft w:val="0"/>
                                  <w:marRight w:val="0"/>
                                  <w:marTop w:val="0"/>
                                  <w:marBottom w:val="0"/>
                                  <w:divBdr>
                                    <w:top w:val="none" w:sz="0" w:space="0" w:color="auto"/>
                                    <w:left w:val="none" w:sz="0" w:space="0" w:color="auto"/>
                                    <w:bottom w:val="none" w:sz="0" w:space="0" w:color="auto"/>
                                    <w:right w:val="none" w:sz="0" w:space="0" w:color="auto"/>
                                  </w:divBdr>
                                  <w:divsChild>
                                    <w:div w:id="152443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483918">
      <w:bodyDiv w:val="1"/>
      <w:marLeft w:val="0"/>
      <w:marRight w:val="0"/>
      <w:marTop w:val="0"/>
      <w:marBottom w:val="0"/>
      <w:divBdr>
        <w:top w:val="none" w:sz="0" w:space="0" w:color="auto"/>
        <w:left w:val="none" w:sz="0" w:space="0" w:color="auto"/>
        <w:bottom w:val="none" w:sz="0" w:space="0" w:color="auto"/>
        <w:right w:val="none" w:sz="0" w:space="0" w:color="auto"/>
      </w:divBdr>
    </w:div>
    <w:div w:id="1795755426">
      <w:bodyDiv w:val="1"/>
      <w:marLeft w:val="0"/>
      <w:marRight w:val="0"/>
      <w:marTop w:val="0"/>
      <w:marBottom w:val="0"/>
      <w:divBdr>
        <w:top w:val="none" w:sz="0" w:space="0" w:color="auto"/>
        <w:left w:val="none" w:sz="0" w:space="0" w:color="auto"/>
        <w:bottom w:val="none" w:sz="0" w:space="0" w:color="auto"/>
        <w:right w:val="none" w:sz="0" w:space="0" w:color="auto"/>
      </w:divBdr>
    </w:div>
    <w:div w:id="1860779749">
      <w:bodyDiv w:val="1"/>
      <w:marLeft w:val="0"/>
      <w:marRight w:val="0"/>
      <w:marTop w:val="0"/>
      <w:marBottom w:val="0"/>
      <w:divBdr>
        <w:top w:val="none" w:sz="0" w:space="0" w:color="auto"/>
        <w:left w:val="none" w:sz="0" w:space="0" w:color="auto"/>
        <w:bottom w:val="none" w:sz="0" w:space="0" w:color="auto"/>
        <w:right w:val="none" w:sz="0" w:space="0" w:color="auto"/>
      </w:divBdr>
    </w:div>
    <w:div w:id="1914242284">
      <w:bodyDiv w:val="1"/>
      <w:marLeft w:val="0"/>
      <w:marRight w:val="0"/>
      <w:marTop w:val="0"/>
      <w:marBottom w:val="0"/>
      <w:divBdr>
        <w:top w:val="none" w:sz="0" w:space="0" w:color="auto"/>
        <w:left w:val="none" w:sz="0" w:space="0" w:color="auto"/>
        <w:bottom w:val="none" w:sz="0" w:space="0" w:color="auto"/>
        <w:right w:val="none" w:sz="0" w:space="0" w:color="auto"/>
      </w:divBdr>
    </w:div>
    <w:div w:id="1926919774">
      <w:bodyDiv w:val="1"/>
      <w:marLeft w:val="0"/>
      <w:marRight w:val="0"/>
      <w:marTop w:val="0"/>
      <w:marBottom w:val="0"/>
      <w:divBdr>
        <w:top w:val="none" w:sz="0" w:space="0" w:color="auto"/>
        <w:left w:val="none" w:sz="0" w:space="0" w:color="auto"/>
        <w:bottom w:val="none" w:sz="0" w:space="0" w:color="auto"/>
        <w:right w:val="none" w:sz="0" w:space="0" w:color="auto"/>
      </w:divBdr>
      <w:divsChild>
        <w:div w:id="783187274">
          <w:marLeft w:val="3000"/>
          <w:marRight w:val="0"/>
          <w:marTop w:val="0"/>
          <w:marBottom w:val="0"/>
          <w:divBdr>
            <w:top w:val="none" w:sz="0" w:space="0" w:color="auto"/>
            <w:left w:val="none" w:sz="0" w:space="0" w:color="auto"/>
            <w:bottom w:val="none" w:sz="0" w:space="0" w:color="auto"/>
            <w:right w:val="none" w:sz="0" w:space="0" w:color="auto"/>
          </w:divBdr>
        </w:div>
        <w:div w:id="1185245655">
          <w:marLeft w:val="0"/>
          <w:marRight w:val="0"/>
          <w:marTop w:val="0"/>
          <w:marBottom w:val="0"/>
          <w:divBdr>
            <w:top w:val="none" w:sz="0" w:space="0" w:color="auto"/>
            <w:left w:val="none" w:sz="0" w:space="0" w:color="auto"/>
            <w:bottom w:val="none" w:sz="0" w:space="0" w:color="auto"/>
            <w:right w:val="none" w:sz="0" w:space="0" w:color="auto"/>
          </w:divBdr>
          <w:divsChild>
            <w:div w:id="1141076341">
              <w:marLeft w:val="0"/>
              <w:marRight w:val="0"/>
              <w:marTop w:val="0"/>
              <w:marBottom w:val="0"/>
              <w:divBdr>
                <w:top w:val="none" w:sz="0" w:space="0" w:color="auto"/>
                <w:left w:val="none" w:sz="0" w:space="0" w:color="auto"/>
                <w:bottom w:val="none" w:sz="0" w:space="0" w:color="auto"/>
                <w:right w:val="none" w:sz="0" w:space="0" w:color="auto"/>
              </w:divBdr>
              <w:divsChild>
                <w:div w:id="1997954917">
                  <w:marLeft w:val="0"/>
                  <w:marRight w:val="0"/>
                  <w:marTop w:val="0"/>
                  <w:marBottom w:val="0"/>
                  <w:divBdr>
                    <w:top w:val="none" w:sz="0" w:space="0" w:color="auto"/>
                    <w:left w:val="none" w:sz="0" w:space="0" w:color="auto"/>
                    <w:bottom w:val="none" w:sz="0" w:space="0" w:color="auto"/>
                    <w:right w:val="none" w:sz="0" w:space="0" w:color="auto"/>
                  </w:divBdr>
                  <w:divsChild>
                    <w:div w:id="86856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238898">
      <w:bodyDiv w:val="1"/>
      <w:marLeft w:val="0"/>
      <w:marRight w:val="0"/>
      <w:marTop w:val="0"/>
      <w:marBottom w:val="0"/>
      <w:divBdr>
        <w:top w:val="none" w:sz="0" w:space="0" w:color="auto"/>
        <w:left w:val="none" w:sz="0" w:space="0" w:color="auto"/>
        <w:bottom w:val="none" w:sz="0" w:space="0" w:color="auto"/>
        <w:right w:val="none" w:sz="0" w:space="0" w:color="auto"/>
      </w:divBdr>
    </w:div>
    <w:div w:id="2046634429">
      <w:bodyDiv w:val="1"/>
      <w:marLeft w:val="0"/>
      <w:marRight w:val="0"/>
      <w:marTop w:val="0"/>
      <w:marBottom w:val="0"/>
      <w:divBdr>
        <w:top w:val="none" w:sz="0" w:space="0" w:color="auto"/>
        <w:left w:val="none" w:sz="0" w:space="0" w:color="auto"/>
        <w:bottom w:val="none" w:sz="0" w:space="0" w:color="auto"/>
        <w:right w:val="none" w:sz="0" w:space="0" w:color="auto"/>
      </w:divBdr>
      <w:divsChild>
        <w:div w:id="1615944618">
          <w:marLeft w:val="3000"/>
          <w:marRight w:val="0"/>
          <w:marTop w:val="0"/>
          <w:marBottom w:val="0"/>
          <w:divBdr>
            <w:top w:val="none" w:sz="0" w:space="0" w:color="auto"/>
            <w:left w:val="none" w:sz="0" w:space="0" w:color="auto"/>
            <w:bottom w:val="none" w:sz="0" w:space="0" w:color="auto"/>
            <w:right w:val="none" w:sz="0" w:space="0" w:color="auto"/>
          </w:divBdr>
        </w:div>
        <w:div w:id="1866744293">
          <w:marLeft w:val="0"/>
          <w:marRight w:val="0"/>
          <w:marTop w:val="0"/>
          <w:marBottom w:val="0"/>
          <w:divBdr>
            <w:top w:val="none" w:sz="0" w:space="0" w:color="auto"/>
            <w:left w:val="none" w:sz="0" w:space="0" w:color="auto"/>
            <w:bottom w:val="none" w:sz="0" w:space="0" w:color="auto"/>
            <w:right w:val="none" w:sz="0" w:space="0" w:color="auto"/>
          </w:divBdr>
          <w:divsChild>
            <w:div w:id="1026517846">
              <w:marLeft w:val="0"/>
              <w:marRight w:val="0"/>
              <w:marTop w:val="0"/>
              <w:marBottom w:val="0"/>
              <w:divBdr>
                <w:top w:val="none" w:sz="0" w:space="0" w:color="auto"/>
                <w:left w:val="none" w:sz="0" w:space="0" w:color="auto"/>
                <w:bottom w:val="none" w:sz="0" w:space="0" w:color="auto"/>
                <w:right w:val="none" w:sz="0" w:space="0" w:color="auto"/>
              </w:divBdr>
              <w:divsChild>
                <w:div w:id="933780885">
                  <w:marLeft w:val="0"/>
                  <w:marRight w:val="0"/>
                  <w:marTop w:val="0"/>
                  <w:marBottom w:val="0"/>
                  <w:divBdr>
                    <w:top w:val="none" w:sz="0" w:space="0" w:color="auto"/>
                    <w:left w:val="none" w:sz="0" w:space="0" w:color="auto"/>
                    <w:bottom w:val="none" w:sz="0" w:space="0" w:color="auto"/>
                    <w:right w:val="none" w:sz="0" w:space="0" w:color="auto"/>
                  </w:divBdr>
                  <w:divsChild>
                    <w:div w:id="104202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likumi.lv/ta/id/42348" TargetMode="External"/><Relationship Id="rId2" Type="http://schemas.openxmlformats.org/officeDocument/2006/relationships/hyperlink" Target="https://likumi.lv/ta/id/336543-grozijumi-aizsargjoslu-likuma" TargetMode="External"/><Relationship Id="rId1" Type="http://schemas.openxmlformats.org/officeDocument/2006/relationships/hyperlink" Target="https://likumi.lv/ta/id/2825"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vm@lvm.lv"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a%20liepina\Desktop\Valsts%20akciju%20sabiedr&#299;ba_elektronisk&#257;_veidlapa.dotx"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A8045-617E-4DDB-BA0B-54AB82E9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Valsts akciju sabiedrība_elektroniskā_veidlapa</Template>
  <TotalTime>3</TotalTime>
  <Pages>2</Pages>
  <Words>3999</Words>
  <Characters>2280</Characters>
  <Application>Microsoft Office Word</Application>
  <DocSecurity>0</DocSecurity>
  <Lines>19</Lines>
  <Paragraphs>12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Valsts akciju sabiedrība “Latvijas valsts meži”</vt:lpstr>
      <vt:lpstr>Valsts akciju sabiedrība “Latvijas valsts meži”</vt:lpstr>
    </vt:vector>
  </TitlesOfParts>
  <Company>Company</Company>
  <LinksUpToDate>false</LinksUpToDate>
  <CharactersWithSpaces>6267</CharactersWithSpaces>
  <SharedDoc>false</SharedDoc>
  <HLinks>
    <vt:vector size="6" baseType="variant">
      <vt:variant>
        <vt:i4>917540</vt:i4>
      </vt:variant>
      <vt:variant>
        <vt:i4>0</vt:i4>
      </vt:variant>
      <vt:variant>
        <vt:i4>0</vt:i4>
      </vt:variant>
      <vt:variant>
        <vt:i4>5</vt:i4>
      </vt:variant>
      <vt:variant>
        <vt:lpwstr>mailto:lvm@lvm.lv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akciju sabiedrība “Latvijas valsts meži”</dc:title>
  <dc:subject/>
  <dc:creator>Una Liepiņa</dc:creator>
  <cp:keywords/>
  <dc:description/>
  <cp:lastModifiedBy>Maruta Blūma</cp:lastModifiedBy>
  <cp:revision>4</cp:revision>
  <cp:lastPrinted>2022-10-04T09:35:00Z</cp:lastPrinted>
  <dcterms:created xsi:type="dcterms:W3CDTF">2022-12-29T09:31:00Z</dcterms:created>
  <dcterms:modified xsi:type="dcterms:W3CDTF">2022-12-29T09:33:00Z</dcterms:modified>
</cp:coreProperties>
</file>