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22-TA-1594: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"Minētais pamatojams ar faktu, ka </w:t>
            </w:r>
            <w:r w:rsidR="00000000" w:rsidRPr="00000000" w:rsidDel="00000000">
              <w:rPr>
                <w:u w:val="single"/>
                <w:rtl w:val="0"/>
              </w:rPr>
              <w:t xml:space="preserve">nevalstiskās sporta organizācijas (biedrības) darbojas to statūtos noteikto sabiedriskā labuma mērķu (konkrētā sporta veida attīstības veicināšana Latvijā) sasniegšanai </w:t>
            </w:r>
            <w:r w:rsidR="00000000" w:rsidRPr="00000000" w:rsidDel="00000000">
              <w:rPr>
                <w:rtl w:val="0"/>
              </w:rPr>
              <w:t xml:space="preserve">un to darbībai pamatā ir vietēja ietekme, proti, to pamata mērķauditorija ir attiecīgā sporta veida bērnu un jaunatnes un tautas sporta attīstīšana vietējā līmenī un tikai salīdzinoši</w:t>
            </w:r>
            <w:r w:rsidR="00000000" w:rsidRPr="00000000" w:rsidDel="00000000">
              <w:rPr>
                <w:u w:val="single"/>
                <w:rtl w:val="0"/>
              </w:rPr>
              <w:t xml:space="preserve"> neliela daļa augstas klases sportistu (Latvijas izlases sportistu)</w:t>
            </w:r>
            <w:r w:rsidR="00000000" w:rsidRPr="00000000" w:rsidDel="00000000">
              <w:rPr>
                <w:rtl w:val="0"/>
              </w:rPr>
              <w:t xml:space="preserve"> darbība ir saistīta ar sporta attīstību starptautiskā līmenī. Sporta federācijas </w:t>
            </w:r>
            <w:r w:rsidR="00000000" w:rsidRPr="00000000" w:rsidDel="00000000">
              <w:rPr>
                <w:u w:val="single"/>
                <w:rtl w:val="0"/>
              </w:rPr>
              <w:t xml:space="preserve">biedri ir tikai Latvijā reģistrētas juridiskas personas (sporta klubi),</w:t>
            </w:r>
            <w:r w:rsidR="00000000" w:rsidRPr="00000000" w:rsidDel="00000000">
              <w:rPr>
                <w:rtl w:val="0"/>
              </w:rPr>
              <w:t xml:space="preserve"> kas apvieno Latvijas iedzīvotājus, vai arī Latvijā reģistrētas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atbilstība NVO statusam pati par sevi neizslēdz to, ka tā var veikt saimniecisko darbību, t.sk. kam atbalsts kvalificētos kā komercdarbības atbalsts, lūdzam precizēt tekstu, sasaistot ar plānoto atbalstāmo aktivitāti (mērķi). Tāpat lūdzam anotācijā ietverto skaidrojumu papildināt arī ar to, vai atbalsts plānotajām aktivitātēm saistīts ar atbalstu profesionālajam sportam, proti, ja atbalsts plānots sporta klubiem to komerciālajām aktivitātēm, tas nav atbalsts nesaimnieciskām aktivitātēm un tam visdrīzāk ir ietekme uz tirdzniecību un konkurenci ES iekšējā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IZM skaidrojuma pēdējā rindkopā saprotams, ka atbalsts nav uzskatāms par komercdarbības atbalstu, t.sk. atbalsts netiks sniegts profesionālajam 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interpretācijai papildināt anotācijas 1.6.punkta pēdējo rindkopu aiz vārdiem  "nav saistīts ar atbalstu profesionālajiem sporta klubiem (profesionālajam sportam)" papildināt ar informāciju, ka atbalsts netiks sniegts profesionālajiem sporta klubiem (profesionālajam sportam) dalībai komercsacensībās, kas rīkotas ar mērķi sportistiem vai sporta klubiem gūt 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punktā nepārprotami norādīts, ka - "Tāpat apliecinām, ka atbalsts netiks sniegts profesionālajiem sporta klubiem (profesionālajam sportam) dalībai komercsacensībās, kas rīkotas ar mērķi sportistiem vai sporta klubiem gūt 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22-TA-1594</w:t>
    </w:r>
    <w:r>
      <w:br/>
    </w:r>
    <w:r w:rsidR="00000000" w:rsidRPr="00000000" w:rsidDel="00000000">
      <w:rPr>
        <w:rtl w:val="0"/>
      </w:rPr>
      <w:t xml:space="preserve">20.05.2022. 17.42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22-TA-1594</w:t>
    </w:r>
    <w:r>
      <w:br/>
    </w:r>
    <w:r w:rsidR="00000000" w:rsidRPr="00000000" w:rsidDel="00000000">
      <w:rPr>
        <w:rtl w:val="0"/>
      </w:rPr>
      <w:t xml:space="preserve">20.05.2022. 17.42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Izziņa_22-TA-1594.docx</dc:title>
</cp:coreProperties>
</file>

<file path=docProps/custom.xml><?xml version="1.0" encoding="utf-8"?>
<Properties xmlns="http://schemas.openxmlformats.org/officeDocument/2006/custom-properties" xmlns:vt="http://schemas.openxmlformats.org/officeDocument/2006/docPropsVTypes"/>
</file>