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21-TA-886: Noteikumu projekts (Groza manuāli)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2015. gada 16. jūnija noteikumos Nr. 312 "Noteikumi par Latvijas būvnormatīvu LBN 016-15 "Būvakustika""</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Ministru kabineta 2015.gada 16.jūnija noteikumos Nr. 312 "Noteikumi par Latvijas būvnormatīvu LBN 016-15 "Būvakustika" šādu grozījumu: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- 26.05.2022.)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skaidrojumu, kā VARAM ieskatā un saskaņā ar kādiem kritērijiem, reaģējot uz iedzīvotāju sūdzībām, tiks veikta trokšņu līmeņa kontrole ēkās, kas uzceltas un nodotas ekspluatācijā līdz aj2015.gadam, nodrošinot trokšņa līmeņa atbilstību Būvnormatīvu prasībām arī vecajā dzīvojamā fondā. Veselības ministrijas ieskatā  patlaban saskaņošanai iesniegtais  Būvnormatīvu projekts ir attiecināms vienīgi uz jaunbūvēm un pārbūvēm, bet nav attiecināms uz veco dzīvojamo fondu, kura īpatsvars Latvijā ir liels.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Netiek veidota jauna tiesību  norma, jauns regulējums vai jaunas kompetences. Norādāms, ka esošajā regulējumā - Ministru kabineta 2015. gada 16. jūnija noteikumos Nr. 312 "Noteikumi par Latvijas būvnormatīvu LBN 016-15 "Būvakustika"" (turpmāk - būvnormatīvs)  ir atruna par būvnormatīva piemērošanu tikai attiecībā uz būvprojektiem, kuri noteiktā kārtībā izstrādāti vai iesniegti saskaņošanai līdz būvnormatīva spēkā stāšanās dienai. Būvnormatīva prasības telpu akustiskajiem parametriem ir attiecināmas uz esošām telpām. Tāpat arī  Ministru kabineta 2014. gada 7.janvāra noteikumos Nr. 16 "Trokšņa novērtēšanas un pārvaldības kārtībā" attiecībā uz trokšņa novērtēšanu telpās nav nosacījumi saistībā ar ēku celšanas vai nodošanas ekspluatācijā termiņiem.  Turklāt Būvniecības likuma 9.pants nosaka, ka būve projektējama, būvējama un ekspluatējama atbilstoši tās lietošanas veidam, turklāt tā, lai nodrošinātu tās atbilstību būtiskām prasībām (tai skaitā, akustikai (aizsardzība pret trokšņiem)). Papildus Būvniecības likuma  21. panta ceturtā daļa paredz, ka būves īpašnieks nodrošina būves un tās elementu uzturēšanu ekspluatācijas laikā, lai tā atbilstu šā likuma 9. panta otrajā daļā būvei noteiktajām būtiskām prasībām (tai skaitā, akustikai (aizsardzība pret trokšņiem).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Ministru kabineta 2015.gada 16.jūnija noteikumos Nr. 312 "Noteikumi par Latvijas būvnormatīvu LBN 016-15 "Būvakustika" (Latvijas Vēstnesis, 2015, 124. nr., 2020, 46 nr.) šādus grozījumus: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Izteikt 14.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"Telpu akustiskos parametrus esošās telpās un apjumtās estrādēs nosaka, izmantojot akustiskos mērījumus vai aprēķinus, bet projektējamās vai pārbūvējamās telpās –, izmantojot aprēķinus vai akustisko modelēšanu.  Esošās telpās trokšņa rādītājus piemēro un novērtē saskaņā ar šā būvnormatīva 3</w:t>
            </w:r>
            <w:r w:rsidR="00000000" w:rsidRPr="00000000" w:rsidDel="00000000">
              <w:rPr>
                <w:vertAlign w:val="superscript"/>
                <w:rtl w:val="0"/>
              </w:rPr>
              <w:t xml:space="preserve">1</w:t>
            </w:r>
            <w:r w:rsidR="00000000" w:rsidRPr="00000000" w:rsidDel="00000000">
              <w:rPr>
                <w:rtl w:val="0"/>
              </w:rPr>
              <w:t xml:space="preserve">.pielikumu (1.pielikums). Telpu akustisko parametru aprēķinā, izmantojot trīsdimensiju datormodelēšanu, ņem vērā telpu virsmu skaņas absorbējošās un izkliedējošās īpašības."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- 20.12.2022.)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grozījumu projekta 14.punkta 2.teikuma redakciju papildinātu, ka iepriekš iebildumā norādīts, nav skaidrs vai grozījumi 14.punktā juridiski ļaus piemērot šo būvnormatīvu kontroles institūcijām, jo saskaņā ar Ministru kabineta 2015. gada 16. jūnija noteikumu Nr. 312 "Noteikumi par Latvijas būvnormatīvu LBN 016-15 "Būvakustika"" 1.-6.punktu par būvnormatīva piemērošanu, ir saprotams, ka to piemēro tikai būvniecības dokumentācijas sagatavošanai, saskaņošanai un darbībām pirms nodošanas ekspluatācijā. Grozījumu projekts un citi izstrādes stadijā esošie MK noteikumu projekti (Satiksmes un rūpniecisko objektu vides trokšņa pārvaldība TA-871), kur pārņem MK noteikumu Nr.16 prasības, nepārņem prasības tā, lai esošās kontroles procedūras varētu turpināties. Lūdzam izvērtēt iespēju vai to var risināt, papildinot Ministru kabineta 2015. gada 16. jūnija noteikumu Nr. 312 "Noteikumi par Latvijas būvnormatīvu LBN 016-15 "Būvakustika"" ar 7.punktu, kur nosaka, kuras iestādes kādos gadījumos izmanto trokšņa kontrolei būvnormatīva 4.pielikuma 2.tabulu. Tāpat būtu vajadzīgs noteikt, kas ir atbildīgs par trokšņa robežlielumu pārsniegšanu, līdzīgi kā šobrīd ir noteikumu Nr.16  13.punktā.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Papildināt būvnormatīvu ar  14</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"Esošās telpās trokšņa rādītājus piemēro un novērtē saskaņā ar šā būvnormatīva 3</w:t>
            </w:r>
            <w:r w:rsidR="00000000" w:rsidRPr="00000000" w:rsidDel="00000000">
              <w:rPr>
                <w:vertAlign w:val="superscript"/>
                <w:rtl w:val="0"/>
              </w:rPr>
              <w:t xml:space="preserve">2</w:t>
            </w:r>
            <w:r w:rsidR="00000000" w:rsidRPr="00000000" w:rsidDel="00000000">
              <w:rPr>
                <w:rtl w:val="0"/>
              </w:rPr>
              <w:t xml:space="preserve">.pielikumu"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Izteikt 14.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"Telpu akustiskos parametrus esošās telpās un apjumtās estrādēs nosaka, izmantojot akustiskos mērījumus vai aprēķinus, bet projektējamās vai pārbūvējamās telpās –, izmantojot aprēķinus vai akustisko modelēšanu.  Esošās telpās trokšņa rādītājus piemēro un novērtē saskaņā ar šā būvnormatīva 3</w:t>
            </w:r>
            <w:r w:rsidR="00000000" w:rsidRPr="00000000" w:rsidDel="00000000">
              <w:rPr>
                <w:vertAlign w:val="superscript"/>
                <w:rtl w:val="0"/>
              </w:rPr>
              <w:t xml:space="preserve">1</w:t>
            </w:r>
            <w:r w:rsidR="00000000" w:rsidRPr="00000000" w:rsidDel="00000000">
              <w:rPr>
                <w:rtl w:val="0"/>
              </w:rPr>
              <w:t xml:space="preserve">.pielikumu (1.pielikums). Telpu akustisko parametru aprēķinā, izmantojot trīsdimensiju datormodelēšanu, ņem vērā telpu virsmu skaņas absorbējošās un izkliedējošās īpašības."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- 20.12.2022.)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ministrijas ieskatā  atkārtotai saskaņošanai iesniegtajā Būvnormatīva grozījumu projektā (turpmāk - grozījumu projekts) ir pārceltas MK noteikumu Nr.16 4.pielikuma 2.tabulas prasības (tās precizējot), bet grozījumu projekts neparedz, kā minētās prasības būs iespējams piemērot reālajai trokšņa kontrolei uz sūdzību pamata un, kuras iestādes trokšņa rādītājus telpās piemēros un novērtēs. Šobrīd Veselības inspekcija, veicot trokšņa kontroli uz sūdzību pamata, to veic, pamatojoties uz MK noteikumu Nr.16. 12.punkta pamata, nevis uz paša būvnormatīva LBN 016-15 "Būvakustika", kā atsevišķa normatīva pamata. Lai arī grozījumu projekts paredz, ka būvnormatīva 14.punktā būs teksts "Esošās telpās trokšņa rādītājus piemēro un novērtē saskaņā ar šā būvnormatīva  3.</w:t>
            </w:r>
            <w:r w:rsidR="00000000" w:rsidRPr="00000000" w:rsidDel="00000000">
              <w:rPr>
                <w:vertAlign w:val="superscript"/>
                <w:rtl w:val="0"/>
              </w:rPr>
              <w:t xml:space="preserve">1 </w:t>
            </w:r>
            <w:r w:rsidR="00000000" w:rsidRPr="00000000" w:rsidDel="00000000">
              <w:rPr>
                <w:rtl w:val="0"/>
              </w:rPr>
              <w:t xml:space="preserve">pielikumu (1.pielikums)." , nav skaidrs vai šo varēs piemērot kontrolējošā iestāde, uz sūdzību pamata, jo būvnormatīvs ir attiecināms uz ēkas projektēšanas stadiju līdz nodošanai ekspluatācijā (izņemot gadījumus, kad citos normatīvajos aktos ir iekļautas atsauces, piemēram, MK noteikumu Nr.16 15.3.apakšpunkts). Par to, ka būvnormatīva 4.pielikuma 2.tabula attiecināma tikai uz projektēšanas stadiju liecina arī tas, ka LBN 016-15 "Būvakustika" nevienā punktā nav atsauce uz 4.pielikuma 2.tabulas piemērošanu esošu ēku trokšņu kontroles mērķiem. Uz 4.pielikumu LBN 016-15 "Būvakustika" spēkā esošajā tekstā ir tikai vispārīga atsauce 10.</w:t>
            </w:r>
            <w:r w:rsidR="00000000" w:rsidRPr="00000000" w:rsidDel="00000000">
              <w:rPr>
                <w:vertAlign w:val="superscript"/>
                <w:rtl w:val="0"/>
              </w:rPr>
              <w:t xml:space="preserve">1</w:t>
            </w:r>
            <w:r w:rsidR="00000000" w:rsidRPr="00000000" w:rsidDel="00000000">
              <w:rPr>
                <w:rtl w:val="0"/>
              </w:rPr>
              <w:t xml:space="preserve"> punktā un 37.punktā, bet kontekstā ar būvniecības ieceres dokumentāciju un norobežojošo konstrukciju skaņas izolāciju, nevis trokšņa kontroli telpās. Lai šo varētu daļēji risināt, ierosinām, grozījumu projekta 1.punkta 2.teikumu izteikt šādā redakcijā: "Esošās telpās trokšņa rādītājus piemēro un novērtē saskaņā ar šā būvnormatīva 3.</w:t>
            </w:r>
            <w:r w:rsidR="00000000" w:rsidRPr="00000000" w:rsidDel="00000000">
              <w:rPr>
                <w:vertAlign w:val="superscript"/>
                <w:rtl w:val="0"/>
              </w:rPr>
              <w:t xml:space="preserve">1</w:t>
            </w:r>
            <w:r w:rsidR="00000000" w:rsidRPr="00000000" w:rsidDel="00000000">
              <w:rPr>
                <w:rtl w:val="0"/>
              </w:rPr>
              <w:t xml:space="preserve"> pielikumu (1.pielikums) un 4.pielikuma 2.punktu (2.pielikuma 2.punkts)".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"Esošās telpās trokšņa rādītājus piemēro un novērtē saskaņā ar šā būvnormatīva 3.</w:t>
            </w:r>
            <w:r w:rsidR="00000000" w:rsidRPr="00000000" w:rsidDel="00000000">
              <w:rPr>
                <w:vertAlign w:val="superscript"/>
                <w:rtl w:val="0"/>
              </w:rPr>
              <w:t xml:space="preserve">1</w:t>
            </w:r>
            <w:r w:rsidR="00000000" w:rsidRPr="00000000" w:rsidDel="00000000">
              <w:rPr>
                <w:rtl w:val="0"/>
              </w:rPr>
              <w:t xml:space="preserve"> pielikumu (1.pielikums) un 4.pielikuma 2.punktu (2.pielikuma 2.punkts)".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Papildināt būvnormatīvu ar  14</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"Esošās telpās trokšņa rādītājus piemēro un novērtē saskaņā ar šā būvnormatīva 3</w:t>
            </w:r>
            <w:r w:rsidR="00000000" w:rsidRPr="00000000" w:rsidDel="00000000">
              <w:rPr>
                <w:vertAlign w:val="superscript"/>
                <w:rtl w:val="0"/>
              </w:rPr>
              <w:t xml:space="preserve">2</w:t>
            </w:r>
            <w:r w:rsidR="00000000" w:rsidRPr="00000000" w:rsidDel="00000000">
              <w:rPr>
                <w:rtl w:val="0"/>
              </w:rPr>
              <w:t xml:space="preserve">.pielikumu"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Izteikt 14.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"Telpu akustiskos parametrus esošās telpās un apjumtās estrādēs nosaka, izmantojot akustiskos mērījumus vai aprēķinus, bet projektējamās vai pārbūvējamās telpās –, izmantojot aprēķinus vai akustisko modelēšanu.  Esošās telpās trokšņa rādītājus piemēro un novērtē saskaņā ar šā būvnormatīva 3</w:t>
            </w:r>
            <w:r w:rsidR="00000000" w:rsidRPr="00000000" w:rsidDel="00000000">
              <w:rPr>
                <w:vertAlign w:val="superscript"/>
                <w:rtl w:val="0"/>
              </w:rPr>
              <w:t xml:space="preserve">1</w:t>
            </w:r>
            <w:r w:rsidR="00000000" w:rsidRPr="00000000" w:rsidDel="00000000">
              <w:rPr>
                <w:rtl w:val="0"/>
              </w:rPr>
              <w:t xml:space="preserve">.pielikumu (1.pielikums). Telpu akustisko parametru aprēķinā, izmantojot trīsdimensiju datormodelēšanu, ņem vērā telpu virsmu skaņas absorbējošās un izkliedējošās īpašības."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projekta 1. punktā piedāvātajā būvnormatīva 14. punktā vārdus "(1. pielikums)".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Papildināt būvnormatīvu ar  14</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"Esošās telpās trokšņa rādītājus piemēro un novērtē saskaņā ar šā būvnormatīva 3</w:t>
            </w:r>
            <w:r w:rsidR="00000000" w:rsidRPr="00000000" w:rsidDel="00000000">
              <w:rPr>
                <w:vertAlign w:val="superscript"/>
                <w:rtl w:val="0"/>
              </w:rPr>
              <w:t xml:space="preserve">2</w:t>
            </w:r>
            <w:r w:rsidR="00000000" w:rsidRPr="00000000" w:rsidDel="00000000">
              <w:rPr>
                <w:rtl w:val="0"/>
              </w:rPr>
              <w:t xml:space="preserve">.pielikumu"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Izteikt 14.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"Telpu akustiskos parametrus esošās telpās un apjumtās estrādēs nosaka, izmantojot akustiskos mērījumus vai aprēķinus, bet projektējamās vai pārbūvējamās telpās –, izmantojot aprēķinus vai akustisko modelēšanu.  Esošās telpās trokšņa rādītājus piemēro un novērtē saskaņā ar šā būvnormatīva 3</w:t>
            </w:r>
            <w:r w:rsidR="00000000" w:rsidRPr="00000000" w:rsidDel="00000000">
              <w:rPr>
                <w:vertAlign w:val="superscript"/>
                <w:rtl w:val="0"/>
              </w:rPr>
              <w:t xml:space="preserve">1</w:t>
            </w:r>
            <w:r w:rsidR="00000000" w:rsidRPr="00000000" w:rsidDel="00000000">
              <w:rPr>
                <w:rtl w:val="0"/>
              </w:rPr>
              <w:t xml:space="preserve">.pielikumu (1.pielikums). Telpu akustisko parametru aprēķinā, izmantojot trīsdimensiju datormodelēšanu, ņem vērā telpu virsmu skaņas absorbējošās un izkliedējošās īpašības."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ar Ministru kabineta 2015. gada 16. jūnija noteikumiem Nr. 312 "Noteikumi par Latvijas būvnormatīvu LBN 016-15 "Būvakustika"" apstiprinātajam  Latvijas būvnormatīvam LBN 016-15 "Būvakustika" (turpmāk – būvnormatīvs) jau ir 3.</w:t>
            </w:r>
            <w:r w:rsidR="00000000" w:rsidRPr="00000000" w:rsidDel="00000000">
              <w:rPr>
                <w:vertAlign w:val="superscript"/>
                <w:rtl w:val="0"/>
              </w:rPr>
              <w:t xml:space="preserve">1</w:t>
            </w:r>
            <w:r w:rsidR="00000000" w:rsidRPr="00000000" w:rsidDel="00000000">
              <w:rPr>
                <w:rtl w:val="0"/>
              </w:rPr>
              <w:t xml:space="preserve"> pielikums, kas paredz veicamos skaņas izolācijas mērījumus ēku konstrukcijām. Projekts neparedz svītrot būvnormatīva 3.</w:t>
            </w:r>
            <w:r w:rsidR="00000000" w:rsidRPr="00000000" w:rsidDel="00000000">
              <w:rPr>
                <w:vertAlign w:val="superscript"/>
                <w:rtl w:val="0"/>
              </w:rPr>
              <w:t xml:space="preserve">1</w:t>
            </w:r>
            <w:r w:rsidR="00000000" w:rsidRPr="00000000" w:rsidDel="00000000">
              <w:rPr>
                <w:rtl w:val="0"/>
              </w:rPr>
              <w:t xml:space="preserve"> pielikumu, kā arī neparedz izteikt būvnormatīva 3.</w:t>
            </w:r>
            <w:r w:rsidR="00000000" w:rsidRPr="00000000" w:rsidDel="00000000">
              <w:rPr>
                <w:vertAlign w:val="superscript"/>
                <w:rtl w:val="0"/>
              </w:rPr>
              <w:t xml:space="preserve">1</w:t>
            </w:r>
            <w:r w:rsidR="00000000" w:rsidRPr="00000000" w:rsidDel="00000000">
              <w:rPr>
                <w:rtl w:val="0"/>
              </w:rPr>
              <w:t xml:space="preserve"> pielikumu jaunā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precizēt projekta 1. punktā piedāvāto būvnormatīva 14.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Papildināt būvnormatīvu ar  14</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"Esošās telpās trokšņa rādītājus piemēro un novērtē saskaņā ar šā būvnormatīva 3</w:t>
            </w:r>
            <w:r w:rsidR="00000000" w:rsidRPr="00000000" w:rsidDel="00000000">
              <w:rPr>
                <w:vertAlign w:val="superscript"/>
                <w:rtl w:val="0"/>
              </w:rPr>
              <w:t xml:space="preserve">2</w:t>
            </w:r>
            <w:r w:rsidR="00000000" w:rsidRPr="00000000" w:rsidDel="00000000">
              <w:rPr>
                <w:rtl w:val="0"/>
              </w:rPr>
              <w:t xml:space="preserve">.pielikumu"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Izteikt 4.pielikumu šādā redakcijā (pielikums).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- 30.05.2022.)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Pārcelt no  Ministru kabineta 2014.gada 7.janvāra noteikumiem Nr.16 “Trokšņa novērtēšanas un pārvaldības kārtība” arī 3.pielikumu “Kārtība, kādā piemēro trokšņa rādītājus telpās, un trokšņa rādītāju novērtēšanas metodes”, jo tas ir saistīts ar Grozījumu Ministru kabineta 2015.gada 16.jūnija noteikumos Nr. 312 "Noteikumi par Latvijas būvnormatīvu LBN 016-15 "Būvakustika"" 2.tabulu “Trokšņa robežlielumi ēku telpās”.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3.pielikumā aizstāt spēku zaudējušos standartus LVS ISO 1996-1:2004 "Akustika − Vides trokšņa raksturošana, mērīšana un novērtēšana − 1.daļa: Pamatlielumi un novērtēšanas procedūras" ar standartu LVS ISO 1996-1:2017 "Akustika − Vides trokšņa raksturošana, mērīšana un novērtēšana − 1.daļa: Pamatlielumi un novērtēšanas procedūras" un standartu LVS ISO 1996-2:2008 "Akustika. Vides trokšņa raksturošana, mērīšana un novērtēšana. 2. daļa: Vides trokšņa līmeņu noteikšana" ar standartu LVS ISO 1996-2:2018 “Akustika. Apkārtējā trokšņa aprakstīšana, mērīšana un novērtēšana. 2.daļa: Skaņas spiediena līmeņa noteikšana”.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1 </w:t>
            </w:r>
            <w:r w:rsidR="00000000" w:rsidRPr="00000000" w:rsidDel="00000000">
              <w:rPr>
                <w:rtl w:val="0"/>
              </w:rPr>
              <w:t xml:space="preserve">pielikums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2014.gada 7.janvāra noteikumiem Nr.16</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Kārtība, kādā piemēro trokšņa rādītājus telpās, un trokšņa rādītāju novērtēšanas metodes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Kārtība, kādā piemēro trokšņa rādītājus telpās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Trokšņa rādītājs LAeq,T ir A–izsvarotais ekvivalentais nepārtrauktais skaņas spiediena līmenis (dB(A), kas norādīts standartā LVS ISO 1996-1:2017 "Akustika − Vides trokšņa raksturošana, mērīšana un novērtēšana − 1.daļa: Pamatlielumi un novērtēšanas procedūras".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Trokšņa rādītāju LAeq,T telpās novērtē: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trokšņa avota raksturīgākajā darbības laikā un attiecīgās diennakts daļas pilnā laikā (dienā, vakarā vai naktī), ņemot vērā trokšņa impulsitātes labojumu + 5 dB(A) un trokšņa tonalitātes labojumu + 5 dB(A);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satiksmes radītajam troksnim attiecīgajā diennakts daļā (dienā, vakarā vai naktī) uz gadu.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satiksmes vidējais trokšņa notikumu skaits novērtēšanas periodā (diena, vakars vai nakts) ir mazāks par vienu trokšņa notikumu stundā (piemēram, garāmbraucoša vilciena vai pāri lidojoša lidaparāta radītais troksnis), satiksmes radītā trokšņa rādītāju LAeq,T novērtē saskaņā ar šā pielikuma 2.1. apakšpunktu. Šis nosacījums neattiecas uz tādas lidostas trokšņa novērtēšanu, kurā notiek gaisakuģu pārvietošanās (pacelšanās vai nosēšanās) vairāk nekā 50 000 reižu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trokšņa rādītāja sagaidāmā vai esošā vērtība naktī atšķiras no LAeq,T trokšņa robežlieluma mazāk nekā par 5 dB(A), tad telpā papildus veic trokšņa rādītāja LAmax novērtēšanu. Trokšņa rādītājs LAmax ir maksimālais A–izsvarotais skaņas spiediena līmenis, kas norādīts standartā LVS ISO 1996-1:2017 "Akustika − Vides trokšņa raksturošana, mērīšana un novērtēšana −1.daļa: Pamatlielumi un novērtēšanas procedūras" un ir vislielākā trokšņa emisija uztvērēja atrašanās vietā noteiktajā novērtēšanas laika intervālā.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Novērtējot trokšņa rādītāju telpās, ņem vērā, ka dienas ilgums ir 12 stundas, vakara – četras stundas un nakts – astoņas stundas. Diena ir no plkst. 7.00 līdz 19.00, vakars – no plkst. 19.00 līdz 23.00, nakts – no plkst. 23.00 līdz 7.00. Ja novērtējumu veic uz gadu, gads ir uz skaņas emisiju attiecināms gads ar vidējiem meteoroloģisko apstākļu rādītājiem.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Trokšņa rādītāju novērtēšanas metodes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Trokšņa rādītāja vērtību telpās novērtē, pamatojoties uz trokšņa mērījumiem, kas veicami atbilstoši standartā LVS ISO 1996-2:2018 “Akustika. Apkārtējā trokšņa aprakstīšana, mērīšana un novērtēšana. 2.daļa: Skaņas spiediena līmeņa noteikšana”. minētajām prasībām. Trokšņa rādītāju novērtēšanai izmanto standartā LVS ISO 1996-1:2017 "Akustika − Vides trokšņa raksturošana, mērīšana un novērtēšana − 1.daļa: Pamatlielumi un novērtēšanas procedūras" norādītos lielumus un novērtēšanas procedūras.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Prognozējamās trokšņa rādītāju vērtības telpās novērtē, izmantojot aprēķinus atbilstoši Latvijas būvnormatīvā LBN 016-11 "Būvakustika" un standartā LVS ISO 9613-2:2004 "Akustika – Skaņas vājinājums, tai izplatoties ārējā vidē – 2. daļa: Vispārīga aprēķina metode" minētajām prasībām.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Papildināt būvnormatīvu ar  14</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"Esošās telpās trokšņa rādītājus piemēro un novērtē saskaņā ar šā būvnormatīva 3</w:t>
            </w:r>
            <w:r w:rsidR="00000000" w:rsidRPr="00000000" w:rsidDel="00000000">
              <w:rPr>
                <w:vertAlign w:val="superscript"/>
                <w:rtl w:val="0"/>
              </w:rPr>
              <w:t xml:space="preserve">2</w:t>
            </w:r>
            <w:r w:rsidR="00000000" w:rsidRPr="00000000" w:rsidDel="00000000">
              <w:rPr>
                <w:rtl w:val="0"/>
              </w:rPr>
              <w:t xml:space="preserve">.pielikumu"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Izteikt 4.pielikumu šādā redakcijā (pielikums).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- 22.12.2021.)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4.pielikuma 2.tabulas 6.punkts  redakcijā "Kulta telpas, telpas runas priekšnesumiem",  ir pretrunā ar Latvijas būvnormatīva LBN 016-15 "Būvakustika" 1.pielikuma telpu grupām.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Skatītāju (klausītāju) zāles, kulta telpas un sakrālās telpas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4.pielikuma 2.tabulas 6.punkts  izteikts jaunā redakcijā "Skatītāju (klausītāju) zāles, kulta telpas un sakrālās telpas"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Papildināt būvnormatīvu ar  14</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"Esošās telpās trokšņa rādītājus piemēro un novērtē saskaņā ar šā būvnormatīva 3</w:t>
            </w:r>
            <w:r w:rsidR="00000000" w:rsidRPr="00000000" w:rsidDel="00000000">
              <w:rPr>
                <w:vertAlign w:val="superscript"/>
                <w:rtl w:val="0"/>
              </w:rPr>
              <w:t xml:space="preserve">2</w:t>
            </w:r>
            <w:r w:rsidR="00000000" w:rsidRPr="00000000" w:rsidDel="00000000">
              <w:rPr>
                <w:rtl w:val="0"/>
              </w:rPr>
              <w:t xml:space="preserve">.pielikumu"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Izteikt 4.pielikumu šādā redakcijā (2.pielikums).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- 20.12.2022.)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grozījumu projekta 2.pielikumu paredzēts izteikt LBN 016-15 "Būvakustika" 4.pielikumu jaunā redakcijā, vairs neparedzot, ka 4.pielikuma 2.tabulas "Trokšņa robežlielumi ēku telpās" robežlielumi ir attiecināmi arī uz sociālās aprūpes iestādēm, dzīvojamo ēku guļamtelpām (MK noteikumu Nr.16 4.pielikuma 3.punktā tās ir iekļautas), izglītības iestāžu lasītavām. Lūdzam skaidrot šos precizējumus anotācijā vai 4.pielikuma 2.tabulas 3.punktu izteikt šādā redakcijā: "Dzīvojamās telpas un guļamtelpas (dzīvojamās ēkās, izglītības iestādēs un sociālās aprūpes iestādēs)" un pievienot lasītavas 4.pielikuma 2.tabulas 1.punktam.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Papildināt būvnormatīvu ar 3</w:t>
            </w:r>
            <w:r w:rsidR="00000000" w:rsidRPr="00000000" w:rsidDel="00000000">
              <w:rPr>
                <w:vertAlign w:val="superscript"/>
                <w:rtl w:val="0"/>
              </w:rPr>
              <w:t xml:space="preserve">2</w:t>
            </w:r>
            <w:r w:rsidR="00000000" w:rsidRPr="00000000" w:rsidDel="00000000">
              <w:rPr>
                <w:rtl w:val="0"/>
              </w:rPr>
              <w:t xml:space="preserve">.pielikumu.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Izteikt 4.pielikumu šādā redakcijā (2.pielikums).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- 20.12.2022.)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grozījumu projekta 2.pielikumu paredzēts izteikt LBN 016-15 "Būvakustika" 4.pielikumu jaunā redakcijā, papildus pievienojot nosacījumu, ka 4.pielikuma 2.tabulas "Trokšņa robežlielumi ēku telpās" robežlielumi ir attiecināmi tikai uz akustiskā komforta C un D klases telpām. Šobrīd trokšņa robežlielumi telpās ir attiecināmi uz visām telpām, kas norādītas MK noteikumu Nr.16 4.pielikuma tabulā. Lūdzam skaidrot grozījumu projekta anotācijā kādēļ ir sašaurinātas telpu grupas un vai tas neieviesīs risku, ka būs telpu grupas uz kurām neattieksies trokšņa robežlielumi telpās (A un B klases telpas) t.i. sūdzības par troksni tiks saņemtas, bet nebūs paredzēta to piemērošana. Ja piezīme Nr.1 pie 4.pielikuma 2.tabulas "Trokšņa robežlielumi ēku telpās" bija paredzēta, lai uzsvērtu, ka robežlielumi attiecināmi arī uz D klasi (telpas ekspluatācijā esošās ēkās), ierosinām piezīmi izteikt, neierobežojot telpu klases, piemēram: "Piezīmes. (1) Akustiskā komforta A, B, C un D klases telpas;" vai "Piezīmes. (1) Attiecināms arī uz akustiskā komforta D klases telpām;".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neparedz izmaiņas esošajā kārtībā par trokšņa novērtēšanu telpās, t.i., piemērot Ministru kabineta 2015.gada 16.jūnija noteikumu Nr.312 "Noteikumi par Latvijas būvnormatīvu LBN 016-15 "Būvakustika"" prasības trokšņa telpās novērtēšanai un šo noteikumu izpildei piemērojamos standartus.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Papildināt būvnormatīvu ar 3</w:t>
            </w:r>
            <w:r w:rsidR="00000000" w:rsidRPr="00000000" w:rsidDel="00000000">
              <w:rPr>
                <w:vertAlign w:val="superscript"/>
                <w:rtl w:val="0"/>
              </w:rPr>
              <w:t xml:space="preserve">2</w:t>
            </w:r>
            <w:r w:rsidR="00000000" w:rsidRPr="00000000" w:rsidDel="00000000">
              <w:rPr>
                <w:rtl w:val="0"/>
              </w:rPr>
              <w:t xml:space="preserve">.pielikumu.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Izteikt 4.pielikumu šādā redakcijā (2.pielikums).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projektu ar grozījumu, kas paredz papildināt būvnormatīvu ar jaunu pielikumu, piešķirot tam attiecīgu numuru.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Papildināt būvnormatīvu ar 3</w:t>
            </w:r>
            <w:r w:rsidR="00000000" w:rsidRPr="00000000" w:rsidDel="00000000">
              <w:rPr>
                <w:vertAlign w:val="superscript"/>
                <w:rtl w:val="0"/>
              </w:rPr>
              <w:t xml:space="preserve">2</w:t>
            </w:r>
            <w:r w:rsidR="00000000" w:rsidRPr="00000000" w:rsidDel="00000000">
              <w:rPr>
                <w:rtl w:val="0"/>
              </w:rPr>
              <w:t xml:space="preserve">.pielikumu.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- 26.05.2022.)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sniegt skaidrojumu, kā VARAM ieskatā un saskaņā ar kādiem kritērijiem, reaģējot uz iedzīvotāju sūdzībām, tiks veikta trokšņu līmeņa kontrole ēkās, kas uzceltas un nodotas ekspluatācijā līdz 2015.gadam, nodrošinot trokšņa līmeņa atbilstību Būvnormatīvu prasībām arī vecajā dzīvojamajā fondā. Veselības ministrijas ieskatā  patlaban saskaņošanai iesniegtais  Būvnormatīvu projekts ir attiecināms vienīgi uz jaunbūvēm un pārbūvēm, bet nav attiecināms uz veco dzīvojamo fondu, kura īpatsvars Latvijā arvien ir liels.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Netiek veidota jauna tiesību  norma, jauns regulējums vai jaunas kompetences. Norādāms, ka esošajā regulējumā - Ministru kabineta 2015. gada 16. jūnija noteikumos Nr. 312 "Noteikumi par Latvijas būvnormatīvu LBN 016-15 "Būvakustika"" (turpmāk - būvnormatīvs)  ir atruna par būvnormatīva piemērošanu tikai attiecībā uz būvprojektiem, kuri noteiktā kārtībā izstrādāti vai iesniegti saskaņošanai līdz būvnormatīva spēkā stāšanās dienai. Būvnormatīva prasības telpu akustiskajiem parametriem ir attiecināmas uz esošām telpām. Tāpat arī  Ministru kabineta 2014. gada 7.janvāra noteikumos Nr. 16 "Trokšņa novērtēšanas un pārvaldības kārtībā" attiecībā uz trokšņa novērtēšanu telpās nav nosacījumi saistībā ar ēku celšanas vai nodošanas ekspluatācijā termiņiem.  Turklāt Būvniecības likuma 9.pants nosaka, ka būve projektējama, būvējama un ekspluatējama atbilstoši tās lietošanas veidam, turklāt tā, lai nodrošinātu tās atbilstību būtiskām prasībām (tai skaitā, akustikai (aizsardzība pret trokšņiem)). Papildus Būvniecības likuma  21. panta ceturtā daļa paredz, ka būves īpašnieks nodrošina būves un tās elementu uzturēšanu ekspluatācijas laikā, lai tā atbilstu šā likuma 9. panta otrajā daļā būvei noteiktajām būtiskām prasībām (tai skaitā, akustikai (aizsardzība pret trokšņiem).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- 23.12.2021.)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sākotnējās ietekmes novērtējuma ziņojumā (turpmāk – anotācija) sadaļā “Risinājuma apraksts” iekļauto informāciju nepieciešams precizēt. Vēršam uzmanību, ka Ministru kabineta 2015. gada 16. jūnija noteikumos Nr. 312 "Noteikumi par Latvijas būvnormatīvu LBN 016-15 "Būvakustika"" un Ministru kabineta 2014. gada 7. janvāra noteikumos Nr. 16 "Trokšņa novērtēšanas un pārvaldības kārtība" esošajam regulējumam ir atšķirīgi mērķi, kad vienā gadījumā tiek noteiktas prasības būvniecības procesam, bet otrā gadījumā telpās pieļaujamais piesārņojums. Tādējādi nav saprotams projekta anotācijā norādītais – “vienā normatīvajā aktā konsolidē un aktualizē esošās prasības par vides trokšņa novērtēšanu telpās”. Ievērojot minēto, lūdzam papildināt anotāciju ar atbilstošu izvērstu skaidrojumu.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noteikumu projekta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- 30.05.2022.)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skaidrs, kāds tiesību akta projekts ir ietverts projekta sākotnējās ietekmes novērtējuma ziņojuma (anotācijas)  4.1.2. apakšsadaļā. Vēršam uzmanību, ka saskaņā ar Ministru kabineta noteikumu projekta "Vides trokšņa stratēģisko karšu un rīcības plānu vides trokšņa pārvaldībai izstrādes noteikumi" (21-TA-849) 49. punktu paredzēts atzīt par spēku zaudējušiem Ministru kabineta 2014. gada 7. janvāra noteikumus Nr. 16 "Trokšņa novērtēšanas un pārvaldības kārtība". Savukārt atbilstoši grozījumi Ministru kabineta 2014. gada 7. janvāra noteikumos Nr. 16 "Trokšņa novērtēšanas un pārvaldības kārtība" Tiesību aktu projektu publiskajā portālā šobrīd nav ievietoti.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nav skaidrs, kā tiks nodrošināta projekta un Ministru kabineta noteikumu projekta "Vides trokšņa stratēģisko karšu un rīcības plānu vides trokšņa pārvaldībai izstrādes noteikumi" (21-TA-849) vienlaicīga spēkā stāšanās, ievērojot to, ka abiem projektiem spēkā stāšanās paredzēta vispārējā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noteikumu projekta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Ministru kabineta 07.01.2014. noteikumu Nr.16 “Trokšņa novērtēšanas un pārvaldības kārtība” (turpmāk – MK noteikumi Nr.16) 4.pielikuma pārcelšana uz Latvijas būvnormatīvu LBN 016-15 "Būvakustika” (turpmāk – Būvnormatīvs) neatrisina jautājumu par MK noteikumu Nr.16 14.1.apakšpunktā noteikto regulējumu attiecībā uz trokšņa radītāja pienākumu trokšņu ierobežošanā.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Nr.16 14.1.apakšpunkts nosaka: “Teritorijā, kurā: veic vai plāno veikt komercdarbību, izmantojot iekārtas vai izpildot darbības, kas var radīt trokšņa robežlielumu pārsniegumus ārpus teritorijas, un kura robežojas ar šo noteikumu 2.pielikumā minētajām teritorijām vai šo noteikumu 4.pielikumā minētajām telpām, trokšņa avotus aprīko ar skaņas ierobežotājiem vai teritoriju norobežo ar troksni slāpējošiem objektiem, ja citādi nav iespējams nodrošināt trokšņa robežlielumu 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arī Būvnormatīvs neskar jau esošas ēkas, jo Būvnormatīvs attiecas tikai uz jaunbūvēm un pārbūvēm.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aicinām izvērtēt nepieciešamību anotācijā skaidrot, kā noteikumu projektā ietvertais regulējums risinās minētos jautājumus.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noteikumu projekta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21-TA-886</w:t>
    </w:r>
    <w:r>
      <w:br/>
    </w:r>
    <w:r w:rsidR="00000000" w:rsidRPr="00000000" w:rsidDel="00000000">
      <w:rPr>
        <w:rtl w:val="0"/>
      </w:rPr>
      <w:t xml:space="preserve">22.03.2023. 11.01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21-TA-886</w:t>
    </w:r>
    <w:r>
      <w:br/>
    </w:r>
    <w:r w:rsidR="00000000" w:rsidRPr="00000000" w:rsidDel="00000000">
      <w:rPr>
        <w:rtl w:val="0"/>
      </w:rPr>
      <w:t xml:space="preserve">22.03.2023. 11.01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Izziņa_21-TA-886.docx</dc:title>
</cp:coreProperties>
</file>

<file path=docProps/custom.xml><?xml version="1.0" encoding="utf-8"?>
<Properties xmlns="http://schemas.openxmlformats.org/officeDocument/2006/custom-properties" xmlns:vt="http://schemas.openxmlformats.org/officeDocument/2006/docPropsVTypes"/>
</file>