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E2996" w14:textId="77777777" w:rsidR="006E4837" w:rsidRPr="00E54811" w:rsidRDefault="006E4837" w:rsidP="006E4837">
      <w:pPr>
        <w:tabs>
          <w:tab w:val="left" w:pos="-24212"/>
        </w:tabs>
        <w:jc w:val="center"/>
        <w:rPr>
          <w:sz w:val="20"/>
          <w:szCs w:val="20"/>
        </w:rPr>
      </w:pPr>
      <w:r w:rsidRPr="00E54811">
        <w:rPr>
          <w:noProof/>
          <w:sz w:val="20"/>
          <w:szCs w:val="20"/>
        </w:rPr>
        <w:drawing>
          <wp:inline distT="0" distB="0" distL="0" distR="0" wp14:anchorId="21A5E3F8" wp14:editId="74276C8B">
            <wp:extent cx="676275" cy="752475"/>
            <wp:effectExtent l="0" t="0" r="9525" b="952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8E2328" w14:textId="77777777" w:rsidR="006E4837" w:rsidRPr="00E54811" w:rsidRDefault="006E4837" w:rsidP="006E4837">
      <w:pPr>
        <w:pStyle w:val="Galvene"/>
        <w:jc w:val="center"/>
        <w:rPr>
          <w:sz w:val="20"/>
        </w:rPr>
      </w:pPr>
      <w:r w:rsidRPr="00E54811">
        <w:rPr>
          <w:sz w:val="20"/>
        </w:rPr>
        <w:t>LATVIJAS REPUBLIKA</w:t>
      </w:r>
    </w:p>
    <w:p w14:paraId="66E769D4" w14:textId="77777777" w:rsidR="006E4837" w:rsidRPr="00E54811" w:rsidRDefault="006E4837" w:rsidP="006E4837">
      <w:pPr>
        <w:pStyle w:val="Galvene"/>
        <w:jc w:val="center"/>
        <w:rPr>
          <w:b/>
          <w:sz w:val="32"/>
          <w:szCs w:val="32"/>
        </w:rPr>
      </w:pPr>
      <w:r w:rsidRPr="00E54811">
        <w:rPr>
          <w:b/>
          <w:sz w:val="32"/>
          <w:szCs w:val="32"/>
        </w:rPr>
        <w:t>DOBELES NOVADA DOME</w:t>
      </w:r>
    </w:p>
    <w:p w14:paraId="56D3E1FA" w14:textId="77777777" w:rsidR="006E4837" w:rsidRPr="00E54811" w:rsidRDefault="006E4837" w:rsidP="006E4837">
      <w:pPr>
        <w:pStyle w:val="Galvene"/>
        <w:jc w:val="center"/>
        <w:rPr>
          <w:sz w:val="16"/>
          <w:szCs w:val="16"/>
        </w:rPr>
      </w:pPr>
      <w:r w:rsidRPr="00E54811">
        <w:rPr>
          <w:sz w:val="16"/>
          <w:szCs w:val="16"/>
        </w:rPr>
        <w:t>Brīvības iela 17, Dobele, Dobeles novads, LV-3701</w:t>
      </w:r>
    </w:p>
    <w:p w14:paraId="1991063E" w14:textId="77777777" w:rsidR="006E4837" w:rsidRPr="00E54811" w:rsidRDefault="006E4837" w:rsidP="006E4837">
      <w:pPr>
        <w:pStyle w:val="Galvene"/>
        <w:pBdr>
          <w:bottom w:val="double" w:sz="6" w:space="1" w:color="auto"/>
        </w:pBdr>
        <w:jc w:val="center"/>
        <w:rPr>
          <w:color w:val="000000"/>
          <w:sz w:val="16"/>
          <w:szCs w:val="16"/>
        </w:rPr>
      </w:pPr>
      <w:r w:rsidRPr="00E54811">
        <w:rPr>
          <w:sz w:val="16"/>
          <w:szCs w:val="16"/>
        </w:rPr>
        <w:t xml:space="preserve">Tālr. 63707269, 63700137, 63720940, e-pasts </w:t>
      </w:r>
      <w:hyperlink r:id="rId6" w:history="1">
        <w:r w:rsidRPr="00E54811">
          <w:rPr>
            <w:rStyle w:val="Hipersaite"/>
            <w:rFonts w:eastAsia="Calibri"/>
            <w:color w:val="000000"/>
            <w:sz w:val="16"/>
            <w:szCs w:val="16"/>
          </w:rPr>
          <w:t>dome@dobele.lv</w:t>
        </w:r>
      </w:hyperlink>
    </w:p>
    <w:p w14:paraId="6BA94ADE" w14:textId="77777777" w:rsidR="006E4837" w:rsidRPr="00E54811" w:rsidRDefault="006E4837" w:rsidP="006E4837">
      <w:pPr>
        <w:pStyle w:val="Galvene"/>
        <w:jc w:val="center"/>
        <w:rPr>
          <w:b/>
          <w:spacing w:val="60"/>
        </w:rPr>
      </w:pPr>
    </w:p>
    <w:p w14:paraId="58AA1863" w14:textId="77777777" w:rsidR="006E4837" w:rsidRPr="001D53C9" w:rsidRDefault="006E4837" w:rsidP="006E4837">
      <w:pPr>
        <w:pStyle w:val="Galvene"/>
        <w:jc w:val="center"/>
        <w:rPr>
          <w:b/>
          <w:sz w:val="28"/>
        </w:rPr>
      </w:pPr>
      <w:r w:rsidRPr="001D53C9">
        <w:rPr>
          <w:b/>
          <w:sz w:val="28"/>
        </w:rPr>
        <w:t>LĒMUMS</w:t>
      </w:r>
    </w:p>
    <w:p w14:paraId="107683FB" w14:textId="77777777" w:rsidR="006E4837" w:rsidRPr="00E54811" w:rsidRDefault="006E4837" w:rsidP="006E4837">
      <w:pPr>
        <w:pStyle w:val="Galvene"/>
        <w:jc w:val="center"/>
      </w:pPr>
      <w:r w:rsidRPr="00E54811">
        <w:t>Dobelē</w:t>
      </w:r>
    </w:p>
    <w:p w14:paraId="2DB1EAE2" w14:textId="77777777" w:rsidR="006E4837" w:rsidRPr="00E54811" w:rsidRDefault="006E4837" w:rsidP="006E4837">
      <w:pPr>
        <w:pStyle w:val="Galvene"/>
      </w:pPr>
    </w:p>
    <w:p w14:paraId="1D8CAA82" w14:textId="77777777" w:rsidR="006E4837" w:rsidRPr="00E54811" w:rsidRDefault="006E4837" w:rsidP="006E4837">
      <w:pPr>
        <w:tabs>
          <w:tab w:val="center" w:pos="4153"/>
          <w:tab w:val="left" w:pos="7513"/>
          <w:tab w:val="left" w:pos="8647"/>
          <w:tab w:val="right" w:pos="9498"/>
        </w:tabs>
        <w:ind w:left="113"/>
        <w:rPr>
          <w:color w:val="000000"/>
        </w:rPr>
      </w:pPr>
      <w:r w:rsidRPr="00E54811">
        <w:rPr>
          <w:b/>
          <w:bCs/>
        </w:rPr>
        <w:t>2022.</w:t>
      </w:r>
      <w:r>
        <w:rPr>
          <w:b/>
          <w:bCs/>
        </w:rPr>
        <w:t xml:space="preserve"> </w:t>
      </w:r>
      <w:r w:rsidRPr="00E54811">
        <w:rPr>
          <w:b/>
          <w:bCs/>
        </w:rPr>
        <w:t>gada 30.</w:t>
      </w:r>
      <w:r>
        <w:rPr>
          <w:b/>
          <w:bCs/>
        </w:rPr>
        <w:t xml:space="preserve"> </w:t>
      </w:r>
      <w:r w:rsidRPr="00E54811">
        <w:rPr>
          <w:b/>
          <w:bCs/>
        </w:rPr>
        <w:t>martā</w:t>
      </w:r>
      <w:r w:rsidRPr="00E54811">
        <w:t xml:space="preserve">                                                                                                  </w:t>
      </w:r>
      <w:r w:rsidRPr="00E54811">
        <w:rPr>
          <w:b/>
          <w:color w:val="000000"/>
        </w:rPr>
        <w:t>Nr.</w:t>
      </w:r>
      <w:r>
        <w:rPr>
          <w:b/>
          <w:color w:val="000000"/>
        </w:rPr>
        <w:t>108</w:t>
      </w:r>
      <w:r w:rsidRPr="00E54811">
        <w:rPr>
          <w:b/>
          <w:color w:val="000000"/>
        </w:rPr>
        <w:t>/5</w:t>
      </w:r>
    </w:p>
    <w:p w14:paraId="3875FEDD" w14:textId="77777777" w:rsidR="006E4837" w:rsidRPr="00E54811" w:rsidRDefault="006E4837" w:rsidP="006E4837">
      <w:pPr>
        <w:tabs>
          <w:tab w:val="center" w:pos="4153"/>
          <w:tab w:val="right" w:pos="8306"/>
        </w:tabs>
        <w:jc w:val="right"/>
      </w:pPr>
      <w:r w:rsidRPr="00E54811">
        <w:rPr>
          <w:color w:val="000000"/>
        </w:rPr>
        <w:t xml:space="preserve">(prot.Nr.5, </w:t>
      </w:r>
      <w:r>
        <w:rPr>
          <w:color w:val="000000"/>
        </w:rPr>
        <w:t>14</w:t>
      </w:r>
      <w:r w:rsidRPr="00E54811">
        <w:rPr>
          <w:color w:val="000000"/>
        </w:rPr>
        <w:t>.§)</w:t>
      </w:r>
    </w:p>
    <w:p w14:paraId="21BF429F" w14:textId="77777777" w:rsidR="006E4837" w:rsidRPr="00E54811" w:rsidRDefault="006E4837" w:rsidP="006E4837">
      <w:pPr>
        <w:rPr>
          <w:b/>
          <w:bCs/>
        </w:rPr>
      </w:pPr>
    </w:p>
    <w:p w14:paraId="416B9B8A" w14:textId="77777777" w:rsidR="006E4837" w:rsidRPr="00E54811" w:rsidRDefault="006E4837" w:rsidP="006E4837">
      <w:pPr>
        <w:tabs>
          <w:tab w:val="left" w:pos="5040"/>
        </w:tabs>
        <w:rPr>
          <w:b/>
          <w:u w:val="single"/>
        </w:rPr>
      </w:pPr>
    </w:p>
    <w:p w14:paraId="583AC570" w14:textId="77777777" w:rsidR="006E4837" w:rsidRPr="00E54811" w:rsidRDefault="006E4837" w:rsidP="006E4837">
      <w:pPr>
        <w:jc w:val="center"/>
        <w:rPr>
          <w:b/>
          <w:u w:val="single"/>
        </w:rPr>
      </w:pPr>
      <w:r w:rsidRPr="00E54811">
        <w:rPr>
          <w:b/>
          <w:u w:val="single"/>
        </w:rPr>
        <w:t>Par valstij piederošās zemes pārņemšanu pašvaldības īpašumā</w:t>
      </w:r>
    </w:p>
    <w:p w14:paraId="61B53E64" w14:textId="77777777" w:rsidR="006E4837" w:rsidRPr="00E54811" w:rsidRDefault="006E4837" w:rsidP="006E4837">
      <w:pPr>
        <w:pStyle w:val="ColorfulList-Accent11"/>
        <w:ind w:left="0"/>
        <w:jc w:val="both"/>
        <w:rPr>
          <w:lang w:val="lv-LV"/>
        </w:rPr>
      </w:pPr>
    </w:p>
    <w:p w14:paraId="012760F7" w14:textId="77777777" w:rsidR="006E4837" w:rsidRPr="00E54811" w:rsidRDefault="006E4837" w:rsidP="006E4837">
      <w:pPr>
        <w:ind w:firstLine="720"/>
        <w:jc w:val="both"/>
        <w:rPr>
          <w:b/>
        </w:rPr>
      </w:pPr>
      <w:r w:rsidRPr="00E54811">
        <w:t>Izskatījusi Dobeles novada pašvaldībā 2022.gada 21.februārī saņemto akciju sa</w:t>
      </w:r>
      <w:r w:rsidRPr="00E54811">
        <w:rPr>
          <w:bCs/>
        </w:rPr>
        <w:t>biedrības „Latvijas valsts meži</w:t>
      </w:r>
      <w:r w:rsidRPr="00E54811">
        <w:t>” iesniegumu  par nekustamā īpašuma “</w:t>
      </w:r>
      <w:proofErr w:type="spellStart"/>
      <w:r w:rsidRPr="00E54811">
        <w:t>Tumšsili</w:t>
      </w:r>
      <w:proofErr w:type="spellEnd"/>
      <w:r w:rsidRPr="00E54811">
        <w:t xml:space="preserve"> – Mangaļi c-19” (kadastra Nr. 4668 002 0085), Jaunbērzes pag., Dobeles nov. nodošanu pašvaldībai, saskaņā ar likuma „Par pašvaldībām”14.panta pirmās daļas 2.punktu, 15.panta pirmās daļas 2.punktu, 21.panta pirmās daļas 17.punktu, Publiskās personas mantas atsavināšanas likuma 3.panta pirmās daļas 6.punktu un 42.panta pirmo un otro daļu, Meža likuma 44.panta ceturtās daļas 2.punkta a) apakšpunktu, </w:t>
      </w:r>
      <w:r w:rsidRPr="00E54811">
        <w:rPr>
          <w:rFonts w:eastAsia="Calibri"/>
          <w:lang w:eastAsia="en-US"/>
        </w:rPr>
        <w:t xml:space="preserve">atklāti balsojot: </w:t>
      </w:r>
      <w:r w:rsidRPr="00E54811">
        <w:rPr>
          <w:iCs/>
        </w:rPr>
        <w:t>PAR</w:t>
      </w:r>
      <w:r>
        <w:rPr>
          <w:iCs/>
        </w:rPr>
        <w:t xml:space="preserve"> </w:t>
      </w:r>
      <w:r w:rsidRPr="00E54811">
        <w:rPr>
          <w:iCs/>
        </w:rPr>
        <w:t>-</w:t>
      </w:r>
      <w:r>
        <w:rPr>
          <w:iCs/>
        </w:rPr>
        <w:t xml:space="preserve"> 17</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E</w:t>
      </w:r>
      <w:r>
        <w:rPr>
          <w:bCs/>
          <w:lang w:eastAsia="et-EE"/>
        </w:rPr>
        <w:t xml:space="preserve">dgars </w:t>
      </w:r>
      <w:r w:rsidRPr="00FE5C59">
        <w:rPr>
          <w:bCs/>
          <w:lang w:eastAsia="et-EE"/>
        </w:rPr>
        <w:t>Laimiņš, A</w:t>
      </w:r>
      <w:r>
        <w:rPr>
          <w:bCs/>
          <w:lang w:eastAsia="et-EE"/>
        </w:rPr>
        <w:t xml:space="preserve">ndris </w:t>
      </w:r>
      <w:r w:rsidRPr="00FE5C59">
        <w:rPr>
          <w:bCs/>
          <w:lang w:eastAsia="et-EE"/>
        </w:rPr>
        <w:t xml:space="preserve">Podvinskis, </w:t>
      </w:r>
      <w:r>
        <w:rPr>
          <w:bCs/>
          <w:lang w:eastAsia="et-EE"/>
        </w:rPr>
        <w:t xml:space="preserve">Viesturs Reinfelds, </w:t>
      </w:r>
      <w:r w:rsidRPr="00FE5C59">
        <w:rPr>
          <w:bCs/>
          <w:lang w:eastAsia="et-EE"/>
        </w:rPr>
        <w:t>D</w:t>
      </w:r>
      <w:r>
        <w:rPr>
          <w:bCs/>
          <w:lang w:eastAsia="et-EE"/>
        </w:rPr>
        <w:t xml:space="preserve">ace </w:t>
      </w:r>
      <w:r w:rsidRPr="00FE5C59">
        <w:rPr>
          <w:bCs/>
          <w:lang w:eastAsia="et-EE"/>
        </w:rPr>
        <w:t xml:space="preserve">Reinika, </w:t>
      </w:r>
      <w:r>
        <w:rPr>
          <w:bCs/>
          <w:lang w:eastAsia="et-EE"/>
        </w:rPr>
        <w:t xml:space="preserve">Sanita Olševska, Ainārs Meiers,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w:t>
      </w:r>
      <w:r>
        <w:rPr>
          <w:rFonts w:eastAsia="Calibri"/>
          <w:color w:val="000000"/>
          <w:lang w:eastAsia="en-US"/>
        </w:rPr>
        <w:t>,</w:t>
      </w:r>
      <w:r w:rsidRPr="00E54811">
        <w:rPr>
          <w:iCs/>
        </w:rPr>
        <w:t xml:space="preserve"> PRET</w:t>
      </w:r>
      <w:r>
        <w:rPr>
          <w:iCs/>
        </w:rPr>
        <w:t xml:space="preserve"> </w:t>
      </w:r>
      <w:r w:rsidRPr="00E54811">
        <w:rPr>
          <w:iCs/>
        </w:rPr>
        <w:t>-</w:t>
      </w:r>
      <w:r>
        <w:rPr>
          <w:iCs/>
        </w:rPr>
        <w:t xml:space="preserve"> nav</w:t>
      </w:r>
      <w:r w:rsidRPr="00E54811">
        <w:rPr>
          <w:iCs/>
        </w:rPr>
        <w:t>, ATTURAS</w:t>
      </w:r>
      <w:r>
        <w:rPr>
          <w:iCs/>
        </w:rPr>
        <w:t xml:space="preserve"> – nav</w:t>
      </w:r>
      <w:r w:rsidRPr="00E54811">
        <w:t xml:space="preserve">, Dobeles novada dome </w:t>
      </w:r>
      <w:r w:rsidRPr="00833AF8">
        <w:rPr>
          <w:b/>
          <w:bCs/>
        </w:rPr>
        <w:t>NOLEMJ</w:t>
      </w:r>
      <w:r w:rsidRPr="00E54811">
        <w:t>:</w:t>
      </w:r>
    </w:p>
    <w:p w14:paraId="5EBFA704" w14:textId="77777777" w:rsidR="006E4837" w:rsidRPr="00E54811" w:rsidRDefault="006E4837" w:rsidP="006E4837">
      <w:pPr>
        <w:numPr>
          <w:ilvl w:val="0"/>
          <w:numId w:val="1"/>
        </w:numPr>
        <w:tabs>
          <w:tab w:val="left" w:pos="1080"/>
        </w:tabs>
        <w:spacing w:before="120" w:line="276" w:lineRule="auto"/>
        <w:ind w:left="0" w:firstLine="720"/>
        <w:jc w:val="both"/>
      </w:pPr>
      <w:r w:rsidRPr="00E54811">
        <w:t>IEROSINĀT Zemkopības ministrijai atsavināt likumā „Par pašvaldībām” atļauto pašvaldības autonomo funkciju veikšanai</w:t>
      </w:r>
      <w:r w:rsidRPr="00E54811">
        <w:rPr>
          <w:color w:val="FFFF00"/>
        </w:rPr>
        <w:t xml:space="preserve"> </w:t>
      </w:r>
      <w:r w:rsidRPr="00E54811">
        <w:t>– meža zemi, uz kuras atrodas ceļš 2,76 ha platībā, kura atrodas Zemgales rajona tiesas Jaunbērzes pagasta zemesgrāmatas nodalījumā Nr.100000534747 ierakstītā valsts nekustamā īpašuma „</w:t>
      </w:r>
      <w:proofErr w:type="spellStart"/>
      <w:r w:rsidRPr="00E54811">
        <w:t>Tumšsili</w:t>
      </w:r>
      <w:proofErr w:type="spellEnd"/>
      <w:r w:rsidRPr="00E54811">
        <w:t>-Mangaļi c-19” (kadastra Nr.46680020065), Jaunbērzes pagastā, Dobeles novadā sastāvā.</w:t>
      </w:r>
    </w:p>
    <w:p w14:paraId="797722A3" w14:textId="77777777" w:rsidR="006E4837" w:rsidRPr="00E54811" w:rsidRDefault="006E4837" w:rsidP="006E4837">
      <w:pPr>
        <w:pStyle w:val="ColorfulList-Accent11"/>
        <w:numPr>
          <w:ilvl w:val="0"/>
          <w:numId w:val="1"/>
        </w:numPr>
        <w:tabs>
          <w:tab w:val="left" w:pos="1134"/>
        </w:tabs>
        <w:spacing w:line="276" w:lineRule="auto"/>
        <w:ind w:left="0" w:firstLine="720"/>
        <w:jc w:val="both"/>
        <w:rPr>
          <w:lang w:val="lv-LV"/>
        </w:rPr>
      </w:pPr>
      <w:r w:rsidRPr="00E54811">
        <w:rPr>
          <w:lang w:val="lv-LV"/>
        </w:rPr>
        <w:t>Pārņemt bez atlīdzības Dobeles novada pašvaldības īpašumā valstij piederošo nekustamā īpašuma „</w:t>
      </w:r>
      <w:proofErr w:type="spellStart"/>
      <w:r w:rsidRPr="00E54811">
        <w:rPr>
          <w:lang w:val="lv-LV"/>
        </w:rPr>
        <w:t>Tumšsili</w:t>
      </w:r>
      <w:proofErr w:type="spellEnd"/>
      <w:r w:rsidRPr="00E54811">
        <w:rPr>
          <w:lang w:val="lv-LV"/>
        </w:rPr>
        <w:t xml:space="preserve">-Mangaļi c-19” (kadastra Nr.46680020065), Jaunbērzes pagastā, Dobeles novadā, zemes vienību ar kadastra apzīmējumu 46680020104 2,76 ha platībā. </w:t>
      </w:r>
    </w:p>
    <w:p w14:paraId="6A78B8E1" w14:textId="77777777" w:rsidR="006E4837" w:rsidRPr="00E54811" w:rsidRDefault="006E4837" w:rsidP="006E4837">
      <w:pPr>
        <w:jc w:val="both"/>
      </w:pPr>
    </w:p>
    <w:p w14:paraId="34597EB5" w14:textId="77777777" w:rsidR="006E4837" w:rsidRPr="00E54811" w:rsidRDefault="006E4837" w:rsidP="006E4837">
      <w:pPr>
        <w:pStyle w:val="Bezatstarpm"/>
        <w:jc w:val="both"/>
      </w:pPr>
    </w:p>
    <w:p w14:paraId="685EBFF7" w14:textId="77777777" w:rsidR="006E4837" w:rsidRPr="00E54811" w:rsidRDefault="006E4837" w:rsidP="006E4837">
      <w:pPr>
        <w:pStyle w:val="Bezatstarpm"/>
        <w:ind w:firstLine="720"/>
        <w:jc w:val="both"/>
      </w:pPr>
    </w:p>
    <w:p w14:paraId="15F75B3F" w14:textId="14F1AC3A" w:rsidR="006E4837" w:rsidRDefault="006E4837" w:rsidP="006E4837">
      <w:pPr>
        <w:jc w:val="both"/>
      </w:pPr>
      <w:r w:rsidRPr="00E54811">
        <w:t xml:space="preserve">Domes priekšsēdētājs                                                                           </w:t>
      </w:r>
      <w:r w:rsidR="001D53C9">
        <w:t xml:space="preserve">                                </w:t>
      </w:r>
      <w:r w:rsidRPr="00E54811">
        <w:t xml:space="preserve">  I.Gorskis</w:t>
      </w:r>
    </w:p>
    <w:p w14:paraId="04D66299" w14:textId="2F913451" w:rsidR="0031782D" w:rsidRDefault="0031782D" w:rsidP="006E4837">
      <w:pPr>
        <w:jc w:val="both"/>
      </w:pPr>
    </w:p>
    <w:p w14:paraId="7090CBC2" w14:textId="77777777" w:rsidR="0031782D" w:rsidRPr="00E54811" w:rsidRDefault="0031782D" w:rsidP="006E4837">
      <w:pPr>
        <w:jc w:val="both"/>
      </w:pPr>
    </w:p>
    <w:p w14:paraId="4D7444AC" w14:textId="7DE5C47D" w:rsidR="0019036D" w:rsidRDefault="0031782D" w:rsidP="0031782D">
      <w:pPr>
        <w:jc w:val="center"/>
      </w:pPr>
      <w:r w:rsidRPr="007D4CA8">
        <w:t>DOKUMENTS PARAKSTĪTS AR DROŠU ELEKTRONISKO PARAKSTU UN SATUR LAIKA ZĪMOGU</w:t>
      </w:r>
    </w:p>
    <w:sectPr w:rsidR="0019036D" w:rsidSect="001D53C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E741A"/>
    <w:multiLevelType w:val="multilevel"/>
    <w:tmpl w:val="08308E92"/>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num w:numId="1" w16cid:durableId="1816558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837"/>
    <w:rsid w:val="0019036D"/>
    <w:rsid w:val="001D53C9"/>
    <w:rsid w:val="0031782D"/>
    <w:rsid w:val="006E4837"/>
    <w:rsid w:val="00CB55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81AAB"/>
  <w15:chartTrackingRefBased/>
  <w15:docId w15:val="{1F8D4E28-72C9-4044-924B-9DFC05151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483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6E4837"/>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rsid w:val="006E4837"/>
    <w:rPr>
      <w:rFonts w:ascii="Times New Roman" w:eastAsia="Times New Roman" w:hAnsi="Times New Roman" w:cs="Times New Roman"/>
      <w:sz w:val="24"/>
      <w:szCs w:val="24"/>
      <w:lang w:eastAsia="lv-LV"/>
    </w:rPr>
  </w:style>
  <w:style w:type="character" w:styleId="Hipersaite">
    <w:name w:val="Hyperlink"/>
    <w:uiPriority w:val="99"/>
    <w:rsid w:val="006E4837"/>
    <w:rPr>
      <w:color w:val="0000FF"/>
      <w:u w:val="single"/>
    </w:rPr>
  </w:style>
  <w:style w:type="paragraph" w:styleId="Bezatstarpm">
    <w:name w:val="No Spacing"/>
    <w:link w:val="BezatstarpmRakstz"/>
    <w:uiPriority w:val="1"/>
    <w:qFormat/>
    <w:rsid w:val="006E4837"/>
    <w:pPr>
      <w:spacing w:after="0" w:line="240" w:lineRule="auto"/>
    </w:pPr>
    <w:rPr>
      <w:rFonts w:ascii="Times New Roman" w:eastAsia="Calibri" w:hAnsi="Times New Roman" w:cs="Times New Roman"/>
      <w:sz w:val="24"/>
      <w:szCs w:val="24"/>
    </w:rPr>
  </w:style>
  <w:style w:type="character" w:customStyle="1" w:styleId="BezatstarpmRakstz">
    <w:name w:val="Bez atstarpēm Rakstz."/>
    <w:link w:val="Bezatstarpm"/>
    <w:uiPriority w:val="1"/>
    <w:locked/>
    <w:rsid w:val="006E4837"/>
    <w:rPr>
      <w:rFonts w:ascii="Times New Roman" w:eastAsia="Calibri" w:hAnsi="Times New Roman" w:cs="Times New Roman"/>
      <w:sz w:val="24"/>
      <w:szCs w:val="24"/>
    </w:rPr>
  </w:style>
  <w:style w:type="paragraph" w:customStyle="1" w:styleId="ColorfulList-Accent11">
    <w:name w:val="Colorful List - Accent 11"/>
    <w:basedOn w:val="Parasts"/>
    <w:qFormat/>
    <w:rsid w:val="006E4837"/>
    <w:pPr>
      <w:ind w:left="720"/>
    </w:pPr>
    <w:rPr>
      <w:rFonts w:eastAsia="Calibr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1393</Words>
  <Characters>795</Characters>
  <Application>Microsoft Office Word</Application>
  <DocSecurity>0</DocSecurity>
  <Lines>6</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Ivars Gorskis</cp:lastModifiedBy>
  <cp:revision>2</cp:revision>
  <dcterms:created xsi:type="dcterms:W3CDTF">2022-04-11T14:19:00Z</dcterms:created>
  <dcterms:modified xsi:type="dcterms:W3CDTF">2022-04-11T14:19:00Z</dcterms:modified>
</cp:coreProperties>
</file>