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24-TA-1293: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21. novembra noteikumos Nr. 674 "Noteikumi par dabas liegumiem"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21. novembra noteikumos Nr. 674 "Noteikumi par dabas liegumiem"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šo noteikumu projekta apstiprināšanu. Kā jau iepriekš esam norādījuši, jaunu aizsargājamu teritoriju veidošana ir jāatliek līdz tiek izveidota taisnīga kompensāciju sistēma par noteiktajiem aprobežojumiem. Šie noteikumi visvairāk skar tieši privātos zemes īpašniekus. Lai arī šis noteikumu projekts ir paredzēts jaunu dabas liegumu veidošanai pļavu biotopiem, tas ietver arī meža platības, pie tam, ne tikai Staignāju mežus.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Lielākoties jaunveidojamos dabas liegumos nav ietvertas privātīpašnieku mežu platības vai tie ir nelieli puduri starp pļavu poligoniem un veido mozaīkveida teritoriju (15 dabas liegumos - nav vispār, 12 dabas liegumos - kartogrāfiski mežu nogabalu malas (kas dabā ir zālāji) vai koku puduri ar kopējām platībām 0.03 līdz 1 ha). Veidojot potenciālos dabas liegumus, ņemta vērā arī teritorijas kopējā ekoloģiskā nozīmība, ekosistēmu savienojamība. Lielākās mežu platības ir dabas lieguma "Jaunanna" un "Sitas un Pededzes paliene" paplašinājumos - attiecīgi 41 un 54 ha, un jaunveidojamajā dabas liegumā "Rindas un Stendes ieleja" - 107 ha. Dabas lieguma "Jaunanna" paplašinājumā mežu nogabali ir mozaīkveidā ar zālājiem, dabas lieguma "Sitas un Pededzes paliene" paplašinājumā - šaura privātīpašumu mežu nogabalu josla starp esošu dabas liegumu un a/s "Latvijas valsts meži" mežu teritoriju (ko arī ietver dabas liegumā), līdz ar to tie ir saglabājami kā vienota teritorija. Dabas liegumā "Rindas un Stendes ieleja" ir būtiska lapkoku praulgrauža teritorija (354 ha), kā arī atjaunojami zālāji, līdz ar to daļā mežu nogabalu iespējami sugu dzīvotņu un biotopu atjaunošanas pasākumi, vienlaikus iegūstot koksni.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21. novembra noteikumos Nr. 674 "Noteikumi par dabas liegumiem"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- 21.07.2025.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izskatāmo noteikumu projekta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esam vairākkārt norādījuši, jaunu aizsargājamo teritoriju izveide ir atliekama līdz brīdim, kad tiek izstrādāta un ieviesta taisnīga un saprotama kompensāciju sistēma zemes īpašniekiem par noteiktajiem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noteikumi būtiski skar tieši privātos zemes īpašniekus. Lai gan projekta nosaukums norāda uz jaunu dabas liegumu izveidi pļavu biotopiem, faktiskā ietekme ir plašāka – projekts paredz ierobežojumus arī meža zemēm, turklāt ne tikai Staignāju mežos.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minētos iebildumus un nepieņemt noteikumu projektu līdz taisnīgas kompensāciju sistēmas izstrādei un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21. novembra noteikumos Nr. 674 "Noteikumi par dabas liegumiem"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projekta virzību līdz brīdim, kad tiek izveidots caurspīdīgs, taisnīgs un visaptverošs kompensāciju mehānisms, kas paredz atlīdzību par īpašuma tiesību ierobežojumiem, tai skaitā – saimnieciskās darbības ierobežošanu, īpašuma vērtības samazināšanos, kā arī ar šo ierobežojumu ievērošanu saistītām papildu īpašnieka darbībām vai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kompensāciju regulējums galvenokārt attiecas uz mežsaimnieciskās darbības ierobežojumiem, savukārt attiecībā uz lauksaimniecībā izmantojamām zemēm, tai skaitā pļavām, tiek piemēroti esošie atbalsta maksājumi, kas nav uzskatāmi par kompensāciju faktiskajiem zaudējumiem vai tiesību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pašreizējais atbalsta mehānisms nav piemērots, lai taisnīgi un proporcionāli atlīdzinātu īpašniekiem radušos zaudējumus, jo tas nav diferencēts atbilstoši konkrētās saimnieciskās darbības iespējām un faktiskajiem ierobežojumiem.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nozīmes biotops </w:t>
            </w:r>
            <w:r w:rsidR="00000000" w:rsidRPr="00000000" w:rsidDel="00000000">
              <w:rPr>
                <w:i w:val="1"/>
                <w:rtl w:val="0"/>
              </w:rPr>
              <w:t xml:space="preserve">Sugām bagātas ganības un ganītas pļavas</w:t>
            </w:r>
            <w:r w:rsidR="00000000" w:rsidRPr="00000000" w:rsidDel="00000000">
              <w:rPr>
                <w:rtl w:val="0"/>
              </w:rPr>
              <w:t xml:space="preserve"> Latvijā ir nepietiekami aizsargāts (ar īpaši aizsargājamām dabas teritorijām – </w:t>
            </w:r>
            <w:r w:rsidR="00000000" w:rsidRPr="00000000" w:rsidDel="00000000">
              <w:rPr>
                <w:i w:val="1"/>
                <w:rtl w:val="0"/>
              </w:rPr>
              <w:t xml:space="preserve">Natura 2000</w:t>
            </w:r>
            <w:r w:rsidR="00000000" w:rsidRPr="00000000" w:rsidDel="00000000">
              <w:rPr>
                <w:rtl w:val="0"/>
              </w:rPr>
              <w:t xml:space="preserve"> teritorijām), līdz ar to citi līdzekļi (kas nav īpaši aizsargājamo dabas teritoriju izveidošana) aizsardzības nodrošināšanai nav iespējami. Biotopu direktīva neparedz dalībvalstu izvēli neveidot īpaši aizsargājamas dabas teritorijas konkrētu biotopu veidu aizsardzībai vai aizstāt to ar citu biotopu aizsardzību.Lielākā daļa potenciālo dabas lieguma zālāji jau šobrīd tiek apsaimniekoti un pieteikti ES atbalsta maksājumiem kā zālāji, kas paredz ierobežojumus to uzaršanai.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pļavu apsaimniekošana turpināma vai uzsākama atbilstoši esošo Ministru kabineta 2023. gada 18. aprīļa noteikumu Nr. 197 “Atbalsta piešķiršanas kārtība Eiropas Lauksaimniecības fonda lauku attīstībai platībatkarīgo un dzīvniekatkarīgo saistību īstenošanai”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Augstākās tiesas Administratīvo lietu departamenta 2010. gada 9. jūlija spriedumā lietā Nr. A42443506 (SKA-35/2010) secināts, ka kompensācija netiek noteikta atkarībā no tā saimnieciskās darbības veida, ko bija iecerējusi katra ierobežotā persona, bet gan par tādas saimnieciskās darbības ierobežojumu, kuru būtībā varētu veikt uz ikviena zemes gabala laukos (lauksaimniecība vai mežsaimniecība).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21. novembra noteikumos Nr. 674 "Noteikumi par dabas liegumiem"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21. novembra noteikumos Nr. 674 "Noteikumi par dabas liegumiem" (Latvijas Vēstnesis, 2023, 227.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Madonas, Krāslavas un Tukuma novada pašvaldības uztur spēkā iepriekš izteiktos iebildumus par jaunu dabas liegumu izveidi šo novadu teritorijās.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Pamatojumi sniegti iepriekš, pie attiecīgajiem dabas liegumiem un kopumā -  izziņas 10.punktā.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nozīmes biotops Sugām bagātas ganības un ganītas pļavas Latvijā ir nepietiekami aizsargāts (ar īpaši aizsargājamām dabas teritorijām – Natura 2000 teritorijām), līdz ar to citi līdzekļi (kas nav īpaši aizsargājamo dabas teritoriju izveidošana) aizsardzības nodrošināšanai nav iespējami. Biotopu direktīva neparedz dalībvalstu izvēli neveidot īpaši aizsargājamas dabas teritorijas konkrētu biotopu veidu aizsardzībai vai aizstāt to ar citu biotopu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21. novembra noteikumos Nr. 674 "Noteikumi par dabas liegumiem" (Latvijas Vēstnesis, 2023, 227.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ka, nosakot jaunus dabas liegumus un aprobežojot zemes īpašniekus, noteikumu projektam nebūs ietekmes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vērtēt šo ietekmi, tostarp norādot ietekmēto zemes īpašumu skaitu, platību, ietekmes veidu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2.sadaļa.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1.sadaļā jau sākotnēji norādītas kopējās platības sadalījumā pa īpašumtiesībām, un atsevišķi vēl pa mežiem (neieskaitot pārplūstošos klajumus, meža lauces).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notācijā ietvert administratīvo izmaksu monetārs novērtējums gan mežu īpašniekiem, gan lauksaimniekiem, kas tiem radīsies, lai pieteiktos uz atbalsta maksājumiem par jaunajām aprobežotajām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Zālāju īpašnieki neatkarīgi no dabas liegumiem var pieteikties uz zālāju apsaimniekošanas atbalsta maksājumiem (pie tam, lielākā daļa (virs 2 tūkst. ha) jau tiek pieteikti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 jauna administratīvās izmaksas aprēķināmas tikai meža īpašniekiem atbalstam "Kompensācijas maksājums par </w:t>
            </w:r>
            <w:r w:rsidR="00000000" w:rsidRPr="00000000" w:rsidDel="00000000">
              <w:rPr>
                <w:i w:val="1"/>
                <w:rtl w:val="0"/>
              </w:rPr>
              <w:t xml:space="preserve">Natura 2000</w:t>
            </w:r>
            <w:r w:rsidR="00000000" w:rsidRPr="00000000" w:rsidDel="00000000">
              <w:rPr>
                <w:rtl w:val="0"/>
              </w:rPr>
              <w:t xml:space="preserve"> meža teritorijām (NIM)".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7.1. sadaļā esošo saraktus ar Valsts meža dienestu, jo arī tam būs jāapkalpo papildus klienti, kas vēlēsies saņemt kompensācijas (gan no valsts budžeta, gan ELFLA) par jaunajiem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visām 3 iestādēm (DAP, LAD un VMD) izvērstu šo administratīvo izmaksu novērtējumu, kas tām radīsies, dēļ jaunu atbalsta pretendentu iesniegumu apstrādes un kompensāciju piešķiršanas kompensācijas (gan no valsts budžeta, gan ELFLA).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aicina atkārtoti izvērtēt sabiedriskajā apspriešanā izteiktos zemes īpašnieku iebildumus un pēc iespējas atteikties no dabas lieguma statusa noteikšanas ražojošiem zemniekiem un mežsaimniekiem.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Biotopa </w:t>
            </w:r>
            <w:r w:rsidR="00000000" w:rsidRPr="00000000" w:rsidDel="00000000">
              <w:rPr>
                <w:i w:val="1"/>
                <w:rtl w:val="0"/>
              </w:rPr>
              <w:t xml:space="preserve">Sugām bagātas ganības un ganītas pļavas</w:t>
            </w:r>
            <w:r w:rsidR="00000000" w:rsidRPr="00000000" w:rsidDel="00000000">
              <w:rPr>
                <w:rtl w:val="0"/>
              </w:rPr>
              <w:t xml:space="preserve"> visvēlamākais apsaimniekošanas veids ir ganīšana. Zālāju izmantošana lopkopībai ir nepieciešama zālāju uzturēšanai, nodrošinot arī ekonomisko atdevi. Līdz ar to tieši eksistējoša saimniecība ir vispiemērotākais veids zālāja saglabāšanai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Atttiecībā uz dabas liegumos ietvertajām mežu platībām, tie ir mozaīkveidā ar zālājiem (piemēram, dabas lieguma "Jaunanna" paplašinājumā) , šaura privātīpašumu mežu nogabalu josla starp esošu dabas liegumu un a/s "Latvijas valsts meži" mežu teritoriju (ko arī ietver paplašināmajā dabas liegumā "Sitas un Pededzes paliene"), līdz ar to tie ir saglabājami kā vienota teritorija. Dabas liegumā "Rindas un Stendes ieleja" ir būtiska lapkoku praulgrauža teritorija (354 ha), kā arī atjaunojami zālāji, līdz ar to daļā mežu nogabalu iespējami sugu dzīvotņu un biotopu atjaunošanas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noteikumu projekta materiāliem no šī gada 8. aprīļa līdz 11. aprīlim bija iespēja iepazīties TAP portālā, bet sākot no 14. aprīļa TAP portālā pieejamie materiāli – konkrēti sadaļa “Papildus dokumenti” nav pieejami, tos nav iespējams atvērt. Par situāciju Tukuma novada pašvaldība telefoniski ir informējusi noteikumu projektu sagatavotāju, kura nosūtījusi pašvaldībai nepieciešamo informāciju uz e-pastu, bet plašākai sabiedrībai arī 16. un 17. aprīlī materiāli joprojām nav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Par īpaši aizsargājamām dabas teritorijām  24. pants nosaka zemes īpašnieka un lietotāja pienākumus, attiecīgi zemes īpašniekam ir pienākums nodrošināt aizsargājamo teritoriju aizsardzības un izmantošanas noteikumu ievērošanu un veikt attiecīgajās teritorijās aizsardzības un kopšanas pasākumus. No tā var secināt, ka dabas liegumu turpmāka uzturēšana, apsaimniekošana un kopšana tiek finansēta no zemes īpašnieka privātajiem finanšu līdzekļiem. Vienīgais finanšu atbalsts tiek saņemts no Lauku atbalsta dienesta par bioloģiski vērtīgo zālāju apsaimniekošanu, kas proporcionāli ir mazs atbalsts, ņemot vērā to, ka zemes īpašniekam turpmāk ir liegta iespēja nodarboties ar jebkādu saimniecisko darbību – lauksaimniecību, mežsaimniecību, lauku tūrismu vai veikt un plānot jebkādu būvniecību. Lūdzu anotācijā skaidrot zemju īpašnieku pienākumus un norādīt nepieciešamo finanšu līdzekļu avotus to veikšanai, kā arī norādīt pienācīgus kompensējošus mehānismus un skaidru, motivējošu atbalsta sistēmu dabas liegumu un citu īpaši aizsargājamo dabas teritoriju zemju īpašniekiem.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zināms, kādēļ TAP portālā nepilnīgi pievienojusies precizēto dabas liegumu zinātniskā informācija (anketas). Vienlaikus visām saistītajām pašvaldībām jau sākotnēji (atzinuma sniegšanai) tika nosūtīta visu dabas liegumu zinātniskā informācija - anketas (Excel izklājlapas) ar pamatdatiem, gan kartes ar skarto zemes vienību robežām un reģistrētajiem biotopiem, īpaši aizsargājamām sugām. Pēc zemes īpašnieku informēšanas, sabiedriskās apspriešanas atsevišķu dabas liegumu robežas precizētas (samazinātas), attiecīgi noteikumu projekts neparedz neko jaunu, kas nebija iepriekš zināms.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ir norādīts, ka pļavu apsaimniekošana turpināma vai uzsākama atbilstoši esošo Ministru kabineta 2023. gada 18. aprīļa noteikumu Nr. 197 “Atbalsta piešķiršanas kārtība Eiropas Lauksaimniecības fonda lauku attīstībai platībatkarīgo un dzīvniekatkarīgo saistību īstenošanai” nosacījumiem. Pie tam, saskaņā ar esošajiem ES atbalsta maksājumu nosacījumiem ES nozīmes biotopus jau šobrīd nevar pārveidot par aramzemi. Tāpat ES nozīmes pļavu biotopu apmežošana nav atļauta jau saskaņā ar Ministru kabineta 2012. gada 2. maija noteikumu Nr. 308 “Meža atjaunošanas, meža ieaudzēšanas un plantāciju meža noteikumi” 3.3. un 26.4. apakšpunktu. Šobrīd kompensāciju mehānisms ir par mežsaimnieciskās darbības ierobežojumiem, savukārt pļavām - esošie atbalsta maksājumi.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1.137.</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82"/>
              <w:gridCol w:w="670"/>
              <w:gridCol w:w="651"/>
              <w:gridCol w:w="621"/>
              <w:tblGridChange w:id="0">
                <w:tblGrid>
                  <w:gridCol w:w="682"/>
                  <w:gridCol w:w="670"/>
                  <w:gridCol w:w="651"/>
                  <w:gridCol w:w="62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Dūņu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Ābeļu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Dignājas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137.</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Jēkabpils novada pašvaldība (turpmāk – pašvaldība) iepriekš ir sniegusi iebildumus par noteikumu projektu, nosūtot tos VARAM un DAP. VARAMir sniegusi atbildi Nr.1-13/1744 un skaidrojumus par izteiktajiem iebildumiem. Vēstulē norādīts, ka, izvēloties ierosināmās teritorijas un iezīmējot to robežas, nedrīkst ņemt vērā citus kritērijus (piemēram, ekonomiskas, sociālas vai ar kultūru saistītas vajadzības) kā tikai tos, kas attiecas uz dabisko dzīvotņu (biotopu) veidu un savvaļas augu un dzīvnieku saglabāšanu, taču direktīvas (https://eur-lex.europa.eu/legal-content/LV/TXT/?uri=CELEX:31992L0043) galvenais mērķis ir “veicināt bioloģiskās daudzveidības saglabāšanu, ņemot vērā ekonomiskās, sociālās, kultūras un reģionālās prasības, šī direktīva palīdz sasniegt vispārīgo mērķi par noturīgu attīstību; tā kā, lai saglabātu šādu bioloģisko daudzveidību, dažos gadījumos var būt vajadzīga cilvēka darbība vai tās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neapmierinātību par likumprojekta grozījumiem ir pauduši zemju īpašnieki, kuru īpašumi (zemes vienības) plānoti iekļaut jauno dabas liegumu teritorijās, norādot, ka tādējādi tiek aizskartas viņu tiesības uz īpašumu - netraucēti baudīt īpašumtiesības, kā arī ierobežojot īpašuma izmantošanu, nav ievērots samērīguma princips, valstij ir pienākums ievērot īpašuma tiesības kā cilvēktiesības. Pašvaldības ieskatā publiskās varas darbība nav samērīga, t.i., zemes īpašnieki, kuriem vienīgais īpašums tiek iekļauts dabas lieguma teritorijā, cietīs zaudējumus, tiek aizskartas viņu tiesības un intereses par neierobežotu īpašuma izmantošanu saimnieciskajā darbībā vai darījumos ar īpašumu, piemēram, liegumā iekļauto īpašumu nevarēs realizēt par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Jēkabpils novada pašvaldības ieskatā jaunveidojamā dabas lieguma teritorija ir sadrumstalota un neveido kompaktu teritoriju, piemēram, zemes vienības 56580080116 teritorijas daļas atrodas otrā valsts autoceļa V783 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iebilst, ka dabas liegumu teritoriju plānots veidot valsts autoceļa V783 ekspluatācijas aizsargjoslā.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1.ES nozīmes biotops </w:t>
            </w:r>
            <w:r w:rsidR="00000000" w:rsidRPr="00000000" w:rsidDel="00000000">
              <w:rPr>
                <w:i w:val="1"/>
                <w:rtl w:val="0"/>
              </w:rPr>
              <w:t xml:space="preserve">Sugām bagātas ganības un ganītas pļavas</w:t>
            </w:r>
            <w:r w:rsidR="00000000" w:rsidRPr="00000000" w:rsidDel="00000000">
              <w:rPr>
                <w:rtl w:val="0"/>
              </w:rPr>
              <w:t xml:space="preserve"> Latvijā ir nepietiekami aizsargāts (ar īpaši aizsargājamām dabas teritorijām – Natura 2000 teritorijām), līdz ar to citi līdzekļi (kas nav īpaši aizsargājamo dabas teritoriju izveidošana) aizsardzības nodrošināšanai nav iespējami. Pretstatā mežiem lauksaimniecībā izmantojamās zemes - pļavas - lielākoties ir privātpersonu (fizisko un juridisko personu) īpašumā, līdz ar to arī ES nozīmes biotops </w:t>
            </w:r>
            <w:r w:rsidR="00000000" w:rsidRPr="00000000" w:rsidDel="00000000">
              <w:rPr>
                <w:i w:val="1"/>
                <w:rtl w:val="0"/>
              </w:rPr>
              <w:t xml:space="preserve">Sugām bagātas ganības un ganītām pļavas</w:t>
            </w:r>
            <w:r w:rsidR="00000000" w:rsidRPr="00000000" w:rsidDel="00000000">
              <w:rPr>
                <w:rtl w:val="0"/>
              </w:rPr>
              <w:t xml:space="preserve"> galvenokārt konstatēts privātīpašumos. Attiecīgi dabas liegumi tiek veidoti tur, kur ir konstatētas plašākās ES nozīmes zālāju biotopa </w:t>
            </w:r>
            <w:r w:rsidR="00000000" w:rsidRPr="00000000" w:rsidDel="00000000">
              <w:rPr>
                <w:i w:val="1"/>
                <w:rtl w:val="0"/>
              </w:rPr>
              <w:t xml:space="preserve">Sugām bagātas ganības un ganītas pļavas</w:t>
            </w:r>
            <w:r w:rsidR="00000000" w:rsidRPr="00000000" w:rsidDel="00000000">
              <w:rPr>
                <w:rtl w:val="0"/>
              </w:rPr>
              <w:t xml:space="preserve"> platības. Zālāju uzturēšanai ir nepieciešama cilvēku līdzdalība un lauksaimnieciskā darbība - lopkopība.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pēc iespējas mazāk ietekmētu zemes īpašniekus, vienlaikus aptvertu un aizsargātu konkrētajā apkārtnē esošos ES nozīmes pļavu biotopus, netiek veidotas plašas aizsargājamās teritorijas, bet gan koncentrēti dabas liegumi, kas sastāv no tuvumā esošām atsevišķām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Ceļu ikdienas un periodiskā uzturēšana, kā arī pārbūve esošās trases platumā tiek veikta ceļa nodalījuma joslas ietvaros (kas netiek ietverta dabas liegumā), līdz ar to ceļa ekspluatācijas aizsargjosla (ārpus ceļa nodalījuma joslas) ir savietojama ar dabas lieguma režīmu.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1.137.</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82"/>
              <w:gridCol w:w="670"/>
              <w:gridCol w:w="651"/>
              <w:gridCol w:w="621"/>
              <w:tblGridChange w:id="0">
                <w:tblGrid>
                  <w:gridCol w:w="682"/>
                  <w:gridCol w:w="670"/>
                  <w:gridCol w:w="651"/>
                  <w:gridCol w:w="62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Dūņu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Ābeļu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Dignājas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137.</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1.139.</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85"/>
              <w:gridCol w:w="672"/>
              <w:gridCol w:w="650"/>
              <w:gridCol w:w="617"/>
              <w:tblGridChange w:id="0">
                <w:tblGrid>
                  <w:gridCol w:w="685"/>
                  <w:gridCol w:w="672"/>
                  <w:gridCol w:w="650"/>
                  <w:gridCol w:w="61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Jokstu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Atašienes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 (turpmāk – pašvaldība) iepriekš ir sniegusi iebildumus par noteikumu projektu, nosūtot tos VARAM un DAP. VARAMir sniegusi atbildi Nr.1-13/1744 un skaidrojumus par izteiktajiem iebildumiem. Vēstulē norādīts, ka, izvēloties ierosināmās teritorijas un iezīmējot to robežas, nedrīkst ņemt vērā citus kritērijus (piemēram, ekonomiskas, sociālas vai ar kultūru saistītas vajadzības) kā tikai tos, kas attiecas uz dabisko dzīvotņu (biotopu) veidu un savvaļas augu un dzīvnieku saglabāšanu, taču direktīvas (https://eur-lex.europa.eu/legal-content/LV/TXT/?uri=CELEX:31992L0043) galvenais mērķis ir “veicināt bioloģiskās daudzveidības saglabāšanu, ņemot vērā ekonomiskās, sociālās, kultūras un reģionālās prasības, šī direktīva palīdz sasniegt vispārīgo mērķi par noturīgu attīstību; tā kā, lai saglabātu šādu bioloģisko daudzveidību, dažos gadījumos var būt vajadzīga cilvēka darbība vai tās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neapmierinātību par likumprojekta grozījumiem ir pauduši zemju īpašnieki, kuru īpašumi (zemes vienības) plānoti iekļaut jauno dabas liegumu teritorijās, norādot, ka tādējādi tiek aizskartas viņu tiesības uz īpašumu - netraucēti baudīt īpašumtiesības, kā arī ierobežojot īpašuma izmantošanu, nav ievērots samērīguma princips, valstij ir pienākums ievērot īpašuma tiesības kā cilvēktiesības. Pašvaldības ieskatā publiskās varas darbība nav samērīga, t.i., zemes īpašnieki, kuriem vienīgais īpašums tiek iekļauts dabas lieguma teritorijā, cietīs zaudējumus, tiek aizskartas viņu tiesības un intereses par neierobežotu īpašuma izmantošanu saimnieciskajā darbībā vai darījumos ar īpašumu, piemēram, liegumā iekļauto īpašumu nevarēs realizēt par tirgus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pie izziņas 10.punkta.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1.139.</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85"/>
              <w:gridCol w:w="672"/>
              <w:gridCol w:w="650"/>
              <w:gridCol w:w="617"/>
              <w:tblGridChange w:id="0">
                <w:tblGrid>
                  <w:gridCol w:w="685"/>
                  <w:gridCol w:w="672"/>
                  <w:gridCol w:w="650"/>
                  <w:gridCol w:w="61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Jokstu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Atašienes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1.139.</w:t>
            </w:r>
            <w:r w:rsidR="00000000" w:rsidRPr="00000000" w:rsidDel="00000000">
              <w:rPr>
                <w:vertAlign w:val="superscript"/>
                <w:rtl w:val="0"/>
              </w:rPr>
              <w:t xml:space="preserve">2</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9"/>
              <w:gridCol w:w="669"/>
              <w:gridCol w:w="651"/>
              <w:gridCol w:w="625"/>
              <w:tblGridChange w:id="0">
                <w:tblGrid>
                  <w:gridCol w:w="679"/>
                  <w:gridCol w:w="669"/>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Gārdauņa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Kūku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w:t>
                  </w:r>
                  <w:r w:rsidR="00000000" w:rsidRPr="00000000" w:rsidDel="00000000">
                    <w:rPr>
                      <w:sz w:val="24"/>
                      <w:vertAlign w:val="superscript"/>
                      <w:rtl w:val="0"/>
                    </w:rPr>
                    <w:t xml:space="preserve">2</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 (turpmāk – pašvaldība) iepriekš ir sniegusi iebildumus par noteikumu projektu, nosūtot tos VARAM un DAP. VARAMir sniegusi atbildi Nr.1-13/1744 un skaidrojumus par izteiktajiem iebildumiem. Vēstulē norādīts, ka, izvēloties ierosināmās teritorijas un iezīmējot to robežas, nedrīkst ņemt vērā citus kritērijus (piemēram, ekonomiskas, sociālas vai ar kultūru saistītas vajadzības) kā tikai tos, kas attiecas uz dabisko dzīvotņu (biotopu) veidu un savvaļas augu un dzīvnieku saglabāšanu, taču direktīvas (https://eur-lex.europa.eu/legal-content/LV/TXT/?uri=CELEX:31992L0043) galvenais mērķis ir “veicināt bioloģiskās daudzveidības saglabāšanu, ņemot vērā ekonomiskās, sociālās, kultūras un reģionālās prasības, šī direktīva palīdz sasniegt vispārīgo mērķi par noturīgu attīstību; tā kā, lai saglabātu šādu bioloģisko daudzveidību, dažos gadījumos var būt vajadzīga cilvēka darbība vai tās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neapmierinātību par likumprojekta grozījumiem ir pauduši zemju īpašnieki, kuru īpašumi (zemes vienības) plānoti iekļaut jauno dabas liegumu teritorijās, norādot, ka tādējādi tiek aizskartas viņu tiesības uz īpašumu - netraucēti baudīt īpašumtiesības, kā arī ierobežojot īpašuma izmantošanu, nav ievērots samērīguma princips, valstij ir pienākums ievērot īpašuma tiesības kā cilvēktiesības. Pašvaldības ieskatā publiskās varas darbība nav samērīga, t.i., zemes īpašnieki, kuriem vienīgais īpašums tiek iekļauts dabas lieguma teritorijā, cietīs zaudējumus, tiek aizskartas viņu tiesības un intereses par neierobežotu īpašuma izmantošanu saimnieciskajā darbībā vai darījumos ar īpašumu, piemēram, liegumā iekļauto īpašumu nevarēs realizēt par tirgus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pie izziņas 10.punkta.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1.139.</w:t>
            </w:r>
            <w:r w:rsidR="00000000" w:rsidRPr="00000000" w:rsidDel="00000000">
              <w:rPr>
                <w:vertAlign w:val="superscript"/>
                <w:rtl w:val="0"/>
              </w:rPr>
              <w:t xml:space="preserve">2</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9"/>
              <w:gridCol w:w="669"/>
              <w:gridCol w:w="651"/>
              <w:gridCol w:w="625"/>
              <w:tblGridChange w:id="0">
                <w:tblGrid>
                  <w:gridCol w:w="679"/>
                  <w:gridCol w:w="669"/>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Gārdauņa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Kūku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w:t>
                  </w:r>
                  <w:r w:rsidR="00000000" w:rsidRPr="00000000" w:rsidDel="00000000">
                    <w:rPr>
                      <w:sz w:val="24"/>
                      <w:vertAlign w:val="superscript"/>
                      <w:rtl w:val="0"/>
                    </w:rPr>
                    <w:t xml:space="preserve">2</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1.143.</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Ķikuru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Kūku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143.</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Jēkabpils novada pašvaldība (turpmāk – pašvaldība) iepriekš ir sniegusi iebildumus par noteikumu projektu, nosūtot tos VARAM un DAP. VARAMir sniegusi atbildi Nr.1-13/1744 un skaidrojumus par izteiktajiem iebildumiemVēstulē norādīts, ka, izvēloties ierosināmās teritorijas un iezīmējot to robežas, nedrīkst ņemt vērā citus kritērijus (piemēram, ekonomiskas, sociālas vai ar kultūru saistītas vajadzības) kā tikai tos, kas attiecas uz dabisko dzīvotņu (biotopu) veidu un savvaļas augu un dzīvnieku saglabāšanu, taču direktīvas (https://eur-lex.europa.eu/legal-content/LV/TXT/?uri=CELEX:31992L0043) galvenais mērķis ir “veicināt bioloģiskās daudzveidības saglabāšanu, ņemot vērā ekonomiskās, sociālās, kultūras un reģionālās prasības, šī direktīva palīdz sasniegt vispārīgo mērķi par noturīgu attīstību; tā kā, lai saglabātu šādu bioloģisko daudzveidību, dažos gadījumos var būt vajadzīga cilvēka darbība vai tās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neapmierinātību par likumprojekta grozījumiem ir pauduši zemju īpašnieki, kuru īpašumi (zemes vienības) plānoti iekļaut jauno dabas liegumu teritorijās, norādot, ka tādējādi tiek aizskartas viņu tiesības uz īpašumu - netraucēti baudīt īpašumtiesības, kā arī ierobežojot īpašuma izmantošanu, nav ievērots samērīguma princips, valstij ir pienākums ievērot īpašuma tiesības kā cilvēktiesības. Pašvaldības ieskatā publiskās varas darbība nav samērīga, t.i., zemes īpašnieki, kuriem vienīgais īpašums tiek iekļauts dabas lieguma teritorijā, cietīs zaudējumus, tiek aizskartas viņu tiesības un intereses par neierobežotu īpašuma izmantošanu saimnieciskajā darbībā vai darījumos ar īpašumu, piemēram, liegumā iekļauto īpašumu nevarēs realizēt par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iebilst, ka dabas liegumu teritoriju plānots veidot pašvaldības autoceļa “Lauki – Teiļi” aizsargjoslā.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Pamatojums pie izziņas 10.punkta.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1.143.</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Ķikuru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Kūku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143.</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1.148.</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Ridupītes un Ziemeļsusējas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Dignājas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Zasas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148.</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1.Jēkabpils novada pašvaldība (turpmāk – pašvaldība) iepriekš ir sniegusi iebildumus par noteikumu projektu, nosūtot tos VARAM un DAP. VARAMir sniegusi atbildi Nr.1-13/1744 un skaidrojumus par izteiktajiem iebildumiem. Piemēram, vēstulē norādīts, ka plānotajā dabas liegumā “Ridupītes un Ziemeļsusējas pļavas” ir vislielākā biotopa Sugām bagātas ganības un ganītas pļavas koncentrācija (datu pielikumā nav). Vēstulē norādīts, ka, izvēloties ierosināmās teritorijas un iezīmējot to robežas, nedrīkst ņemt vērā citus kritērijus (piemēram, ekonomiskas, sociālas vai ar kultūru saistītas vajadzības) kā tikai tos, kas attiecas uz dabisko dzīvotņu (biotopu) veidu un savvaļas augu un dzīvnieku saglabāšanu, taču direktīvas (https://eur-lex.europa.eu/legal-content/LV/TXT/?uri=CELEX:31992L0043) galvenais mērķis ir “veicināt bioloģiskās daudzveidības saglabāšanu, ņemot vērā ekonomiskās, sociālās, kultūras un reģionālās prasības, šī direktīva palīdz sasniegt vispārīgo mērķi par noturīgu attīstību; tā kā, lai saglabātu šādu bioloģisko daudzveidību, dažos gadījumos var būt vajadzīga cilvēka darbība vai tās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neapmierinātību par likumprojekta grozījumiem ir pauduši zemju īpašnieki, kuru īpašumi (zemes vienības) plānoti iekļaut jauno dabas liegumu teritorijās, norādot, ka tādējādi tiek aizskartas viņu tiesības uz īpašumu - netraucēti baudīt īpašumtiesības, kā arī ierobežojot īpašuma izmantošanu, nav ievērots samērīguma princips, valstij ir pienākums ievērot īpašuma tiesības kā cilvēktiesības. Pašvaldības ieskatā publiskās varas darbība nav samērīga, t.i., zemes īpašnieki, kuriem vienīgais īpašums tiek iekļauts dabas lieguma teritorijā, cietīs zaudējumus, tiek aizskartas viņu tiesības un intereses par neierobežotu īpašuma izmantošanu saimnieciskajā darbībā vai darījumos ar īpašumu, piemēram, liegumā iekļauto īpašumu nevarēs realizēt par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Jēkabpils novada pašvaldības ieskatā jaunveidojamā dabas lieguma teritorija ir sadrumstalota un neveido kompaktu teritoriju, piemēram, vairākas zemes vienības vai to teritoriju daļas izvietojas abās valsts un pašvaldības autoceļu pusēs.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saprotama privātpersonām piederošo izklaidus zemes platību iekļaušana dabas liegumu teritorijā (neveido kompaktu, saprotamu plānoto liegumu teritoriju), piemēram, zemes vienībās ar kadastra apzīmējumu 56980020038; 56980020039; 56980020016; 56980020017, 56980020018, bet turpat līdzās esošās valstij piederošas pļavas, kas atrodas AS “Latvijas valsts meži” apsaimniekošanā zemes vienībā ar kadastra apzīmējumu 56980020066, netiek iekļautas dabas lieguma Ridupītes un Ziemeļsusējas pļavas teritorijā. Šādi uzskatāmi fakti nerada pārliecību par MVARAM pausto viedokli, ka pietiekamu konkrētā biotopa aizsardzību nav iespējams nodrošināt tikai uz valsts zemēm.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 iebilst, ka dabas liegumu teritoriju plānots veidot V824 valsts autoceļa un pašvaldības autoceļu “Ogas-Puravanagi”, “Zasa-Krastiņi-Ogas”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pie izziņas 8.punkta.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pašvaldībai adresētajai VARAM 2024.gada 11.novembra vēstulei Nr. 1-13/6633 pievienotajās anketās (Excel izklājlapās) bija norādīta informācija par ES nozīmes biotopu platībām visos jaunveidotajos dabas liegumos, tostarp, dabas liegumam "Ridupītes un Ziemeļsusējas pļavas" (sākotnējais nosaukums - Platgalvju pļavas):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6270* Sugām bagātas ganības un ganītas pļavas - 96,13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 "Latvijas valsts meži" zemes vienībā ar kadastra apzīmējumu 56980020066 ir reģistrēts ES biotops 6530* </w:t>
            </w:r>
            <w:r w:rsidR="00000000" w:rsidRPr="00000000" w:rsidDel="00000000">
              <w:rPr>
                <w:i w:val="1"/>
                <w:rtl w:val="0"/>
              </w:rPr>
              <w:t xml:space="preserve">Parkveida pļavas un ganības. </w:t>
            </w:r>
            <w:r w:rsidR="00000000" w:rsidRPr="00000000" w:rsidDel="00000000">
              <w:rPr>
                <w:rtl w:val="0"/>
              </w:rPr>
              <w:t xml:space="preserve">Apsverot šī zālāja veida ietveršanu dabas liegumā, būtu jāiekļauj arī pa vidu esošais fiziskai personai piederošais zemesgabals ar kadastra apzīmējumu 56980020065 ("Medņi"), kurā arī ir ES biotops 6530* </w:t>
            </w:r>
            <w:r w:rsidR="00000000" w:rsidRPr="00000000" w:rsidDel="00000000">
              <w:rPr>
                <w:i w:val="1"/>
                <w:rtl w:val="0"/>
              </w:rPr>
              <w:t xml:space="preserve">Parkveida pļavas un ganības.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1.148.</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Ridupītes un Ziemeļsusējas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Dignājas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Zasas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148.</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1.154.</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83"/>
              <w:gridCol w:w="669"/>
              <w:gridCol w:w="651"/>
              <w:gridCol w:w="620"/>
              <w:tblGridChange w:id="0">
                <w:tblGrid>
                  <w:gridCol w:w="683"/>
                  <w:gridCol w:w="669"/>
                  <w:gridCol w:w="651"/>
                  <w:gridCol w:w="62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Susējas ieleja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Aknīstes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Elkšņu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1.Jēkabpils novada pašvaldība (turpmāk – pašvaldība) iepriekš ir sniegusi iebildumus par noteikumu projektu, nosūtot tos VARAM un DAP. VARAMir sniegusi atbildi Nr.1-13/1744 un skaidrojumus par izteiktajiem iebildumiem. Vēstulē norādīts, ka, izvēloties ierosināmās teritorijas un iezīmējot to robežas, nedrīkst ņemt vērā citus kritērijus (piemēram, ekonomiskas, sociālas vai ar kultūru saistītas vajadzības) kā tikai tos, kas attiecas uz dabisko dzīvotņu (biotopu) veidu un savvaļas augu un dzīvnieku saglabāšanu, taču direktīvas (https://eur-lex.europa.eu/legal-content/LV/TXT/?uri=CELEX:31992L0043) galvenais mērķis ir “veicināt bioloģiskās daudzveidības saglabāšanu, ņemot vērā ekonomiskās, sociālās, kultūras un reģionālās prasības, šī direktīva palīdz sasniegt vispārīgo mērķi par noturīgu attīstību; tā kā, lai saglabātu šādu bioloģisko daudzveidību, dažos gadījumos var būt vajadzīga cilvēka darbība vai tās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neapmierinātību par likumprojekta grozījumiem ir pauduši zemju īpašnieki, kuru īpašumi (zemes vienības) plānoti iekļaut jauno dabas liegumu teritorijās, norādot, ka tādējādi tiek aizskartas viņu tiesības uz īpašumu - netraucēti baudīt īpašumtiesības, kā arī ierobežojot īpašuma izmantošanu, nav ievērots samērīguma princips, valstij ir pienākums ievērot īpašuma tiesības kā cilvēktiesības. Pašvaldības ieskatā publiskās varas darbība nav samērīga, t.i., zemes īpašnieki, kuriem vienīgais īpašums tiek iekļauts dabas lieguma teritorijā, cietīs zaudējumus, tiek aizskartas viņu tiesības un intereses par neierobežotu īpašuma izmantošanu saimnieciskajā darbībā vai darījumos ar īpašumu, piemēram, liegumā iekļauto īpašumu nevarēs realizēt par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Jēkabpils novada pašvaldības ieskatā jaunveidojamā dabas lieguma teritorija ir sadrumstalota un neveido kompaktu teritoriju. Piemēram, zemes vienība ar kadastra apzīmējumu 56580080116 – atrodas otrā valsts autoceļa P73 pusē.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iebilst, ka dabas liegumu teritoriju plānots veidot valsts reģionālā autoceļa P73 ekspluatācijas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pie izziņas 10.punkta.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1.154.</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83"/>
              <w:gridCol w:w="669"/>
              <w:gridCol w:w="651"/>
              <w:gridCol w:w="620"/>
              <w:tblGridChange w:id="0">
                <w:tblGrid>
                  <w:gridCol w:w="683"/>
                  <w:gridCol w:w="669"/>
                  <w:gridCol w:w="651"/>
                  <w:gridCol w:w="62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Susējas ieleja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Aknīstes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Elkšņu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1.157.</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Vīķu ezera un Brūlānu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Sēlpils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157.</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1.Jēkabpils novada pašvaldība (turpmāk – pašvaldība) iepriekš ir sniegusi iebildumus par noteikumu projektu, nosūtot tos VARAM un DAP. VARAMir sniegusi atbildi Nr.1-13/1744 un skaidrojumus par izteiktajiem iebildumiem. Piemēram, vēstulē norādīts, ka plānotajā dabas liegumā “Ridupītes un Ziemeļsusējas pļavas” ir vislielākā biotopa Sugām bagātas ganības un ganītas pļavas koncentrācija (datu pielikumā nav). Vēstulē norādīts, ka, izvēloties ierosināmās teritorijas un iezīmējot to robežas, nedrīkst ņemt vērā citus kritērijus (piemēram, ekonomiskas, sociālas vai ar kultūru saistītas vajadzības) kā tikai tos, kas attiecas uz dabisko dzīvotņu (biotopu) veidu un savvaļas augu un dzīvnieku saglabāšanu, taču direktīvas (https://eur-lex.europa.eu/legal-content/LV/TXT/?uri=CELEX:31992L0043) galvenais mērķis ir “veicināt bioloģiskās daudzveidības saglabāšanu, ņemot vērā ekonomiskās, sociālās, kultūras un reģionālās prasības, šī direktīva palīdz sasniegt vispārīgo mērķi par noturīgu attīstību; tā kā, lai saglabātu šādu bioloģisko daudzveidību, dažos gadījumos var būt vajadzīga cilvēka darbība vai tās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neapmierinātību par likumprojekta grozījumiem ir pauduši zemju īpašnieki, kuru īpašumi (zemes vienības) plānoti iekļaut jauno dabas liegumu teritorijās, norādot, ka tādējādi tiek aizskartas viņu tiesības uz īpašumu - netraucēti baudīt īpašumtiesības, kā arī ierobežojot īpašuma izmantošanu, nav ievērots samērīguma princips, valstij ir pienākums ievērot īpašuma tiesības kā cilvēktiesības. Uzskatām, ka publiskās varas darbība nav samērīga, t.i., zemes īpašnieki, kuriem vienīgais īpašums tiek iekļauts dabas lieguma teritorijā, cietīs zaudējumus, tiek aizskartas viņu tiesības un intereses par neierobežotu īpašuma izmantošanu saimnieciskajā darbībā vai darījumos ar īpašumu, piemēram, liegumā iekļauto īpašumu nevarēs realizēt par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Jēkabpils novada pašvaldības ieskatā jaunveidojamā dabas lieguma teritorija ir sadrumstalota un neveido kompaktu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iebilst, ka dabas liegumu teritoriju plānots veidot valsts reģionālā autoceļa P76 un pašvaldības autoceļa “Runči-Dāburi-Lauki” ekspluatācijas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pie izziņas 10.punkta.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1.157.</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Vīķu ezera un Brūlānu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Sēlpils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157.</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1.163.</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Plenčovas–Bunčovas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Bērziņu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Svariņu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novada pašvaldības deputāti 2024.gada decembrī ir vienbalsīgi pieņēmusi lēmumu Nr.1417  neatbalstīt jaunu dabas liegumu izveidi Krāslavas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Biotopu direktīvas nosacījumus par ES nozīmes zālāju biotopa </w:t>
            </w:r>
            <w:r w:rsidR="00000000" w:rsidRPr="00000000" w:rsidDel="00000000">
              <w:rPr>
                <w:i w:val="1"/>
                <w:rtl w:val="0"/>
              </w:rPr>
              <w:t xml:space="preserve">Sugām bagātas ganības un ganītas pļavas</w:t>
            </w:r>
            <w:r w:rsidR="00000000" w:rsidRPr="00000000" w:rsidDel="00000000">
              <w:rPr>
                <w:rtl w:val="0"/>
              </w:rPr>
              <w:t xml:space="preserve"> pietiekamu aizsardzību, dabas liegumi tiek veidoti tur, kur </w:t>
            </w:r>
            <w:r w:rsidR="00000000" w:rsidRPr="00000000" w:rsidDel="00000000">
              <w:rPr>
                <w:u w:val="single"/>
                <w:rtl w:val="0"/>
              </w:rPr>
              <w:t xml:space="preserve">ir konstatēts</w:t>
            </w:r>
            <w:r w:rsidR="00000000" w:rsidRPr="00000000" w:rsidDel="00000000">
              <w:rPr>
                <w:rtl w:val="0"/>
              </w:rPr>
              <w:t xml:space="preserve"> konkrētais ES nozīmes zālāju biotops (potenciālajā dabas liegumā "Plenčovas-Bunčovas pļavas" - 76 ha). Lielākā daļa potenciālā dabas lieguma zālāji jau šobrīd tiek apsaimniekoti un pieteikti ES atbalsta maksājumiem kā zālāji.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Biotopu direktīva neparedz dalībvalstu izvēli neveidot īpaši aizsargājamas dabas teritorijas konkrētu biotopu veidu aizsardzībai vai aizstāt to ar citu biotopu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1.163.</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Plenčovas–Bunčovas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Bērziņu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Svariņu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1.164.</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Veteraucu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Svariņu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164.</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novada pašvaldības deputāti 2024.gada decembrī ir vienbalsīgi pieņēmusi lēmumu Nr.1417  neatbalstīt jaunu dabas liegumu izveidi Krāslavas novadā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Biotopu direktīvas nosacījumus par ES nozīmes zālāju biotopa </w:t>
            </w:r>
            <w:r w:rsidR="00000000" w:rsidRPr="00000000" w:rsidDel="00000000">
              <w:rPr>
                <w:i w:val="1"/>
                <w:rtl w:val="0"/>
              </w:rPr>
              <w:t xml:space="preserve">Sugām bagātas ganības un ganītas pļavas</w:t>
            </w:r>
            <w:r w:rsidR="00000000" w:rsidRPr="00000000" w:rsidDel="00000000">
              <w:rPr>
                <w:rtl w:val="0"/>
              </w:rPr>
              <w:t xml:space="preserve"> pietiekamu aizsardzību, dabas liegumi tiek veidoti tur, kur </w:t>
            </w:r>
            <w:r w:rsidR="00000000" w:rsidRPr="00000000" w:rsidDel="00000000">
              <w:rPr>
                <w:u w:val="single"/>
                <w:rtl w:val="0"/>
              </w:rPr>
              <w:t xml:space="preserve">ir konstatēts</w:t>
            </w:r>
            <w:r w:rsidR="00000000" w:rsidRPr="00000000" w:rsidDel="00000000">
              <w:rPr>
                <w:rtl w:val="0"/>
              </w:rPr>
              <w:t xml:space="preserve"> konkrētais ES nozīmes zālāju biotops (potenciālajā dabas liegumā "Veteraucu pļavas" - 53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Biotopu direktīva neparedz dalībvalstu izvēli neveidot īpaši aizsargājamas dabas teritorijas konkrētu biotopu veidu aizsardzībai vai aizstāt to ar citu biotopu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1.164.</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Veteraucu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Svariņu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164.</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1.216.</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Iršupītes un Sumuldas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Ērgļu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Sausnējas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216.</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Madonas novada pašvaldība iebilst pret jaunu dabas liegumu veidošanu novada teritorijā. Vairāk kā 20 % no Madonas novada kopējās platības jau ir iekļauta dažādās īpaši aizsargājamās dabas teritorijās (daļa Teiču dabas rezervāta, Krustkalnu dabas rezervāts, daļa dabas lieguma “Lubāna mitrājs” aizsargājamo ainavu apvidus “Vestiena”, dabas parks “Kuja”, dabas parks “Aiviekstes paliene”, dabas parks “Driksnas sils” u.c.). Šīs teritorijas un tajās noteiktie ierobežojumi rada izaicinājumus un problēmas iedzīvotājiem, potenciālajiem un esošajiem uzņēmējiem, pašvaldības darbam, kas pēc tam atspoguļojas nodokļu ieņēmumos, uzņēmējdarbības rādītājos, iedzīvotāju skaita dinamikas rādītājos.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2.Ddabas lieguma teritorijā iekļautas zemes vienības ar kadastra apz. 7054 010 0044 un kadastra apz. 7092 002 0041, kas ir pašvaldības ceļi. Pašvaldība lūdz šos ceļus neiekļaut jaunveidojamā dabas lieguma “Iršupītes un Sumuldas upes pļavas” teritorijā, lai neapgrūtinātu šo īpašumu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Biotopu direktīvas nosacījumus par ES nozīmes zālāju biotopa </w:t>
            </w:r>
            <w:r w:rsidR="00000000" w:rsidRPr="00000000" w:rsidDel="00000000">
              <w:rPr>
                <w:i w:val="1"/>
                <w:rtl w:val="0"/>
              </w:rPr>
              <w:t xml:space="preserve">Sugām bagātas ganības un ganītas pļavas</w:t>
            </w:r>
            <w:r w:rsidR="00000000" w:rsidRPr="00000000" w:rsidDel="00000000">
              <w:rPr>
                <w:rtl w:val="0"/>
              </w:rPr>
              <w:t xml:space="preserve"> pietiekamu aizsardzību, dabas liegumi tiek veidoti tur, kur i</w:t>
            </w:r>
            <w:r w:rsidR="00000000" w:rsidRPr="00000000" w:rsidDel="00000000">
              <w:rPr>
                <w:u w:val="single"/>
                <w:rtl w:val="0"/>
              </w:rPr>
              <w:t xml:space="preserve">r konstatēts </w:t>
            </w:r>
            <w:r w:rsidR="00000000" w:rsidRPr="00000000" w:rsidDel="00000000">
              <w:rPr>
                <w:rtl w:val="0"/>
              </w:rPr>
              <w:t xml:space="preserve">konkrētais ES nozīmes zālāju biotops. No dabas lieguma "Iršupītes un Sumuldas pļavas" kopējiem 192 ha 88 ha ir mērķa zālāja biotops, 9 ha - cita veida zālāji, kā arī ekoloģiski saistītie ilggadīgie zālāji. Liela daļa potenciālā dabas lieguma zālāji jau šobrīd tiek apsaimniekoti un pieteikti ES atbalsta maksājumiem kā zālāji. Plānoto dabas liegumu platības ir proporcionāli nelielas, lai ietekmētu pašvaldības finanšu un demogrāfiskos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1.216.</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Iršupītes un Sumuldas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Ērgļu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Sausnējas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216.</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1.218.</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Kaukuru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Sausnējas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218.</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 iebilst pret jaunu dabas liegumu veidošanu novada teritorijā. Vairāk kā 20 % no Madonas novada kopējās platības jau ir iekļauta dažādās īpaši aizsargājamās dabas teritorijās (daļa Teiču dabas rezervāta, Krustkalnu dabas rezervāts, daļa dabas lieguma “Lubāna mitrājs” aizsargājamo ainavu apvidus “Vestiena”, dabas parks “Kuja”, dabas parks “Aiviekstes paliene”, dabas parks “Driksnas sils” u.c.). Šīs teritorijas un tajās noteiktie ierobežojumi rada izaicinājumus un problēmas iedzīvotājiem, potenciālajiem un esošajiem uzņēmējiem, pašvaldības darbam, kas pēc tam atspoguļojas nodokļu ieņēmumos, uzņēmējdarbības rādītājos, iedzīvotāju skaita dinamikas rādītājos.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Biotopu direktīvas nosacījumus par ES nozīmes zālāju biotopa </w:t>
            </w:r>
            <w:r w:rsidR="00000000" w:rsidRPr="00000000" w:rsidDel="00000000">
              <w:rPr>
                <w:i w:val="1"/>
                <w:rtl w:val="0"/>
              </w:rPr>
              <w:t xml:space="preserve">Sugām bagātas ganības un ganītas pļavas</w:t>
            </w:r>
            <w:r w:rsidR="00000000" w:rsidRPr="00000000" w:rsidDel="00000000">
              <w:rPr>
                <w:rtl w:val="0"/>
              </w:rPr>
              <w:t xml:space="preserve"> pietiekamu aizsardzību, dabas liegumi tiek veidoti tur, kur </w:t>
            </w:r>
            <w:r w:rsidR="00000000" w:rsidRPr="00000000" w:rsidDel="00000000">
              <w:rPr>
                <w:u w:val="single"/>
                <w:rtl w:val="0"/>
              </w:rPr>
              <w:t xml:space="preserve">ir konstatēts </w:t>
            </w:r>
            <w:r w:rsidR="00000000" w:rsidRPr="00000000" w:rsidDel="00000000">
              <w:rPr>
                <w:rtl w:val="0"/>
              </w:rPr>
              <w:t xml:space="preserve">konkrētais ES nozīmes zālāju biotops. No dabas lieguma "Kaukuru pļavas" kopējiem 38,5 ha 35 ha ir mērķa zālāja biotops. Potenciālā dabas lieguma zālāji jau šobrīd tiek apsaimniekoti un pieteikti ES atbalsta maksājumiem kā zālāji.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1.218.</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Kaukuru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Sausnējas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218.</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1.219.</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Liedes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Indrānu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219.</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 iebilst pret jaunu dabas liegumu veidošanu novada teritorijā. Vairāk kā 20 % no Madonas novada kopējās platības jau ir iekļauta dažādās īpaši aizsargājamās dabas teritorijās (daļa Teiču dabas rezervāta, Krustkalnu dabas rezervāts, daļa dabas lieguma “Lubāna mitrājs” aizsargājamo ainavu apvidus “Vestiena”, dabas parks “Kuja”, dabas parks “Aiviekstes paliene”, dabas parks “Driksnas sils” u.c.). Šīs teritorijas un tajās noteiktie ierobežojumi rada izaicinājumus un problēmas iedzīvotājiem, potenciālajiem un esošajiem uzņēmējiem, pašvaldības darbam, kas pēc tam atspoguļojas nodokļu ieņēmumos, uzņēmējdarbības rādītājos, iedzīvotāju skaita dinamikas rādītājos.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Biotopu direktīvas nosacījumus par ES nozīmes zālāju biotopa </w:t>
            </w:r>
            <w:r w:rsidR="00000000" w:rsidRPr="00000000" w:rsidDel="00000000">
              <w:rPr>
                <w:i w:val="1"/>
                <w:rtl w:val="0"/>
              </w:rPr>
              <w:t xml:space="preserve">Sugām bagātas ganības un ganītas pļavas</w:t>
            </w:r>
            <w:r w:rsidR="00000000" w:rsidRPr="00000000" w:rsidDel="00000000">
              <w:rPr>
                <w:rtl w:val="0"/>
              </w:rPr>
              <w:t xml:space="preserve"> pietiekamu aizsardzību, dabas liegumi tiek veidoti tur, kur </w:t>
            </w:r>
            <w:r w:rsidR="00000000" w:rsidRPr="00000000" w:rsidDel="00000000">
              <w:rPr>
                <w:u w:val="single"/>
                <w:rtl w:val="0"/>
              </w:rPr>
              <w:t xml:space="preserve">ir konstatēts</w:t>
            </w:r>
            <w:r w:rsidR="00000000" w:rsidRPr="00000000" w:rsidDel="00000000">
              <w:rPr>
                <w:rtl w:val="0"/>
              </w:rPr>
              <w:t xml:space="preserve"> konkrētais ES nozīmes zālāju biotops. No dabas lieguma "Liedes pļavas" kopējiem 53 ha 41 ha ir mērķa zālāja biotops, 9 ha - palieņu zālāji. Potenciālā dabas lieguma zālāji jau šobrīd tiek apsaimniekoti un pieteikti ES atbalsta maksājumiem kā zālāji.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1.219.</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Liedes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Indrānu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219.</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68"/>
              <w:gridCol w:w="653"/>
              <w:gridCol w:w="624"/>
              <w:tblGridChange w:id="0">
                <w:tblGrid>
                  <w:gridCol w:w="677"/>
                  <w:gridCol w:w="668"/>
                  <w:gridCol w:w="653"/>
                  <w:gridCol w:w="62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Nirītes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Ļaudoņas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221.</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 iebilst pret jaunu dabas liegumu veidošanu novada teritorijā. Vairāk kā 20 % no Madonas novada kopējās platības jau ir iekļauta dažādās īpaši aizsargājamās dabas teritorijās (daļa Teiču dabas rezervāta, Krustkalnu dabas rezervāts, daļa dabas lieguma “Lubāna mitrājs” aizsargājamo ainavu apvidus “Vestiena”, dabas parks “Kuja”, dabas parks “Aiviekstes paliene”, dabas parks “Driksnas sils” u.c.). Šīs teritorijas un tajās noteiktie ierobežojumi rada izaicinājumus un problēmas iedzīvotājiem, potenciālajiem un esošajiem uzņēmējiem, pašvaldības darbam, kas pēc tam atspoguļojas nodokļu ieņēmumos, uzņēmējdarbības rādītājos, iedzīvotāju skaita dinamikas rādītājos.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Biotopu direktīvas nosacījumus par ES nozīmes zālāju biotopa </w:t>
            </w:r>
            <w:r w:rsidR="00000000" w:rsidRPr="00000000" w:rsidDel="00000000">
              <w:rPr>
                <w:i w:val="1"/>
                <w:rtl w:val="0"/>
              </w:rPr>
              <w:t xml:space="preserve">Sugām bagātas ganības un ganītas pļavas </w:t>
            </w:r>
            <w:r w:rsidR="00000000" w:rsidRPr="00000000" w:rsidDel="00000000">
              <w:rPr>
                <w:rtl w:val="0"/>
              </w:rPr>
              <w:t xml:space="preserve">pietiekamu aizsardzību, dabas liegumi tiek veidoti tur, kur </w:t>
            </w:r>
            <w:r w:rsidR="00000000" w:rsidRPr="00000000" w:rsidDel="00000000">
              <w:rPr>
                <w:u w:val="single"/>
                <w:rtl w:val="0"/>
              </w:rPr>
              <w:t xml:space="preserve">ir konstatēts</w:t>
            </w:r>
            <w:r w:rsidR="00000000" w:rsidRPr="00000000" w:rsidDel="00000000">
              <w:rPr>
                <w:rtl w:val="0"/>
              </w:rPr>
              <w:t xml:space="preserve"> konkrētais ES nozīmes zālāju biotops. No dabas lieguma "Nirītes pļavas" kopējiem 48 ha 44 ha ir zālāja biotops. Lielāka daļā zālāja jau šobrīd tiek apsaimniekoti un pieteikti ES atbalsta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68"/>
              <w:gridCol w:w="653"/>
              <w:gridCol w:w="624"/>
              <w:tblGridChange w:id="0">
                <w:tblGrid>
                  <w:gridCol w:w="677"/>
                  <w:gridCol w:w="668"/>
                  <w:gridCol w:w="653"/>
                  <w:gridCol w:w="62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Nirītes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Ļaudonas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221.</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1.242.</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Škierbinīku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Rēzeknes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Vērēmu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Škierbinīku pļavas ir daļa no Rēzeknes speciālās ekonomiskās zonas (Rēzeknes SEZ) teritorijas, kas ir noteikta likumā “Rēzeknes speciālās ekonomiskās zonas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SEZ mērķis ir veicināt tirdzniecību, attīstīt rūpniecību un satiksmi, kā arī preču eksportu un importu caur Latviju, tās uzdevums ir piesaistīt ieguldījumus ražošanas un infrastruktūras attīstībai, kā arī jaunu darba vietu radīšanai. Tādējādi dabas lieguma izveide minētajā teritorijā neatbilst Rēzeknes SEZ likuma noteiktajām prasībām un mērķiem, un tas var būtiski ierobežot teritorijas attīstības iespējas un radīt pretrunas.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liegums "Šķierbinīku pļavas" (sākotnēji - Burzovas pļavas) tiek izslēgts no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Rēzeknes SEZ attīstības stratēģijā nekas par neapbūvētā SEZ 2.nogabala attīstīšanu nav minēts, tieši pretēji, pie SVID analīzes kā trūkums minēts "Sadrumstalots, neregulāras formas un nepieejams privātais īpašums Rēzeknes SEZ teritorijā", ko var attiecināt uz 2.nogabalu.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1.291.</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Jānēnu un Zonu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Jaunsātu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291.</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pašvaldība kategoriski iebilst pret lieguma izveidi, jo konkrētie zemes īpašnieki informāciju ir saņēmuši daļēji vai novēloti un neatbalsta dabas liegumu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zemes īpašniekiem nosūtītas informatīvas vēstules 2024.gada novembra beigās/ decembra sākumā un zemes īpašnieku viedokļu sniegšanas termiņš nav sasaistīts ar noteikumu projekta publiskās apspriešanas termiņu tiesību aktu projektā (20.11.-20.12.2025.), tas ir, vēstulēs tika norādīts, ka zemes īpašnieki var iesniegt savus priekšlikumus un viedokli 2 nedēļu laikā </w:t>
            </w:r>
            <w:r w:rsidR="00000000" w:rsidRPr="00000000" w:rsidDel="00000000">
              <w:rPr>
                <w:u w:val="single"/>
                <w:rtl w:val="0"/>
              </w:rPr>
              <w:t xml:space="preserve">pēc vēstules saņemšanas.</w:t>
            </w:r>
            <w:r w:rsidR="00000000" w:rsidRPr="00000000" w:rsidDel="00000000">
              <w:rPr>
                <w:rtl w:val="0"/>
              </w:rPr>
              <w:t xml:space="preserve"> Turklāt ministrija izvērtēja visus saņemtos viedokļus (arī tādus, kas tika iesniegti gandrīz 2 mēnešus vēlāk) un uz visiem sniedza argumentētas atbildes. Tādēļ precizētais noteikumu projekts nodots saskaņošanai ar ministrijām un Latvijas Pašvaldību savienību tikai aprīlī, 4 mēnešus pēc zemes īpašnieku informēšanas, līdz ar to zemes īpašniekiem viedokļu sniegšanai bija pietiekams laiks. Vienlaikus nedz Eiropas Padomes 1992. gada 21. maija direktīva 92/43/EEK par dabisko dzīvotņu, savvaļas faunas un floras aizsardzību, nedz likums "Par īpaši aizsargājamām dabas teritorijām" neparedz nosacījumu, ka dabas liegumus var veidot tikai tad, ja ir saņemta zemes īpašnieka piekrišana.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pašvaldība savā 2024.gada 20.novembra atzinumā Nr. TND/1-20/24/4688 neiebilda dabas liegumu 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1.291.</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Jānēnu un Zonu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Jaunsātu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291.</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1.291.</w:t>
            </w:r>
            <w:r w:rsidR="00000000" w:rsidRPr="00000000" w:rsidDel="00000000">
              <w:rPr>
                <w:vertAlign w:val="superscript"/>
                <w:rtl w:val="0"/>
              </w:rPr>
              <w:t xml:space="preserve">2</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Maitiķu avoti un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Zantes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291.</w:t>
                  </w:r>
                  <w:r w:rsidR="00000000" w:rsidRPr="00000000" w:rsidDel="00000000">
                    <w:rPr>
                      <w:sz w:val="24"/>
                      <w:vertAlign w:val="superscript"/>
                      <w:rtl w:val="0"/>
                    </w:rPr>
                    <w:t xml:space="preserve">2</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pašvaldība kategoriski iebilst pret lieguma izveidi, jo konkrētie zemes īpašnieki informāciju ir saņēmuši daļēji vai novēloti un neatbalsta dabas liegumu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sniegts izziņas 24.punktā.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1.291.</w:t>
            </w:r>
            <w:r w:rsidR="00000000" w:rsidRPr="00000000" w:rsidDel="00000000">
              <w:rPr>
                <w:vertAlign w:val="superscript"/>
                <w:rtl w:val="0"/>
              </w:rPr>
              <w:t xml:space="preserve">2</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Maitiķu avoti un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Zantes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291.</w:t>
                  </w:r>
                  <w:r w:rsidR="00000000" w:rsidRPr="00000000" w:rsidDel="00000000">
                    <w:rPr>
                      <w:sz w:val="24"/>
                      <w:vertAlign w:val="superscript"/>
                      <w:rtl w:val="0"/>
                    </w:rPr>
                    <w:t xml:space="preserve">2</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lai atbilstoši likuma "Par īpaši aizsargājamām dabas teritorijām" 43. panta devītajai daļai kompensētu putniem (tai skaitā caurceļojošajiem) piemērotu dzīvotņu zudumu un nodrošinātu piemērotu dzīvotņu izveidi tām pašām putnu sugām, kuras tiks ietekmētas ar tilta izbūvi, ietekmes uz vidi novērtējuma ziņojumā kā kompensējošās palienes zālāju platības (ko pievienot dabas liegumam "Lielupes palienes pļavas") ieteiktas 3 teritorijas (divas pie Driksas un vienu pie Iecavas), kurās ir līdzvērtīgs palieņu zālāju biotops vai pastāv iespēja nodrošināt līdzvērtīga palieņu zālāja biotopa izveidošanos. Saistībā ar minēto vēršam uzmanību, ka minētā likuma daļa paredz vairākus gadījumus, kad nosakāmi kompensējoši pasākumi, tādēļ lūdzam anotācijā konkretizēt, vai paredzētā darbība vai plānošanas dokumenta īstenošana attiecas uz 43. panta sestajā, septītajā vai astotajā daļā paredzēto gadījumu. Norādām, ka, piemēram, 43. panta septītajā daļā minētajā gadījumā paredzēto darbību atļauj veikt vai plānošanas dokumentu īstenot tikai tādos gadījumos, kad tas ir vienīgais risinājums un nepieciešams sabiedrības veselības aizsardzības, sabiedrības drošības vai vides aizsardzības interesēs, nevis sociālās vai ekonomiskās interesēs, uz kurām norādīts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IVN ziņojumu tilta izbūvei ir būtiska negatīva ietekme uz Natura 2000 teritoriju (dabas liegumu "Lielupes palienes pļavas"), vienlaikus </w:t>
            </w:r>
            <w:r w:rsidR="00000000" w:rsidRPr="00000000" w:rsidDel="00000000">
              <w:rPr>
                <w:u w:val="single"/>
                <w:rtl w:val="0"/>
              </w:rPr>
              <w:t xml:space="preserve">saskaņā ar ĪADT likuma 43.panta sesto daļu</w:t>
            </w:r>
            <w:r w:rsidR="00000000" w:rsidRPr="00000000" w:rsidDel="00000000">
              <w:rPr>
                <w:rtl w:val="0"/>
              </w:rPr>
              <w:t xml:space="preserve"> tā ir vienīgais risinājums, lai atrisinātu Jelgavas valstpilsētas satiksmes organizācijas problēmas un nodrošinātu pilsētas ziemeļu daļas sociālo un ekonomisko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24-TA-1293</w:t>
    </w:r>
    <w:r>
      <w:br/>
    </w:r>
    <w:r w:rsidR="00000000" w:rsidRPr="00000000" w:rsidDel="00000000">
      <w:rPr>
        <w:rtl w:val="0"/>
      </w:rPr>
      <w:t xml:space="preserve">22.07.2025. 11.33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24-TA-1293</w:t>
    </w:r>
    <w:r>
      <w:br/>
    </w:r>
    <w:r w:rsidR="00000000" w:rsidRPr="00000000" w:rsidDel="00000000">
      <w:rPr>
        <w:rtl w:val="0"/>
      </w:rPr>
      <w:t xml:space="preserve">22.07.2025. 11.33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Izziņa_24-TA-1293.docx</dc:title>
</cp:coreProperties>
</file>

<file path=docProps/custom.xml><?xml version="1.0" encoding="utf-8"?>
<Properties xmlns="http://schemas.openxmlformats.org/officeDocument/2006/custom-properties" xmlns:vt="http://schemas.openxmlformats.org/officeDocument/2006/docPropsVTypes"/>
</file>