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F7A34"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lang w:val="en-US" w:eastAsia="lv-LV"/>
        </w:rPr>
        <w:t xml:space="preserve">From: Marina Blaske &lt;Marina.Blaske@mk.gov.lv&gt; </w:t>
      </w:r>
      <w:r w:rsidRPr="008D66F1">
        <w:rPr>
          <w:rFonts w:ascii="Calibri" w:eastAsia="Calibri" w:hAnsi="Calibri"/>
          <w:color w:val="1F497D"/>
          <w:sz w:val="22"/>
          <w:szCs w:val="21"/>
          <w:lang w:val="en-US" w:eastAsia="lv-LV"/>
        </w:rPr>
        <w:br/>
        <w:t xml:space="preserve">Sent: </w:t>
      </w:r>
      <w:proofErr w:type="spellStart"/>
      <w:r w:rsidRPr="008D66F1">
        <w:rPr>
          <w:rFonts w:ascii="Calibri" w:eastAsia="Calibri" w:hAnsi="Calibri"/>
          <w:color w:val="1F497D"/>
          <w:sz w:val="22"/>
          <w:szCs w:val="21"/>
          <w:lang w:val="en-US" w:eastAsia="lv-LV"/>
        </w:rPr>
        <w:t>otrdiena</w:t>
      </w:r>
      <w:proofErr w:type="spellEnd"/>
      <w:r w:rsidRPr="008D66F1">
        <w:rPr>
          <w:rFonts w:ascii="Calibri" w:eastAsia="Calibri" w:hAnsi="Calibri"/>
          <w:color w:val="1F497D"/>
          <w:sz w:val="22"/>
          <w:szCs w:val="21"/>
          <w:lang w:val="en-US" w:eastAsia="lv-LV"/>
        </w:rPr>
        <w:t xml:space="preserve">, 2021. </w:t>
      </w:r>
      <w:proofErr w:type="spellStart"/>
      <w:r w:rsidRPr="008D66F1">
        <w:rPr>
          <w:rFonts w:ascii="Calibri" w:eastAsia="Calibri" w:hAnsi="Calibri"/>
          <w:color w:val="1F497D"/>
          <w:sz w:val="22"/>
          <w:szCs w:val="21"/>
          <w:lang w:val="en-US" w:eastAsia="lv-LV"/>
        </w:rPr>
        <w:t>gada</w:t>
      </w:r>
      <w:proofErr w:type="spellEnd"/>
      <w:r w:rsidRPr="008D66F1">
        <w:rPr>
          <w:rFonts w:ascii="Calibri" w:eastAsia="Calibri" w:hAnsi="Calibri"/>
          <w:color w:val="1F497D"/>
          <w:sz w:val="22"/>
          <w:szCs w:val="21"/>
          <w:lang w:val="en-US" w:eastAsia="lv-LV"/>
        </w:rPr>
        <w:t xml:space="preserve"> 25. </w:t>
      </w:r>
      <w:proofErr w:type="spellStart"/>
      <w:r w:rsidRPr="008D66F1">
        <w:rPr>
          <w:rFonts w:ascii="Calibri" w:eastAsia="Calibri" w:hAnsi="Calibri"/>
          <w:color w:val="1F497D"/>
          <w:sz w:val="22"/>
          <w:szCs w:val="21"/>
          <w:lang w:val="en-US" w:eastAsia="lv-LV"/>
        </w:rPr>
        <w:t>maijs</w:t>
      </w:r>
      <w:proofErr w:type="spellEnd"/>
      <w:r w:rsidRPr="008D66F1">
        <w:rPr>
          <w:rFonts w:ascii="Calibri" w:eastAsia="Calibri" w:hAnsi="Calibri"/>
          <w:color w:val="1F497D"/>
          <w:sz w:val="22"/>
          <w:szCs w:val="21"/>
          <w:lang w:val="en-US" w:eastAsia="lv-LV"/>
        </w:rPr>
        <w:t xml:space="preserve"> 16:31</w:t>
      </w:r>
      <w:r w:rsidRPr="008D66F1">
        <w:rPr>
          <w:rFonts w:ascii="Calibri" w:eastAsia="Calibri" w:hAnsi="Calibri"/>
          <w:color w:val="1F497D"/>
          <w:sz w:val="22"/>
          <w:szCs w:val="21"/>
          <w:lang w:val="en-US" w:eastAsia="lv-LV"/>
        </w:rPr>
        <w:br/>
        <w:t>To: Pasts &lt;Pasts@fm.gov.lv&gt;</w:t>
      </w:r>
      <w:r w:rsidRPr="008D66F1">
        <w:rPr>
          <w:rFonts w:ascii="Calibri" w:eastAsia="Calibri" w:hAnsi="Calibri"/>
          <w:color w:val="1F497D"/>
          <w:sz w:val="22"/>
          <w:szCs w:val="21"/>
          <w:lang w:val="en-US" w:eastAsia="lv-LV"/>
        </w:rPr>
        <w:br/>
        <w:t>Cc: Ina Spridzāne &lt;ina.spridzane@fm.gov.lv&gt;</w:t>
      </w:r>
      <w:r w:rsidRPr="008D66F1">
        <w:rPr>
          <w:rFonts w:ascii="Calibri" w:eastAsia="Calibri" w:hAnsi="Calibri"/>
          <w:color w:val="1F497D"/>
          <w:sz w:val="22"/>
          <w:szCs w:val="21"/>
          <w:lang w:val="en-US" w:eastAsia="lv-LV"/>
        </w:rPr>
        <w:br/>
        <w:t xml:space="preserve">Subject: </w:t>
      </w:r>
      <w:proofErr w:type="spellStart"/>
      <w:r w:rsidRPr="008D66F1">
        <w:rPr>
          <w:rFonts w:ascii="Calibri" w:eastAsia="Calibri" w:hAnsi="Calibri"/>
          <w:color w:val="1F497D"/>
          <w:sz w:val="22"/>
          <w:szCs w:val="21"/>
          <w:lang w:val="en-US" w:eastAsia="lv-LV"/>
        </w:rPr>
        <w:t>Atzinums</w:t>
      </w:r>
      <w:proofErr w:type="spellEnd"/>
      <w:r w:rsidRPr="008D66F1">
        <w:rPr>
          <w:rFonts w:ascii="Calibri" w:eastAsia="Calibri" w:hAnsi="Calibri"/>
          <w:color w:val="1F497D"/>
          <w:sz w:val="22"/>
          <w:szCs w:val="21"/>
          <w:lang w:val="en-US" w:eastAsia="lv-LV"/>
        </w:rPr>
        <w:t xml:space="preserve"> par </w:t>
      </w:r>
      <w:proofErr w:type="spellStart"/>
      <w:r w:rsidRPr="008D66F1">
        <w:rPr>
          <w:rFonts w:ascii="Calibri" w:eastAsia="Calibri" w:hAnsi="Calibri"/>
          <w:color w:val="1F497D"/>
          <w:sz w:val="22"/>
          <w:szCs w:val="21"/>
          <w:lang w:val="en-US" w:eastAsia="lv-LV"/>
        </w:rPr>
        <w:t>Likumprojektu</w:t>
      </w:r>
      <w:proofErr w:type="spellEnd"/>
      <w:r w:rsidRPr="008D66F1">
        <w:rPr>
          <w:rFonts w:ascii="Calibri" w:eastAsia="Calibri" w:hAnsi="Calibri"/>
          <w:color w:val="1F497D"/>
          <w:sz w:val="22"/>
          <w:szCs w:val="21"/>
          <w:lang w:val="en-US" w:eastAsia="lv-LV"/>
        </w:rPr>
        <w:t xml:space="preserve"> "</w:t>
      </w:r>
      <w:proofErr w:type="spellStart"/>
      <w:r w:rsidRPr="008D66F1">
        <w:rPr>
          <w:rFonts w:ascii="Calibri" w:eastAsia="Calibri" w:hAnsi="Calibri"/>
          <w:color w:val="1F497D"/>
          <w:sz w:val="22"/>
          <w:szCs w:val="21"/>
          <w:lang w:val="en-US" w:eastAsia="lv-LV"/>
        </w:rPr>
        <w:t>Grozījumi</w:t>
      </w:r>
      <w:proofErr w:type="spellEnd"/>
      <w:r w:rsidRPr="008D66F1">
        <w:rPr>
          <w:rFonts w:ascii="Calibri" w:eastAsia="Calibri" w:hAnsi="Calibri"/>
          <w:color w:val="1F497D"/>
          <w:sz w:val="22"/>
          <w:szCs w:val="21"/>
          <w:lang w:val="en-US" w:eastAsia="lv-LV"/>
        </w:rPr>
        <w:t xml:space="preserve"> </w:t>
      </w:r>
      <w:proofErr w:type="spellStart"/>
      <w:r w:rsidRPr="008D66F1">
        <w:rPr>
          <w:rFonts w:ascii="Calibri" w:eastAsia="Calibri" w:hAnsi="Calibri"/>
          <w:color w:val="1F497D"/>
          <w:sz w:val="22"/>
          <w:szCs w:val="21"/>
          <w:lang w:val="en-US" w:eastAsia="lv-LV"/>
        </w:rPr>
        <w:t>Uzņēmumu</w:t>
      </w:r>
      <w:proofErr w:type="spellEnd"/>
      <w:r w:rsidRPr="008D66F1">
        <w:rPr>
          <w:rFonts w:ascii="Calibri" w:eastAsia="Calibri" w:hAnsi="Calibri"/>
          <w:color w:val="1F497D"/>
          <w:sz w:val="22"/>
          <w:szCs w:val="21"/>
          <w:lang w:val="en-US" w:eastAsia="lv-LV"/>
        </w:rPr>
        <w:t xml:space="preserve"> </w:t>
      </w:r>
      <w:proofErr w:type="spellStart"/>
      <w:r w:rsidRPr="008D66F1">
        <w:rPr>
          <w:rFonts w:ascii="Calibri" w:eastAsia="Calibri" w:hAnsi="Calibri"/>
          <w:color w:val="1F497D"/>
          <w:sz w:val="22"/>
          <w:szCs w:val="21"/>
          <w:lang w:val="en-US" w:eastAsia="lv-LV"/>
        </w:rPr>
        <w:t>ienākuma</w:t>
      </w:r>
      <w:proofErr w:type="spellEnd"/>
      <w:r w:rsidRPr="008D66F1">
        <w:rPr>
          <w:rFonts w:ascii="Calibri" w:eastAsia="Calibri" w:hAnsi="Calibri"/>
          <w:color w:val="1F497D"/>
          <w:sz w:val="22"/>
          <w:szCs w:val="21"/>
          <w:lang w:val="en-US" w:eastAsia="lv-LV"/>
        </w:rPr>
        <w:t xml:space="preserve"> </w:t>
      </w:r>
      <w:proofErr w:type="spellStart"/>
      <w:r w:rsidRPr="008D66F1">
        <w:rPr>
          <w:rFonts w:ascii="Calibri" w:eastAsia="Calibri" w:hAnsi="Calibri"/>
          <w:color w:val="1F497D"/>
          <w:sz w:val="22"/>
          <w:szCs w:val="21"/>
          <w:lang w:val="en-US" w:eastAsia="lv-LV"/>
        </w:rPr>
        <w:t>nodokļa</w:t>
      </w:r>
      <w:proofErr w:type="spellEnd"/>
      <w:r w:rsidRPr="008D66F1">
        <w:rPr>
          <w:rFonts w:ascii="Calibri" w:eastAsia="Calibri" w:hAnsi="Calibri"/>
          <w:color w:val="1F497D"/>
          <w:sz w:val="22"/>
          <w:szCs w:val="21"/>
          <w:lang w:val="en-US" w:eastAsia="lv-LV"/>
        </w:rPr>
        <w:t xml:space="preserve"> </w:t>
      </w:r>
      <w:proofErr w:type="spellStart"/>
      <w:r w:rsidRPr="008D66F1">
        <w:rPr>
          <w:rFonts w:ascii="Calibri" w:eastAsia="Calibri" w:hAnsi="Calibri"/>
          <w:color w:val="1F497D"/>
          <w:sz w:val="22"/>
          <w:szCs w:val="21"/>
          <w:lang w:val="en-US" w:eastAsia="lv-LV"/>
        </w:rPr>
        <w:t>likumā</w:t>
      </w:r>
      <w:proofErr w:type="spellEnd"/>
      <w:r w:rsidRPr="008D66F1">
        <w:rPr>
          <w:rFonts w:ascii="Calibri" w:eastAsia="Calibri" w:hAnsi="Calibri"/>
          <w:color w:val="1F497D"/>
          <w:sz w:val="22"/>
          <w:szCs w:val="21"/>
          <w:lang w:val="en-US" w:eastAsia="lv-LV"/>
        </w:rPr>
        <w:t>" (VSS-324)</w:t>
      </w:r>
    </w:p>
    <w:p w14:paraId="43DFDFCD" w14:textId="77777777" w:rsidR="008D66F1" w:rsidRPr="008D66F1" w:rsidRDefault="008D66F1" w:rsidP="008D66F1">
      <w:pPr>
        <w:spacing w:after="0" w:line="240" w:lineRule="auto"/>
        <w:rPr>
          <w:rFonts w:ascii="Calibri" w:eastAsia="Calibri" w:hAnsi="Calibri"/>
          <w:color w:val="1F497D"/>
          <w:sz w:val="22"/>
          <w:szCs w:val="21"/>
        </w:rPr>
      </w:pPr>
    </w:p>
    <w:p w14:paraId="7E999D2D"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Labdien!</w:t>
      </w:r>
    </w:p>
    <w:p w14:paraId="662FC227" w14:textId="77777777" w:rsidR="008D66F1" w:rsidRPr="008D66F1" w:rsidRDefault="008D66F1" w:rsidP="008D66F1">
      <w:pPr>
        <w:spacing w:after="0" w:line="240" w:lineRule="auto"/>
        <w:rPr>
          <w:rFonts w:ascii="Calibri" w:eastAsia="Calibri" w:hAnsi="Calibri"/>
          <w:color w:val="1F497D"/>
          <w:sz w:val="22"/>
          <w:szCs w:val="21"/>
        </w:rPr>
      </w:pPr>
    </w:p>
    <w:p w14:paraId="51384748"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Valsts kancelejas Valsts pārvaldes politikas departaments ir izvērtējis Finanšu ministrijas 2021.gada 15.aprīlī Valsts sekretāru sanāksmē izsludināto Likumprojekts "Grozījumi Uzņēmumu ienākuma nodokļa likumā" (VSS-324), kā arī tā sākotnējās ietekmes novērtējuma ziņojumu (anotāciju) un kopumā neiebilst pret likumprojekta tālāko virzību, vienlaicīgi izsakot šādus priekšlikumus:</w:t>
      </w:r>
    </w:p>
    <w:p w14:paraId="77136B52" w14:textId="77777777" w:rsidR="008D66F1" w:rsidRPr="008D66F1" w:rsidRDefault="008D66F1" w:rsidP="008D66F1">
      <w:pPr>
        <w:spacing w:after="0" w:line="240" w:lineRule="auto"/>
        <w:rPr>
          <w:rFonts w:ascii="Calibri" w:eastAsia="Calibri" w:hAnsi="Calibri"/>
          <w:color w:val="1F497D"/>
          <w:sz w:val="22"/>
          <w:szCs w:val="21"/>
        </w:rPr>
      </w:pPr>
    </w:p>
    <w:p w14:paraId="3F0924A5"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 xml:space="preserve">  1.  Aicinām papildināt I. sadaļas 2.punktu ar skaidru problēmu aprakstu, kuru risināšanai ir izstrādāts tiesību akta projekts. Šim problēmu aprakstam būtu nepārprotami jāapliecina, ka esošais regulējums tik tiešām ir jāprecizē, kādas sekas iestāsies, ja projekts netiks pieņemts.</w:t>
      </w:r>
    </w:p>
    <w:p w14:paraId="5CCFB185"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 xml:space="preserve">  2.  Labākai izpratnei aicinām precizēt II. sadaļas 2. punktu, izsakot to šādā redakcijā: “Likumprojektā iekļautas normas nerada </w:t>
      </w:r>
      <w:proofErr w:type="spellStart"/>
      <w:r w:rsidRPr="008D66F1">
        <w:rPr>
          <w:rFonts w:ascii="Calibri" w:eastAsia="Calibri" w:hAnsi="Calibri"/>
          <w:color w:val="1F497D"/>
          <w:sz w:val="22"/>
          <w:szCs w:val="21"/>
        </w:rPr>
        <w:t>mērķgrupai</w:t>
      </w:r>
      <w:proofErr w:type="spellEnd"/>
      <w:r w:rsidRPr="008D66F1">
        <w:rPr>
          <w:rFonts w:ascii="Calibri" w:eastAsia="Calibri" w:hAnsi="Calibri"/>
          <w:color w:val="1F497D"/>
          <w:sz w:val="22"/>
          <w:szCs w:val="21"/>
        </w:rPr>
        <w:t xml:space="preserve"> papildu izmaksas un jaunu administratīvo slogu. Nodokļa maksātāju, kuri finanšu pārskatu sagatavošanai piemēro SFPS, pienākums iesniegt zvērināta revidenta ziņojumu izriet no spēkā esošā regulējumā”.</w:t>
      </w:r>
    </w:p>
    <w:p w14:paraId="26DA2485"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 xml:space="preserve">  3.  Ņemot vērā, ka likumprojekta </w:t>
      </w:r>
      <w:proofErr w:type="spellStart"/>
      <w:r w:rsidRPr="008D66F1">
        <w:rPr>
          <w:rFonts w:ascii="Calibri" w:eastAsia="Calibri" w:hAnsi="Calibri"/>
          <w:color w:val="1F497D"/>
          <w:sz w:val="22"/>
          <w:szCs w:val="21"/>
        </w:rPr>
        <w:t>mērķgrupa</w:t>
      </w:r>
      <w:proofErr w:type="spellEnd"/>
      <w:r w:rsidRPr="008D66F1">
        <w:rPr>
          <w:rFonts w:ascii="Calibri" w:eastAsia="Calibri" w:hAnsi="Calibri"/>
          <w:color w:val="1F497D"/>
          <w:sz w:val="22"/>
          <w:szCs w:val="21"/>
        </w:rPr>
        <w:t xml:space="preserve"> ir visi UIN maksātāji, būtu vēlams saskaņot projektu ar vadošajām uzņēmēju asociācijām - LDDK un LTRK - un iekļaut šī saskaņojuma rezultātus anotācijas VI. sadaļas 3.punktā.</w:t>
      </w:r>
    </w:p>
    <w:p w14:paraId="19B7B6B2" w14:textId="77777777" w:rsidR="008D66F1" w:rsidRPr="008D66F1" w:rsidRDefault="008D66F1" w:rsidP="008D66F1">
      <w:pPr>
        <w:spacing w:after="0" w:line="240" w:lineRule="auto"/>
        <w:rPr>
          <w:rFonts w:ascii="Calibri" w:eastAsia="Calibri" w:hAnsi="Calibri"/>
          <w:color w:val="1F497D"/>
          <w:sz w:val="22"/>
          <w:szCs w:val="21"/>
        </w:rPr>
      </w:pPr>
    </w:p>
    <w:p w14:paraId="37E87CDE"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Cieņā</w:t>
      </w:r>
    </w:p>
    <w:p w14:paraId="6D0B1EF2"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Marina Blašķe</w:t>
      </w:r>
    </w:p>
    <w:p w14:paraId="5EAF22FF"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Valsts kanceleja</w:t>
      </w:r>
    </w:p>
    <w:p w14:paraId="7FDE7EDA"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Valsts pārvaldes politikas departaments</w:t>
      </w:r>
    </w:p>
    <w:p w14:paraId="15B578D2"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Valsts pārvaldes attīstības nodaļa</w:t>
      </w:r>
    </w:p>
    <w:p w14:paraId="6DE8BB12"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Konsultante labāka regulējuma jautājumos</w:t>
      </w:r>
    </w:p>
    <w:p w14:paraId="145D96E1" w14:textId="77777777" w:rsidR="008D66F1" w:rsidRPr="008D66F1" w:rsidRDefault="008D66F1" w:rsidP="008D66F1">
      <w:pPr>
        <w:spacing w:after="0" w:line="240" w:lineRule="auto"/>
        <w:rPr>
          <w:rFonts w:ascii="Calibri" w:eastAsia="Calibri" w:hAnsi="Calibri"/>
          <w:color w:val="1F497D"/>
          <w:sz w:val="22"/>
          <w:szCs w:val="21"/>
        </w:rPr>
      </w:pPr>
      <w:r w:rsidRPr="008D66F1">
        <w:rPr>
          <w:rFonts w:ascii="Calibri" w:eastAsia="Calibri" w:hAnsi="Calibri"/>
          <w:color w:val="1F497D"/>
          <w:sz w:val="22"/>
          <w:szCs w:val="21"/>
        </w:rPr>
        <w:t>67082909</w:t>
      </w:r>
    </w:p>
    <w:p w14:paraId="6571FA98" w14:textId="77777777" w:rsidR="008D66F1" w:rsidRPr="008D66F1" w:rsidRDefault="008D66F1" w:rsidP="008D66F1">
      <w:pPr>
        <w:spacing w:after="0" w:line="240" w:lineRule="auto"/>
        <w:rPr>
          <w:rFonts w:ascii="Calibri" w:eastAsia="Calibri" w:hAnsi="Calibri"/>
          <w:color w:val="1F497D"/>
          <w:sz w:val="22"/>
          <w:szCs w:val="21"/>
        </w:rPr>
      </w:pPr>
      <w:hyperlink r:id="rId6" w:history="1">
        <w:r w:rsidRPr="008D66F1">
          <w:rPr>
            <w:rFonts w:ascii="Calibri" w:eastAsia="Calibri" w:hAnsi="Calibri"/>
            <w:color w:val="1F497D"/>
            <w:sz w:val="22"/>
            <w:szCs w:val="21"/>
          </w:rPr>
          <w:t>marina.blaske@mk.gov.lv&lt;mailto:marina.blaske@mk.gov.lv</w:t>
        </w:r>
      </w:hyperlink>
      <w:r w:rsidRPr="008D66F1">
        <w:rPr>
          <w:rFonts w:ascii="Calibri" w:eastAsia="Calibri" w:hAnsi="Calibri"/>
          <w:color w:val="1F497D"/>
          <w:sz w:val="22"/>
          <w:szCs w:val="21"/>
        </w:rPr>
        <w:t>&gt;</w:t>
      </w:r>
    </w:p>
    <w:p w14:paraId="60A796A6" w14:textId="77777777" w:rsidR="008D66F1" w:rsidRPr="008D66F1" w:rsidRDefault="008D66F1" w:rsidP="008D66F1">
      <w:pPr>
        <w:spacing w:after="0" w:line="240" w:lineRule="auto"/>
        <w:rPr>
          <w:rFonts w:ascii="Calibri" w:eastAsia="Calibri" w:hAnsi="Calibri"/>
          <w:color w:val="1F497D"/>
          <w:sz w:val="22"/>
          <w:szCs w:val="21"/>
        </w:rPr>
      </w:pPr>
      <w:hyperlink w:history="1">
        <w:r w:rsidRPr="008D66F1">
          <w:rPr>
            <w:rFonts w:ascii="Calibri" w:eastAsia="Calibri" w:hAnsi="Calibri"/>
            <w:color w:val="1F497D"/>
            <w:sz w:val="22"/>
            <w:szCs w:val="21"/>
          </w:rPr>
          <w:t>www.mk.gov.lv&lt;http://www.mk.gov.lv/</w:t>
        </w:r>
      </w:hyperlink>
      <w:r w:rsidRPr="008D66F1">
        <w:rPr>
          <w:rFonts w:ascii="Calibri" w:eastAsia="Calibri" w:hAnsi="Calibri"/>
          <w:color w:val="1F497D"/>
          <w:sz w:val="22"/>
          <w:szCs w:val="21"/>
        </w:rPr>
        <w:t>&gt;</w:t>
      </w:r>
    </w:p>
    <w:p w14:paraId="184B3AB2" w14:textId="77777777" w:rsidR="008D66F1" w:rsidRPr="008D66F1" w:rsidRDefault="008D66F1" w:rsidP="008D66F1">
      <w:pPr>
        <w:spacing w:after="0" w:line="240" w:lineRule="auto"/>
        <w:rPr>
          <w:rFonts w:ascii="Calibri" w:eastAsia="Calibri" w:hAnsi="Calibri"/>
          <w:color w:val="1F497D"/>
          <w:sz w:val="22"/>
          <w:szCs w:val="21"/>
        </w:rPr>
      </w:pPr>
    </w:p>
    <w:p w14:paraId="4B65F705" w14:textId="77777777" w:rsidR="00E902A1" w:rsidRDefault="00E902A1"/>
    <w:sectPr w:rsidR="00E902A1">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EBC0FE" w14:textId="77777777" w:rsidR="00776F7D" w:rsidRDefault="00776F7D" w:rsidP="00776F7D">
      <w:pPr>
        <w:spacing w:after="0" w:line="240" w:lineRule="auto"/>
      </w:pPr>
      <w:r>
        <w:separator/>
      </w:r>
    </w:p>
  </w:endnote>
  <w:endnote w:type="continuationSeparator" w:id="0">
    <w:p w14:paraId="6E5073E1" w14:textId="77777777" w:rsidR="00776F7D" w:rsidRDefault="00776F7D" w:rsidP="00776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836CB" w14:textId="32515FC1" w:rsidR="00776F7D" w:rsidRDefault="00776F7D">
    <w:pPr>
      <w:pStyle w:val="Footer"/>
    </w:pPr>
    <w:r>
      <w:t>VKAtz_250521_UINgroz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D48E44" w14:textId="77777777" w:rsidR="00776F7D" w:rsidRDefault="00776F7D" w:rsidP="00776F7D">
      <w:pPr>
        <w:spacing w:after="0" w:line="240" w:lineRule="auto"/>
      </w:pPr>
      <w:r>
        <w:separator/>
      </w:r>
    </w:p>
  </w:footnote>
  <w:footnote w:type="continuationSeparator" w:id="0">
    <w:p w14:paraId="6F21825A" w14:textId="77777777" w:rsidR="00776F7D" w:rsidRDefault="00776F7D" w:rsidP="00776F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6F1"/>
    <w:rsid w:val="00776F7D"/>
    <w:rsid w:val="008D66F1"/>
    <w:rsid w:val="00E902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39248"/>
  <w15:chartTrackingRefBased/>
  <w15:docId w15:val="{523489E8-2173-4044-9856-AD7D905C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F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776F7D"/>
  </w:style>
  <w:style w:type="paragraph" w:styleId="Footer">
    <w:name w:val="footer"/>
    <w:basedOn w:val="Normal"/>
    <w:link w:val="FooterChar"/>
    <w:uiPriority w:val="99"/>
    <w:unhideWhenUsed/>
    <w:rsid w:val="00776F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776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383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na.blaske@mk.gov.lv%3cmailto:marina.blaske@mk.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1200</Words>
  <Characters>684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VK Atzinums</dc:title>
  <dc:subject/>
  <dc:creator>Ina Spridzāne</dc:creator>
  <cp:keywords/>
  <dc:description/>
  <cp:lastModifiedBy>Ina Spridzāne</cp:lastModifiedBy>
  <cp:revision>2</cp:revision>
  <dcterms:created xsi:type="dcterms:W3CDTF">2021-09-14T11:29:00Z</dcterms:created>
  <dcterms:modified xsi:type="dcterms:W3CDTF">2021-09-14T11:31:00Z</dcterms:modified>
</cp:coreProperties>
</file>