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26-TA-487: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(14.02.2026.)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09.04.2026. 15:02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18. aprīļa noteikumos Nr. 198 "Tiešo maksājumu piešķiršanas kārtība lauksaimniekiem"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permakultūras biedrība"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paredz grozīt noteikumu Nr. 198 286.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 Valsts augu aizsardzības dienests katru gadu sagatavo lauksaimnieku atlases kopu pārbaudēm uz vietas, aptverot vismaz TRĪS procentus no visiem lauksaimniekiem, kas pieteikušies ekoshēmas atbalstam par ekoloģiski nozīmīgu platību, ekoshēmas atbalstam par saudzējošo lauksaimniecības praksi un ekoshēmas atbalstam par slāpekļa un amonjaka emisiju un piesārņojumu mazinošu lauksaimniecības praksi. TRĪS procentu prasība attiecas uz katru intervences pasākumu atsevišķi. Pārbaudes atlasi veido, iekļaujot tajā lauksaimniekus gan pēc nejaušības principa, gan pamatojoties uz riska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paredz pārbaužu skaita samazināšanuno 5% uz 3% no visiem lauksaimniekiem katrā intervences pasākumā, tādejādi ievērojami pasliktinot jau šobrīd nepietiekamo kontroli, īpaši brīvprātīgajiem un dāsni apmaksātajiem ekoshēmu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Pārbaužu skaita samazināšana situācijā, kad Latvijā nav pilnvērtīga pesticīdu monitoringa vidē un regulāri tiek ziņots par pārkāpumiem AAL lietošanā, kā arī konstatēti regulāri ievērojami AAL atliekvielu pārsniegumi pārtikas produktos, īpāsi Latvijas biškopības produkcijā, kas ir verā ņemams indikators vides piesārņojumam ar AAL atliekvielām.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286.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 Valsts augu aizsardzības dienests katru gadu sagatavo lauksaimnieku atlases kopu pārbaudēm uz vietas, aptverot vismaz piecus procentus no visiem lauksaimniekiem, kas pieteikušies ekoshēmas atbalstam par ekoloģiski nozīmīgu platību, ekoshēmas atbalstam par saudzējošo lauksaimniecības praksi un ekoshēmas atbalstam par slāpekļa un amonjaka emisiju un piesārņojumu mazinošu lauksaimniecības praksi. Piecu procentu prasība attiecas uz katru intervences pasākumu atsevišķi. Pārbaudes atlasi veido, iekļaujot tajā lauksaimniekus gan pēc nejaušības principa, gan pamatojoties uz riska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MK noteikumu grozījumu projekts paredz samazināt minimālo pārbaužu apjomu, pieeja pārbaudēm uz vietas saimniecībā nemainās pēc būtības un joprojām ir balstīta uz riska izvērtējumu un VAAD veikto pārbaužu rezultātiem. Tas nozīmē, ka pārbaužu intensitāte netiek samazināta mehāniski, bet tiek elastīgi pielāgota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pārbaudes rezultātā tiek konstatēts paaugstināts neatbilstību līmenis, VAAD saskaņā ar Ministru kabineta noteikumu Nr. 198 304. punktu ir tiesības un pienākums nākamajā gadā attiecīgi palielināt uz vietas veicamo pārbaužu skaitu. Tādējādi tiek nodrošināts, ka kontroles sistēma saglabā savu efektivitāti un reaģētspēju uz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ierosinātā minimālā pārbaužu procentuālā samazināšana galvenokārt ir vērsta uz administratīvā sloga mazināšanu, vienlaikus pilnībā saglabājot uz risku balstītu pieeju un nodrošinot iespēju operatīvi palielināt pārbaužu intensitāti gadījumos, kad tas ir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KLP atbalsta ietvarā VAAD jau šobrīd veic uz vietas pārbaudes attiecībā uz nosacījumu sistēmas prasībām – tiesību aktos noteiktajām pārvaldības prasībām (TANPP), tostarp TANPP 7 – augu aizsardzības līdzekļu (AAL) lietošana un TANPP 8 – AAL lietošanas ierobežojumi aizsargājamās teritorijās, prasības AAL uzglabāšanai, atlieku apsaimniekošanai, lietotāju apmācībai un AAL lietošanas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katru no minētajām prasībām VAAD nodrošina kontroles vismaz 1% apjomā no visiem tiešā atbalsta pretendentiem. Tas nozīmē, ka attiecīgās jomas jau tiek sistemātiski uzraudzītas neatkarīgi no ekoshēmu prasībām, un pārbaudes netiek veiktas tikai un vienīgi ekoshēmu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AAL lietošanas prasību ievērošana pamatā pēc būtības  tiek kontrolēta ārpus KLP atbalsta sistēmas, saskaņā ar spēkā esošajiem normatīvajiem aktiem. Attiecīgās prasības par AAL drošu, pamatotu un atbilstošu lietošanu ir noteiktas likumos un Ministru kabineta noteikumos, un to uzraudzība notiek neatkarīgi no KLP maksājumu administrēšanas.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kontroles sistēma attiecībā uz AAL lietošanu jau šobrīd ir daudzslāņaina, balstīta uz risku izvērtējumu un pietiekami aptveroša. Līdz ar to minimālā pārbaužu apjoma samazināšana ekoshēmas satvarā nerada risku vispārīgai AAL kontroles efektivitātei, bet gan veicina samērīgāku pieeju un administratīvā sloga mazināšanu KLP tiešo maksājumu intervenču satvarā.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18. aprīļa noteikumos Nr. 198 "Tiešo maksājumu piešķiršanas kārtība lauksaimniekiem"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18. aprīļa noteikumos Nr. 198 "Tiešo maksājumu piešķiršanas kārtība lauksaimniekiem"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noteikumu projekta 10. punktu (grozījumi MK noteikumos Nr.198 (Projekta ID: 26-TA-487))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Biškopības biedrība (LBB) kategoriski iebilst pret noteikumu projekta 10.punktu, tas ir, pret Valsts augu aizsardzības dienesta (VAAD) minimālo klātienes pārbaužu (pārbaudes uz vietas) skaita samazināšanu no 5 % uz 3%. Uzskatām, ka šāds solis ir priekšlaicīgs un rada augstus riskus vides drošībai un biškopības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intensitātes mazināšana pašlaik nav pieļaujama, jo nav gūta pārliecība par augu aizsardzības līdzekļu (AAL) lietošanas kultūras un uzraudzības efektivitātes uzlabošanos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Sistēmiski pārkāpumi un aizliegtu vielu lietošana: piemēram, LBB veiktajā 2024. gada medus monitoringā (analīzes veiktas QSI laboratorijā, Vācijā) septiņos Latvijas medus paraugos tika konstatēta aizliegtā viela – tiakloprīds, kas liecināja par AAL pārkāpumiem četros Latvijas novados. Tā kā šī viela Eiropas Savienībā ir aizliegta kopš 2021. gada sākuma, tās klātesamība produktu paraugos liecina par būtiskiem AAL lietošanas kontroles trūkumiem un nepieciešamību pēc stingrākas, nevis vājākas uzraudzības.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Operatīvās kontroles trūkums: Latvijas Biškopības biedrības (LBB) pieredze liecina, ka pašreizējie kontroles mehānismi nav pietiekami efektīvi, lai reāllaikā identificētu AAL lietošanas pārkāpumus. To apliecina 2025. gadā konstatētie gadījumi dažādos novados, kad glifosāts tika lietots ziedošā lucernā un rapsī. Uzskatām, ka kontroles sistēma nedrīkst balstīties uz iedzīvotāju ziņojumiem, tādējādi pārliekot uzraudzības funkciju uz sabiedrību. Sistēmai jābūt proaktīvai un rūpīgi plānotai, lai nodrošinātu, ka ES ekoshēmas atbalsts veicina vides mērķu sasniegšanu un tiek samaksāts pamatoti. Kamēr praksē joprojām tiek fiksēti šādi AAL lietošanas pārkāpumi, klātienes pārbaužu apjoma samazināšana nav pieļaujama, jo tā vēl vairāk ierobežos iespējas savlaicīgi konstatēt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LBB vērš uzmanību uz citiem faktiem, kas liecina par augu aizsardzības līdzekļu (AAL) lietošanas pārkāpumiem, piemēram, konstatētiem meliorācijas grāvju nosmidzināšanas gadījumiem. Arī vairāku gadu biškopības produkcijas monitorings uzrāda regulārus maksimāli pieļaujamo pesticīdu atliekvielu daudzuma pārsniegumus, kas apstiprina neatbilstošu AAL lietošanas praksi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Risks - neatbilstība Regulas (ES) 2021/2116 59. un 72. panta prasībām: dalībvalstīm ir jānodrošina efektīva atbalsta maksājumu tiesiskuma verifikācija. Kontroles sistēmas vājināšana laikā, kad nav panākta stabila AAL lietošanas kultūras uzlabošanās, apdraud gan vides aizsardzības mērķu sasniegšanu, gan biškopības nozari (jo AAL lietošanas pārkāpumi ietekmē biškopības produktu kvalitāti un rada zaudējumus biškopjiem). Turklāt kontroles sistēmas vājināšana apdraud arī godprātīgu lauksaimnieku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AAL lietošanas pārkāpumu riskus, LBB aicina samērot plānoto administratīvo ietaupījumu ar iespējamajiem zaudējumiem, ko var radīt ES finanšu korekcijas. Ja kontroles sistēma tiks atzīta par nepilnīgu, finansiālās sekas var ievērojami pārsniegt ieguvumus no pārbaužu apjoma samazināšanas.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 stingri iebilst pret noteikumu projekta 10.punktu un lūdz to svītrot, saglabājot spēkā esošo MK noteikumu nr.198 286.punktu (tas ir, pārbaužu apjomu uz vietas saglabāt vismaz 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spēkā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 Valsts augu aizsardzības dienests katru gadu sagatavo lauksaimnieku atlases kopu pārbaudēm uz vietas, aptverot vismaz piecus procentus no visiem lauksaimniekiem, kas pieteikušies ekoshēmas atbalstam par ekoloģiski nozīmīgu platību, ekoshēmas atbalstam par saudzējošo lauksaimniecības praksi un ekoshēmas atbalstam par slāpekļa un amonjaka emisiju un piesārņojumu mazinošu lauksaimniecības praksi. Piecu procentu prasība attiecas uz katru intervences pasākumu atsevišķi. Pārbaudes atlasi veido, iekļaujot tajā lauksaimniekus gan pēc nejaušības principa, gan pamatojoties uz riska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MK noteikumu grozījumu projekts paredz samazināt minimālo pārbaužu apjomu, pieeja pārbaudēm uz vietas saimniecībā nemainās pēc būtības un joprojām ir balstīta uz riska izvērtējumu un VAAD veikto pārbaužu rezultātiem. Tas nozīmē, ka pārbaužu intensitāte netiek samazināta mehāniski, bet tiek elastīgi pielāgota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pārbaudes rezultātā tiek konstatēts paaugstināts neatbilstību līmenis, VAAD saskaņā ar Ministru kabineta noteikumu Nr. 198 304. punktu ir tiesības un pienākums nākamajā gadā attiecīgi palielināt uz vietas veicamo pārbaužu skaitu. Tādējādi tiek nodrošināts, ka kontroles sistēma saglabā savu efektivitāti un reaģētspēju uz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ierosinātā minimālā pārbaužu procentuālā samazināšana galvenokārt ir vērsta uz administratīvā sloga mazināšanu, vienlaikus pilnībā saglabājot uz risku balstītu pieeju un nodrošinot iespēju operatīvi palielināt pārbaužu intensitāti gadījumos, kad tas ir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KLP atbalsta ietvarā VAAD jau šobrīd veic uz vietas pārbaudes attiecībā uz nosacījumu sistēmas prasībām – tiesību aktos noteiktajām pārvaldības prasībām (TANPP), tostarp TANPP 7 – augu aizsardzības līdzekļu (AAL) lietošana un TANPP 8 – AAL lietošanas ierobežojumi aizsargājamās teritorijās, prasības AAL uzglabāšanai, atlieku apsaimniekošanai, lietotāju apmācībai un AAL lietošanas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katru no minētajām prasībām VAAD nodrošina kontroles vismaz 1% apjomā no visiem tiešā atbalsta pretendentiem. Tas nozīmē, ka attiecīgās jomas jau tiek sistemātiski uzraudzītas neatkarīgi no ekoshēmu prasībām, un pārbaudes netiek veiktas tikai un vienīgi ekoshēmu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AAL lietošanas prasību ievērošana pamatā pēc būtības  tiek kontrolēta ārpus KLP atbalsta sistēmas, saskaņā ar spēkā esošajiem normatīvajiem aktiem. Attiecīgās prasības par AAL drošu, pamatotu un atbilstošu lietošanu ir noteiktas likumos un Ministru kabineta noteikumos, un to uzraudzība notiek neatkarīgi no KLP maksājumu administrēšanas.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kontroles sistēma attiecībā uz AAL lietošanu jau šobrīd ir daudzslāņaina, balstīta uz risku izvērtējumu un pietiekami aptveroša. Līdz ar to minimālā pārbaužu apjoma samazināšana ekoshēmas satvarā nerada risku vispārīgai AAL kontroles efektivitātei, bet gan veicina samērīgāku pieeju un administratīvā sloga mazināšanu KLP tiešo maksājumu intervenču satvarā.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18. aprīļa noteikumos Nr. 198 "Tiešo maksājumu piešķiršanas kārtība lauksaimniekiem"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18. aprīļa noteikumos Nr. 198 "Tiešo maksājumu piešķiršanas kārtība lauksaimniekiem"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iebilst pret 286. punkta grozījumiem, kas paredz samazināt klātienes pārbaužu tvērumu no 5 % uz 3 % no visiem lauksaimniekiem katrā intervencē. Atbilstības uzraudzība ir būtiska daļa, lai pilnvērtīgi īstenotu ekoshēmu pasākumus. Latvijā trūkst pilnvērtīga monitoringa, un ir novērojumas neatbilstības, tostarp pesticīdu atliekvielas produktos, neatļautu līdzekļu lietošana u.c. Latvijai ir jānodrošina efektīva atbalsta maksājumu uzraudzība, jo īpaši ņemot vērā šo maksājumu būtisko apjomu un arvien vājinātus nosacījumus. Tālāka pārbaužu mazināšana palielinās riskus gan videi, gan cilvēku veselībai, kas saistāms ar lielākām izmaksām ilgtermiņā.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spēkā esošo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MK noteikumu grozījumu projekts paredz samazināt minimālo pārbaužu apjomu, pieeja pārbaudēm uz vietas saimniecībā nemainās pēc būtības un joprojām ir balstīta uz riska izvērtējumu un VAAD veikto pārbaužu rezultātiem. Tas nozīmē, ka pārbaužu intensitāte netiek samazināta mehāniski, bet tiek elastīgi pielāgota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pārbaudes rezultātā tiek konstatēts paaugstināts neatbilstību līmenis, VAAD saskaņā ar Ministru kabineta noteikumu Nr. 198 304. punktu ir tiesības un pienākums nākamajā gadā attiecīgi palielināt uz vietas veicamo pārbaužu skaitu. Tādējādi tiek nodrošināts, ka kontroles sistēma saglabā savu efektivitāti un reaģētspēju uz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ierosinātā minimālā pārbaužu procentuālā samazināšana galvenokārt ir vērsta uz administratīvā sloga mazināšanu, vienlaikus pilnībā saglabājot uz risku balstītu pieeju un nodrošinot iespēju operatīvi palielināt pārbaužu intensitāti gadījumos, kad tas ir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KLP atbalsta ietvarā VAAD jau šobrīd veic uz vietas pārbaudes attiecībā uz nosacījumu sistēmas prasībām – tiesību aktos noteiktajām pārvaldības prasībām (TANPP), tostarp TANPP 7 – augu aizsardzības līdzekļu (AAL) lietošana un TANPP 8 – AAL lietošanas ierobežojumi aizsargājamās teritorijās, prasības AAL uzglabāšanai, atlieku apsaimniekošanai, lietotāju apmācībai un AAL lietošanas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katru no minētajām prasībām VAAD nodrošina kontroles vismaz 1% apjomā no visiem tiešā atbalsta pretendentiem. Tas nozīmē, ka attiecīgās jomas jau tiek sistemātiski uzraudzītas neatkarīgi no ekoshēmu prasībām, un pārbaudes netiek veiktas tikai un vienīgi ekoshēmu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AAL lietošanas prasību ievērošana pamatā pēc būtības  tiek kontrolēta ārpus KLP atbalsta sistēmas, saskaņā ar spēkā esošajiem normatīvajiem aktiem. Attiecīgās prasības par AAL drošu, pamatotu un atbilstošu lietošanu ir noteiktas likumos un Ministru kabineta noteikumos, un to uzraudzība notiek neatkarīgi no KLP maksājumu administrēšanas.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kontroles sistēma attiecībā uz AAL lietošanu jau šobrīd ir daudzslāņaina, balstīta uz risku izvērtējumu un pietiekami aptveroša. Līdz ar to minimālā pārbaužu apjoma samazināšana ekoshēmas satvarā nerada risku vispārīgai AAL kontroles efektivitātei, bet gan veicina samērīgāku pieeju un administratīvā sloga mazināšanu KLP tiešo maksājumu intervenču satvarā.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18. aprīļa noteikumos Nr. 198 "Tiešo maksājumu piešķiršanas kārtība lauksaimniekiem"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18. aprīļa noteikumos Nr. 198 "Tiešo maksājumu piešķiršanas kārtība lauksaimniekiem"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citu vides organizāciju un Latvijas Biškopības biedrības paustajam viedoklim un iebilstam pret pārbaužu samazināšanu no 5% uz 3% no lauksaimniekiem situācijā, kad trūkst pilnvērtīga pesticīdu monitoringa vidē. Pievienojies LDF viedoklim, ka Latvijā trūkst pilnvērtīga monitoringa, un ir novērojumas neatbilstības, tostarp pesticīdu atliekvielas produktos, neatļautu līdzekļu lietošana u.c. Latvijai ir jānodrošina efektīva atbalsta maksājumu uzraudzība, jo īpaši ņemot vērā šo maksājumu būtisko apjomu un arvien vājinātus nosacījumus. Tālāka pārbaužu mazināšana palielinās riskus gan videi, gan cilvēku veselībai, kas saistāms ar lielākām izmaksām ilgtermiņā.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MK noteikumu grozījumu projekts paredz samazināt minimālo pārbaužu apjomu, pieeja pārbaudēm uz vietas saimniecībā nemainās pēc būtības un joprojām ir balstīta uz riska izvērtējumu un VAAD veikto pārbaužu rezultātiem. Tas nozīmē, ka pārbaužu intensitāte netiek samazināta mehāniski, bet tiek elastīgi pielāgota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pārbaudes rezultātā tiek konstatēts paaugstināts neatbilstību līmenis, VAAD saskaņā ar Ministru kabineta noteikumu Nr. 198 304. punktu ir tiesības un pienākums nākamajā gadā attiecīgi palielināt uz vietas veicamo pārbaužu skaitu. Tādējādi tiek nodrošināts, ka kontroles sistēma saglabā savu efektivitāti un reaģētspēju uz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ierosinātā minimālā pārbaužu procentuālā samazināšana galvenokārt ir vērsta uz administratīvā sloga mazināšanu, vienlaikus pilnībā saglabājot uz risku balstītu pieeju un nodrošinot iespēju operatīvi palielināt pārbaužu intensitāti gadījumos, kad tas ir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KLP atbalsta ietvarā VAAD jau šobrīd veic uz vietas pārbaudes attiecībā uz nosacījumu sistēmas prasībām – tiesību aktos noteiktajām pārvaldības prasībām (TANPP), tostarp TANPP 7 – augu aizsardzības līdzekļu (AAL) lietošana un TANPP 8 – AAL lietošanas ierobežojumi aizsargājamās teritorijās, prasības AAL uzglabāšanai, atlieku apsaimniekošanai, lietotāju apmācībai un AAL lietošanas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katru no minētajām prasībām VAAD nodrošina kontroles vismaz 1% apjomā no visiem tiešā atbalsta pretendentiem. Tas nozīmē, ka attiecīgās jomas jau tiek sistemātiski uzraudzītas neatkarīgi no ekoshēmu prasībām, un pārbaudes netiek veiktas tikai un vienīgi ekoshēmu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AAL lietošanas prasību ievērošana pamatā pēc būtības  tiek kontrolēta ārpus KLP atbalsta sistēmas, saskaņā ar spēkā esošajiem normatīvajiem aktiem. Attiecīgās prasības par AAL drošu, pamatotu un atbilstošu lietošanu ir noteiktas likumos un Ministru kabineta noteikumos, un to uzraudzība notiek neatkarīgi no KLP maksājumu administrēšanas.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kontroles sistēma attiecībā uz AAL lietošanu jau šobrīd ir daudzslāņaina, balstīta uz risku izvērtējumu un pietiekami aptveroša. Līdz ar to minimālā pārbaužu apjoma samazināšana ekoshēmas satvarā nerada risku vispārīgai AAL kontroles efektivitātei, bet gan veicina samērīgāku pieeju un administratīvā sloga mazināšanu KLP tiešo maksājumu intervenču satvarā.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18. aprīļa noteikumos Nr. 198 "Tiešo maksājumu piešķiršanas kārtība lauksaimniekiem"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w:t>
            </w:r>
            <w:r w:rsidR="00000000" w:rsidRPr="00000000" w:rsidDel="00000000">
              <w:rPr>
                <w:vertAlign w:val="superscript"/>
                <w:rtl w:val="0"/>
              </w:rPr>
              <w:t xml:space="preserve">1</w:t>
            </w:r>
            <w:r w:rsidR="00000000" w:rsidRPr="00000000" w:rsidDel="00000000">
              <w:rPr>
                <w:rtl w:val="0"/>
              </w:rPr>
              <w:t xml:space="preserve"> punktā noteikts, ka, ja nepārvaramas varas vai ārkārtējie apstākļi ir saistīti ar nelabvēlīgiem klimatiskajiem apstākļiem, lauksaimnieks var izmantot Lauku atbalsta dienesta mobilajā lietotnē pieejamo paziņojumu par nelabvēlīgiem klimatiskajiem apstākļiem, lai iesniegtu noteikumu projekta 4. punktā atrunāto informāciju. Noteikumu 4.1. apakšpunkts paredz pienākumu iesniegt </w:t>
            </w:r>
            <w:r w:rsidR="00000000" w:rsidRPr="00000000" w:rsidDel="00000000">
              <w:rPr>
                <w:b w:val="1"/>
                <w:rtl w:val="0"/>
              </w:rPr>
              <w:t xml:space="preserve">izvērstu aprakstu </w:t>
            </w:r>
            <w:r w:rsidR="00000000" w:rsidRPr="00000000" w:rsidDel="00000000">
              <w:rPr>
                <w:rtl w:val="0"/>
              </w:rPr>
              <w:t xml:space="preserve">par nepārvaramas varas vai ārkārtēju apstākļu iestāšanos un 4.2. apakšpunkts paredz pienākumu iesniegt nepārvaramu varu vai ārkārtējus apstākļus </w:t>
            </w:r>
            <w:r w:rsidR="00000000" w:rsidRPr="00000000" w:rsidDel="00000000">
              <w:rPr>
                <w:b w:val="1"/>
                <w:rtl w:val="0"/>
              </w:rPr>
              <w:t xml:space="preserve">apliecinošus dokumentus</w:t>
            </w:r>
            <w:r w:rsidR="00000000" w:rsidRPr="00000000" w:rsidDel="00000000">
              <w:rPr>
                <w:rtl w:val="0"/>
              </w:rPr>
              <w:t xml:space="preserve">. Aicinām anotācija skaidrot, kā interpretējama Lauku atbalsta dienesta mobilajā lietotnē pieejamo paziņojumu par nelabvēlīgiem klimatiskajiem apstākļiem lietošana iepretim noteikumu 4.1. un 4.2. apakšpunktam, proti, vai tā ir papildus informācija pie izvērsta apraksta, vai tā kalpo kā apliecinošs dokuments.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skaidrojot, kā interpretējama Lauku atbalsta dienesta mobilā lietotne.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mērķī ir norādīts administratīvā sloga samazinājums, kā arī ietekmes aprakstā fiziskajām un juridiskajām personām ir norādīta labvēlīga ietekme, kas var ietvert administratīvā sloga mazinājumu. Tomēr anotācijā nav sniegts šī sloga samazinājuma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18.</w:t>
            </w:r>
            <w:r w:rsidR="00000000" w:rsidRPr="00000000" w:rsidDel="00000000">
              <w:rPr>
                <w:vertAlign w:val="superscript"/>
                <w:rtl w:val="0"/>
              </w:rPr>
              <w:t xml:space="preserve">2</w:t>
            </w:r>
            <w:r w:rsidR="00000000" w:rsidRPr="00000000" w:rsidDel="00000000">
              <w:rPr>
                <w:rtl w:val="0"/>
              </w:rPr>
              <w:t xml:space="preserve"> punktu administratīvo izmaksu un atbilstības izmaksu aprēķina rezultātu iekļauj anotācijā gan izmaksu pieauguma, gan samazinājuma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identificēt konkrētās normas, ar kurām tiek samazināts administratīvais slogs vai atbilstības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attiecīgo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norādīta noteikumu projekta sasaiste ar </w:t>
            </w:r>
            <w:r w:rsidR="00000000" w:rsidRPr="00000000" w:rsidDel="00000000">
              <w:rPr>
                <w:i w:val="1"/>
                <w:rtl w:val="0"/>
              </w:rPr>
              <w:t xml:space="preserve">Eiropas Parlamenta un Padomes 2025. gada 19. decembra Regulu (ES) 2025/2649, ar ko groza Regulu (ES) 2021/2115 attiecībā uz nosacījumu sistēmu, tiešo maksājumu intervenču veidiem, intervenču veidiem konkrētās nozarēs, lauku attīstības intervenču veidiem un gada snieguma ziņojumiem un Regulu (ES) 2021/2116 attiecībā uz maksājumu apturēšanu, ikgadējo snieguma noskaidrošanu, kontrolēm un sodiem</w:t>
            </w:r>
            <w:r w:rsidR="00000000" w:rsidRPr="00000000" w:rsidDel="00000000">
              <w:rPr>
                <w:rtl w:val="0"/>
              </w:rPr>
              <w:t xml:space="preserve"> (turpmāk – regula 2025/2649). Proti, regula 2025/2649 groza </w:t>
            </w:r>
            <w:r w:rsidR="00000000" w:rsidRPr="00000000" w:rsidDel="00000000">
              <w:rPr>
                <w:i w:val="1"/>
                <w:rtl w:val="0"/>
              </w:rPr>
              <w:t xml:space="preserve">Eiropas Parlamenta un Padomes 2021. 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r w:rsidR="00000000" w:rsidRPr="00000000" w:rsidDel="00000000">
              <w:rPr>
                <w:rtl w:val="0"/>
              </w:rPr>
              <w:t xml:space="preserve"> (turpmāk – regula 2021/2115). Ievērojot minēto, lūdzam papildināt anotācijas 5. sadaļu par Regulas 2025/2649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papildināta par Regulas 2025/2649 ieviešanu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noteikumu projekta anotācijas 6.sadaļā sniegt pilnvērtīgu informāciju par to, ar kādām organizācijām ir notikušas konsultācijas (to skaitā, organizācijas norādamas anotācijas 6.1.apakšpunktā) un  kādā veidā konsultācijas notika, kāds bija to rezultāts un ietekme (kādi priekšlikumi tika sniegti, kāds bija ministrijas viedoklis par tiem, vai tika mainīts noteikumu projekts).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 Valsts augu aizsardzības dienests katru gadu sagatavo lauksaimnieku atlases kopu pārbaudēm uz vietas, aptverot vismaz trīs procentus no visiem lauksaimniekiem, kas pieteikušies ekoshēmas atbalstam par ekoloģiski nozīmīgu platību, ekoshēmas atbalstam par saudzējošo lauksaimniecības praksi un ekoshēmas atbalstam par slāpekļa un amonjaka emisiju un piesārņojumu mazinošu lauksaimniecības praksi. Trīs procentu prasība attiecas uz katru intervences pasākumu atsevišķi. Pārbaudes atlasi veido, iekļaujot tajā lauksaimniekus gan pēc nejaušības principa, gan pamatojoties uz riska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pārbaužu samazināšanu no 5% uz 3% no lauksaimniekiem situācijā, kad trūkst pilnvērtīga pesticīdu monitoringa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 Valsts augu aizsardzības dienests katru gadu sagatavo lauksaimnieku atlases kopu pārbaudēm uz vietas, aptverot vismaz piecus procentus no visiem lauksaimniekiem, kas pieteikušies ekoshēmas atbalstam par ekoloģiski nozīmīgu platību, ekoshēmas atbalstam par saudzējošo lauksaimniecības praksi un ekoshēmas atbalstam par slāpekļa un amonjaka emisiju un piesārņojumu mazinošu lauksaimniecības praksi. Piecu procentu prasība attiecas uz katru intervences pasākumu atsevišķi. Pārbaudes atlasi veido, iekļaujot tajā lauksaimniekus gan pēc nejaušības principa, gan pamatojoties uz riska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MK noteikumu grozījumu projekts paredz samazināt minimālo pārbaužu apjomu, pieeja pārbaudēm uz vietas saimniecībā nemainās pēc būtības un joprojām ir balstīta uz riska izvērtējumu un VAAD veikto pārbaužu rezultātiem. Tas nozīmē, ka pārbaužu intensitāte netiek samazināta mehāniski, bet tiek elastīgi pielāgota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pārbaudes rezultātā tiek konstatēts paaugstināts neatbilstību līmenis, VAAD saskaņā ar Ministru kabineta noteikumu Nr. 198 304. punktu ir tiesības un pienākums nākamajā gadā attiecīgi palielināt uz vietas veicamo pārbaužu skaitu. Tādējādi tiek nodrošināts, ka kontroles sistēma saglabā savu efektivitāti un reaģētspēju uz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ierosinātā minimālā pārbaužu procentuālā samazināšana galvenokārt ir vērsta uz administratīvā sloga mazināšanu, vienlaikus pilnībā saglabājot uz risku balstītu pieeju un nodrošinot iespēju operatīvi palielināt pārbaužu intensitāti gadījumos, kad tas ir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KLP atbalsta ietvarā VAAD jau šobrīd veic uz vietas pārbaudes attiecībā uz nosacījumu sistēmas prasībām – tiesību aktos noteiktajām pārvaldības prasībām (TANPP), tostarp TANPP 7 – augu aizsardzības līdzekļu (AAL) lietošana un TANPP 8 – AAL lietošanas ierobežojumi aizsargājamās teritorijās, prasības AAL uzglabāšanai, atlieku apsaimniekošanai, lietotāju apmācībai un AAL lietošanas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katru no minētajām prasībām VAAD nodrošina kontroles vismaz 1% apjomā no visiem tiešā atbalsta pretendentiem. Tas nozīmē, ka attiecīgās jomas jau tiek sistemātiski uzraudzītas neatkarīgi no ekoshēmu prasībām, un pārbaudes netiek veiktas tikai un vienīgi ekoshēmu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AAL lietošanas prasību ievērošana pamatā pēc būtības  tiek kontrolēta ārpus KLP atbalsta sistēmas, saskaņā ar spēkā esošajiem normatīvajiem aktiem. Attiecīgās prasības par AAL drošu, pamatotu un atbilstošu lietošanu ir noteiktas likumos un Ministru kabineta noteikumos, un to uzraudzība notiek neatkarīgi no KLP maksājumu administrēšanas.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kontroles sistēma attiecībā uz AAL lietošanu jau šobrīd ir daudzslāņaina, balstīta uz risku izvērtējumu un pietiekami aptveroša. Līdz ar to minimālā pārbaužu apjoma samazināšana ekoshēmas satvarā nerada risku vispārīgai AAL kontroles efektivitātei, bet gan veicina samērīgāku pieeju un administratīvā sloga mazināšanu KLP tiešo maksājumu intervenču satvarā.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 Valsts augu aizsardzības dienests katru gadu sagatavo lauksaimnieku atlases kopu pārbaudēm uz vietas, aptverot vismaz trīs procentus no visiem lauksaimniekiem, kas pieteikušies ekoshēmas atbalstam par ekoloģiski nozīmīgu platību, ekoshēmas atbalstam par saudzējošo lauksaimniecības praksi un ekoshēmas atbalstam par slāpekļa un amonjaka emisiju un piesārņojumu mazinošu lauksaimniecības praksi. Trīs procentu prasība attiecas uz katru intervences pasākumu atsevišķi. Pārbaudes atlasi veido, iekļaujot tajā lauksaimniekus gan pēc nejaušības principa, gan pamatojoties uz riska analīzi.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26-TA-487</w:t>
    </w:r>
    <w:r>
      <w:br/>
    </w:r>
    <w:r w:rsidR="00000000" w:rsidRPr="00000000" w:rsidDel="00000000">
      <w:rPr>
        <w:rtl w:val="0"/>
      </w:rPr>
      <w:t xml:space="preserve">07.05.2026. 13.25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26-TA-487</w:t>
    </w:r>
    <w:r>
      <w:br/>
    </w:r>
    <w:r w:rsidR="00000000" w:rsidRPr="00000000" w:rsidDel="00000000">
      <w:rPr>
        <w:rtl w:val="0"/>
      </w:rPr>
      <w:t xml:space="preserve">07.05.2026. 13.25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Izziņa_26-TA-487.docx</dc:title>
</cp:coreProperties>
</file>

<file path=docProps/custom.xml><?xml version="1.0" encoding="utf-8"?>
<Properties xmlns="http://schemas.openxmlformats.org/officeDocument/2006/custom-properties" xmlns:vt="http://schemas.openxmlformats.org/officeDocument/2006/docPropsVTypes"/>
</file>