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94A7A8" w14:textId="239D746D" w:rsidR="000E4698" w:rsidRPr="00475925" w:rsidRDefault="000E4698" w:rsidP="00BD17EB">
      <w:pPr>
        <w:pStyle w:val="naisnod"/>
        <w:spacing w:before="0" w:after="0"/>
        <w:ind w:right="-720"/>
        <w:rPr>
          <w:color w:val="000000"/>
        </w:rPr>
      </w:pPr>
      <w:r w:rsidRPr="00475925">
        <w:rPr>
          <w:color w:val="000000"/>
        </w:rPr>
        <w:t>Izziņa par atzinumos sniegtajiem iebildumiem</w:t>
      </w:r>
    </w:p>
    <w:p w14:paraId="08F0B5FF" w14:textId="77777777" w:rsidR="000E4698" w:rsidRPr="00475925" w:rsidRDefault="000E4698" w:rsidP="001E08AC">
      <w:pPr>
        <w:pStyle w:val="naisf"/>
        <w:spacing w:before="0" w:after="0"/>
        <w:ind w:firstLine="0"/>
        <w:rPr>
          <w:b/>
          <w:color w:val="000000"/>
        </w:rPr>
      </w:pPr>
    </w:p>
    <w:tbl>
      <w:tblPr>
        <w:tblW w:w="0" w:type="auto"/>
        <w:jc w:val="center"/>
        <w:tblCellSpacing w:w="0" w:type="dxa"/>
        <w:tblCellMar>
          <w:left w:w="0" w:type="dxa"/>
          <w:right w:w="0" w:type="dxa"/>
        </w:tblCellMar>
        <w:tblLook w:val="0000" w:firstRow="0" w:lastRow="0" w:firstColumn="0" w:lastColumn="0" w:noHBand="0" w:noVBand="0"/>
      </w:tblPr>
      <w:tblGrid>
        <w:gridCol w:w="11306"/>
      </w:tblGrid>
      <w:tr w:rsidR="000E4698" w:rsidRPr="00475925" w14:paraId="5209281B" w14:textId="77777777" w:rsidTr="00646210">
        <w:trPr>
          <w:tblCellSpacing w:w="0" w:type="dxa"/>
          <w:jc w:val="center"/>
        </w:trPr>
        <w:tc>
          <w:tcPr>
            <w:tcW w:w="11306" w:type="dxa"/>
            <w:tcBorders>
              <w:top w:val="nil"/>
              <w:left w:val="nil"/>
              <w:bottom w:val="single" w:sz="8" w:space="0" w:color="auto"/>
              <w:right w:val="nil"/>
            </w:tcBorders>
          </w:tcPr>
          <w:p w14:paraId="4FA397F3" w14:textId="3AAB061F" w:rsidR="000E4698" w:rsidRPr="00B4147B" w:rsidRDefault="009E0604" w:rsidP="006271B5">
            <w:pPr>
              <w:ind w:left="223"/>
              <w:jc w:val="center"/>
              <w:rPr>
                <w:b/>
                <w:color w:val="000000"/>
              </w:rPr>
            </w:pPr>
            <w:r>
              <w:rPr>
                <w:b/>
                <w:color w:val="000000"/>
              </w:rPr>
              <w:t xml:space="preserve">Rīkojuma </w:t>
            </w:r>
            <w:r w:rsidR="00995997" w:rsidRPr="00B4147B">
              <w:rPr>
                <w:b/>
                <w:color w:val="000000"/>
              </w:rPr>
              <w:t>projekts "</w:t>
            </w:r>
            <w:r>
              <w:rPr>
                <w:b/>
                <w:color w:val="000000"/>
              </w:rPr>
              <w:t xml:space="preserve">Par Ministru kabineta rīkojumu projektu „Par </w:t>
            </w:r>
            <w:r w:rsidR="00D356B0" w:rsidRPr="00D356B0">
              <w:rPr>
                <w:b/>
              </w:rPr>
              <w:t xml:space="preserve">valstij piekrītošā nekustamā īpašuma Viestura ielā 44, Jēkabpilī  nodošanu Jēkabpils </w:t>
            </w:r>
            <w:r w:rsidR="006271B5">
              <w:rPr>
                <w:b/>
              </w:rPr>
              <w:t>novada</w:t>
            </w:r>
            <w:r w:rsidR="00D356B0" w:rsidRPr="00D356B0">
              <w:rPr>
                <w:b/>
              </w:rPr>
              <w:t xml:space="preserve"> pašvaldības īpašumā</w:t>
            </w:r>
            <w:r w:rsidR="00995997" w:rsidRPr="00D356B0">
              <w:rPr>
                <w:b/>
                <w:color w:val="000000"/>
              </w:rPr>
              <w:t>"</w:t>
            </w:r>
            <w:r w:rsidR="00EB09A5" w:rsidRPr="00D356B0">
              <w:rPr>
                <w:b/>
                <w:color w:val="000000"/>
              </w:rPr>
              <w:t xml:space="preserve"> (turpmāk</w:t>
            </w:r>
            <w:r w:rsidR="00EB09A5" w:rsidRPr="00B4147B">
              <w:rPr>
                <w:b/>
                <w:color w:val="000000"/>
              </w:rPr>
              <w:t xml:space="preserve"> – </w:t>
            </w:r>
            <w:r>
              <w:rPr>
                <w:b/>
                <w:color w:val="000000"/>
              </w:rPr>
              <w:t>rīkojuma</w:t>
            </w:r>
            <w:r w:rsidR="00EB09A5" w:rsidRPr="00B4147B">
              <w:rPr>
                <w:b/>
                <w:color w:val="000000"/>
              </w:rPr>
              <w:t xml:space="preserve"> projekts)</w:t>
            </w:r>
            <w:r>
              <w:rPr>
                <w:b/>
                <w:color w:val="000000"/>
              </w:rPr>
              <w:t>, VSS-</w:t>
            </w:r>
            <w:r w:rsidR="009C6EB1">
              <w:rPr>
                <w:b/>
                <w:color w:val="000000"/>
              </w:rPr>
              <w:t>80</w:t>
            </w:r>
          </w:p>
        </w:tc>
      </w:tr>
    </w:tbl>
    <w:p w14:paraId="4454840D" w14:textId="77777777" w:rsidR="000E4698" w:rsidRPr="00475925" w:rsidRDefault="000E4698" w:rsidP="00BD17EB">
      <w:pPr>
        <w:pStyle w:val="naisf"/>
        <w:spacing w:before="0" w:after="0"/>
        <w:ind w:firstLine="0"/>
        <w:jc w:val="left"/>
        <w:rPr>
          <w:b/>
          <w:color w:val="000000"/>
        </w:rPr>
      </w:pPr>
    </w:p>
    <w:p w14:paraId="795AC44E" w14:textId="77777777" w:rsidR="000E4698" w:rsidRPr="00475925" w:rsidRDefault="000E4698" w:rsidP="00BD17EB">
      <w:pPr>
        <w:pStyle w:val="naisf"/>
        <w:spacing w:before="0" w:after="0"/>
        <w:ind w:firstLine="0"/>
        <w:jc w:val="center"/>
        <w:rPr>
          <w:b/>
          <w:color w:val="000000"/>
        </w:rPr>
      </w:pPr>
      <w:r w:rsidRPr="00475925">
        <w:rPr>
          <w:b/>
          <w:color w:val="000000"/>
        </w:rPr>
        <w:t>I Jautājumi, par kuriem saskaņošanā vienošanās nav panākta</w:t>
      </w:r>
    </w:p>
    <w:p w14:paraId="2A29DF85" w14:textId="77777777" w:rsidR="000E4698" w:rsidRPr="00475925" w:rsidRDefault="000E4698" w:rsidP="00BD17EB">
      <w:pPr>
        <w:pStyle w:val="naisf"/>
        <w:spacing w:before="0" w:after="0"/>
        <w:ind w:firstLine="720"/>
        <w:jc w:val="left"/>
        <w:rPr>
          <w:color w:val="000000"/>
        </w:rPr>
      </w:pPr>
    </w:p>
    <w:tbl>
      <w:tblPr>
        <w:tblW w:w="15714"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843"/>
        <w:gridCol w:w="2551"/>
        <w:gridCol w:w="4536"/>
        <w:gridCol w:w="3119"/>
        <w:gridCol w:w="3118"/>
        <w:gridCol w:w="1547"/>
      </w:tblGrid>
      <w:tr w:rsidR="000E4698" w:rsidRPr="00475925" w14:paraId="76CF20BF" w14:textId="77777777" w:rsidTr="00E5754D">
        <w:tc>
          <w:tcPr>
            <w:tcW w:w="84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370BC79" w14:textId="77777777" w:rsidR="000E4698" w:rsidRPr="00475925" w:rsidRDefault="000E4698" w:rsidP="00BD17EB">
            <w:pPr>
              <w:pStyle w:val="naisc"/>
              <w:spacing w:before="0" w:after="0"/>
              <w:jc w:val="left"/>
              <w:rPr>
                <w:color w:val="000000"/>
              </w:rPr>
            </w:pPr>
            <w:r w:rsidRPr="00475925">
              <w:rPr>
                <w:color w:val="000000"/>
              </w:rPr>
              <w:t>Nr. p.k.</w:t>
            </w:r>
          </w:p>
        </w:tc>
        <w:tc>
          <w:tcPr>
            <w:tcW w:w="255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6FB288D" w14:textId="77777777" w:rsidR="000E4698" w:rsidRPr="00475925" w:rsidRDefault="000E4698" w:rsidP="00BD17EB">
            <w:pPr>
              <w:pStyle w:val="naisc"/>
              <w:spacing w:before="0" w:after="0"/>
              <w:ind w:firstLine="12"/>
              <w:jc w:val="left"/>
              <w:rPr>
                <w:color w:val="000000"/>
              </w:rPr>
            </w:pPr>
            <w:r w:rsidRPr="00475925">
              <w:rPr>
                <w:color w:val="000000"/>
              </w:rPr>
              <w:t>Saskaņošanai nosūtītā projekta redakcija (konkrēta punkta (panta) redakcija)</w:t>
            </w:r>
          </w:p>
        </w:tc>
        <w:tc>
          <w:tcPr>
            <w:tcW w:w="453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C4F84B5" w14:textId="77777777" w:rsidR="000E4698" w:rsidRPr="00475925" w:rsidRDefault="000E4698" w:rsidP="00BD17EB">
            <w:pPr>
              <w:pStyle w:val="naisc"/>
              <w:spacing w:before="0" w:after="0"/>
              <w:ind w:right="3"/>
              <w:jc w:val="left"/>
              <w:rPr>
                <w:color w:val="000000"/>
              </w:rPr>
            </w:pPr>
            <w:r w:rsidRPr="00475925">
              <w:rPr>
                <w:color w:val="000000"/>
              </w:rPr>
              <w:t>Atzinumā norādītais ministrijas (citas institūcijas) iebildums, kā arī saskaņošanā papildus izteiktais iebildums par projekta konkrēto punktu (pantu)</w:t>
            </w:r>
          </w:p>
        </w:tc>
        <w:tc>
          <w:tcPr>
            <w:tcW w:w="311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1A30BA3" w14:textId="77777777" w:rsidR="000E4698" w:rsidRPr="00475925" w:rsidRDefault="000E4698" w:rsidP="00BD17EB">
            <w:pPr>
              <w:pStyle w:val="naisc"/>
              <w:spacing w:before="0" w:after="0"/>
              <w:ind w:firstLine="21"/>
              <w:jc w:val="left"/>
              <w:rPr>
                <w:color w:val="000000"/>
              </w:rPr>
            </w:pPr>
            <w:r w:rsidRPr="00475925">
              <w:rPr>
                <w:color w:val="000000"/>
              </w:rPr>
              <w:t>Atbildīgās ministrijas pamatojums iebilduma noraidījumam</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17025E09" w14:textId="77777777" w:rsidR="000E4698" w:rsidRPr="00475925" w:rsidRDefault="000E4698" w:rsidP="00BD17EB">
            <w:pPr>
              <w:rPr>
                <w:color w:val="000000"/>
              </w:rPr>
            </w:pPr>
            <w:r w:rsidRPr="00475925">
              <w:rPr>
                <w:color w:val="000000"/>
              </w:rPr>
              <w:t>Atzinuma sniedzēja uzturētais iebildums, ja tas atšķiras no atzinumā norādītā iebilduma pamatojuma</w:t>
            </w:r>
          </w:p>
        </w:tc>
        <w:tc>
          <w:tcPr>
            <w:tcW w:w="1547" w:type="dxa"/>
            <w:tcBorders>
              <w:top w:val="single" w:sz="4" w:space="0" w:color="auto"/>
              <w:left w:val="single" w:sz="4" w:space="0" w:color="auto"/>
              <w:bottom w:val="single" w:sz="4" w:space="0" w:color="auto"/>
            </w:tcBorders>
            <w:shd w:val="clear" w:color="auto" w:fill="auto"/>
            <w:vAlign w:val="center"/>
          </w:tcPr>
          <w:p w14:paraId="50DE2F73" w14:textId="77777777" w:rsidR="000E4698" w:rsidRPr="00475925" w:rsidRDefault="000E4698" w:rsidP="00BD17EB">
            <w:pPr>
              <w:rPr>
                <w:color w:val="000000"/>
              </w:rPr>
            </w:pPr>
            <w:r w:rsidRPr="00475925">
              <w:rPr>
                <w:color w:val="000000"/>
              </w:rPr>
              <w:t>Projekta attiecīgā punkta (panta) galīgā redakcija</w:t>
            </w:r>
          </w:p>
        </w:tc>
      </w:tr>
      <w:tr w:rsidR="000E4698" w:rsidRPr="00475925" w14:paraId="16F3C899" w14:textId="77777777" w:rsidTr="00E5754D">
        <w:tc>
          <w:tcPr>
            <w:tcW w:w="843" w:type="dxa"/>
            <w:tcBorders>
              <w:top w:val="single" w:sz="6" w:space="0" w:color="000000"/>
              <w:left w:val="single" w:sz="6" w:space="0" w:color="000000"/>
              <w:bottom w:val="single" w:sz="6" w:space="0" w:color="000000"/>
              <w:right w:val="single" w:sz="6" w:space="0" w:color="000000"/>
            </w:tcBorders>
          </w:tcPr>
          <w:p w14:paraId="032834A7" w14:textId="77777777" w:rsidR="000E4698" w:rsidRPr="00475925" w:rsidRDefault="000E4698" w:rsidP="00874B83">
            <w:pPr>
              <w:pStyle w:val="naisc"/>
              <w:spacing w:before="0" w:after="0"/>
              <w:rPr>
                <w:color w:val="000000"/>
              </w:rPr>
            </w:pPr>
            <w:r w:rsidRPr="00475925">
              <w:rPr>
                <w:color w:val="000000"/>
              </w:rPr>
              <w:t>1</w:t>
            </w:r>
          </w:p>
        </w:tc>
        <w:tc>
          <w:tcPr>
            <w:tcW w:w="2551" w:type="dxa"/>
            <w:tcBorders>
              <w:top w:val="single" w:sz="6" w:space="0" w:color="000000"/>
              <w:left w:val="single" w:sz="6" w:space="0" w:color="000000"/>
              <w:bottom w:val="single" w:sz="6" w:space="0" w:color="000000"/>
              <w:right w:val="single" w:sz="6" w:space="0" w:color="000000"/>
            </w:tcBorders>
          </w:tcPr>
          <w:p w14:paraId="3878A87C" w14:textId="77777777" w:rsidR="000E4698" w:rsidRPr="00475925" w:rsidRDefault="000E4698" w:rsidP="00D83032">
            <w:pPr>
              <w:pStyle w:val="naisc"/>
              <w:spacing w:before="0" w:after="0"/>
              <w:rPr>
                <w:color w:val="000000"/>
              </w:rPr>
            </w:pPr>
            <w:r w:rsidRPr="00475925">
              <w:rPr>
                <w:color w:val="000000"/>
              </w:rPr>
              <w:t>2</w:t>
            </w:r>
          </w:p>
        </w:tc>
        <w:tc>
          <w:tcPr>
            <w:tcW w:w="4536" w:type="dxa"/>
            <w:tcBorders>
              <w:top w:val="single" w:sz="6" w:space="0" w:color="000000"/>
              <w:left w:val="single" w:sz="6" w:space="0" w:color="000000"/>
              <w:bottom w:val="single" w:sz="6" w:space="0" w:color="000000"/>
              <w:right w:val="single" w:sz="6" w:space="0" w:color="000000"/>
            </w:tcBorders>
          </w:tcPr>
          <w:p w14:paraId="07E47146" w14:textId="77777777" w:rsidR="000E4698" w:rsidRPr="00475925" w:rsidRDefault="000E4698" w:rsidP="00D83032">
            <w:pPr>
              <w:pStyle w:val="naisc"/>
              <w:spacing w:before="0" w:after="0"/>
              <w:rPr>
                <w:color w:val="000000"/>
              </w:rPr>
            </w:pPr>
            <w:r w:rsidRPr="00475925">
              <w:rPr>
                <w:color w:val="000000"/>
              </w:rPr>
              <w:t>3</w:t>
            </w:r>
          </w:p>
        </w:tc>
        <w:tc>
          <w:tcPr>
            <w:tcW w:w="3119" w:type="dxa"/>
            <w:tcBorders>
              <w:top w:val="single" w:sz="6" w:space="0" w:color="000000"/>
              <w:left w:val="single" w:sz="6" w:space="0" w:color="000000"/>
              <w:bottom w:val="single" w:sz="6" w:space="0" w:color="000000"/>
              <w:right w:val="single" w:sz="6" w:space="0" w:color="000000"/>
            </w:tcBorders>
          </w:tcPr>
          <w:p w14:paraId="61DA34D6" w14:textId="77777777" w:rsidR="000E4698" w:rsidRPr="00475925" w:rsidRDefault="000E4698" w:rsidP="00D83032">
            <w:pPr>
              <w:pStyle w:val="naisc"/>
              <w:spacing w:before="0" w:after="0"/>
              <w:ind w:firstLine="34"/>
              <w:rPr>
                <w:color w:val="000000"/>
              </w:rPr>
            </w:pPr>
            <w:r w:rsidRPr="00475925">
              <w:rPr>
                <w:color w:val="000000"/>
              </w:rPr>
              <w:t>4</w:t>
            </w:r>
          </w:p>
        </w:tc>
        <w:tc>
          <w:tcPr>
            <w:tcW w:w="3118" w:type="dxa"/>
            <w:tcBorders>
              <w:top w:val="single" w:sz="4" w:space="0" w:color="auto"/>
              <w:left w:val="single" w:sz="4" w:space="0" w:color="auto"/>
              <w:bottom w:val="single" w:sz="4" w:space="0" w:color="auto"/>
              <w:right w:val="single" w:sz="4" w:space="0" w:color="auto"/>
            </w:tcBorders>
          </w:tcPr>
          <w:p w14:paraId="0B29EE9B" w14:textId="77777777" w:rsidR="000E4698" w:rsidRPr="00475925" w:rsidRDefault="000E4698" w:rsidP="00D83032">
            <w:pPr>
              <w:jc w:val="center"/>
              <w:rPr>
                <w:color w:val="000000"/>
              </w:rPr>
            </w:pPr>
            <w:r w:rsidRPr="00475925">
              <w:rPr>
                <w:color w:val="000000"/>
              </w:rPr>
              <w:t>5</w:t>
            </w:r>
          </w:p>
        </w:tc>
        <w:tc>
          <w:tcPr>
            <w:tcW w:w="1547" w:type="dxa"/>
            <w:tcBorders>
              <w:top w:val="single" w:sz="4" w:space="0" w:color="auto"/>
              <w:left w:val="single" w:sz="4" w:space="0" w:color="auto"/>
              <w:bottom w:val="single" w:sz="4" w:space="0" w:color="auto"/>
            </w:tcBorders>
          </w:tcPr>
          <w:p w14:paraId="62B36342" w14:textId="77777777" w:rsidR="000E4698" w:rsidRPr="00475925" w:rsidRDefault="000E4698" w:rsidP="00D83032">
            <w:pPr>
              <w:jc w:val="center"/>
              <w:rPr>
                <w:color w:val="000000"/>
              </w:rPr>
            </w:pPr>
            <w:r w:rsidRPr="00475925">
              <w:rPr>
                <w:color w:val="000000"/>
              </w:rPr>
              <w:t>6</w:t>
            </w:r>
          </w:p>
        </w:tc>
      </w:tr>
      <w:tr w:rsidR="004714C3" w:rsidRPr="00475925" w14:paraId="3A64D540" w14:textId="77777777" w:rsidTr="00E5754D">
        <w:tc>
          <w:tcPr>
            <w:tcW w:w="843" w:type="dxa"/>
            <w:tcBorders>
              <w:top w:val="single" w:sz="6" w:space="0" w:color="000000"/>
              <w:left w:val="single" w:sz="6" w:space="0" w:color="000000"/>
              <w:bottom w:val="single" w:sz="6" w:space="0" w:color="000000"/>
              <w:right w:val="single" w:sz="6" w:space="0" w:color="000000"/>
            </w:tcBorders>
          </w:tcPr>
          <w:p w14:paraId="21636575" w14:textId="77777777" w:rsidR="004714C3" w:rsidRPr="00475925" w:rsidRDefault="004714C3" w:rsidP="004714C3">
            <w:pPr>
              <w:pStyle w:val="naisc"/>
              <w:spacing w:before="0" w:after="0"/>
              <w:jc w:val="both"/>
              <w:rPr>
                <w:color w:val="000000"/>
              </w:rPr>
            </w:pPr>
          </w:p>
        </w:tc>
        <w:tc>
          <w:tcPr>
            <w:tcW w:w="2551" w:type="dxa"/>
            <w:tcBorders>
              <w:top w:val="single" w:sz="6" w:space="0" w:color="000000"/>
              <w:left w:val="single" w:sz="6" w:space="0" w:color="000000"/>
              <w:bottom w:val="single" w:sz="6" w:space="0" w:color="000000"/>
              <w:right w:val="single" w:sz="6" w:space="0" w:color="000000"/>
            </w:tcBorders>
          </w:tcPr>
          <w:p w14:paraId="7D38051A" w14:textId="204B1FD4" w:rsidR="004714C3" w:rsidRPr="00475925" w:rsidRDefault="004714C3" w:rsidP="001D5207">
            <w:pPr>
              <w:pStyle w:val="naisc"/>
              <w:spacing w:before="0" w:after="0"/>
              <w:jc w:val="both"/>
              <w:rPr>
                <w:color w:val="000000"/>
              </w:rPr>
            </w:pPr>
          </w:p>
        </w:tc>
        <w:tc>
          <w:tcPr>
            <w:tcW w:w="4536" w:type="dxa"/>
            <w:tcBorders>
              <w:top w:val="single" w:sz="6" w:space="0" w:color="000000"/>
              <w:left w:val="single" w:sz="6" w:space="0" w:color="000000"/>
              <w:bottom w:val="single" w:sz="6" w:space="0" w:color="000000"/>
              <w:right w:val="single" w:sz="6" w:space="0" w:color="000000"/>
            </w:tcBorders>
          </w:tcPr>
          <w:p w14:paraId="6928C136" w14:textId="1D215C52" w:rsidR="004714C3" w:rsidRPr="00475925" w:rsidRDefault="004714C3" w:rsidP="00FE10CC">
            <w:pPr>
              <w:pStyle w:val="CommentText"/>
              <w:spacing w:after="160"/>
              <w:rPr>
                <w:sz w:val="24"/>
                <w:szCs w:val="24"/>
              </w:rPr>
            </w:pPr>
          </w:p>
        </w:tc>
        <w:tc>
          <w:tcPr>
            <w:tcW w:w="3119" w:type="dxa"/>
            <w:tcBorders>
              <w:top w:val="single" w:sz="6" w:space="0" w:color="000000"/>
              <w:left w:val="single" w:sz="6" w:space="0" w:color="000000"/>
              <w:bottom w:val="single" w:sz="6" w:space="0" w:color="000000"/>
              <w:right w:val="single" w:sz="6" w:space="0" w:color="000000"/>
            </w:tcBorders>
          </w:tcPr>
          <w:p w14:paraId="5B891DBD" w14:textId="2280FC98" w:rsidR="004714C3" w:rsidRPr="00475925" w:rsidRDefault="004714C3" w:rsidP="004714C3">
            <w:pPr>
              <w:pStyle w:val="naisc"/>
              <w:spacing w:before="0" w:after="0"/>
              <w:ind w:firstLine="34"/>
              <w:jc w:val="both"/>
              <w:rPr>
                <w:color w:val="000000"/>
              </w:rPr>
            </w:pPr>
          </w:p>
        </w:tc>
        <w:tc>
          <w:tcPr>
            <w:tcW w:w="3118" w:type="dxa"/>
            <w:tcBorders>
              <w:top w:val="single" w:sz="4" w:space="0" w:color="auto"/>
              <w:left w:val="single" w:sz="4" w:space="0" w:color="auto"/>
              <w:bottom w:val="single" w:sz="4" w:space="0" w:color="auto"/>
              <w:right w:val="single" w:sz="4" w:space="0" w:color="auto"/>
            </w:tcBorders>
          </w:tcPr>
          <w:p w14:paraId="3646D5CB" w14:textId="77777777" w:rsidR="004714C3" w:rsidRPr="00475925" w:rsidRDefault="004714C3" w:rsidP="004714C3">
            <w:pPr>
              <w:jc w:val="both"/>
              <w:rPr>
                <w:color w:val="000000"/>
              </w:rPr>
            </w:pPr>
          </w:p>
        </w:tc>
        <w:tc>
          <w:tcPr>
            <w:tcW w:w="1547" w:type="dxa"/>
            <w:tcBorders>
              <w:top w:val="single" w:sz="4" w:space="0" w:color="auto"/>
              <w:left w:val="single" w:sz="4" w:space="0" w:color="auto"/>
              <w:bottom w:val="single" w:sz="4" w:space="0" w:color="auto"/>
            </w:tcBorders>
          </w:tcPr>
          <w:p w14:paraId="5684A96E" w14:textId="77777777" w:rsidR="004714C3" w:rsidRPr="00475925" w:rsidRDefault="004714C3" w:rsidP="004714C3">
            <w:pPr>
              <w:jc w:val="both"/>
              <w:rPr>
                <w:color w:val="000000"/>
              </w:rPr>
            </w:pPr>
          </w:p>
        </w:tc>
      </w:tr>
    </w:tbl>
    <w:p w14:paraId="4955CE7E" w14:textId="699C429D" w:rsidR="000E4698" w:rsidRPr="00475925" w:rsidRDefault="000E4698" w:rsidP="00BD17EB">
      <w:pPr>
        <w:pStyle w:val="naisf"/>
        <w:spacing w:before="0" w:after="0"/>
        <w:ind w:firstLine="0"/>
        <w:rPr>
          <w:b/>
          <w:color w:val="000000"/>
        </w:rPr>
      </w:pPr>
    </w:p>
    <w:p w14:paraId="7BDF943B" w14:textId="77777777" w:rsidR="000E4698" w:rsidRPr="00475925" w:rsidRDefault="000E4698" w:rsidP="00BD17EB">
      <w:pPr>
        <w:pStyle w:val="naisf"/>
        <w:spacing w:before="0" w:after="0"/>
        <w:ind w:firstLine="0"/>
        <w:rPr>
          <w:b/>
          <w:color w:val="000000"/>
        </w:rPr>
      </w:pPr>
    </w:p>
    <w:p w14:paraId="4B46A12E" w14:textId="77777777" w:rsidR="000E4698" w:rsidRPr="00475925" w:rsidRDefault="000E4698" w:rsidP="006B3149">
      <w:pPr>
        <w:pStyle w:val="naisf"/>
        <w:spacing w:before="0" w:after="0"/>
        <w:ind w:firstLine="0"/>
        <w:jc w:val="center"/>
        <w:rPr>
          <w:b/>
          <w:color w:val="000000"/>
        </w:rPr>
      </w:pPr>
      <w:r w:rsidRPr="00475925">
        <w:rPr>
          <w:b/>
          <w:color w:val="000000"/>
        </w:rPr>
        <w:t>Informācija par starpministriju (starpinstitūciju) sanāksmi vai elektronisko saskaņošanu</w:t>
      </w:r>
    </w:p>
    <w:p w14:paraId="6FA24464" w14:textId="77777777" w:rsidR="000E4698" w:rsidRPr="00475925" w:rsidRDefault="000E4698" w:rsidP="00BD17EB">
      <w:pPr>
        <w:pStyle w:val="naisf"/>
        <w:spacing w:before="0" w:after="0"/>
        <w:ind w:firstLine="0"/>
        <w:rPr>
          <w:b/>
          <w:color w:val="000000"/>
        </w:rPr>
      </w:pPr>
    </w:p>
    <w:tbl>
      <w:tblPr>
        <w:tblW w:w="14709" w:type="dxa"/>
        <w:tblLook w:val="00A0" w:firstRow="1" w:lastRow="0" w:firstColumn="1" w:lastColumn="0" w:noHBand="0" w:noVBand="0"/>
      </w:tblPr>
      <w:tblGrid>
        <w:gridCol w:w="7629"/>
        <w:gridCol w:w="7080"/>
      </w:tblGrid>
      <w:tr w:rsidR="000E4698" w:rsidRPr="00475925" w14:paraId="79428547" w14:textId="77777777" w:rsidTr="00AD46A1">
        <w:trPr>
          <w:trHeight w:val="253"/>
        </w:trPr>
        <w:tc>
          <w:tcPr>
            <w:tcW w:w="7629" w:type="dxa"/>
          </w:tcPr>
          <w:p w14:paraId="3F2692A2" w14:textId="77777777" w:rsidR="000E4698" w:rsidRPr="00475925" w:rsidRDefault="000E4698" w:rsidP="00BD17EB">
            <w:pPr>
              <w:pStyle w:val="naisf"/>
              <w:spacing w:before="0" w:after="0"/>
              <w:ind w:firstLine="0"/>
              <w:rPr>
                <w:color w:val="000000"/>
              </w:rPr>
            </w:pPr>
            <w:r w:rsidRPr="00475925">
              <w:rPr>
                <w:color w:val="000000"/>
              </w:rPr>
              <w:t>Datums</w:t>
            </w:r>
          </w:p>
        </w:tc>
        <w:tc>
          <w:tcPr>
            <w:tcW w:w="7080" w:type="dxa"/>
          </w:tcPr>
          <w:p w14:paraId="45D436AE" w14:textId="1CB14660" w:rsidR="000E4698" w:rsidRPr="00475925" w:rsidRDefault="00E74EB7" w:rsidP="006271B5">
            <w:pPr>
              <w:pStyle w:val="NormalWeb"/>
              <w:spacing w:before="0" w:beforeAutospacing="0" w:after="0" w:afterAutospacing="0"/>
              <w:jc w:val="both"/>
              <w:rPr>
                <w:color w:val="000000"/>
              </w:rPr>
            </w:pPr>
            <w:r>
              <w:rPr>
                <w:color w:val="000000"/>
              </w:rPr>
              <w:t>28.01.2021. (VSS-80), 11.03.2022</w:t>
            </w:r>
            <w:r w:rsidR="00D720BE">
              <w:rPr>
                <w:color w:val="000000"/>
              </w:rPr>
              <w:t>.; 30.03.2022.</w:t>
            </w:r>
          </w:p>
        </w:tc>
      </w:tr>
      <w:tr w:rsidR="000E4698" w:rsidRPr="00475925" w14:paraId="6AE1DB1C" w14:textId="77777777" w:rsidTr="00AD46A1">
        <w:trPr>
          <w:trHeight w:val="253"/>
        </w:trPr>
        <w:tc>
          <w:tcPr>
            <w:tcW w:w="7629" w:type="dxa"/>
          </w:tcPr>
          <w:p w14:paraId="07FFED5B" w14:textId="77777777" w:rsidR="000E4698" w:rsidRPr="00475925" w:rsidRDefault="000E4698" w:rsidP="006B3149">
            <w:pPr>
              <w:pStyle w:val="naisf"/>
              <w:spacing w:before="0" w:after="0"/>
              <w:ind w:firstLine="0"/>
              <w:rPr>
                <w:color w:val="000000"/>
              </w:rPr>
            </w:pPr>
          </w:p>
        </w:tc>
        <w:tc>
          <w:tcPr>
            <w:tcW w:w="7080" w:type="dxa"/>
          </w:tcPr>
          <w:p w14:paraId="00417994" w14:textId="77777777" w:rsidR="000E4698" w:rsidRPr="00475925" w:rsidRDefault="000E4698" w:rsidP="006B3149">
            <w:pPr>
              <w:pStyle w:val="NormalWeb"/>
              <w:spacing w:before="0" w:beforeAutospacing="0" w:after="0" w:afterAutospacing="0"/>
              <w:ind w:firstLine="720"/>
              <w:jc w:val="both"/>
              <w:rPr>
                <w:color w:val="000000"/>
              </w:rPr>
            </w:pPr>
          </w:p>
        </w:tc>
      </w:tr>
      <w:tr w:rsidR="000E4698" w:rsidRPr="00475925" w14:paraId="48968D11" w14:textId="77777777" w:rsidTr="00AD46A1">
        <w:trPr>
          <w:trHeight w:val="1157"/>
        </w:trPr>
        <w:tc>
          <w:tcPr>
            <w:tcW w:w="7629" w:type="dxa"/>
          </w:tcPr>
          <w:p w14:paraId="759FB1CA" w14:textId="77777777" w:rsidR="000E4698" w:rsidRPr="00475925" w:rsidRDefault="000E4698" w:rsidP="006B3149">
            <w:pPr>
              <w:pStyle w:val="naiskr"/>
              <w:spacing w:before="0" w:after="0"/>
              <w:jc w:val="both"/>
              <w:rPr>
                <w:color w:val="000000"/>
              </w:rPr>
            </w:pPr>
            <w:r w:rsidRPr="00475925">
              <w:rPr>
                <w:color w:val="000000"/>
              </w:rPr>
              <w:t>Saskaņošanas dalībnieki</w:t>
            </w:r>
          </w:p>
        </w:tc>
        <w:tc>
          <w:tcPr>
            <w:tcW w:w="7080" w:type="dxa"/>
          </w:tcPr>
          <w:p w14:paraId="319BFF1B" w14:textId="36B3747C" w:rsidR="009B28BA" w:rsidRPr="00475925" w:rsidRDefault="00013AC6" w:rsidP="009E0604">
            <w:pPr>
              <w:pStyle w:val="NormalWeb"/>
              <w:spacing w:before="0" w:beforeAutospacing="0" w:after="0" w:afterAutospacing="0"/>
              <w:jc w:val="both"/>
              <w:rPr>
                <w:color w:val="000000"/>
              </w:rPr>
            </w:pPr>
            <w:r w:rsidRPr="00013AC6">
              <w:rPr>
                <w:color w:val="000000"/>
              </w:rPr>
              <w:t xml:space="preserve">Finanšu ministrija, </w:t>
            </w:r>
            <w:r w:rsidR="009A483D">
              <w:rPr>
                <w:color w:val="000000"/>
              </w:rPr>
              <w:t>Tieslietu ministrija</w:t>
            </w:r>
            <w:r w:rsidR="009E0604">
              <w:rPr>
                <w:color w:val="000000"/>
              </w:rPr>
              <w:t xml:space="preserve"> </w:t>
            </w:r>
            <w:r w:rsidR="00C51E7C">
              <w:rPr>
                <w:color w:val="000000"/>
              </w:rPr>
              <w:t>un</w:t>
            </w:r>
            <w:r>
              <w:rPr>
                <w:color w:val="000000"/>
              </w:rPr>
              <w:t xml:space="preserve"> </w:t>
            </w:r>
            <w:r w:rsidRPr="00013AC6">
              <w:rPr>
                <w:color w:val="000000"/>
              </w:rPr>
              <w:t xml:space="preserve">Latvijas </w:t>
            </w:r>
            <w:r w:rsidR="00C51E7C">
              <w:rPr>
                <w:color w:val="000000"/>
              </w:rPr>
              <w:t>Pašvaldību savienība</w:t>
            </w:r>
          </w:p>
        </w:tc>
      </w:tr>
    </w:tbl>
    <w:p w14:paraId="52AEB258" w14:textId="77777777" w:rsidR="000E4698" w:rsidRPr="00475925" w:rsidRDefault="000E4698" w:rsidP="00BD17EB">
      <w:pPr>
        <w:pStyle w:val="naiskr"/>
        <w:spacing w:before="0" w:after="0"/>
        <w:jc w:val="both"/>
        <w:rPr>
          <w:color w:val="000000"/>
        </w:rPr>
      </w:pPr>
    </w:p>
    <w:tbl>
      <w:tblPr>
        <w:tblW w:w="13716" w:type="dxa"/>
        <w:tblLook w:val="00A0" w:firstRow="1" w:lastRow="0" w:firstColumn="1" w:lastColumn="0" w:noHBand="0" w:noVBand="0"/>
      </w:tblPr>
      <w:tblGrid>
        <w:gridCol w:w="7479"/>
        <w:gridCol w:w="284"/>
        <w:gridCol w:w="5953"/>
      </w:tblGrid>
      <w:tr w:rsidR="000E4698" w:rsidRPr="00475925" w14:paraId="5377CA2A" w14:textId="77777777" w:rsidTr="00AD46A1">
        <w:trPr>
          <w:trHeight w:val="285"/>
        </w:trPr>
        <w:tc>
          <w:tcPr>
            <w:tcW w:w="7479" w:type="dxa"/>
          </w:tcPr>
          <w:p w14:paraId="12FCCCC3" w14:textId="77777777" w:rsidR="000E4698" w:rsidRPr="00475925" w:rsidRDefault="000E4698" w:rsidP="00BD17EB">
            <w:pPr>
              <w:pStyle w:val="naiskr"/>
              <w:spacing w:before="0" w:after="0"/>
              <w:jc w:val="both"/>
              <w:rPr>
                <w:color w:val="000000"/>
              </w:rPr>
            </w:pPr>
            <w:r w:rsidRPr="00475925">
              <w:rPr>
                <w:color w:val="000000"/>
              </w:rPr>
              <w:t>Saskaņošanas dalībnieki izskatīja šādu ministriju (citu institūciju) iebildumus</w:t>
            </w:r>
          </w:p>
        </w:tc>
        <w:tc>
          <w:tcPr>
            <w:tcW w:w="284" w:type="dxa"/>
          </w:tcPr>
          <w:p w14:paraId="074812CF" w14:textId="77777777" w:rsidR="000E4698" w:rsidRPr="00475925" w:rsidRDefault="000E4698" w:rsidP="00BD17EB">
            <w:pPr>
              <w:pStyle w:val="naiskr"/>
              <w:spacing w:before="0" w:after="0"/>
              <w:jc w:val="both"/>
              <w:rPr>
                <w:color w:val="000000"/>
              </w:rPr>
            </w:pPr>
          </w:p>
        </w:tc>
        <w:tc>
          <w:tcPr>
            <w:tcW w:w="5953" w:type="dxa"/>
          </w:tcPr>
          <w:p w14:paraId="73064AFD" w14:textId="0742E5DA" w:rsidR="000E4698" w:rsidRPr="00475925" w:rsidRDefault="009E0604" w:rsidP="00134DB0">
            <w:pPr>
              <w:pStyle w:val="naiskr"/>
              <w:spacing w:before="0" w:after="0"/>
              <w:ind w:left="-108"/>
              <w:jc w:val="both"/>
              <w:rPr>
                <w:color w:val="000000"/>
              </w:rPr>
            </w:pPr>
            <w:r>
              <w:rPr>
                <w:color w:val="000000"/>
              </w:rPr>
              <w:t>Finanšu</w:t>
            </w:r>
            <w:r w:rsidR="009A483D" w:rsidRPr="00475925">
              <w:rPr>
                <w:color w:val="000000"/>
              </w:rPr>
              <w:t xml:space="preserve"> ministrija</w:t>
            </w:r>
            <w:r w:rsidR="009A483D">
              <w:rPr>
                <w:color w:val="000000"/>
              </w:rPr>
              <w:t>, Tieslietu ministrija</w:t>
            </w:r>
          </w:p>
        </w:tc>
      </w:tr>
      <w:tr w:rsidR="000E4698" w:rsidRPr="00475925" w14:paraId="62202386" w14:textId="77777777" w:rsidTr="00E5754D">
        <w:tc>
          <w:tcPr>
            <w:tcW w:w="7479" w:type="dxa"/>
          </w:tcPr>
          <w:p w14:paraId="359389A5" w14:textId="77777777" w:rsidR="000E4698" w:rsidRPr="00475925" w:rsidRDefault="000E4698" w:rsidP="00BD17EB">
            <w:pPr>
              <w:pStyle w:val="naiskr"/>
              <w:spacing w:before="0" w:after="0"/>
              <w:jc w:val="both"/>
              <w:rPr>
                <w:color w:val="000000"/>
              </w:rPr>
            </w:pPr>
          </w:p>
          <w:p w14:paraId="7814575B" w14:textId="77777777" w:rsidR="000E4698" w:rsidRPr="00475925" w:rsidRDefault="000E4698" w:rsidP="00BD17EB">
            <w:pPr>
              <w:pStyle w:val="naiskr"/>
              <w:spacing w:before="0" w:after="0"/>
              <w:jc w:val="both"/>
              <w:rPr>
                <w:color w:val="000000"/>
              </w:rPr>
            </w:pPr>
            <w:r w:rsidRPr="00475925">
              <w:rPr>
                <w:color w:val="000000"/>
              </w:rPr>
              <w:t>Ministrijas (citas institūcijas), kuras nav ieradušās uz sanāksmi vai kuras nav atbildējušas uz uzaicinājumu piedalīties elektroniskajā saskaņošanā</w:t>
            </w:r>
          </w:p>
        </w:tc>
        <w:tc>
          <w:tcPr>
            <w:tcW w:w="6237" w:type="dxa"/>
            <w:gridSpan w:val="2"/>
          </w:tcPr>
          <w:p w14:paraId="3F6824C9" w14:textId="77777777" w:rsidR="000E4698" w:rsidRPr="00475925" w:rsidRDefault="000E4698" w:rsidP="00BD17EB">
            <w:pPr>
              <w:pStyle w:val="naiskr"/>
              <w:spacing w:before="0" w:after="0"/>
              <w:ind w:left="-108"/>
              <w:jc w:val="both"/>
              <w:rPr>
                <w:color w:val="000000"/>
              </w:rPr>
            </w:pPr>
          </w:p>
          <w:p w14:paraId="19580E0F" w14:textId="43EAD320" w:rsidR="000E4698" w:rsidRPr="00475925" w:rsidRDefault="000E4698" w:rsidP="00BD17EB">
            <w:pPr>
              <w:pStyle w:val="naiskr"/>
              <w:spacing w:before="0" w:after="0"/>
              <w:ind w:left="176"/>
              <w:jc w:val="both"/>
              <w:rPr>
                <w:color w:val="000000"/>
                <w:u w:val="single"/>
              </w:rPr>
            </w:pPr>
          </w:p>
        </w:tc>
      </w:tr>
    </w:tbl>
    <w:p w14:paraId="05FFAFDD" w14:textId="77777777" w:rsidR="00733A0D" w:rsidRPr="00475925" w:rsidRDefault="00733A0D" w:rsidP="00BD17EB">
      <w:pPr>
        <w:spacing w:after="200" w:line="276" w:lineRule="auto"/>
        <w:ind w:firstLine="720"/>
        <w:jc w:val="both"/>
        <w:rPr>
          <w:b/>
          <w:color w:val="000000"/>
        </w:rPr>
      </w:pPr>
    </w:p>
    <w:p w14:paraId="49B0D739" w14:textId="77777777" w:rsidR="00F22566" w:rsidRDefault="00F22566" w:rsidP="00BD17EB">
      <w:pPr>
        <w:spacing w:after="200" w:line="276" w:lineRule="auto"/>
        <w:ind w:firstLine="720"/>
        <w:jc w:val="both"/>
        <w:rPr>
          <w:b/>
          <w:color w:val="000000"/>
        </w:rPr>
      </w:pPr>
    </w:p>
    <w:p w14:paraId="3D0A5F24" w14:textId="77777777" w:rsidR="000E4698" w:rsidRPr="00475925" w:rsidRDefault="000E4698" w:rsidP="00BD17EB">
      <w:pPr>
        <w:pStyle w:val="naisf"/>
        <w:spacing w:before="0" w:after="0"/>
        <w:ind w:firstLine="0"/>
        <w:jc w:val="center"/>
        <w:rPr>
          <w:b/>
          <w:color w:val="000000"/>
        </w:rPr>
      </w:pPr>
      <w:r w:rsidRPr="00475925">
        <w:rPr>
          <w:b/>
          <w:color w:val="000000"/>
        </w:rPr>
        <w:lastRenderedPageBreak/>
        <w:t>II Jautājumi, par kuriem saskaņošanā vienošanās ir panākta</w:t>
      </w:r>
    </w:p>
    <w:p w14:paraId="51F0C836" w14:textId="77777777" w:rsidR="000E4698" w:rsidRPr="00475925" w:rsidRDefault="000E4698" w:rsidP="006B3149">
      <w:pPr>
        <w:pStyle w:val="naisf"/>
        <w:spacing w:before="0" w:after="0"/>
        <w:ind w:firstLine="720"/>
        <w:rPr>
          <w:color w:val="000000"/>
        </w:rPr>
      </w:pPr>
    </w:p>
    <w:tbl>
      <w:tblPr>
        <w:tblpPr w:leftFromText="180" w:rightFromText="180" w:vertAnchor="text" w:tblpY="1"/>
        <w:tblOverlap w:val="never"/>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1"/>
        <w:gridCol w:w="32"/>
        <w:gridCol w:w="2392"/>
        <w:gridCol w:w="18"/>
        <w:gridCol w:w="4962"/>
        <w:gridCol w:w="2664"/>
        <w:gridCol w:w="29"/>
        <w:gridCol w:w="4820"/>
      </w:tblGrid>
      <w:tr w:rsidR="000E4698" w:rsidRPr="00475925" w14:paraId="2FCDD50B" w14:textId="77777777" w:rsidTr="00D720BE">
        <w:tc>
          <w:tcPr>
            <w:tcW w:w="703" w:type="dxa"/>
            <w:gridSpan w:val="2"/>
            <w:vAlign w:val="center"/>
          </w:tcPr>
          <w:p w14:paraId="1D3D9B2F" w14:textId="77777777" w:rsidR="000E4698" w:rsidRPr="00475925" w:rsidRDefault="000E4698" w:rsidP="00D720BE">
            <w:pPr>
              <w:pStyle w:val="naisc"/>
              <w:spacing w:before="0" w:after="0"/>
              <w:jc w:val="both"/>
            </w:pPr>
            <w:r w:rsidRPr="00475925">
              <w:t>Nr. p.k.</w:t>
            </w:r>
          </w:p>
        </w:tc>
        <w:tc>
          <w:tcPr>
            <w:tcW w:w="2410" w:type="dxa"/>
            <w:gridSpan w:val="2"/>
            <w:vAlign w:val="center"/>
          </w:tcPr>
          <w:p w14:paraId="5F770C33" w14:textId="77777777" w:rsidR="000E4698" w:rsidRPr="00475925" w:rsidRDefault="000E4698" w:rsidP="00D720BE">
            <w:pPr>
              <w:pStyle w:val="naisc"/>
              <w:spacing w:before="0" w:after="0"/>
              <w:ind w:firstLine="12"/>
              <w:jc w:val="both"/>
            </w:pPr>
            <w:r w:rsidRPr="00475925">
              <w:t>Saskaņošanai nosūtītā projekta redakcija (konkrēta punkta (panta) redakcija)</w:t>
            </w:r>
          </w:p>
        </w:tc>
        <w:tc>
          <w:tcPr>
            <w:tcW w:w="4962" w:type="dxa"/>
            <w:vAlign w:val="center"/>
          </w:tcPr>
          <w:p w14:paraId="751BEE38" w14:textId="77777777" w:rsidR="000E4698" w:rsidRPr="00475925" w:rsidRDefault="000E4698" w:rsidP="00D720BE">
            <w:pPr>
              <w:pStyle w:val="naisc"/>
              <w:spacing w:before="0" w:after="0"/>
              <w:ind w:right="3"/>
              <w:jc w:val="both"/>
            </w:pPr>
            <w:r w:rsidRPr="00475925">
              <w:t>Atzinumā norādītais ministrijas (citas institūcijas) iebildums, kā arī saskaņošanā papildus izteiktais iebildums par projekta konkrēto punktu (pantu)</w:t>
            </w:r>
          </w:p>
        </w:tc>
        <w:tc>
          <w:tcPr>
            <w:tcW w:w="2693" w:type="dxa"/>
            <w:gridSpan w:val="2"/>
            <w:vAlign w:val="center"/>
          </w:tcPr>
          <w:p w14:paraId="4B8ED78C" w14:textId="77777777" w:rsidR="000E4698" w:rsidRPr="00475925" w:rsidRDefault="000E4698" w:rsidP="00D720BE">
            <w:pPr>
              <w:pStyle w:val="naisc"/>
              <w:spacing w:before="0" w:after="0"/>
              <w:ind w:firstLine="21"/>
              <w:jc w:val="both"/>
            </w:pPr>
            <w:r w:rsidRPr="00475925">
              <w:t>Atbildīgās ministrijas norāde par to, ka iebildums ir ņemts vērā, vai informācija par saskaņošanā panākto alternatīvo risinājumu</w:t>
            </w:r>
          </w:p>
        </w:tc>
        <w:tc>
          <w:tcPr>
            <w:tcW w:w="4820" w:type="dxa"/>
            <w:vAlign w:val="center"/>
          </w:tcPr>
          <w:p w14:paraId="41F003C8" w14:textId="77777777" w:rsidR="000E4698" w:rsidRPr="00475925" w:rsidRDefault="000E4698" w:rsidP="00D720BE">
            <w:pPr>
              <w:jc w:val="both"/>
            </w:pPr>
            <w:r w:rsidRPr="00475925">
              <w:t>Projekta attiecīgā punkta (panta) galīgā redakcija</w:t>
            </w:r>
          </w:p>
        </w:tc>
      </w:tr>
      <w:tr w:rsidR="00874B83" w:rsidRPr="00475925" w14:paraId="507BA446" w14:textId="77777777" w:rsidTr="00D720BE">
        <w:tc>
          <w:tcPr>
            <w:tcW w:w="703" w:type="dxa"/>
            <w:gridSpan w:val="2"/>
          </w:tcPr>
          <w:p w14:paraId="1E81D829" w14:textId="4AEBD379" w:rsidR="00874B83" w:rsidRPr="00475925" w:rsidRDefault="00874B83" w:rsidP="00D720BE">
            <w:pPr>
              <w:pStyle w:val="naisc"/>
              <w:spacing w:before="0" w:after="0"/>
            </w:pPr>
            <w:r w:rsidRPr="00475925">
              <w:rPr>
                <w:color w:val="000000"/>
              </w:rPr>
              <w:t>1</w:t>
            </w:r>
          </w:p>
        </w:tc>
        <w:tc>
          <w:tcPr>
            <w:tcW w:w="2410" w:type="dxa"/>
            <w:gridSpan w:val="2"/>
          </w:tcPr>
          <w:p w14:paraId="764E619A" w14:textId="541C98E8" w:rsidR="00874B83" w:rsidRPr="00475925" w:rsidRDefault="00874B83" w:rsidP="00D720BE">
            <w:pPr>
              <w:pStyle w:val="naisc"/>
              <w:spacing w:before="0" w:after="0"/>
              <w:ind w:firstLine="12"/>
            </w:pPr>
            <w:r w:rsidRPr="00475925">
              <w:rPr>
                <w:color w:val="000000"/>
              </w:rPr>
              <w:t>2</w:t>
            </w:r>
          </w:p>
        </w:tc>
        <w:tc>
          <w:tcPr>
            <w:tcW w:w="4962" w:type="dxa"/>
          </w:tcPr>
          <w:p w14:paraId="38034070" w14:textId="6822CEDA" w:rsidR="00874B83" w:rsidRPr="00475925" w:rsidRDefault="00874B83" w:rsidP="00D720BE">
            <w:pPr>
              <w:pStyle w:val="naisc"/>
              <w:spacing w:before="0" w:after="0"/>
              <w:ind w:right="3"/>
            </w:pPr>
            <w:r w:rsidRPr="00475925">
              <w:rPr>
                <w:color w:val="000000"/>
              </w:rPr>
              <w:t>3</w:t>
            </w:r>
          </w:p>
        </w:tc>
        <w:tc>
          <w:tcPr>
            <w:tcW w:w="2693" w:type="dxa"/>
            <w:gridSpan w:val="2"/>
          </w:tcPr>
          <w:p w14:paraId="6FCBED50" w14:textId="1A66617B" w:rsidR="00874B83" w:rsidRPr="00475925" w:rsidRDefault="00874B83" w:rsidP="00D720BE">
            <w:pPr>
              <w:pStyle w:val="naisc"/>
              <w:spacing w:before="0" w:after="0"/>
              <w:ind w:firstLine="21"/>
            </w:pPr>
            <w:r w:rsidRPr="00475925">
              <w:rPr>
                <w:color w:val="000000"/>
              </w:rPr>
              <w:t>4</w:t>
            </w:r>
          </w:p>
        </w:tc>
        <w:tc>
          <w:tcPr>
            <w:tcW w:w="4820" w:type="dxa"/>
          </w:tcPr>
          <w:p w14:paraId="7D5C1417" w14:textId="64B66ED1" w:rsidR="00874B83" w:rsidRPr="00475925" w:rsidRDefault="00874B83" w:rsidP="00D720BE">
            <w:pPr>
              <w:jc w:val="center"/>
            </w:pPr>
            <w:r w:rsidRPr="00475925">
              <w:rPr>
                <w:color w:val="000000"/>
              </w:rPr>
              <w:t>5</w:t>
            </w:r>
          </w:p>
        </w:tc>
      </w:tr>
      <w:tr w:rsidR="00D720BE" w:rsidRPr="00475925" w14:paraId="11E3CC5E" w14:textId="77777777" w:rsidTr="00D720BE">
        <w:trPr>
          <w:trHeight w:val="372"/>
        </w:trPr>
        <w:tc>
          <w:tcPr>
            <w:tcW w:w="15588" w:type="dxa"/>
            <w:gridSpan w:val="8"/>
          </w:tcPr>
          <w:p w14:paraId="4CE54062" w14:textId="62733DFB" w:rsidR="00D720BE" w:rsidRDefault="00D720BE" w:rsidP="00D720BE">
            <w:pPr>
              <w:pStyle w:val="naisc"/>
              <w:spacing w:before="0" w:after="0"/>
              <w:rPr>
                <w:b/>
              </w:rPr>
            </w:pPr>
            <w:r>
              <w:rPr>
                <w:b/>
              </w:rPr>
              <w:t>Pēc elektroniskās saskaņošanas 2022.gada 30.martā</w:t>
            </w:r>
          </w:p>
        </w:tc>
      </w:tr>
      <w:tr w:rsidR="00D720BE" w:rsidRPr="00475925" w14:paraId="5DA44E34" w14:textId="11A32AD4" w:rsidTr="00D720BE">
        <w:trPr>
          <w:trHeight w:val="372"/>
        </w:trPr>
        <w:tc>
          <w:tcPr>
            <w:tcW w:w="671" w:type="dxa"/>
          </w:tcPr>
          <w:p w14:paraId="1AA8ED4C" w14:textId="2F0E4E76" w:rsidR="00D720BE" w:rsidRPr="00D720BE" w:rsidRDefault="00D720BE" w:rsidP="00D720BE">
            <w:pPr>
              <w:pStyle w:val="naisc"/>
              <w:spacing w:before="0" w:after="0"/>
            </w:pPr>
            <w:r w:rsidRPr="00D720BE">
              <w:t>1.</w:t>
            </w:r>
          </w:p>
        </w:tc>
        <w:tc>
          <w:tcPr>
            <w:tcW w:w="2424" w:type="dxa"/>
            <w:gridSpan w:val="2"/>
          </w:tcPr>
          <w:p w14:paraId="49B2007F" w14:textId="6E3105F5" w:rsidR="00D720BE" w:rsidRPr="00D720BE" w:rsidRDefault="00D720BE" w:rsidP="00D720BE">
            <w:pPr>
              <w:pStyle w:val="naisc"/>
              <w:spacing w:before="0" w:after="0"/>
              <w:jc w:val="left"/>
            </w:pPr>
            <w:r w:rsidRPr="00D720BE">
              <w:t>5. Šā rīkojuma 4.3. apakšpunktā minēto aizliegumu – apgrūtināt nekustamo īpašumu ar hipotēku – nepiemēro, ja nekustamais īpašums tiek ieķīlāts par labu valstij (Valsts kases personā), lai saņemtu Eiropas Savienības fondu atbalstu.</w:t>
            </w:r>
          </w:p>
        </w:tc>
        <w:tc>
          <w:tcPr>
            <w:tcW w:w="4980" w:type="dxa"/>
            <w:gridSpan w:val="2"/>
          </w:tcPr>
          <w:p w14:paraId="1B1BB83B" w14:textId="77777777" w:rsidR="00D720BE" w:rsidRDefault="00D720BE" w:rsidP="00D720BE">
            <w:pPr>
              <w:pStyle w:val="naisc"/>
              <w:jc w:val="left"/>
              <w:rPr>
                <w:b/>
              </w:rPr>
            </w:pPr>
            <w:r>
              <w:rPr>
                <w:b/>
              </w:rPr>
              <w:t>Finanšu ministrija</w:t>
            </w:r>
          </w:p>
          <w:p w14:paraId="049473F2" w14:textId="6D84CF90" w:rsidR="00D720BE" w:rsidRPr="00D720BE" w:rsidRDefault="00D720BE" w:rsidP="00D720BE">
            <w:pPr>
              <w:pStyle w:val="naisc"/>
              <w:jc w:val="both"/>
            </w:pPr>
            <w:r w:rsidRPr="00D720BE">
              <w:t>Ievērojot jaunāko praksi līdzīgu Ministru kabineta rīkojumu projektu sagatavošanā (piemēram, lūdzam skatīt Ministru kabineta 2022.gada 23.marta rīkojuma Nr.195 “Par valsts nekustamā īpašuma Kronvalda bulvārī 4, Rīgā, nodošanu Latvijas Mākslas akadēmijas īpašumā” 4.punktu), lūdzam rīkoj</w:t>
            </w:r>
            <w:bookmarkStart w:id="0" w:name="_GoBack"/>
            <w:bookmarkEnd w:id="0"/>
            <w:r w:rsidRPr="00D720BE">
              <w:t>uma projekta 5.punktu izteikt šādā redakcijā:</w:t>
            </w:r>
          </w:p>
          <w:p w14:paraId="4E30B732" w14:textId="77777777" w:rsidR="00D720BE" w:rsidRPr="00D720BE" w:rsidRDefault="00D720BE" w:rsidP="00D720BE">
            <w:pPr>
              <w:pStyle w:val="naisc"/>
              <w:jc w:val="both"/>
            </w:pPr>
            <w:r w:rsidRPr="00D720BE">
              <w:t>“5. Šā rīkojuma 4.3. apakšpunktā minēto aizliegumu – apgrūtināt nekustamo īpašumu ar hipotēku – nepiemēro, ja nekustamais īpašums tiek ieķīlāts valsts aizdevuma nodrošināšanai, lai saņemtu Eiropas Savienības fondu atbalstu.”.</w:t>
            </w:r>
          </w:p>
          <w:p w14:paraId="30286233" w14:textId="3DF0E06A" w:rsidR="00D720BE" w:rsidRPr="00E74EB7" w:rsidRDefault="00D720BE" w:rsidP="00D720BE">
            <w:pPr>
              <w:pStyle w:val="naisc"/>
              <w:spacing w:before="0" w:after="0"/>
              <w:jc w:val="both"/>
              <w:rPr>
                <w:b/>
              </w:rPr>
            </w:pPr>
            <w:r w:rsidRPr="00D720BE">
              <w:t>Vienlaikus lūdzam atbilstoši precizēt anotācijas I sadaļas 2.punkta pēdējā rindkopā norādīto.</w:t>
            </w:r>
          </w:p>
        </w:tc>
        <w:tc>
          <w:tcPr>
            <w:tcW w:w="2664" w:type="dxa"/>
          </w:tcPr>
          <w:p w14:paraId="43F6D23B" w14:textId="77777777" w:rsidR="00D720BE" w:rsidRDefault="00D720BE" w:rsidP="00D720BE">
            <w:pPr>
              <w:pStyle w:val="naisc"/>
              <w:spacing w:before="0" w:after="0"/>
              <w:jc w:val="left"/>
              <w:rPr>
                <w:b/>
              </w:rPr>
            </w:pPr>
            <w:r>
              <w:rPr>
                <w:b/>
              </w:rPr>
              <w:t>Ņemts vērā</w:t>
            </w:r>
          </w:p>
          <w:p w14:paraId="1ADF0AA0" w14:textId="311FE36A" w:rsidR="00D720BE" w:rsidRPr="00D720BE" w:rsidRDefault="00D720BE" w:rsidP="00D720BE">
            <w:pPr>
              <w:pStyle w:val="naisc"/>
              <w:spacing w:before="0" w:after="0"/>
              <w:jc w:val="left"/>
            </w:pPr>
            <w:r w:rsidRPr="00D720BE">
              <w:t>Precizēta rīkojuma projekta 5.punkta redakcija un anotācijas I sadaļa</w:t>
            </w:r>
          </w:p>
        </w:tc>
        <w:tc>
          <w:tcPr>
            <w:tcW w:w="4849" w:type="dxa"/>
            <w:gridSpan w:val="2"/>
          </w:tcPr>
          <w:p w14:paraId="3BAEB1A7" w14:textId="6C018507" w:rsidR="00D720BE" w:rsidRPr="00D720BE" w:rsidRDefault="00D720BE" w:rsidP="00D720BE">
            <w:pPr>
              <w:pStyle w:val="naisc"/>
              <w:spacing w:before="0" w:after="0"/>
              <w:jc w:val="both"/>
            </w:pPr>
            <w:r w:rsidRPr="00D720BE">
              <w:t>5. Šā rīkojuma 4.3. apakšpunktā minēto aizliegumu – apgrūtināt nekustamo īpašumu ar hipotēku – nepiemēro, ja nekustamais īpašums tiek ieķīlāts valsts aizdevuma nodrošināšanai, lai saņemtu Eiropas Savienības fondu atbalstu.</w:t>
            </w:r>
          </w:p>
        </w:tc>
      </w:tr>
      <w:tr w:rsidR="00E74EB7" w:rsidRPr="00475925" w14:paraId="31A440FC" w14:textId="77777777" w:rsidTr="00D720BE">
        <w:trPr>
          <w:trHeight w:val="372"/>
        </w:trPr>
        <w:tc>
          <w:tcPr>
            <w:tcW w:w="15588" w:type="dxa"/>
            <w:gridSpan w:val="8"/>
          </w:tcPr>
          <w:p w14:paraId="46ADFC0B" w14:textId="482D80D8" w:rsidR="00E74EB7" w:rsidRPr="00E74EB7" w:rsidRDefault="00E74EB7" w:rsidP="00D720BE">
            <w:pPr>
              <w:pStyle w:val="naisc"/>
              <w:spacing w:before="0" w:after="0"/>
              <w:rPr>
                <w:b/>
              </w:rPr>
            </w:pPr>
            <w:r w:rsidRPr="00E74EB7">
              <w:rPr>
                <w:b/>
              </w:rPr>
              <w:t>Pēc elektroniskās saskaņošanas 2022.gada 11.martā</w:t>
            </w:r>
          </w:p>
          <w:p w14:paraId="6BA19A2A" w14:textId="0EF0CB25" w:rsidR="00E74EB7" w:rsidRDefault="00E74EB7" w:rsidP="00D720BE">
            <w:pPr>
              <w:pStyle w:val="naisf"/>
              <w:spacing w:before="0" w:after="0"/>
              <w:ind w:firstLine="0"/>
            </w:pPr>
          </w:p>
        </w:tc>
      </w:tr>
      <w:tr w:rsidR="00E74EB7" w:rsidRPr="00475925" w14:paraId="6F72B18D" w14:textId="77777777" w:rsidTr="00D720BE">
        <w:trPr>
          <w:trHeight w:val="315"/>
        </w:trPr>
        <w:tc>
          <w:tcPr>
            <w:tcW w:w="703" w:type="dxa"/>
            <w:gridSpan w:val="2"/>
          </w:tcPr>
          <w:p w14:paraId="42D31ED8" w14:textId="77777777" w:rsidR="00E74EB7" w:rsidRDefault="00E74EB7" w:rsidP="00D720BE">
            <w:pPr>
              <w:pStyle w:val="naisc"/>
              <w:numPr>
                <w:ilvl w:val="0"/>
                <w:numId w:val="1"/>
              </w:numPr>
              <w:spacing w:before="0" w:after="0"/>
              <w:ind w:left="313"/>
              <w:jc w:val="both"/>
            </w:pPr>
          </w:p>
        </w:tc>
        <w:tc>
          <w:tcPr>
            <w:tcW w:w="2410" w:type="dxa"/>
            <w:gridSpan w:val="2"/>
          </w:tcPr>
          <w:p w14:paraId="38531CF6" w14:textId="411F527F" w:rsidR="00E74EB7" w:rsidRPr="00874B83" w:rsidRDefault="00995D00" w:rsidP="00D720BE">
            <w:pPr>
              <w:jc w:val="both"/>
              <w:rPr>
                <w:color w:val="000000"/>
              </w:rPr>
            </w:pPr>
            <w:r w:rsidRPr="00995D00">
              <w:rPr>
                <w:color w:val="000000"/>
              </w:rPr>
              <w:t>1. Saskaņā ar Publiskas personas mantas atsavināšanas likuma 42. panta pirmo daļu, 42.</w:t>
            </w:r>
            <w:r w:rsidRPr="00995D00">
              <w:rPr>
                <w:color w:val="000000"/>
                <w:vertAlign w:val="superscript"/>
              </w:rPr>
              <w:t>1</w:t>
            </w:r>
            <w:r w:rsidRPr="00995D00">
              <w:rPr>
                <w:color w:val="000000"/>
              </w:rPr>
              <w:t xml:space="preserve"> un 43. </w:t>
            </w:r>
            <w:r w:rsidRPr="00995D00">
              <w:rPr>
                <w:color w:val="000000"/>
              </w:rPr>
              <w:lastRenderedPageBreak/>
              <w:t>pantu Valsts ieņēmumu dienestam nodot bez atlīdzības Jēkabpils novada pašvaldības īpašumā valstij piekrītošo nekustamo īpašumu ar kadastra numuru 5601 002 2754, kas sastāv no zemes vienības ar kadastra apzīmējumu 5601 002 2754 un būves ar kadastra apzīmējumu 5601 002 2754 001, Viestura ielā 44, Jēkabpilī (turpmāk – nekustamais īpašums), lai</w:t>
            </w:r>
            <w:r>
              <w:rPr>
                <w:color w:val="000000"/>
              </w:rPr>
              <w:t>…….</w:t>
            </w:r>
          </w:p>
        </w:tc>
        <w:tc>
          <w:tcPr>
            <w:tcW w:w="4962" w:type="dxa"/>
          </w:tcPr>
          <w:p w14:paraId="0B0C525B" w14:textId="77777777" w:rsidR="00BC0B53" w:rsidRDefault="00BC0B53" w:rsidP="00D720BE">
            <w:pPr>
              <w:pStyle w:val="BodyText2"/>
              <w:tabs>
                <w:tab w:val="left" w:pos="1125"/>
              </w:tabs>
              <w:spacing w:after="0" w:line="240" w:lineRule="auto"/>
              <w:jc w:val="both"/>
              <w:rPr>
                <w:b/>
                <w:bCs/>
              </w:rPr>
            </w:pPr>
            <w:r>
              <w:rPr>
                <w:b/>
                <w:bCs/>
              </w:rPr>
              <w:lastRenderedPageBreak/>
              <w:t>Finanšu ministrija</w:t>
            </w:r>
          </w:p>
          <w:p w14:paraId="742EF81E" w14:textId="61116813" w:rsidR="00BC0B53" w:rsidRPr="00BC0B53" w:rsidRDefault="00BC0B53" w:rsidP="00D720BE">
            <w:pPr>
              <w:pStyle w:val="BodyText2"/>
              <w:tabs>
                <w:tab w:val="left" w:pos="1125"/>
              </w:tabs>
              <w:spacing w:line="240" w:lineRule="auto"/>
              <w:jc w:val="both"/>
              <w:rPr>
                <w:bCs/>
              </w:rPr>
            </w:pPr>
            <w:r w:rsidRPr="00BC0B53">
              <w:rPr>
                <w:bCs/>
              </w:rPr>
              <w:t xml:space="preserve">Vienotas prakses līdzīgu Ministru kabineta rīkojumu projektu sagatavošanā lūdzam rīkojuma projekta 1.punktu papildināt ar atsauci uz Publiskas personas mantas atsavināšanas likums </w:t>
            </w:r>
            <w:r w:rsidRPr="00BC0B53">
              <w:rPr>
                <w:bCs/>
              </w:rPr>
              <w:lastRenderedPageBreak/>
              <w:t xml:space="preserve">45.panta pirmo daļu (piemēram lūdzam skatīt Ministru kabineta 2021.gada 21.decembra rīkojumu Nr.974 “Par valstij piekrītošā nekustamā īpašuma Leona Paegles ielā  19A–38, Cēsīs, Cēsu novadā, nodošanu Cēsu novada pašvaldības īpašumā”). </w:t>
            </w:r>
          </w:p>
          <w:p w14:paraId="678AD0B2" w14:textId="48F18ABD" w:rsidR="00E74EB7" w:rsidRPr="3115A969" w:rsidRDefault="00BC0B53" w:rsidP="00D720BE">
            <w:pPr>
              <w:pStyle w:val="BodyText2"/>
              <w:tabs>
                <w:tab w:val="left" w:pos="1125"/>
              </w:tabs>
              <w:spacing w:after="0" w:line="240" w:lineRule="auto"/>
              <w:jc w:val="both"/>
              <w:rPr>
                <w:b/>
                <w:bCs/>
              </w:rPr>
            </w:pPr>
            <w:r w:rsidRPr="00BC0B53">
              <w:rPr>
                <w:bCs/>
              </w:rPr>
              <w:t>Lūdzam attiecīgi papildināt arī anotācijas I sadaļas 1.punktu.</w:t>
            </w:r>
          </w:p>
        </w:tc>
        <w:tc>
          <w:tcPr>
            <w:tcW w:w="2693" w:type="dxa"/>
            <w:gridSpan w:val="2"/>
          </w:tcPr>
          <w:p w14:paraId="01E8C2D8" w14:textId="77777777" w:rsidR="00995D00" w:rsidRDefault="00995D00" w:rsidP="00D720BE">
            <w:pPr>
              <w:pStyle w:val="naisc"/>
              <w:spacing w:before="0" w:after="0"/>
              <w:jc w:val="both"/>
              <w:rPr>
                <w:b/>
              </w:rPr>
            </w:pPr>
            <w:r>
              <w:rPr>
                <w:b/>
              </w:rPr>
              <w:lastRenderedPageBreak/>
              <w:t>Ņemts vērā</w:t>
            </w:r>
          </w:p>
          <w:p w14:paraId="537539DE" w14:textId="319530ED" w:rsidR="00E74EB7" w:rsidRPr="00995D00" w:rsidRDefault="00995D00" w:rsidP="00D720BE">
            <w:pPr>
              <w:pStyle w:val="naisc"/>
              <w:spacing w:before="0" w:after="0"/>
              <w:jc w:val="both"/>
            </w:pPr>
            <w:r w:rsidRPr="00995D00">
              <w:t>Precizēta rīkojuma projekta 1.punkta redakcija un rīkojuma projekta anotācija</w:t>
            </w:r>
          </w:p>
        </w:tc>
        <w:tc>
          <w:tcPr>
            <w:tcW w:w="4820" w:type="dxa"/>
          </w:tcPr>
          <w:p w14:paraId="5339E77E" w14:textId="2A445B2B" w:rsidR="00E74EB7" w:rsidRDefault="00995D00" w:rsidP="00D720BE">
            <w:pPr>
              <w:pStyle w:val="naisf"/>
              <w:spacing w:before="0" w:after="0"/>
            </w:pPr>
            <w:r w:rsidRPr="00995D00">
              <w:t xml:space="preserve">1. Saskaņā ar Publiskas personas mantas atsavināšanas likuma 42. panta pirmo daļu, 42.1, 43. pantu </w:t>
            </w:r>
            <w:r w:rsidRPr="00995D00">
              <w:rPr>
                <w:u w:val="single"/>
              </w:rPr>
              <w:t>un 45.panta pirmo</w:t>
            </w:r>
            <w:r w:rsidRPr="00995D00">
              <w:t xml:space="preserve"> daļu Valsts ieņēmumu dienestam nodot bez atlīdzības Jēkabpils novada pašvaldības īpašumā valstij </w:t>
            </w:r>
            <w:r w:rsidRPr="00995D00">
              <w:lastRenderedPageBreak/>
              <w:t>piekrītošo nekustamo īpašumu ar kadastra numuru 5601 002 2754, kas sastāv no zemes vienības ar kadastra apzīmējumu 5601 002 2754 un būves ar kadastra apzīmējumu 5601 002 2754 001, Viestura ielā 44, Jēkabpilī (turpmāk – nekustamais īpašums), lai</w:t>
            </w:r>
            <w:r>
              <w:t>…..</w:t>
            </w:r>
          </w:p>
        </w:tc>
      </w:tr>
      <w:tr w:rsidR="00E74EB7" w:rsidRPr="00475925" w14:paraId="4DC20848" w14:textId="77777777" w:rsidTr="00D720BE">
        <w:trPr>
          <w:trHeight w:val="699"/>
        </w:trPr>
        <w:tc>
          <w:tcPr>
            <w:tcW w:w="703" w:type="dxa"/>
            <w:gridSpan w:val="2"/>
          </w:tcPr>
          <w:p w14:paraId="63FA466D" w14:textId="77777777" w:rsidR="00E74EB7" w:rsidRDefault="00E74EB7" w:rsidP="00D720BE">
            <w:pPr>
              <w:pStyle w:val="naisc"/>
              <w:numPr>
                <w:ilvl w:val="0"/>
                <w:numId w:val="1"/>
              </w:numPr>
              <w:spacing w:before="0" w:after="0"/>
              <w:ind w:left="313"/>
              <w:jc w:val="both"/>
            </w:pPr>
          </w:p>
        </w:tc>
        <w:tc>
          <w:tcPr>
            <w:tcW w:w="2410" w:type="dxa"/>
            <w:gridSpan w:val="2"/>
          </w:tcPr>
          <w:p w14:paraId="136CA9A7" w14:textId="76B72826" w:rsidR="00E74EB7" w:rsidRPr="00874B83" w:rsidRDefault="00995D00" w:rsidP="00D720BE">
            <w:pPr>
              <w:jc w:val="both"/>
              <w:rPr>
                <w:color w:val="000000"/>
              </w:rPr>
            </w:pPr>
            <w:r w:rsidRPr="00995D00">
              <w:rPr>
                <w:color w:val="000000"/>
              </w:rPr>
              <w:t>4.1. ierakstīt nekustamo īpašumu zemesgrāmatā uz valsts vārda Vides aizsardzības un reģionālās attīstības ministrijas personā vienlaikus ar Jēkabpils novada pašvaldības īpašuma tiesību nostiprināšanu;</w:t>
            </w:r>
          </w:p>
        </w:tc>
        <w:tc>
          <w:tcPr>
            <w:tcW w:w="4962" w:type="dxa"/>
          </w:tcPr>
          <w:p w14:paraId="4A79094B" w14:textId="77777777" w:rsidR="00BC0B53" w:rsidRPr="00BC0B53" w:rsidRDefault="00BC0B53" w:rsidP="00D720BE">
            <w:pPr>
              <w:pStyle w:val="BodyText2"/>
              <w:tabs>
                <w:tab w:val="left" w:pos="1125"/>
              </w:tabs>
              <w:spacing w:line="240" w:lineRule="auto"/>
              <w:jc w:val="both"/>
              <w:rPr>
                <w:bCs/>
              </w:rPr>
            </w:pPr>
            <w:r w:rsidRPr="00BC0B53">
              <w:rPr>
                <w:bCs/>
              </w:rPr>
              <w:t>2.</w:t>
            </w:r>
            <w:r w:rsidRPr="00BC0B53">
              <w:rPr>
                <w:bCs/>
              </w:rPr>
              <w:tab/>
              <w:t>Rīkojuma projekta 4.1.apakšpunkts paredz Jēkabpils novada pašvaldībai, nostiprinot zemesgrāmatā īpašuma tiesības uz rīkojuma projektā minēto nekustamo īpašumu, ierakstīt nekustamo īpašumu zemesgrāmatā uz valsts vārda Vides aizsardzības un reģionālās attīstības ministrijas personā vienlaikus ar Jēkabpils novada pašvaldības īpašuma tiesību nostiprināšanu.</w:t>
            </w:r>
          </w:p>
          <w:p w14:paraId="4AB52E47" w14:textId="20666FCB" w:rsidR="00E74EB7" w:rsidRPr="00BC0B53" w:rsidRDefault="00BC0B53" w:rsidP="00D720BE">
            <w:pPr>
              <w:pStyle w:val="BodyText2"/>
              <w:tabs>
                <w:tab w:val="left" w:pos="1125"/>
              </w:tabs>
              <w:spacing w:after="0" w:line="240" w:lineRule="auto"/>
              <w:jc w:val="both"/>
              <w:rPr>
                <w:bCs/>
              </w:rPr>
            </w:pPr>
            <w:r w:rsidRPr="00BC0B53">
              <w:rPr>
                <w:bCs/>
              </w:rPr>
              <w:t xml:space="preserve">Ņemot vērā, ka rīkojuma projektā minētais nekustamais īpašums jau ir ierakstīts zemesgrāmatā, un ievērojot vienotu praksi līdzīgu Ministru kabineta rīkojumu projektu sagatavošanā, lūdzam precizēt rīkojuma projekta 4.1.apakšpunktu sekojošā redakcijā: “[..] nostiprināt īpašuma tiesības zemesgrāmatā uz </w:t>
            </w:r>
            <w:r w:rsidRPr="00BC0B53">
              <w:rPr>
                <w:bCs/>
              </w:rPr>
              <w:lastRenderedPageBreak/>
              <w:t>valsts vārda Vides aizsardzības un reģionālās attīstības ministrijas personā vienlaikus ar Jēkabpils novada pašvaldības īpašuma tiesību nostiprināšanu.”.</w:t>
            </w:r>
          </w:p>
        </w:tc>
        <w:tc>
          <w:tcPr>
            <w:tcW w:w="2693" w:type="dxa"/>
            <w:gridSpan w:val="2"/>
          </w:tcPr>
          <w:p w14:paraId="1A9D50C4" w14:textId="77777777" w:rsidR="00995D00" w:rsidRDefault="00995D00" w:rsidP="00D720BE">
            <w:pPr>
              <w:pStyle w:val="naisc"/>
              <w:spacing w:before="0" w:after="0"/>
              <w:jc w:val="both"/>
              <w:rPr>
                <w:b/>
              </w:rPr>
            </w:pPr>
            <w:r>
              <w:rPr>
                <w:b/>
              </w:rPr>
              <w:lastRenderedPageBreak/>
              <w:t>Ņemts vērā</w:t>
            </w:r>
          </w:p>
          <w:p w14:paraId="23BD45FE" w14:textId="0BD06F01" w:rsidR="00E74EB7" w:rsidRPr="00995D00" w:rsidRDefault="00995D00" w:rsidP="00D720BE">
            <w:pPr>
              <w:pStyle w:val="naisc"/>
              <w:spacing w:before="0" w:after="0"/>
              <w:jc w:val="both"/>
            </w:pPr>
            <w:r w:rsidRPr="00995D00">
              <w:t>Precizēta rīkojuma projekta 4.1.apakšpunkta redakcija</w:t>
            </w:r>
          </w:p>
        </w:tc>
        <w:tc>
          <w:tcPr>
            <w:tcW w:w="4820" w:type="dxa"/>
          </w:tcPr>
          <w:p w14:paraId="2F32DFD7" w14:textId="2FA043CA" w:rsidR="00E74EB7" w:rsidRDefault="00995D00" w:rsidP="00D720BE">
            <w:pPr>
              <w:pStyle w:val="naisf"/>
              <w:spacing w:before="0" w:after="0"/>
              <w:ind w:firstLine="0"/>
            </w:pPr>
            <w:r w:rsidRPr="00995D00">
              <w:t xml:space="preserve">4.1. </w:t>
            </w:r>
            <w:r w:rsidRPr="00995D00">
              <w:rPr>
                <w:u w:val="single"/>
              </w:rPr>
              <w:t>nostiprināt īpašuma tiesības zemesgrāmatā</w:t>
            </w:r>
            <w:r w:rsidRPr="00995D00">
              <w:t xml:space="preserve"> uz valsts vārda Vides aizsardzības un reģionālās attīstības ministrijas personā vienlaikus ar Jēkabpils novada pašvaldības īpašuma tiesību nostiprināšanu;</w:t>
            </w:r>
          </w:p>
        </w:tc>
      </w:tr>
      <w:tr w:rsidR="00E74EB7" w:rsidRPr="00475925" w14:paraId="2454B24F" w14:textId="77777777" w:rsidTr="00D720BE">
        <w:trPr>
          <w:trHeight w:val="699"/>
        </w:trPr>
        <w:tc>
          <w:tcPr>
            <w:tcW w:w="703" w:type="dxa"/>
            <w:gridSpan w:val="2"/>
          </w:tcPr>
          <w:p w14:paraId="3D55300C" w14:textId="77777777" w:rsidR="00E74EB7" w:rsidRPr="00475925" w:rsidRDefault="00E74EB7" w:rsidP="00D720BE">
            <w:pPr>
              <w:pStyle w:val="naisc"/>
              <w:numPr>
                <w:ilvl w:val="0"/>
                <w:numId w:val="1"/>
              </w:numPr>
              <w:spacing w:before="0" w:after="0"/>
              <w:ind w:left="313"/>
              <w:jc w:val="both"/>
            </w:pPr>
          </w:p>
        </w:tc>
        <w:tc>
          <w:tcPr>
            <w:tcW w:w="2410" w:type="dxa"/>
            <w:gridSpan w:val="2"/>
          </w:tcPr>
          <w:p w14:paraId="08210EB6" w14:textId="77777777" w:rsidR="00E74EB7" w:rsidRPr="00874B83" w:rsidRDefault="00E74EB7" w:rsidP="00D720BE">
            <w:pPr>
              <w:jc w:val="both"/>
              <w:rPr>
                <w:color w:val="000000"/>
              </w:rPr>
            </w:pPr>
          </w:p>
        </w:tc>
        <w:tc>
          <w:tcPr>
            <w:tcW w:w="4962" w:type="dxa"/>
          </w:tcPr>
          <w:p w14:paraId="1CABE469" w14:textId="41CB9F9B" w:rsidR="00BC0B53" w:rsidRPr="00BC0B53" w:rsidRDefault="00BC0B53" w:rsidP="00D720BE">
            <w:pPr>
              <w:pStyle w:val="BodyText2"/>
              <w:tabs>
                <w:tab w:val="left" w:pos="1125"/>
              </w:tabs>
              <w:spacing w:line="240" w:lineRule="auto"/>
              <w:jc w:val="both"/>
              <w:rPr>
                <w:bCs/>
              </w:rPr>
            </w:pPr>
            <w:r w:rsidRPr="00BC0B53">
              <w:rPr>
                <w:bCs/>
              </w:rPr>
              <w:t>Anotācijas I sadaļas 1.punktā cita starpā projekta izstrādes pamatojums norādīts likuma “Par pašvaldībām” 15.panta pirmās daļas 2.punkts. Saskaņā ar rīkojuma projekta 1.punktu un atbilstoši rīkojuma projektam pievienotajam Jēkabpils pilsētas domes 2022.gada 24.februāra lēmumam Nr.103 (protokols Nr.4, 15.§) “Par grozījumiem Jēkabpils pilsētas domes 13.02.2020. lēmumā Nr.73 “Par nekustamā īpašuma pārņemšanu īpašumā bez atlīdzības” Jēkabpils novada pašvaldība nolēmusi nekustamo īpašumu izmantot likuma "Par pašvaldībām" 15.panta pirmās daļas 9.punktā noteiktajai pašvaldības autonomajai funkcijai – palīdzības sniegšanai iedzīvotājiem dzīvokļa jautājumu risināšanā.</w:t>
            </w:r>
          </w:p>
          <w:p w14:paraId="773E0121" w14:textId="0966499E" w:rsidR="00E74EB7" w:rsidRPr="00BC0B53" w:rsidRDefault="00BC0B53" w:rsidP="00D720BE">
            <w:pPr>
              <w:pStyle w:val="BodyText2"/>
              <w:tabs>
                <w:tab w:val="left" w:pos="1125"/>
              </w:tabs>
              <w:spacing w:after="0" w:line="240" w:lineRule="auto"/>
              <w:jc w:val="both"/>
              <w:rPr>
                <w:bCs/>
              </w:rPr>
            </w:pPr>
            <w:r w:rsidRPr="00BC0B53">
              <w:rPr>
                <w:bCs/>
              </w:rPr>
              <w:t>Lūdzam precizēt anotācijas I sadaļas 1.punktā norādīto atsauci uz atbilstošu likuma “Par pašvaldībām” 15.panta pirmās daļas punktu.</w:t>
            </w:r>
          </w:p>
        </w:tc>
        <w:tc>
          <w:tcPr>
            <w:tcW w:w="2693" w:type="dxa"/>
            <w:gridSpan w:val="2"/>
          </w:tcPr>
          <w:p w14:paraId="08F0A843" w14:textId="77777777" w:rsidR="00995D00" w:rsidRDefault="00995D00" w:rsidP="00D720BE">
            <w:pPr>
              <w:pStyle w:val="naisc"/>
              <w:spacing w:before="0" w:after="0"/>
              <w:jc w:val="both"/>
              <w:rPr>
                <w:b/>
              </w:rPr>
            </w:pPr>
            <w:r>
              <w:rPr>
                <w:b/>
              </w:rPr>
              <w:t>Ņemts vērā</w:t>
            </w:r>
          </w:p>
          <w:p w14:paraId="20BE44DA" w14:textId="19EB4961" w:rsidR="00E74EB7" w:rsidRPr="00995D00" w:rsidRDefault="00995D00" w:rsidP="00D720BE">
            <w:pPr>
              <w:pStyle w:val="naisc"/>
              <w:spacing w:before="0" w:after="0"/>
              <w:jc w:val="both"/>
            </w:pPr>
            <w:r w:rsidRPr="00995D00">
              <w:t>Precizēta rīkojuma projekta anotācija</w:t>
            </w:r>
          </w:p>
        </w:tc>
        <w:tc>
          <w:tcPr>
            <w:tcW w:w="4820" w:type="dxa"/>
          </w:tcPr>
          <w:p w14:paraId="3E642E65" w14:textId="725DC201" w:rsidR="00E74EB7" w:rsidRPr="002942F1" w:rsidRDefault="00995D00" w:rsidP="00D720BE">
            <w:pPr>
              <w:pStyle w:val="naisf"/>
              <w:spacing w:before="0" w:after="0"/>
              <w:ind w:firstLine="0"/>
            </w:pPr>
            <w:r w:rsidRPr="00995D00">
              <w:t xml:space="preserve">Civillikuma 417. pants, Publiskas personas mantas atsavināšanas likuma (turpmāk – Atsavināšanas likums) 42. panta pirmā daļa 42.1, 43. pants, 45.panta pirmā daļa un likuma “Par pašvaldībām” 15.panta pirmās </w:t>
            </w:r>
            <w:r w:rsidRPr="00995D00">
              <w:rPr>
                <w:u w:val="single"/>
              </w:rPr>
              <w:t>daļas 9.punkts.</w:t>
            </w:r>
          </w:p>
        </w:tc>
      </w:tr>
      <w:tr w:rsidR="00BC0B53" w:rsidRPr="00475925" w14:paraId="518F9E62" w14:textId="77777777" w:rsidTr="00D720BE">
        <w:trPr>
          <w:trHeight w:val="699"/>
        </w:trPr>
        <w:tc>
          <w:tcPr>
            <w:tcW w:w="703" w:type="dxa"/>
            <w:gridSpan w:val="2"/>
          </w:tcPr>
          <w:p w14:paraId="5D6BF058" w14:textId="77777777" w:rsidR="00BC0B53" w:rsidRPr="00475925" w:rsidRDefault="00BC0B53" w:rsidP="00D720BE">
            <w:pPr>
              <w:pStyle w:val="naisc"/>
              <w:numPr>
                <w:ilvl w:val="0"/>
                <w:numId w:val="1"/>
              </w:numPr>
              <w:spacing w:before="0" w:after="0"/>
              <w:ind w:left="313"/>
              <w:jc w:val="both"/>
            </w:pPr>
          </w:p>
        </w:tc>
        <w:tc>
          <w:tcPr>
            <w:tcW w:w="2410" w:type="dxa"/>
            <w:gridSpan w:val="2"/>
          </w:tcPr>
          <w:p w14:paraId="10F052E9" w14:textId="77777777" w:rsidR="00BC0B53" w:rsidRPr="00874B83" w:rsidRDefault="00BC0B53" w:rsidP="00D720BE">
            <w:pPr>
              <w:jc w:val="both"/>
              <w:rPr>
                <w:color w:val="000000"/>
              </w:rPr>
            </w:pPr>
          </w:p>
        </w:tc>
        <w:tc>
          <w:tcPr>
            <w:tcW w:w="4962" w:type="dxa"/>
          </w:tcPr>
          <w:p w14:paraId="4D8480B7" w14:textId="77777777" w:rsidR="00BC0B53" w:rsidRPr="007933F2" w:rsidRDefault="00BC0B53" w:rsidP="00D720BE">
            <w:pPr>
              <w:pStyle w:val="BodyText2"/>
              <w:tabs>
                <w:tab w:val="left" w:pos="1125"/>
              </w:tabs>
              <w:spacing w:line="240" w:lineRule="auto"/>
              <w:jc w:val="both"/>
              <w:rPr>
                <w:b/>
                <w:bCs/>
              </w:rPr>
            </w:pPr>
            <w:r w:rsidRPr="007933F2">
              <w:rPr>
                <w:b/>
                <w:bCs/>
              </w:rPr>
              <w:t>Tieslietu ministrija</w:t>
            </w:r>
          </w:p>
          <w:p w14:paraId="5C7D69BE" w14:textId="77777777" w:rsidR="00BC0B53" w:rsidRPr="00BC0B53" w:rsidRDefault="00BC0B53" w:rsidP="00D720BE">
            <w:pPr>
              <w:pStyle w:val="BodyText2"/>
              <w:tabs>
                <w:tab w:val="left" w:pos="1125"/>
              </w:tabs>
              <w:spacing w:line="240" w:lineRule="auto"/>
              <w:jc w:val="both"/>
              <w:rPr>
                <w:bCs/>
              </w:rPr>
            </w:pPr>
            <w:r w:rsidRPr="00BC0B53">
              <w:rPr>
                <w:bCs/>
              </w:rPr>
              <w:t xml:space="preserve">Atbilstoši zemesgrāmatas un Nekustamā īpašuma valsts kadastra informācijas datiem uz zemes gabala ar kadastra apzīmējumu 5601 002 2754 atrodas būve ar kadastra apzīmējumu 56010022754001. Savukārt anotācijā norādīts, ka nekustamais īpašums sastāv no zemes vienības ar kadastra apzīmējumu 5601 002 2754  6708 m2 platībā un būves (jaunbūve) ar kadastra apzīmējumu 5601 002 2754, kas ir nepabeigta celtniecība saskaņā ar Nekustamā īpašuma valsts </w:t>
            </w:r>
            <w:r w:rsidRPr="00BC0B53">
              <w:rPr>
                <w:bCs/>
              </w:rPr>
              <w:lastRenderedPageBreak/>
              <w:t xml:space="preserve">kadastra informācijas sistēmas datiem. Ievērojot minēto datu nesakritību, lūdzam precizēt anotāciju. </w:t>
            </w:r>
          </w:p>
          <w:p w14:paraId="6EA9808B" w14:textId="524E892C" w:rsidR="00BC0B53" w:rsidRDefault="00BC0B53" w:rsidP="00D720BE">
            <w:pPr>
              <w:pStyle w:val="BodyText2"/>
              <w:tabs>
                <w:tab w:val="left" w:pos="1125"/>
              </w:tabs>
              <w:spacing w:line="240" w:lineRule="auto"/>
              <w:jc w:val="both"/>
              <w:rPr>
                <w:bCs/>
              </w:rPr>
            </w:pPr>
            <w:r w:rsidRPr="00BC0B53">
              <w:rPr>
                <w:bCs/>
              </w:rPr>
              <w:t>Tāpat līdzam izlabot anotācijā nepareizi norādīto nekustamā īpašuma Viestura iela 44, Jēkabpils, Jēkabpils nov. (turpmāk - nekustamais īpašums). zemesgrāmatas nodalījuma numuru.</w:t>
            </w:r>
          </w:p>
        </w:tc>
        <w:tc>
          <w:tcPr>
            <w:tcW w:w="2693" w:type="dxa"/>
            <w:gridSpan w:val="2"/>
          </w:tcPr>
          <w:p w14:paraId="4072A9B9" w14:textId="77777777" w:rsidR="007933F2" w:rsidRDefault="007933F2" w:rsidP="00D720BE">
            <w:pPr>
              <w:pStyle w:val="naisc"/>
              <w:spacing w:before="0" w:after="0"/>
              <w:jc w:val="both"/>
              <w:rPr>
                <w:b/>
              </w:rPr>
            </w:pPr>
            <w:r>
              <w:rPr>
                <w:b/>
              </w:rPr>
              <w:lastRenderedPageBreak/>
              <w:t>Ņemts vērā</w:t>
            </w:r>
          </w:p>
          <w:p w14:paraId="77B554C5" w14:textId="2B0F5005" w:rsidR="00BC0B53" w:rsidRPr="007933F2" w:rsidRDefault="007933F2" w:rsidP="00D720BE">
            <w:pPr>
              <w:pStyle w:val="naisc"/>
              <w:spacing w:before="0" w:after="0"/>
              <w:jc w:val="both"/>
            </w:pPr>
            <w:r w:rsidRPr="007933F2">
              <w:t>Precizēta rīkojuma projekta anotācija</w:t>
            </w:r>
          </w:p>
        </w:tc>
        <w:tc>
          <w:tcPr>
            <w:tcW w:w="4820" w:type="dxa"/>
          </w:tcPr>
          <w:p w14:paraId="02820893" w14:textId="26EFADE0" w:rsidR="00BC0B53" w:rsidRPr="002942F1" w:rsidRDefault="007933F2" w:rsidP="00D720BE">
            <w:pPr>
              <w:pStyle w:val="naisf"/>
              <w:spacing w:before="0" w:after="0"/>
              <w:ind w:firstLine="0"/>
            </w:pPr>
            <w:r w:rsidRPr="007933F2">
              <w:t xml:space="preserve">Nekustamais īpašums sastāv no zemes vienības ar kadastra apzīmējumu 5601 002 2754  6708 m2 platībā un būves (jaunbūve) ar kadastra apzīmējumu 5601 002 2754 </w:t>
            </w:r>
            <w:r w:rsidRPr="007933F2">
              <w:rPr>
                <w:u w:val="single"/>
              </w:rPr>
              <w:t>001</w:t>
            </w:r>
            <w:r w:rsidRPr="007933F2">
              <w:t xml:space="preserve">, kas ir nepabeigta celtniecība saskaņā ar Nekustamā īpašuma valsts kadastra informācijas sistēmas datiem.  </w:t>
            </w:r>
          </w:p>
        </w:tc>
      </w:tr>
      <w:tr w:rsidR="00BC0B53" w:rsidRPr="00475925" w14:paraId="6209728F" w14:textId="77777777" w:rsidTr="00D720BE">
        <w:trPr>
          <w:trHeight w:val="699"/>
        </w:trPr>
        <w:tc>
          <w:tcPr>
            <w:tcW w:w="703" w:type="dxa"/>
            <w:gridSpan w:val="2"/>
          </w:tcPr>
          <w:p w14:paraId="269E00E9" w14:textId="77777777" w:rsidR="00BC0B53" w:rsidRDefault="00BC0B53" w:rsidP="00D720BE">
            <w:pPr>
              <w:pStyle w:val="naisc"/>
              <w:numPr>
                <w:ilvl w:val="0"/>
                <w:numId w:val="1"/>
              </w:numPr>
              <w:spacing w:before="0" w:after="0"/>
              <w:ind w:left="313"/>
              <w:jc w:val="both"/>
            </w:pPr>
          </w:p>
        </w:tc>
        <w:tc>
          <w:tcPr>
            <w:tcW w:w="2410" w:type="dxa"/>
            <w:gridSpan w:val="2"/>
          </w:tcPr>
          <w:p w14:paraId="1695B666" w14:textId="77777777" w:rsidR="00BC0B53" w:rsidRPr="00874B83" w:rsidRDefault="00BC0B53" w:rsidP="00D720BE">
            <w:pPr>
              <w:jc w:val="both"/>
              <w:rPr>
                <w:color w:val="000000"/>
              </w:rPr>
            </w:pPr>
          </w:p>
        </w:tc>
        <w:tc>
          <w:tcPr>
            <w:tcW w:w="4962" w:type="dxa"/>
          </w:tcPr>
          <w:p w14:paraId="08833309" w14:textId="7170F629" w:rsidR="00BC0B53" w:rsidRDefault="00BC0B53" w:rsidP="00D720BE">
            <w:pPr>
              <w:pStyle w:val="BodyText2"/>
              <w:tabs>
                <w:tab w:val="left" w:pos="1125"/>
              </w:tabs>
              <w:spacing w:line="240" w:lineRule="auto"/>
              <w:jc w:val="both"/>
              <w:rPr>
                <w:bCs/>
              </w:rPr>
            </w:pPr>
            <w:r w:rsidRPr="00BC0B53">
              <w:rPr>
                <w:bCs/>
              </w:rPr>
              <w:t>Anotācijā norādīts, ka nekustamais īpašums saskaņā ar spēkā stājušos tiesas spriedumu atzīts par bezīpašnieka mantu, kas piekrīt valstij, vienlaikus anotācijā norādīts, ka nekustamais īpašums piekrīt valstij saskaņā ar CL 417.pantu. Ievērojot minēto, lūdzam papildināt anotāciju tā, lai no tās top skaidrs, kāds tieši ir tiesiskais pamats nekustamā īpašuma piekritībai valstij.</w:t>
            </w:r>
          </w:p>
        </w:tc>
        <w:tc>
          <w:tcPr>
            <w:tcW w:w="2693" w:type="dxa"/>
            <w:gridSpan w:val="2"/>
          </w:tcPr>
          <w:p w14:paraId="54D5E3A4" w14:textId="77777777" w:rsidR="003275DC" w:rsidRDefault="003275DC" w:rsidP="00D720BE">
            <w:pPr>
              <w:pStyle w:val="naisc"/>
              <w:spacing w:before="0" w:after="0"/>
              <w:jc w:val="both"/>
              <w:rPr>
                <w:b/>
              </w:rPr>
            </w:pPr>
            <w:r>
              <w:rPr>
                <w:b/>
              </w:rPr>
              <w:t xml:space="preserve">Ņemts vērā </w:t>
            </w:r>
          </w:p>
          <w:p w14:paraId="6CBDDA73" w14:textId="77777777" w:rsidR="003275DC" w:rsidRPr="003275DC" w:rsidRDefault="003275DC" w:rsidP="00D720BE">
            <w:pPr>
              <w:pStyle w:val="naisc"/>
              <w:spacing w:before="0" w:after="0"/>
              <w:jc w:val="both"/>
            </w:pPr>
            <w:r w:rsidRPr="003275DC">
              <w:t xml:space="preserve">Precizēta rīkojuma projekta anotācija. </w:t>
            </w:r>
          </w:p>
          <w:p w14:paraId="2C499ACA" w14:textId="1CEB0155" w:rsidR="00BC0B53" w:rsidRDefault="003275DC" w:rsidP="00D720BE">
            <w:pPr>
              <w:pStyle w:val="naisc"/>
              <w:spacing w:before="0" w:after="0"/>
              <w:jc w:val="both"/>
              <w:rPr>
                <w:b/>
              </w:rPr>
            </w:pPr>
            <w:r w:rsidRPr="003275DC">
              <w:t>Tiesiskais pamata nekustamā īpašuma piekritībai valstij ir tiesas spriedums, kas atzina nekustamo īpašumu par bezīpašnieka mantu.</w:t>
            </w:r>
          </w:p>
        </w:tc>
        <w:tc>
          <w:tcPr>
            <w:tcW w:w="4820" w:type="dxa"/>
          </w:tcPr>
          <w:p w14:paraId="1EC40BE7" w14:textId="77777777" w:rsidR="00BC0B53" w:rsidRDefault="00BC0B53" w:rsidP="00D720BE">
            <w:pPr>
              <w:pStyle w:val="naisf"/>
              <w:spacing w:before="0" w:after="0"/>
              <w:ind w:firstLine="0"/>
            </w:pPr>
          </w:p>
        </w:tc>
      </w:tr>
      <w:tr w:rsidR="00BC0B53" w:rsidRPr="00475925" w14:paraId="223B2263" w14:textId="77777777" w:rsidTr="00D720BE">
        <w:trPr>
          <w:trHeight w:val="699"/>
        </w:trPr>
        <w:tc>
          <w:tcPr>
            <w:tcW w:w="15588" w:type="dxa"/>
            <w:gridSpan w:val="8"/>
          </w:tcPr>
          <w:p w14:paraId="6E701EEA" w14:textId="77777777" w:rsidR="00BC0B53" w:rsidRDefault="00BC0B53" w:rsidP="00D720BE">
            <w:pPr>
              <w:pStyle w:val="naisc"/>
              <w:spacing w:before="0" w:after="0"/>
              <w:rPr>
                <w:b/>
              </w:rPr>
            </w:pPr>
          </w:p>
          <w:p w14:paraId="64A4D2E2" w14:textId="07A56068" w:rsidR="00BC0B53" w:rsidRPr="00BC0B53" w:rsidRDefault="00BC0B53" w:rsidP="00D720BE">
            <w:pPr>
              <w:pStyle w:val="naisc"/>
              <w:spacing w:before="0" w:after="0"/>
              <w:rPr>
                <w:b/>
              </w:rPr>
            </w:pPr>
            <w:r w:rsidRPr="00BC0B53">
              <w:rPr>
                <w:b/>
              </w:rPr>
              <w:t>Pēc izsludināšanas VSS</w:t>
            </w:r>
          </w:p>
        </w:tc>
      </w:tr>
      <w:tr w:rsidR="0050486D" w:rsidRPr="00475925" w14:paraId="372A3F24" w14:textId="77777777" w:rsidTr="00D720BE">
        <w:trPr>
          <w:trHeight w:val="699"/>
        </w:trPr>
        <w:tc>
          <w:tcPr>
            <w:tcW w:w="703" w:type="dxa"/>
            <w:gridSpan w:val="2"/>
          </w:tcPr>
          <w:p w14:paraId="5C921419" w14:textId="77777777" w:rsidR="0050486D" w:rsidRPr="00475925" w:rsidRDefault="0050486D" w:rsidP="00D720BE">
            <w:pPr>
              <w:pStyle w:val="naisc"/>
              <w:numPr>
                <w:ilvl w:val="0"/>
                <w:numId w:val="1"/>
              </w:numPr>
              <w:spacing w:before="0" w:after="0"/>
              <w:ind w:left="313"/>
              <w:jc w:val="both"/>
            </w:pPr>
          </w:p>
        </w:tc>
        <w:tc>
          <w:tcPr>
            <w:tcW w:w="2410" w:type="dxa"/>
            <w:gridSpan w:val="2"/>
          </w:tcPr>
          <w:p w14:paraId="6B19F5A5" w14:textId="2C789EBC" w:rsidR="0050486D" w:rsidRPr="00874B83" w:rsidRDefault="0050486D" w:rsidP="00D720BE">
            <w:pPr>
              <w:jc w:val="both"/>
              <w:rPr>
                <w:color w:val="000000"/>
              </w:rPr>
            </w:pPr>
          </w:p>
        </w:tc>
        <w:tc>
          <w:tcPr>
            <w:tcW w:w="4962" w:type="dxa"/>
          </w:tcPr>
          <w:p w14:paraId="78C26A7B" w14:textId="564F32E2" w:rsidR="0050486D" w:rsidRDefault="009E0604" w:rsidP="00D720BE">
            <w:pPr>
              <w:pStyle w:val="BodyText2"/>
              <w:tabs>
                <w:tab w:val="left" w:pos="1125"/>
              </w:tabs>
              <w:spacing w:after="0" w:line="240" w:lineRule="auto"/>
              <w:jc w:val="both"/>
            </w:pPr>
            <w:r w:rsidRPr="3115A969">
              <w:rPr>
                <w:b/>
                <w:bCs/>
              </w:rPr>
              <w:t xml:space="preserve">Finanšu </w:t>
            </w:r>
            <w:r w:rsidR="0050486D" w:rsidRPr="3115A969">
              <w:rPr>
                <w:b/>
                <w:bCs/>
              </w:rPr>
              <w:t>ministrija</w:t>
            </w:r>
            <w:r w:rsidR="0050486D" w:rsidRPr="3115A969">
              <w:t xml:space="preserve"> </w:t>
            </w:r>
            <w:r w:rsidR="00121115" w:rsidRPr="3115A969">
              <w:t>(</w:t>
            </w:r>
            <w:r w:rsidRPr="3115A969">
              <w:t>1</w:t>
            </w:r>
            <w:r w:rsidR="00157227" w:rsidRPr="3115A969">
              <w:t>2</w:t>
            </w:r>
            <w:r w:rsidRPr="3115A969">
              <w:t>.</w:t>
            </w:r>
            <w:r w:rsidR="00157227" w:rsidRPr="3115A969">
              <w:t>0</w:t>
            </w:r>
            <w:r w:rsidRPr="3115A969">
              <w:t>2</w:t>
            </w:r>
            <w:r w:rsidR="00121115" w:rsidRPr="3115A969">
              <w:t>.202</w:t>
            </w:r>
            <w:r w:rsidR="00157227" w:rsidRPr="3115A969">
              <w:t>1</w:t>
            </w:r>
            <w:r w:rsidR="00121115" w:rsidRPr="3115A969">
              <w:t xml:space="preserve">.) </w:t>
            </w:r>
          </w:p>
          <w:p w14:paraId="1508503C" w14:textId="5481C40A" w:rsidR="007414B4" w:rsidRPr="001D2EF7" w:rsidRDefault="007414B4" w:rsidP="00D720BE">
            <w:pPr>
              <w:pStyle w:val="ListParagraph"/>
              <w:numPr>
                <w:ilvl w:val="0"/>
                <w:numId w:val="3"/>
              </w:numPr>
              <w:spacing w:after="0" w:line="240" w:lineRule="auto"/>
              <w:ind w:left="0" w:firstLine="0"/>
              <w:jc w:val="both"/>
              <w:rPr>
                <w:rFonts w:ascii="Times New Roman" w:hAnsi="Times New Roman"/>
                <w:sz w:val="24"/>
                <w:szCs w:val="24"/>
              </w:rPr>
            </w:pPr>
            <w:r w:rsidRPr="3115A969">
              <w:rPr>
                <w:rFonts w:ascii="Times New Roman" w:hAnsi="Times New Roman"/>
                <w:sz w:val="24"/>
                <w:szCs w:val="24"/>
              </w:rPr>
              <w:t xml:space="preserve">Rīkojuma projekts paredz Valsts ieņēmumu dienestam nodot bez atlīdzības Jēkabpils pilsētas pašvaldības īpašumā valstij piekrītošo nekustamo īpašumu (kadastra Nr.5601 002 2754) Viestura ielā 44, Jēkabpilī, kas sastāv no zemes vienības ar kadastra apzīmējumu 5601 002 2754 un būves – dzīvojamās mājas (nepabeigta būvniecība) ar kadastra apzīmējumu 5601 002 2754 001 likuma “Par pašvaldībām” 15.panta pirmās daļas 2.punktā noteiktās funkcijas īstenošanai – stāvlaukuma izbūvei. </w:t>
            </w:r>
          </w:p>
          <w:p w14:paraId="7AFAC371" w14:textId="620311A7" w:rsidR="007414B4" w:rsidRDefault="007414B4" w:rsidP="00D720BE">
            <w:pPr>
              <w:ind w:firstLine="720"/>
              <w:jc w:val="both"/>
              <w:rPr>
                <w:rFonts w:eastAsia="Calibri"/>
              </w:rPr>
            </w:pPr>
            <w:r w:rsidRPr="3115A969">
              <w:t>Vēršam uzmanību, ka Mini</w:t>
            </w:r>
            <w:r w:rsidRPr="3115A969">
              <w:rPr>
                <w:rFonts w:eastAsia="Calibri"/>
              </w:rPr>
              <w:t xml:space="preserve">stru kabineta 2013.gada 26.novembra noteikumu Nr.1354 “Kārtība, kādā veicama valstij piekritīgās mantas </w:t>
            </w:r>
            <w:r w:rsidRPr="3115A969">
              <w:rPr>
                <w:rFonts w:eastAsia="Calibri"/>
              </w:rPr>
              <w:lastRenderedPageBreak/>
              <w:t>uzskaite, novērtēšana, realizācija, nodošana bez maksas, iznīcināšana un realizācijas ieņēmumu ieskaitīšana valsts budžetā” (turpmāk – MKN 1354) 32.4.apakšpunts paredz, ka saskaņā ar likumu “</w:t>
            </w:r>
            <w:hyperlink r:id="rId11">
              <w:r w:rsidRPr="3115A969">
                <w:rPr>
                  <w:rFonts w:eastAsia="Calibri"/>
                  <w:u w:val="single"/>
                </w:rPr>
                <w:t>Par valsts un pašvaldību dzīvojamo māju privatizāciju</w:t>
              </w:r>
            </w:hyperlink>
            <w:r w:rsidRPr="3115A969">
              <w:rPr>
                <w:rFonts w:eastAsia="Calibri"/>
              </w:rPr>
              <w:t xml:space="preserve">” vai </w:t>
            </w:r>
            <w:hyperlink r:id="rId12">
              <w:r w:rsidRPr="3115A969">
                <w:rPr>
                  <w:rFonts w:eastAsia="Calibri"/>
                  <w:u w:val="single"/>
                </w:rPr>
                <w:t>Publiskas personas mantas atsavināšanas likumu</w:t>
              </w:r>
            </w:hyperlink>
            <w:r w:rsidRPr="3115A969">
              <w:rPr>
                <w:rFonts w:eastAsia="Calibri"/>
              </w:rPr>
              <w:t xml:space="preserve"> privatizācijai vai atsavināšanai nododamās </w:t>
            </w:r>
            <w:r w:rsidRPr="3115A969">
              <w:rPr>
                <w:rFonts w:eastAsia="Calibri"/>
                <w:u w:val="single"/>
              </w:rPr>
              <w:t>valstij piekritīgās dzīvojamās mājas, valstij piederošās kopīpašuma daļas valsts un kādas citas personas kopīpašumā esošajās viendzīvokļa dzīvojamās mājās, dzīvokļu īpašumos un dzīvokļu īpašumi</w:t>
            </w:r>
            <w:r w:rsidRPr="3115A969">
              <w:rPr>
                <w:rFonts w:eastAsia="Calibri"/>
              </w:rPr>
              <w:t xml:space="preserve"> tiek nodoti attiecīgajai pašvaldībai īpašumā, pamatojoties uz Ministru kabineta rīkojumu, bet, ja mēneša laikā pēc Valsts ieņēmumu dienesta informācijas saņemšanas attiecīgā pašvaldības dome nav pieņēmusi lēmumu vai atsakās pārņemt </w:t>
            </w:r>
            <w:r w:rsidR="00ED15D5">
              <w:rPr>
                <w:rFonts w:eastAsia="Calibri"/>
              </w:rPr>
              <w:t>–</w:t>
            </w:r>
            <w:r w:rsidRPr="3115A969">
              <w:rPr>
                <w:rFonts w:eastAsia="Calibri"/>
              </w:rPr>
              <w:t xml:space="preserve"> SIA “Publisko aktīvu pārvaldītājs Posses</w:t>
            </w:r>
            <w:r w:rsidR="00831DC3">
              <w:rPr>
                <w:rFonts w:eastAsia="Calibri"/>
              </w:rPr>
              <w:t>s</w:t>
            </w:r>
            <w:r w:rsidRPr="3115A969">
              <w:rPr>
                <w:rFonts w:eastAsia="Calibri"/>
              </w:rPr>
              <w:t xml:space="preserve">or” valdījumā. </w:t>
            </w:r>
          </w:p>
          <w:p w14:paraId="0128C85B" w14:textId="77777777" w:rsidR="007414B4" w:rsidRPr="002E671A" w:rsidRDefault="007414B4" w:rsidP="00D720BE">
            <w:pPr>
              <w:ind w:firstLine="720"/>
              <w:jc w:val="both"/>
              <w:rPr>
                <w:rFonts w:eastAsia="Calibri"/>
              </w:rPr>
            </w:pPr>
            <w:r w:rsidRPr="002E671A">
              <w:rPr>
                <w:rFonts w:eastAsia="Calibri"/>
              </w:rPr>
              <w:t>Publiskas personas mantas ats</w:t>
            </w:r>
            <w:r>
              <w:rPr>
                <w:rFonts w:eastAsia="Calibri"/>
              </w:rPr>
              <w:t>avināšanas likuma 45.panta pirmajā daļā</w:t>
            </w:r>
            <w:r w:rsidRPr="002E671A">
              <w:rPr>
                <w:rFonts w:eastAsia="Calibri"/>
              </w:rPr>
              <w:t xml:space="preserve"> no</w:t>
            </w:r>
            <w:r>
              <w:rPr>
                <w:rFonts w:eastAsia="Calibri"/>
              </w:rPr>
              <w:t>teikts</w:t>
            </w:r>
            <w:r w:rsidRPr="002E671A">
              <w:rPr>
                <w:rFonts w:eastAsia="Calibri"/>
              </w:rPr>
              <w:t>, ka palīdzības sniegšanai dzīvok</w:t>
            </w:r>
            <w:r>
              <w:rPr>
                <w:rFonts w:eastAsia="Calibri"/>
              </w:rPr>
              <w:t>ļa jautājumu risināšanā likumā “</w:t>
            </w:r>
            <w:r w:rsidRPr="002E671A">
              <w:rPr>
                <w:rFonts w:eastAsia="Calibri"/>
              </w:rPr>
              <w:t>Par palīdzīb</w:t>
            </w:r>
            <w:r>
              <w:rPr>
                <w:rFonts w:eastAsia="Calibri"/>
              </w:rPr>
              <w:t>u dzīvokļa jautājumu risināšanā”</w:t>
            </w:r>
            <w:r w:rsidRPr="002E671A">
              <w:rPr>
                <w:rFonts w:eastAsia="Calibri"/>
              </w:rPr>
              <w:t xml:space="preserve"> noteiktajos gadījumos valsts dzīvojamo māju vai dzīvokļa īpašumu piedāvā nodot tās pašvaldības īpašumā, kuras administratīvajā teritorijā atrodas attiecīgā valsts dzīvojamā māja vai dzīvokļa īpašums. Ja pašvaldības dome pieņem lēmumu par valsts dzīvojamās mājas vai dzīvokļa īpašuma pārņemšanu pašvaldības īpašumā, to nodod bez atlīdzības pašvaldības īpašumā saskaņā ar šā likuma </w:t>
            </w:r>
            <w:hyperlink r:id="rId13" w:anchor="p42" w:history="1">
              <w:r w:rsidRPr="00DB0F1F">
                <w:rPr>
                  <w:rFonts w:eastAsia="Calibri"/>
                </w:rPr>
                <w:t xml:space="preserve">42. </w:t>
              </w:r>
            </w:hyperlink>
            <w:r w:rsidRPr="002E671A">
              <w:rPr>
                <w:rFonts w:eastAsia="Calibri"/>
              </w:rPr>
              <w:t xml:space="preserve">vai </w:t>
            </w:r>
            <w:hyperlink r:id="rId14" w:anchor="p42.1" w:history="1">
              <w:r w:rsidRPr="00DB0F1F">
                <w:rPr>
                  <w:rFonts w:eastAsia="Calibri"/>
                </w:rPr>
                <w:t>42.</w:t>
              </w:r>
              <w:r w:rsidRPr="00DB0F1F">
                <w:rPr>
                  <w:rFonts w:eastAsia="Calibri"/>
                  <w:vertAlign w:val="superscript"/>
                </w:rPr>
                <w:t xml:space="preserve">1 </w:t>
              </w:r>
              <w:r w:rsidRPr="00DB0F1F">
                <w:rPr>
                  <w:rFonts w:eastAsia="Calibri"/>
                </w:rPr>
                <w:t>panta</w:t>
              </w:r>
            </w:hyperlink>
            <w:r w:rsidRPr="002E671A">
              <w:rPr>
                <w:rFonts w:eastAsia="Calibri"/>
              </w:rPr>
              <w:t xml:space="preserve"> nosacījumiem. </w:t>
            </w:r>
          </w:p>
          <w:p w14:paraId="149AF9BE" w14:textId="77777777" w:rsidR="007414B4" w:rsidRPr="0035767A" w:rsidRDefault="007414B4" w:rsidP="00D720BE">
            <w:pPr>
              <w:ind w:firstLine="720"/>
              <w:jc w:val="both"/>
              <w:rPr>
                <w:rFonts w:eastAsia="Calibri"/>
              </w:rPr>
            </w:pPr>
            <w:r w:rsidRPr="0035767A">
              <w:rPr>
                <w:rFonts w:eastAsia="Calibri"/>
              </w:rPr>
              <w:t xml:space="preserve">Ņemot vērā MKN 1354 32.4.apakšpunktā minēto nekustamo īpašumu izmantošanas veidu, </w:t>
            </w:r>
            <w:r w:rsidRPr="0035767A">
              <w:rPr>
                <w:rFonts w:eastAsia="Calibri"/>
              </w:rPr>
              <w:lastRenderedPageBreak/>
              <w:t>tie pašvaldībām tiek nodoti saskaņā ar Publiskas personas mantas atsavināšanas likuma 42.panta pirmās daļas vai 42.</w:t>
            </w:r>
            <w:r w:rsidRPr="0035767A">
              <w:rPr>
                <w:rFonts w:eastAsia="Calibri"/>
                <w:vertAlign w:val="superscript"/>
              </w:rPr>
              <w:t>1</w:t>
            </w:r>
            <w:r w:rsidRPr="0035767A">
              <w:rPr>
                <w:rFonts w:eastAsia="Calibri"/>
              </w:rPr>
              <w:t xml:space="preserve"> panta nosacījumiem noteiktas pašvaldības autonomās funkcijas īstenošanai – </w:t>
            </w:r>
            <w:r w:rsidRPr="0035767A">
              <w:rPr>
                <w:rFonts w:eastAsia="Calibri"/>
                <w:u w:val="single"/>
              </w:rPr>
              <w:t xml:space="preserve">palīdzības sniegšanai iedzīvotājiem dzīvokļa jautājumu risināšanā. </w:t>
            </w:r>
          </w:p>
          <w:p w14:paraId="186BA7B9" w14:textId="77777777" w:rsidR="007414B4" w:rsidRPr="0035767A" w:rsidRDefault="007414B4" w:rsidP="00D720BE">
            <w:pPr>
              <w:ind w:firstLine="720"/>
              <w:jc w:val="both"/>
              <w:rPr>
                <w:rFonts w:eastAsia="Calibri"/>
                <w:u w:val="single"/>
              </w:rPr>
            </w:pPr>
            <w:r w:rsidRPr="0035767A">
              <w:rPr>
                <w:rFonts w:eastAsia="Calibri"/>
              </w:rPr>
              <w:t xml:space="preserve">Ievērojot iepriekš minēto un nekustamā īpašuma sastāvu, lūdzam grozīt Jēkabpils pilsētas pašvaldības 2020.gada 13.februāra lēmumu Nr.73 “Par nekustamā īpašuma pārņemšanu īpašumā bez atlīdzības”, </w:t>
            </w:r>
            <w:r w:rsidRPr="0035767A">
              <w:rPr>
                <w:rFonts w:eastAsia="Calibri"/>
                <w:u w:val="single"/>
              </w:rPr>
              <w:t xml:space="preserve">lemjot pārņemt nekustamo īpašumu arī likuma “Par pašvaldībām” 15.panta pirmajā daļā 9. punktā noteiktās autonomās funkcijas īstenošanai – sniegt palīdzību iedzīvotājiem dzīvokļa jautājumu risināšanā, īstenošanai. </w:t>
            </w:r>
          </w:p>
          <w:p w14:paraId="557BD8AF" w14:textId="750E1DF0" w:rsidR="009E0604" w:rsidRPr="00874B83" w:rsidRDefault="007414B4" w:rsidP="00D720BE">
            <w:pPr>
              <w:pStyle w:val="BodyText2"/>
              <w:tabs>
                <w:tab w:val="left" w:pos="1125"/>
              </w:tabs>
              <w:spacing w:after="0" w:line="240" w:lineRule="auto"/>
              <w:jc w:val="both"/>
            </w:pPr>
            <w:r w:rsidRPr="0035767A">
              <w:rPr>
                <w:rFonts w:eastAsia="Calibri"/>
              </w:rPr>
              <w:t>Vienlaikus, norādām, ka Finanšu ministrija ar 2020.gada 4.februāra vēstuli Nr.11-2/7-2/488 informējusi Jēkabpils pilsētas domi par to, ka atbilstoši MKN 1354 32.4.apakšpunktam nekustamie īpašumi pašvaldību īpašumā ir nododami noteiktas pašvaldības autonomas funkcijas – sniegt palīdzību iedzīvotājiem dzīvokļa jautājumu risināšanā – īstenošanai un lūdzām pašvaldību sniegt informāciju Valsts ieņēmumu dienestam, vai pašvaldība pārņems minēto nekustamo īpašumu likuma “Par pašvaldībām” 15.panta pirmās daļas 9.punktā noteiktās pašvaldības autonomas funkcijas īstenošanai</w:t>
            </w:r>
          </w:p>
          <w:p w14:paraId="5DF1B0BA" w14:textId="77777777" w:rsidR="0050486D" w:rsidRDefault="0050486D" w:rsidP="00D720BE">
            <w:pPr>
              <w:ind w:firstLine="720"/>
              <w:jc w:val="both"/>
              <w:rPr>
                <w:b/>
              </w:rPr>
            </w:pPr>
          </w:p>
        </w:tc>
        <w:tc>
          <w:tcPr>
            <w:tcW w:w="2693" w:type="dxa"/>
            <w:gridSpan w:val="2"/>
          </w:tcPr>
          <w:p w14:paraId="7A81AB6B" w14:textId="21F35567" w:rsidR="0050486D" w:rsidRDefault="0035767A" w:rsidP="00D720BE">
            <w:pPr>
              <w:pStyle w:val="naisc"/>
              <w:spacing w:before="0" w:after="0"/>
              <w:jc w:val="both"/>
              <w:rPr>
                <w:b/>
              </w:rPr>
            </w:pPr>
            <w:r>
              <w:rPr>
                <w:b/>
              </w:rPr>
              <w:lastRenderedPageBreak/>
              <w:t>Ņ</w:t>
            </w:r>
            <w:r w:rsidR="0050486D">
              <w:rPr>
                <w:b/>
              </w:rPr>
              <w:t>emts</w:t>
            </w:r>
            <w:r w:rsidR="0050486D" w:rsidRPr="00475925">
              <w:rPr>
                <w:b/>
              </w:rPr>
              <w:t xml:space="preserve"> vērā</w:t>
            </w:r>
          </w:p>
          <w:p w14:paraId="0F2011E9" w14:textId="4F177C88" w:rsidR="0035767A" w:rsidRPr="0035767A" w:rsidRDefault="0035767A" w:rsidP="00D720BE">
            <w:pPr>
              <w:pStyle w:val="naisc"/>
              <w:spacing w:before="0" w:after="0"/>
              <w:jc w:val="both"/>
            </w:pPr>
            <w:r w:rsidRPr="0035767A">
              <w:t>Precizēta rīkojuma projekta 1.punkta redakcija un anotācija</w:t>
            </w:r>
          </w:p>
          <w:p w14:paraId="1C15BE18" w14:textId="77777777" w:rsidR="0050486D" w:rsidRPr="00475925" w:rsidRDefault="0050486D" w:rsidP="00D720BE">
            <w:pPr>
              <w:pStyle w:val="naisc"/>
              <w:spacing w:before="0" w:after="0"/>
              <w:jc w:val="both"/>
              <w:rPr>
                <w:b/>
              </w:rPr>
            </w:pPr>
          </w:p>
        </w:tc>
        <w:tc>
          <w:tcPr>
            <w:tcW w:w="4820" w:type="dxa"/>
          </w:tcPr>
          <w:p w14:paraId="1F72D7EE" w14:textId="2FB39C44" w:rsidR="002942F1" w:rsidRPr="002942F1" w:rsidRDefault="002942F1" w:rsidP="00D720BE">
            <w:pPr>
              <w:pStyle w:val="naisf"/>
              <w:spacing w:before="0" w:after="0"/>
              <w:ind w:firstLine="0"/>
              <w:rPr>
                <w:color w:val="000000" w:themeColor="text1"/>
                <w:shd w:val="clear" w:color="auto" w:fill="FFFFFF"/>
              </w:rPr>
            </w:pPr>
            <w:r w:rsidRPr="002942F1">
              <w:t xml:space="preserve"> </w:t>
            </w:r>
          </w:p>
          <w:p w14:paraId="092A4F20" w14:textId="05A55EB8" w:rsidR="0050486D" w:rsidRDefault="0035767A" w:rsidP="00D720BE">
            <w:pPr>
              <w:shd w:val="clear" w:color="auto" w:fill="FFFFFF"/>
              <w:spacing w:after="120" w:line="24" w:lineRule="atLeast"/>
              <w:jc w:val="both"/>
              <w:rPr>
                <w:color w:val="000000"/>
              </w:rPr>
            </w:pPr>
            <w:r>
              <w:rPr>
                <w:color w:val="000000"/>
              </w:rPr>
              <w:t xml:space="preserve">1. </w:t>
            </w:r>
            <w:r w:rsidRPr="0035767A">
              <w:rPr>
                <w:color w:val="000000"/>
              </w:rPr>
              <w:t>Saskaņā ar Publiskas personas mantas atsavināšanas likuma 42. panta pirmo daļu, 42.</w:t>
            </w:r>
            <w:r w:rsidRPr="00763B97">
              <w:rPr>
                <w:color w:val="000000"/>
                <w:vertAlign w:val="superscript"/>
              </w:rPr>
              <w:t>1</w:t>
            </w:r>
            <w:r w:rsidRPr="0035767A">
              <w:rPr>
                <w:color w:val="000000"/>
              </w:rPr>
              <w:t xml:space="preserve"> un 43. pantu Valsts ieņēmumu dienestam nodot bez atlīdzības Jēkabpils pilsētas pašvaldības īpašumā valstij piekrītošo nekustamo īpašumu ar kadastra numuru 5601 002 2754, kas sastāv no zemes vienības ar kadastra apzīmējumu 5601 002 2754 un būves ar kadastra apzīmējumu 5601 002 2754 001, Viestura ielā 44, Jēkabpilī (turpmāk – nekustamais īpašums), lai saskaņā ar likuma "Par pašvaldībām" 15. panta pirmās daļas 9. punktu to izmantotu pašvaldības autonomās funkcijas īstenošanai – palīdzības </w:t>
            </w:r>
            <w:r w:rsidRPr="0035767A">
              <w:rPr>
                <w:color w:val="000000"/>
              </w:rPr>
              <w:lastRenderedPageBreak/>
              <w:t>sniegšanai iedzīvotājiem dzīvokļa jautājumu risināšanā.</w:t>
            </w:r>
          </w:p>
        </w:tc>
      </w:tr>
      <w:tr w:rsidR="0050486D" w:rsidRPr="00475925" w14:paraId="543C796B" w14:textId="77777777" w:rsidTr="00D720BE">
        <w:trPr>
          <w:trHeight w:val="699"/>
        </w:trPr>
        <w:tc>
          <w:tcPr>
            <w:tcW w:w="703" w:type="dxa"/>
            <w:gridSpan w:val="2"/>
          </w:tcPr>
          <w:p w14:paraId="5E970876" w14:textId="77777777" w:rsidR="0050486D" w:rsidRPr="00475925" w:rsidRDefault="0050486D" w:rsidP="00D720BE">
            <w:pPr>
              <w:pStyle w:val="naisc"/>
              <w:numPr>
                <w:ilvl w:val="0"/>
                <w:numId w:val="1"/>
              </w:numPr>
              <w:spacing w:before="0" w:after="0"/>
              <w:ind w:left="313"/>
              <w:jc w:val="both"/>
            </w:pPr>
          </w:p>
        </w:tc>
        <w:tc>
          <w:tcPr>
            <w:tcW w:w="2410" w:type="dxa"/>
            <w:gridSpan w:val="2"/>
          </w:tcPr>
          <w:p w14:paraId="632C84F0" w14:textId="03BF74F9" w:rsidR="0050486D" w:rsidRPr="00874B83" w:rsidRDefault="0050486D" w:rsidP="00D720BE">
            <w:pPr>
              <w:jc w:val="both"/>
              <w:rPr>
                <w:color w:val="000000"/>
              </w:rPr>
            </w:pPr>
          </w:p>
        </w:tc>
        <w:tc>
          <w:tcPr>
            <w:tcW w:w="4962" w:type="dxa"/>
          </w:tcPr>
          <w:p w14:paraId="3B549E3B" w14:textId="63A7DEEA" w:rsidR="0050486D" w:rsidRDefault="009E0604" w:rsidP="00D720BE">
            <w:r>
              <w:rPr>
                <w:b/>
              </w:rPr>
              <w:t xml:space="preserve">Finanšu </w:t>
            </w:r>
            <w:r w:rsidR="0050486D" w:rsidRPr="00475925">
              <w:rPr>
                <w:b/>
              </w:rPr>
              <w:t>ministrija</w:t>
            </w:r>
            <w:r w:rsidR="0050486D" w:rsidRPr="00874B83">
              <w:t xml:space="preserve"> </w:t>
            </w:r>
            <w:r w:rsidR="00121115" w:rsidRPr="00121115">
              <w:t>(</w:t>
            </w:r>
            <w:r>
              <w:t>18.12</w:t>
            </w:r>
            <w:r w:rsidR="00121115" w:rsidRPr="00121115">
              <w:t>.2020.)</w:t>
            </w:r>
          </w:p>
          <w:p w14:paraId="66E2EA35" w14:textId="0856C900" w:rsidR="00F843F4" w:rsidRDefault="00F843F4" w:rsidP="00D720BE">
            <w:pPr>
              <w:contextualSpacing/>
              <w:jc w:val="both"/>
            </w:pPr>
            <w:r>
              <w:t>2.</w:t>
            </w:r>
            <w:r w:rsidR="005E77C5" w:rsidRPr="0063302C">
              <w:rPr>
                <w:rFonts w:eastAsia="Calibri"/>
              </w:rPr>
              <w:t xml:space="preserve"> Lūdzam precizēt rīkojuma projekta 1.punktā un anotācijas I sadaļas 2.punktā (1.lpp. pēdējā rindkopā) nekustamā īpašuma (kadastra Nr. 5601 </w:t>
            </w:r>
            <w:r w:rsidR="005E77C5" w:rsidRPr="0063302C">
              <w:rPr>
                <w:rFonts w:eastAsia="Calibri"/>
              </w:rPr>
              <w:lastRenderedPageBreak/>
              <w:t>002 2754) sastāvā esošās būves kadastra apzīmējumu atbilstoši ierakstiem Jēkabpils pilsētas Zemesgrāmatas nodalījumā Nr.100000199606.</w:t>
            </w:r>
          </w:p>
          <w:p w14:paraId="3DF4D583" w14:textId="77777777" w:rsidR="0050486D" w:rsidRPr="00874B83" w:rsidRDefault="0050486D" w:rsidP="00D720BE">
            <w:pPr>
              <w:ind w:firstLine="720"/>
            </w:pPr>
          </w:p>
        </w:tc>
        <w:tc>
          <w:tcPr>
            <w:tcW w:w="2693" w:type="dxa"/>
            <w:gridSpan w:val="2"/>
          </w:tcPr>
          <w:p w14:paraId="2EEBB1C9" w14:textId="094BAB7F" w:rsidR="0050486D" w:rsidRDefault="000305A3" w:rsidP="00D720BE">
            <w:pPr>
              <w:pStyle w:val="naisc"/>
              <w:spacing w:before="0" w:after="0"/>
              <w:jc w:val="both"/>
              <w:rPr>
                <w:b/>
              </w:rPr>
            </w:pPr>
            <w:r>
              <w:rPr>
                <w:b/>
              </w:rPr>
              <w:lastRenderedPageBreak/>
              <w:t>Ņ</w:t>
            </w:r>
            <w:r w:rsidR="0050486D">
              <w:rPr>
                <w:b/>
              </w:rPr>
              <w:t>emts</w:t>
            </w:r>
            <w:r w:rsidR="0050486D" w:rsidRPr="00475925">
              <w:rPr>
                <w:b/>
              </w:rPr>
              <w:t xml:space="preserve"> vērā</w:t>
            </w:r>
          </w:p>
          <w:p w14:paraId="74AFD2C3" w14:textId="28D65BC6" w:rsidR="0050486D" w:rsidRPr="000305A3" w:rsidRDefault="000305A3" w:rsidP="00D720BE">
            <w:pPr>
              <w:pStyle w:val="naisc"/>
              <w:spacing w:before="0" w:after="0"/>
              <w:jc w:val="both"/>
            </w:pPr>
            <w:r w:rsidRPr="000305A3">
              <w:t>Precizēts rīkojuma projekta 1.punkta redakcija un anotācija</w:t>
            </w:r>
          </w:p>
        </w:tc>
        <w:tc>
          <w:tcPr>
            <w:tcW w:w="4820" w:type="dxa"/>
          </w:tcPr>
          <w:p w14:paraId="18356A52" w14:textId="5F675E57" w:rsidR="0050486D" w:rsidRDefault="000305A3" w:rsidP="00D720BE">
            <w:pPr>
              <w:shd w:val="clear" w:color="auto" w:fill="FFFFFF"/>
              <w:spacing w:after="120" w:line="24" w:lineRule="atLeast"/>
              <w:jc w:val="both"/>
            </w:pPr>
            <w:r>
              <w:t xml:space="preserve">…… </w:t>
            </w:r>
            <w:r w:rsidRPr="000305A3">
              <w:t xml:space="preserve">kas sastāv no zemes vienības ar kadastra apzīmējumu 5601 002 2754 un būves ar </w:t>
            </w:r>
            <w:r w:rsidRPr="000305A3">
              <w:lastRenderedPageBreak/>
              <w:t>kadastra apzīmējumu 5601</w:t>
            </w:r>
            <w:r>
              <w:t xml:space="preserve"> 002 2754 001, Viestura ielā 44,…..</w:t>
            </w:r>
          </w:p>
        </w:tc>
      </w:tr>
      <w:tr w:rsidR="0050486D" w:rsidRPr="00475925" w14:paraId="60CF72E0" w14:textId="77777777" w:rsidTr="00D720BE">
        <w:trPr>
          <w:trHeight w:val="699"/>
        </w:trPr>
        <w:tc>
          <w:tcPr>
            <w:tcW w:w="703" w:type="dxa"/>
            <w:gridSpan w:val="2"/>
          </w:tcPr>
          <w:p w14:paraId="270AA54C" w14:textId="16DBDFF4" w:rsidR="0050486D" w:rsidRPr="00475925" w:rsidRDefault="0050486D" w:rsidP="00D720BE">
            <w:pPr>
              <w:pStyle w:val="naisc"/>
              <w:numPr>
                <w:ilvl w:val="0"/>
                <w:numId w:val="1"/>
              </w:numPr>
              <w:spacing w:before="0" w:after="0"/>
              <w:ind w:left="313"/>
              <w:jc w:val="both"/>
            </w:pPr>
          </w:p>
        </w:tc>
        <w:tc>
          <w:tcPr>
            <w:tcW w:w="2410" w:type="dxa"/>
            <w:gridSpan w:val="2"/>
          </w:tcPr>
          <w:p w14:paraId="5E74248E" w14:textId="2DFB39F6" w:rsidR="0050486D" w:rsidRDefault="0050486D" w:rsidP="00D720BE">
            <w:pPr>
              <w:jc w:val="both"/>
              <w:rPr>
                <w:color w:val="000000"/>
              </w:rPr>
            </w:pPr>
          </w:p>
        </w:tc>
        <w:tc>
          <w:tcPr>
            <w:tcW w:w="4962" w:type="dxa"/>
          </w:tcPr>
          <w:p w14:paraId="232D4B46" w14:textId="03A7F7A4" w:rsidR="0050486D" w:rsidRDefault="009E0604" w:rsidP="00D720BE">
            <w:pPr>
              <w:rPr>
                <w:szCs w:val="26"/>
              </w:rPr>
            </w:pPr>
            <w:r>
              <w:rPr>
                <w:b/>
              </w:rPr>
              <w:t xml:space="preserve">Finanšu </w:t>
            </w:r>
            <w:r w:rsidR="0050486D" w:rsidRPr="00475925">
              <w:rPr>
                <w:b/>
              </w:rPr>
              <w:t>ministrija</w:t>
            </w:r>
            <w:r w:rsidR="0050486D" w:rsidRPr="00874B83">
              <w:rPr>
                <w:szCs w:val="26"/>
              </w:rPr>
              <w:t xml:space="preserve"> </w:t>
            </w:r>
            <w:r w:rsidR="00121115" w:rsidRPr="00121115">
              <w:t>(</w:t>
            </w:r>
            <w:r>
              <w:t>18.12</w:t>
            </w:r>
            <w:r w:rsidR="00121115" w:rsidRPr="00121115">
              <w:t>.2020.)</w:t>
            </w:r>
          </w:p>
          <w:p w14:paraId="1CF3A61F" w14:textId="25B074B4" w:rsidR="00F843F4" w:rsidRDefault="00F843F4" w:rsidP="00D720BE">
            <w:pPr>
              <w:contextualSpacing/>
              <w:jc w:val="both"/>
            </w:pPr>
            <w:r>
              <w:rPr>
                <w:szCs w:val="26"/>
              </w:rPr>
              <w:t>3</w:t>
            </w:r>
            <w:r>
              <w:t>.</w:t>
            </w:r>
            <w:r w:rsidR="00135E84" w:rsidRPr="0063302C">
              <w:rPr>
                <w:rFonts w:eastAsia="Calibri"/>
              </w:rPr>
              <w:t xml:space="preserve"> Lūdzam precizēt anotācijā norādīto Jēkabpils pilsētas Zemesgrāmatas nodalījuma numuru, kurā ierakstīts rīkojumam projektā minētais nekustamais īpašums (anotācijā nor</w:t>
            </w:r>
            <w:r w:rsidR="00135E84">
              <w:rPr>
                <w:rFonts w:eastAsia="Calibri"/>
              </w:rPr>
              <w:t>ādīts nodalījuma Nr.10000099606</w:t>
            </w:r>
            <w:r w:rsidR="00135E84" w:rsidRPr="0063302C">
              <w:rPr>
                <w:rFonts w:eastAsia="Calibri"/>
              </w:rPr>
              <w:t>, bet ir jābūt Nr.100000</w:t>
            </w:r>
            <w:r w:rsidR="00135E84" w:rsidRPr="0063302C">
              <w:rPr>
                <w:rFonts w:eastAsia="Calibri"/>
                <w:u w:val="single"/>
              </w:rPr>
              <w:t>1</w:t>
            </w:r>
            <w:r w:rsidR="00135E84" w:rsidRPr="0063302C">
              <w:rPr>
                <w:rFonts w:eastAsia="Calibri"/>
              </w:rPr>
              <w:t>99606)</w:t>
            </w:r>
            <w:r w:rsidR="00135E84">
              <w:rPr>
                <w:rFonts w:eastAsia="Calibri"/>
              </w:rPr>
              <w:t>.</w:t>
            </w:r>
          </w:p>
          <w:p w14:paraId="28AB5486" w14:textId="70F5F1FC" w:rsidR="0050486D" w:rsidRPr="000A5403" w:rsidRDefault="0050486D" w:rsidP="00D720BE">
            <w:pPr>
              <w:rPr>
                <w:szCs w:val="26"/>
              </w:rPr>
            </w:pPr>
          </w:p>
        </w:tc>
        <w:tc>
          <w:tcPr>
            <w:tcW w:w="2693" w:type="dxa"/>
            <w:gridSpan w:val="2"/>
          </w:tcPr>
          <w:p w14:paraId="17059917" w14:textId="459868C3" w:rsidR="0050486D" w:rsidRPr="00475925" w:rsidRDefault="00BA6BAB" w:rsidP="00D720BE">
            <w:pPr>
              <w:pStyle w:val="naisc"/>
              <w:spacing w:before="0" w:after="0"/>
              <w:jc w:val="both"/>
              <w:rPr>
                <w:b/>
              </w:rPr>
            </w:pPr>
            <w:r>
              <w:rPr>
                <w:b/>
              </w:rPr>
              <w:t>Ņ</w:t>
            </w:r>
            <w:r w:rsidR="0050486D">
              <w:rPr>
                <w:b/>
              </w:rPr>
              <w:t>emts</w:t>
            </w:r>
            <w:r w:rsidR="0050486D" w:rsidRPr="00475925">
              <w:rPr>
                <w:b/>
              </w:rPr>
              <w:t xml:space="preserve"> vērā</w:t>
            </w:r>
          </w:p>
          <w:p w14:paraId="4FD65299" w14:textId="009A2709" w:rsidR="0050486D" w:rsidRPr="00BA6BAB" w:rsidRDefault="00BA6BAB" w:rsidP="00D720BE">
            <w:pPr>
              <w:pStyle w:val="naisc"/>
              <w:spacing w:before="0" w:after="0"/>
              <w:jc w:val="both"/>
            </w:pPr>
            <w:r w:rsidRPr="00BA6BAB">
              <w:t>Precizēta rīkojuma projekta anotācija</w:t>
            </w:r>
          </w:p>
        </w:tc>
        <w:tc>
          <w:tcPr>
            <w:tcW w:w="4820" w:type="dxa"/>
          </w:tcPr>
          <w:p w14:paraId="6C2BA114" w14:textId="43F8B81D" w:rsidR="0050486D" w:rsidRPr="009878D8" w:rsidRDefault="00BA6BAB" w:rsidP="00D720BE">
            <w:pPr>
              <w:shd w:val="clear" w:color="auto" w:fill="FFFFFF"/>
              <w:spacing w:after="120" w:line="24" w:lineRule="atLeast"/>
              <w:jc w:val="both"/>
            </w:pPr>
            <w:r w:rsidRPr="00BA6BAB">
              <w:t>Nekustamais īpašums reģistrēts Jēkabpils pilsētas Zemesgrāmatas nodalījumā Nr.100000199606.</w:t>
            </w:r>
          </w:p>
        </w:tc>
      </w:tr>
      <w:tr w:rsidR="0050486D" w:rsidRPr="00475925" w14:paraId="663C84D0" w14:textId="77777777" w:rsidTr="00D720BE">
        <w:trPr>
          <w:trHeight w:val="699"/>
        </w:trPr>
        <w:tc>
          <w:tcPr>
            <w:tcW w:w="703" w:type="dxa"/>
            <w:gridSpan w:val="2"/>
          </w:tcPr>
          <w:p w14:paraId="529B2E8E" w14:textId="77777777" w:rsidR="0050486D" w:rsidRPr="00475925" w:rsidRDefault="0050486D" w:rsidP="00D720BE">
            <w:pPr>
              <w:pStyle w:val="naisc"/>
              <w:numPr>
                <w:ilvl w:val="0"/>
                <w:numId w:val="1"/>
              </w:numPr>
              <w:spacing w:before="0" w:after="0"/>
              <w:ind w:left="313"/>
              <w:jc w:val="both"/>
            </w:pPr>
          </w:p>
        </w:tc>
        <w:tc>
          <w:tcPr>
            <w:tcW w:w="2410" w:type="dxa"/>
            <w:gridSpan w:val="2"/>
          </w:tcPr>
          <w:p w14:paraId="52937FA9" w14:textId="2FDFA751" w:rsidR="0011578D" w:rsidRPr="0011578D" w:rsidRDefault="0011578D" w:rsidP="00D720BE">
            <w:pPr>
              <w:pStyle w:val="naisf"/>
              <w:spacing w:before="0" w:after="0"/>
              <w:ind w:firstLine="720"/>
              <w:rPr>
                <w:shd w:val="clear" w:color="auto" w:fill="FFFFFF"/>
              </w:rPr>
            </w:pPr>
            <w:r w:rsidRPr="0011578D">
              <w:t>5. Šā rīkojuma 4.3. apakšpunktā minēto aizliegumu – apgrūtināt būvi</w:t>
            </w:r>
            <w:r>
              <w:rPr>
                <w:b/>
                <w:bCs/>
              </w:rPr>
              <w:t xml:space="preserve"> </w:t>
            </w:r>
            <w:r w:rsidRPr="0011578D">
              <w:t>ar hipotēku – nepiemēro, ja nekustamais īpašums tiek ieķīlāts par labu valstij (Valsts kases personā), lai saņemtu Eiropas Savienības fondu atbalstu.</w:t>
            </w:r>
          </w:p>
          <w:p w14:paraId="7F95467D" w14:textId="77777777" w:rsidR="0011578D" w:rsidRPr="00B67AF2" w:rsidRDefault="0011578D" w:rsidP="00D720BE">
            <w:pPr>
              <w:rPr>
                <w:sz w:val="28"/>
                <w:szCs w:val="28"/>
              </w:rPr>
            </w:pPr>
          </w:p>
          <w:p w14:paraId="1CBE3049" w14:textId="77777777" w:rsidR="0011578D" w:rsidRPr="00B67AF2" w:rsidRDefault="0011578D" w:rsidP="00D720BE">
            <w:pPr>
              <w:contextualSpacing/>
              <w:jc w:val="both"/>
              <w:rPr>
                <w:sz w:val="28"/>
                <w:szCs w:val="28"/>
              </w:rPr>
            </w:pPr>
          </w:p>
          <w:p w14:paraId="2655EECE" w14:textId="15C7ABA2" w:rsidR="0050486D" w:rsidRDefault="0050486D" w:rsidP="00D720BE">
            <w:pPr>
              <w:jc w:val="both"/>
              <w:rPr>
                <w:color w:val="000000"/>
              </w:rPr>
            </w:pPr>
          </w:p>
        </w:tc>
        <w:tc>
          <w:tcPr>
            <w:tcW w:w="4962" w:type="dxa"/>
          </w:tcPr>
          <w:p w14:paraId="3F268140" w14:textId="332B841A" w:rsidR="0050486D" w:rsidRDefault="009E0604" w:rsidP="00D720BE">
            <w:pPr>
              <w:pStyle w:val="BodyText2"/>
              <w:tabs>
                <w:tab w:val="left" w:pos="1125"/>
              </w:tabs>
              <w:spacing w:after="0" w:line="240" w:lineRule="auto"/>
              <w:jc w:val="both"/>
            </w:pPr>
            <w:r>
              <w:rPr>
                <w:b/>
              </w:rPr>
              <w:t>Finanšu ministrija</w:t>
            </w:r>
            <w:r w:rsidR="0050486D" w:rsidRPr="008B50DF">
              <w:t xml:space="preserve"> </w:t>
            </w:r>
            <w:r w:rsidR="00121115" w:rsidRPr="00121115">
              <w:t>(</w:t>
            </w:r>
            <w:r>
              <w:t>18.12</w:t>
            </w:r>
            <w:r w:rsidR="00121115" w:rsidRPr="00121115">
              <w:t>.2020.)</w:t>
            </w:r>
          </w:p>
          <w:p w14:paraId="7B9425A9" w14:textId="77777777" w:rsidR="008046C2" w:rsidRPr="008046C2" w:rsidRDefault="00F843F4" w:rsidP="00D720BE">
            <w:pPr>
              <w:spacing w:after="160" w:line="252" w:lineRule="auto"/>
              <w:jc w:val="both"/>
              <w:rPr>
                <w:rFonts w:eastAsia="Calibri"/>
              </w:rPr>
            </w:pPr>
            <w:r w:rsidRPr="008046C2">
              <w:t>4.</w:t>
            </w:r>
            <w:r w:rsidR="008046C2" w:rsidRPr="008046C2">
              <w:rPr>
                <w:rFonts w:eastAsia="Calibri"/>
              </w:rPr>
              <w:t xml:space="preserve">Rīkojuma projekta 5.punktā noteikts, ka šā </w:t>
            </w:r>
            <w:r w:rsidR="008046C2" w:rsidRPr="0011578D">
              <w:rPr>
                <w:rFonts w:eastAsia="Calibri"/>
              </w:rPr>
              <w:t>rīkojuma 4.3.apakšpunktā minēto aizliegumu – apgrūtināt būvi ar hipotēku – nepiemēro</w:t>
            </w:r>
            <w:r w:rsidR="008046C2" w:rsidRPr="008046C2">
              <w:rPr>
                <w:rFonts w:eastAsia="Calibri"/>
              </w:rPr>
              <w:t xml:space="preserve">, ja nekustamais īpašums tiek ieķīlāts par labu valstij (Valsts kases personā), lai saņemtu Eiropas Savienības fondu atbalstu. </w:t>
            </w:r>
          </w:p>
          <w:p w14:paraId="215936E9" w14:textId="7D75CEB5" w:rsidR="00F843F4" w:rsidRDefault="008046C2" w:rsidP="00D720BE">
            <w:pPr>
              <w:contextualSpacing/>
              <w:jc w:val="both"/>
            </w:pPr>
            <w:r w:rsidRPr="0063302C">
              <w:rPr>
                <w:rFonts w:eastAsia="Calibri"/>
              </w:rPr>
              <w:t>Vēršam uzmanību, ka saskaņā ar rīkojuma projekta 4.3.apakšpunktu nosacījums par atsavināšanas aizliegumu attiecināts uz visu nekustamo īpašumu nevis tikai uz tā sastāvā esošo būvi. Ievērojot minēto, lūdzam attiecīgi precizēt rīkojuma projekta 5.punktu</w:t>
            </w:r>
          </w:p>
          <w:p w14:paraId="49B719EB" w14:textId="77777777" w:rsidR="0050486D" w:rsidRDefault="0050486D" w:rsidP="00D720BE">
            <w:pPr>
              <w:pStyle w:val="BodyText2"/>
              <w:tabs>
                <w:tab w:val="left" w:pos="1125"/>
              </w:tabs>
              <w:spacing w:after="0" w:line="240" w:lineRule="auto"/>
              <w:jc w:val="both"/>
              <w:rPr>
                <w:b/>
              </w:rPr>
            </w:pPr>
          </w:p>
        </w:tc>
        <w:tc>
          <w:tcPr>
            <w:tcW w:w="2693" w:type="dxa"/>
            <w:gridSpan w:val="2"/>
          </w:tcPr>
          <w:p w14:paraId="05C3B912" w14:textId="7291E92F" w:rsidR="0050486D" w:rsidRDefault="00BA6BAB" w:rsidP="00D720BE">
            <w:pPr>
              <w:pStyle w:val="naisc"/>
              <w:spacing w:before="0" w:after="0"/>
              <w:jc w:val="both"/>
              <w:rPr>
                <w:b/>
              </w:rPr>
            </w:pPr>
            <w:r>
              <w:rPr>
                <w:b/>
              </w:rPr>
              <w:t>Ņ</w:t>
            </w:r>
            <w:r w:rsidR="0050486D">
              <w:rPr>
                <w:b/>
              </w:rPr>
              <w:t>emts</w:t>
            </w:r>
            <w:r w:rsidR="0050486D" w:rsidRPr="00475925">
              <w:rPr>
                <w:b/>
              </w:rPr>
              <w:t xml:space="preserve"> vērā</w:t>
            </w:r>
          </w:p>
          <w:p w14:paraId="62ABADA7" w14:textId="0998ABE7" w:rsidR="00BA6BAB" w:rsidRPr="00BA6BAB" w:rsidRDefault="00BA6BAB" w:rsidP="00D720BE">
            <w:pPr>
              <w:pStyle w:val="naisc"/>
              <w:spacing w:before="0" w:after="0"/>
              <w:jc w:val="both"/>
            </w:pPr>
            <w:r w:rsidRPr="00BA6BAB">
              <w:t>Precizēta rīkojuma projekta 5.punkta redakcija</w:t>
            </w:r>
          </w:p>
          <w:p w14:paraId="409F922C" w14:textId="77777777" w:rsidR="0050486D" w:rsidRPr="00475925" w:rsidRDefault="0050486D" w:rsidP="00D720BE">
            <w:pPr>
              <w:pStyle w:val="naisc"/>
              <w:spacing w:before="0" w:after="0"/>
              <w:jc w:val="both"/>
            </w:pPr>
          </w:p>
          <w:p w14:paraId="44B78963" w14:textId="77777777" w:rsidR="0050486D" w:rsidRPr="00475925" w:rsidRDefault="0050486D" w:rsidP="00D720BE">
            <w:pPr>
              <w:pStyle w:val="naisc"/>
              <w:spacing w:before="0" w:after="0"/>
              <w:jc w:val="both"/>
            </w:pPr>
          </w:p>
          <w:p w14:paraId="501E67EA" w14:textId="77777777" w:rsidR="0050486D" w:rsidRPr="00475925" w:rsidRDefault="0050486D" w:rsidP="00D720BE">
            <w:pPr>
              <w:pStyle w:val="naisc"/>
              <w:spacing w:before="0" w:after="0"/>
              <w:jc w:val="both"/>
            </w:pPr>
          </w:p>
          <w:p w14:paraId="106A3859" w14:textId="77777777" w:rsidR="0050486D" w:rsidRPr="00475925" w:rsidRDefault="0050486D" w:rsidP="00D720BE">
            <w:pPr>
              <w:pStyle w:val="naisc"/>
              <w:spacing w:before="0" w:after="0"/>
              <w:jc w:val="both"/>
              <w:rPr>
                <w:b/>
              </w:rPr>
            </w:pPr>
          </w:p>
        </w:tc>
        <w:tc>
          <w:tcPr>
            <w:tcW w:w="4820" w:type="dxa"/>
          </w:tcPr>
          <w:p w14:paraId="00CA7360" w14:textId="77777777" w:rsidR="0011578D" w:rsidRPr="0011578D" w:rsidRDefault="0011578D" w:rsidP="00D720BE">
            <w:pPr>
              <w:pStyle w:val="naisf"/>
              <w:spacing w:before="0" w:after="0"/>
              <w:ind w:firstLine="720"/>
              <w:rPr>
                <w:shd w:val="clear" w:color="auto" w:fill="FFFFFF"/>
              </w:rPr>
            </w:pPr>
            <w:r w:rsidRPr="0011578D">
              <w:t xml:space="preserve">5. Šā rīkojuma 4.3. apakšpunktā minēto aizliegumu – apgrūtināt </w:t>
            </w:r>
            <w:r w:rsidRPr="0011578D">
              <w:rPr>
                <w:b/>
                <w:bCs/>
              </w:rPr>
              <w:t>nekustamo īpašumu</w:t>
            </w:r>
            <w:r w:rsidRPr="0011578D">
              <w:t xml:space="preserve"> ar hipotēku – nepiemēro, ja nekustamais īpašums tiek ieķīlāts par labu valstij (Valsts kases personā), lai saņemtu Eiropas Savienības fondu atbalstu.</w:t>
            </w:r>
          </w:p>
          <w:p w14:paraId="71B8CB71" w14:textId="77777777" w:rsidR="0011578D" w:rsidRPr="00B67AF2" w:rsidRDefault="0011578D" w:rsidP="00D720BE">
            <w:pPr>
              <w:rPr>
                <w:sz w:val="28"/>
                <w:szCs w:val="28"/>
              </w:rPr>
            </w:pPr>
          </w:p>
          <w:p w14:paraId="59619647" w14:textId="77777777" w:rsidR="0011578D" w:rsidRPr="00B67AF2" w:rsidRDefault="0011578D" w:rsidP="00D720BE">
            <w:pPr>
              <w:contextualSpacing/>
              <w:jc w:val="both"/>
              <w:rPr>
                <w:sz w:val="28"/>
                <w:szCs w:val="28"/>
              </w:rPr>
            </w:pPr>
          </w:p>
          <w:p w14:paraId="560057FE" w14:textId="60FCA913" w:rsidR="0050486D" w:rsidRDefault="0050486D" w:rsidP="00D720BE">
            <w:pPr>
              <w:shd w:val="clear" w:color="auto" w:fill="FFFFFF"/>
              <w:spacing w:after="120" w:line="24" w:lineRule="atLeast"/>
              <w:jc w:val="both"/>
            </w:pPr>
          </w:p>
        </w:tc>
      </w:tr>
      <w:tr w:rsidR="00F843F4" w:rsidRPr="00475925" w14:paraId="2CEE1D00" w14:textId="77777777" w:rsidTr="00D720BE">
        <w:trPr>
          <w:trHeight w:val="699"/>
        </w:trPr>
        <w:tc>
          <w:tcPr>
            <w:tcW w:w="703" w:type="dxa"/>
            <w:gridSpan w:val="2"/>
          </w:tcPr>
          <w:p w14:paraId="613EBC44" w14:textId="77777777" w:rsidR="00F843F4" w:rsidRPr="00475925" w:rsidRDefault="00F843F4" w:rsidP="00D720BE">
            <w:pPr>
              <w:pStyle w:val="naisc"/>
              <w:numPr>
                <w:ilvl w:val="0"/>
                <w:numId w:val="1"/>
              </w:numPr>
              <w:spacing w:before="0" w:after="0"/>
              <w:ind w:left="313"/>
              <w:jc w:val="both"/>
            </w:pPr>
          </w:p>
        </w:tc>
        <w:tc>
          <w:tcPr>
            <w:tcW w:w="2410" w:type="dxa"/>
            <w:gridSpan w:val="2"/>
          </w:tcPr>
          <w:p w14:paraId="3EC96860" w14:textId="77777777" w:rsidR="00F843F4" w:rsidRDefault="00F843F4" w:rsidP="00D720BE">
            <w:pPr>
              <w:jc w:val="both"/>
              <w:rPr>
                <w:color w:val="000000"/>
              </w:rPr>
            </w:pPr>
          </w:p>
        </w:tc>
        <w:tc>
          <w:tcPr>
            <w:tcW w:w="4962" w:type="dxa"/>
          </w:tcPr>
          <w:p w14:paraId="733BEF81" w14:textId="60C2BEDE" w:rsidR="00F843F4" w:rsidRDefault="00F843F4" w:rsidP="00D720BE">
            <w:pPr>
              <w:pStyle w:val="BodyText2"/>
              <w:tabs>
                <w:tab w:val="left" w:pos="1125"/>
              </w:tabs>
              <w:spacing w:after="0" w:line="240" w:lineRule="auto"/>
              <w:jc w:val="both"/>
              <w:rPr>
                <w:b/>
              </w:rPr>
            </w:pPr>
            <w:r>
              <w:rPr>
                <w:b/>
              </w:rPr>
              <w:t>Finanšu ministrija (</w:t>
            </w:r>
            <w:r w:rsidRPr="00BD38E6">
              <w:t>18.12.2020</w:t>
            </w:r>
            <w:r>
              <w:rPr>
                <w:b/>
              </w:rPr>
              <w:t>.)</w:t>
            </w:r>
          </w:p>
          <w:p w14:paraId="1F2C12EF" w14:textId="11F92EC4" w:rsidR="00F843F4" w:rsidRDefault="00F843F4" w:rsidP="00D720BE">
            <w:pPr>
              <w:contextualSpacing/>
              <w:jc w:val="both"/>
            </w:pPr>
            <w:r>
              <w:t>5.</w:t>
            </w:r>
            <w:r w:rsidR="00FD09F7" w:rsidRPr="00BA6BAB">
              <w:rPr>
                <w:rFonts w:eastAsia="Calibri"/>
              </w:rPr>
              <w:t xml:space="preserve">Atbilstoši anotācijā sniegtajai informācijai Jēkabpils pilsētas pašvaldība plāno nekustamajā īpašumā (kadastra numurs 5601 002 27540) izbūvēt stāvlaukumu. Ievērojot minēto un to, ka nekustamais īpašums, ja tas vairs nebūs </w:t>
            </w:r>
            <w:r w:rsidR="00FD09F7" w:rsidRPr="00BA6BAB">
              <w:rPr>
                <w:rFonts w:eastAsia="Calibri"/>
              </w:rPr>
              <w:lastRenderedPageBreak/>
              <w:t>nepieciešams Jēkabpils pilsētas pašvaldības autonomo funkciju veikšanai, būs nododams atpakaļ valsts īpašumā, lūdzam skaidrot Jēkabpils pilsētas pašvaldības plānoto rīcību ar nekustamā īpašuma sastāvā esošo būvi (būves kadastra apzīmējums 5601 002 2754 001). Ja būvi ir plānots nojaukt un attiecīgi dzēst to no Nekustamā īpašuma valsts kadastra informācijas sistēmas un zemesgrāmatas, lūdzam izvērtēt nepieciešamību papildināt rīkojuma projektu ar atļauju veikt šādas darbības. Tāpat lūdzam skaidrot anotācijā, ja nekustamais īpašums vairs nebūs nepieciešams pašvaldības autonomo funkciju veikšanai, vai tas tiks nodots atpakaļ valsts īpašumā bez atlīdzības kopā ar Jēkabpils pilsētas pašvaldības uzbūvēto stāvlaukumu</w:t>
            </w:r>
          </w:p>
          <w:p w14:paraId="4FB60563" w14:textId="0B4F1096" w:rsidR="00F843F4" w:rsidRDefault="00F843F4" w:rsidP="00D720BE">
            <w:pPr>
              <w:pStyle w:val="BodyText2"/>
              <w:tabs>
                <w:tab w:val="left" w:pos="1125"/>
              </w:tabs>
              <w:spacing w:after="0" w:line="240" w:lineRule="auto"/>
              <w:jc w:val="both"/>
              <w:rPr>
                <w:b/>
              </w:rPr>
            </w:pPr>
          </w:p>
        </w:tc>
        <w:tc>
          <w:tcPr>
            <w:tcW w:w="2693" w:type="dxa"/>
            <w:gridSpan w:val="2"/>
          </w:tcPr>
          <w:p w14:paraId="59725233" w14:textId="4F4B5BDC" w:rsidR="00F843F4" w:rsidRDefault="00BA6BAB" w:rsidP="00D720BE">
            <w:pPr>
              <w:pStyle w:val="naisc"/>
              <w:spacing w:before="0" w:after="0"/>
              <w:jc w:val="both"/>
              <w:rPr>
                <w:b/>
              </w:rPr>
            </w:pPr>
            <w:r>
              <w:rPr>
                <w:b/>
              </w:rPr>
              <w:lastRenderedPageBreak/>
              <w:t>Ņ</w:t>
            </w:r>
            <w:r w:rsidR="009D5255">
              <w:rPr>
                <w:b/>
              </w:rPr>
              <w:t>emts vērā</w:t>
            </w:r>
          </w:p>
          <w:p w14:paraId="14F990FE" w14:textId="1E302C54" w:rsidR="009D5255" w:rsidRPr="00BA6BAB" w:rsidRDefault="00BA6BAB" w:rsidP="00D720BE">
            <w:pPr>
              <w:pStyle w:val="naisc"/>
              <w:spacing w:before="0" w:after="0"/>
              <w:jc w:val="both"/>
            </w:pPr>
            <w:r w:rsidRPr="00BA6BAB">
              <w:t xml:space="preserve">Precizēts rīkojuma projekta 1.punkta redakcija, kas nosaka, ka īpašums pašvaldībai tiek nodots lai sniegtu </w:t>
            </w:r>
            <w:r w:rsidRPr="00BA6BAB">
              <w:lastRenderedPageBreak/>
              <w:t xml:space="preserve">palīdzību iedzīvotājiem dzīvokļu jautājumu risināšanā </w:t>
            </w:r>
          </w:p>
        </w:tc>
        <w:tc>
          <w:tcPr>
            <w:tcW w:w="4820" w:type="dxa"/>
          </w:tcPr>
          <w:p w14:paraId="17A9FC13" w14:textId="77777777" w:rsidR="009D5255" w:rsidRDefault="009D5255" w:rsidP="00D720BE">
            <w:pPr>
              <w:shd w:val="clear" w:color="auto" w:fill="FFFFFF"/>
              <w:spacing w:after="120" w:line="24" w:lineRule="atLeast"/>
              <w:jc w:val="both"/>
            </w:pPr>
          </w:p>
          <w:p w14:paraId="0DB60A5D" w14:textId="77777777" w:rsidR="00BD38E6" w:rsidRPr="00BD38E6" w:rsidRDefault="00BD38E6" w:rsidP="00D720BE">
            <w:pPr>
              <w:shd w:val="clear" w:color="auto" w:fill="FFFFFF"/>
              <w:spacing w:after="120" w:line="24" w:lineRule="atLeast"/>
              <w:jc w:val="both"/>
              <w:rPr>
                <w:color w:val="000000"/>
              </w:rPr>
            </w:pPr>
          </w:p>
          <w:p w14:paraId="453C1493" w14:textId="382FD905" w:rsidR="002942F1" w:rsidRDefault="002942F1" w:rsidP="00D720BE">
            <w:pPr>
              <w:shd w:val="clear" w:color="auto" w:fill="FFFFFF"/>
              <w:spacing w:after="120" w:line="24" w:lineRule="atLeast"/>
              <w:jc w:val="both"/>
              <w:rPr>
                <w:color w:val="000000"/>
              </w:rPr>
            </w:pPr>
          </w:p>
        </w:tc>
      </w:tr>
      <w:tr w:rsidR="0050486D" w:rsidRPr="00475925" w14:paraId="7A5A9574" w14:textId="77777777" w:rsidTr="00D720BE">
        <w:trPr>
          <w:trHeight w:val="699"/>
        </w:trPr>
        <w:tc>
          <w:tcPr>
            <w:tcW w:w="703" w:type="dxa"/>
            <w:gridSpan w:val="2"/>
          </w:tcPr>
          <w:p w14:paraId="084F1727" w14:textId="11C851BC" w:rsidR="0050486D" w:rsidRPr="00475925" w:rsidRDefault="0050486D" w:rsidP="00D720BE">
            <w:pPr>
              <w:pStyle w:val="naisc"/>
              <w:numPr>
                <w:ilvl w:val="0"/>
                <w:numId w:val="1"/>
              </w:numPr>
              <w:spacing w:before="0" w:after="0"/>
              <w:ind w:left="313"/>
              <w:jc w:val="both"/>
            </w:pPr>
          </w:p>
        </w:tc>
        <w:tc>
          <w:tcPr>
            <w:tcW w:w="2410" w:type="dxa"/>
            <w:gridSpan w:val="2"/>
          </w:tcPr>
          <w:p w14:paraId="5D37F40E" w14:textId="2777A43A" w:rsidR="0050486D" w:rsidRDefault="0050486D" w:rsidP="00D720BE">
            <w:pPr>
              <w:jc w:val="both"/>
              <w:rPr>
                <w:color w:val="000000"/>
              </w:rPr>
            </w:pPr>
          </w:p>
        </w:tc>
        <w:tc>
          <w:tcPr>
            <w:tcW w:w="4962" w:type="dxa"/>
          </w:tcPr>
          <w:p w14:paraId="2AD86525" w14:textId="7EDBE082" w:rsidR="00121115" w:rsidRDefault="00121115" w:rsidP="00D720BE">
            <w:pPr>
              <w:jc w:val="both"/>
              <w:rPr>
                <w:szCs w:val="26"/>
              </w:rPr>
            </w:pPr>
            <w:r>
              <w:rPr>
                <w:b/>
              </w:rPr>
              <w:t>Tieslietu</w:t>
            </w:r>
            <w:r w:rsidRPr="00475925">
              <w:t xml:space="preserve"> </w:t>
            </w:r>
            <w:r w:rsidRPr="00475925">
              <w:rPr>
                <w:b/>
              </w:rPr>
              <w:t>ministrija</w:t>
            </w:r>
            <w:r w:rsidRPr="00874B83">
              <w:t xml:space="preserve"> </w:t>
            </w:r>
            <w:r w:rsidRPr="00121115">
              <w:t>(</w:t>
            </w:r>
            <w:r w:rsidR="00337570">
              <w:t>1</w:t>
            </w:r>
            <w:r w:rsidR="00DA767D">
              <w:t>2</w:t>
            </w:r>
            <w:r w:rsidR="00337570">
              <w:t>.</w:t>
            </w:r>
            <w:r w:rsidR="00DA767D">
              <w:t>0</w:t>
            </w:r>
            <w:r w:rsidR="00337570">
              <w:t>2</w:t>
            </w:r>
            <w:r w:rsidRPr="00121115">
              <w:t>.202</w:t>
            </w:r>
            <w:r w:rsidR="00DA767D">
              <w:t>1</w:t>
            </w:r>
            <w:r w:rsidRPr="00121115">
              <w:t>.)</w:t>
            </w:r>
          </w:p>
          <w:p w14:paraId="3519613C" w14:textId="1C4EC73C" w:rsidR="003F6E8F" w:rsidRPr="006271B5" w:rsidRDefault="00DA767D" w:rsidP="00D720BE">
            <w:pPr>
              <w:pStyle w:val="NormalWeb"/>
              <w:ind w:right="13"/>
              <w:contextualSpacing/>
              <w:jc w:val="both"/>
            </w:pPr>
            <w:r>
              <w:t>1</w:t>
            </w:r>
            <w:r w:rsidRPr="006271B5">
              <w:t>.</w:t>
            </w:r>
            <w:r w:rsidR="003F6E8F" w:rsidRPr="006271B5">
              <w:t xml:space="preserve">Atbilstoši Vidzemes priekšpilsētas tiesas 2019. gada 2. oktobra spriedumam civillietā Nr.C30513018 (turpmāk – Spriedums), kas pievienots projektam, nekustamais īpašums Viestura ielā 44, Jēkabpilī, kadastra Nr. 5601 002 2754 (turpmāk – Nekustamais īpašums) ir </w:t>
            </w:r>
            <w:r w:rsidR="003F6E8F" w:rsidRPr="006271B5">
              <w:rPr>
                <w:u w:val="single"/>
              </w:rPr>
              <w:t>bezīpašnieka manta</w:t>
            </w:r>
            <w:r w:rsidR="003F6E8F" w:rsidRPr="006271B5">
              <w:t>, kas piekrīt Latvijas valstij.</w:t>
            </w:r>
          </w:p>
          <w:p w14:paraId="29B40427" w14:textId="77777777" w:rsidR="003F6E8F" w:rsidRPr="00371D83" w:rsidRDefault="003F6E8F" w:rsidP="00D720BE">
            <w:pPr>
              <w:pStyle w:val="NormalWeb"/>
              <w:ind w:right="13" w:firstLine="720"/>
              <w:contextualSpacing/>
              <w:jc w:val="both"/>
            </w:pPr>
            <w:r w:rsidRPr="006271B5">
              <w:t>Savukārt projekta anotācijā norādīts, ka Nekustamais īpašums, ar uz tā esošo būvi atzīstams par</w:t>
            </w:r>
            <w:r w:rsidRPr="006271B5">
              <w:rPr>
                <w:u w:val="single"/>
              </w:rPr>
              <w:t xml:space="preserve"> bezmantinieka mantu</w:t>
            </w:r>
            <w:r w:rsidRPr="006271B5">
              <w:t xml:space="preserve"> un saskaņā ar Civillikuma 417. pantu ir piekritīgi valstij</w:t>
            </w:r>
            <w:r w:rsidRPr="00371D83">
              <w:t xml:space="preserve">. Kā arī, ka, </w:t>
            </w:r>
            <w:r w:rsidRPr="00371D83">
              <w:rPr>
                <w:u w:val="single"/>
              </w:rPr>
              <w:t>ņemot vērā Valsts ieņēmumu dienesta (turpmāk – VID) lēmumu,</w:t>
            </w:r>
            <w:r w:rsidRPr="00371D83">
              <w:t xml:space="preserve"> Nekustamais īpašums ir atzīstams par </w:t>
            </w:r>
            <w:r w:rsidRPr="00371D83">
              <w:rPr>
                <w:u w:val="single"/>
              </w:rPr>
              <w:t>bezmantinieku mantu</w:t>
            </w:r>
            <w:r w:rsidRPr="00371D83">
              <w:t xml:space="preserve"> un piekrīt valstij […].</w:t>
            </w:r>
          </w:p>
          <w:p w14:paraId="4BE212B2" w14:textId="7A101F56" w:rsidR="0050486D" w:rsidRPr="00874B83" w:rsidRDefault="003F6E8F" w:rsidP="00D720BE">
            <w:pPr>
              <w:ind w:firstLine="720"/>
              <w:jc w:val="both"/>
              <w:rPr>
                <w:szCs w:val="26"/>
              </w:rPr>
            </w:pPr>
            <w:r w:rsidRPr="00371D83">
              <w:lastRenderedPageBreak/>
              <w:t xml:space="preserve">Norādām, ka Nekustamā īpašuma piekritība valstij noteikta Spriedumā, pamatojoties uz to, ka Nekustamais īpašnieks ir </w:t>
            </w:r>
            <w:r w:rsidRPr="00371D83">
              <w:rPr>
                <w:u w:val="single"/>
              </w:rPr>
              <w:t>bezīpašnieka manta</w:t>
            </w:r>
            <w:r w:rsidRPr="00371D83">
              <w:t>, kas saskaņā ar Civillikuma</w:t>
            </w:r>
            <w:r>
              <w:t xml:space="preserve"> </w:t>
            </w:r>
            <w:r w:rsidRPr="00371D83">
              <w:t>930.</w:t>
            </w:r>
            <w:r>
              <w:t> </w:t>
            </w:r>
            <w:r w:rsidRPr="00371D83">
              <w:t>panta piezīmi piekrīt valstij. Līdz ar to Nekustamais īpašums nav piekritīgs valstij kā bezmantinieka manta atbilstoši Civillikuma 417. pantam, kā arī nav piekritīgs valstij</w:t>
            </w:r>
            <w:r>
              <w:t>,</w:t>
            </w:r>
            <w:r w:rsidRPr="00371D83">
              <w:t xml:space="preserve"> pamatojoties uz VID lēmumu kā</w:t>
            </w:r>
            <w:r>
              <w:t xml:space="preserve"> </w:t>
            </w:r>
            <w:r w:rsidRPr="00371D83">
              <w:t>norādīts anotācijā, bet gan īpašuma piekritība valstij noteikta ar Spriedumu, pamatojoties uz to, ka īpašums uzskatāms par bezīpašnieka mantu. Ievērojot minēto, lūdzam attiecīgi precizēt anotāciju</w:t>
            </w:r>
          </w:p>
          <w:p w14:paraId="469AA277" w14:textId="77777777" w:rsidR="0050486D" w:rsidRPr="00121FE5" w:rsidRDefault="0050486D" w:rsidP="00D720BE">
            <w:pPr>
              <w:pStyle w:val="BodyText2"/>
              <w:tabs>
                <w:tab w:val="left" w:pos="1125"/>
              </w:tabs>
              <w:spacing w:after="0" w:line="240" w:lineRule="auto"/>
              <w:jc w:val="both"/>
            </w:pPr>
          </w:p>
        </w:tc>
        <w:tc>
          <w:tcPr>
            <w:tcW w:w="2693" w:type="dxa"/>
            <w:gridSpan w:val="2"/>
          </w:tcPr>
          <w:p w14:paraId="18629F67" w14:textId="04DC91AD" w:rsidR="0050486D" w:rsidRDefault="00BA6BAB" w:rsidP="00D720BE">
            <w:pPr>
              <w:pStyle w:val="naisc"/>
              <w:spacing w:before="0" w:after="0"/>
              <w:jc w:val="both"/>
              <w:rPr>
                <w:b/>
              </w:rPr>
            </w:pPr>
            <w:r>
              <w:rPr>
                <w:b/>
              </w:rPr>
              <w:lastRenderedPageBreak/>
              <w:t>Ņ</w:t>
            </w:r>
            <w:r w:rsidR="0050486D">
              <w:rPr>
                <w:b/>
              </w:rPr>
              <w:t>emts</w:t>
            </w:r>
            <w:r w:rsidR="0050486D" w:rsidRPr="00475925">
              <w:rPr>
                <w:b/>
              </w:rPr>
              <w:t xml:space="preserve"> vērā</w:t>
            </w:r>
          </w:p>
          <w:p w14:paraId="1CCD55B8" w14:textId="4A77E029" w:rsidR="00BA6BAB" w:rsidRPr="00BA6BAB" w:rsidRDefault="00BA6BAB" w:rsidP="00D720BE">
            <w:pPr>
              <w:pStyle w:val="naisc"/>
              <w:spacing w:before="0" w:after="0"/>
              <w:jc w:val="both"/>
            </w:pPr>
            <w:r w:rsidRPr="00BA6BAB">
              <w:t xml:space="preserve">Precizēta rīkojuma projekta anotācija </w:t>
            </w:r>
          </w:p>
          <w:p w14:paraId="35577FDB" w14:textId="77777777" w:rsidR="0050486D" w:rsidRPr="00475925" w:rsidRDefault="0050486D" w:rsidP="00D720BE">
            <w:pPr>
              <w:pStyle w:val="naisc"/>
              <w:spacing w:before="0" w:after="0"/>
              <w:jc w:val="both"/>
              <w:rPr>
                <w:b/>
              </w:rPr>
            </w:pPr>
          </w:p>
        </w:tc>
        <w:tc>
          <w:tcPr>
            <w:tcW w:w="4820" w:type="dxa"/>
          </w:tcPr>
          <w:p w14:paraId="78D0B91D" w14:textId="436046DB" w:rsidR="0050486D" w:rsidRDefault="00BA6BAB" w:rsidP="00D720BE">
            <w:pPr>
              <w:shd w:val="clear" w:color="auto" w:fill="FFFFFF"/>
              <w:spacing w:after="120" w:line="24" w:lineRule="atLeast"/>
              <w:jc w:val="both"/>
            </w:pPr>
            <w:r w:rsidRPr="00BA6BAB">
              <w:t xml:space="preserve">Nekustamais īpašums Viestura ielā 44, Jēkabpilī (kadastra Nr.5601 002 2754) (turpmāk – nekustamais īpašums), ar uz tā esošo būvi atzīstams par </w:t>
            </w:r>
            <w:r w:rsidRPr="00BA6BAB">
              <w:rPr>
                <w:u w:val="single"/>
              </w:rPr>
              <w:t>bezīpašnieka</w:t>
            </w:r>
            <w:r w:rsidRPr="00BA6BAB">
              <w:t xml:space="preserve"> mantu un saskaņā ar Civillikuma 417.pantu ir piekritīgi valstij, jo saskaņā ar Jēkabpils pilsētas zemesgrāmatu nodalījuma Nr.10000099606 ierakstu īpašniece ir SIA „Admiral Real Estate”, kura, pamatojoties uz Lursoft datiem,  2017.gada 3.aprīlī ir likvidēta.</w:t>
            </w:r>
          </w:p>
        </w:tc>
      </w:tr>
      <w:tr w:rsidR="00F250CB" w:rsidRPr="00475925" w14:paraId="0753A5C9" w14:textId="77777777" w:rsidTr="00D720BE">
        <w:trPr>
          <w:trHeight w:val="699"/>
        </w:trPr>
        <w:tc>
          <w:tcPr>
            <w:tcW w:w="703" w:type="dxa"/>
            <w:gridSpan w:val="2"/>
          </w:tcPr>
          <w:p w14:paraId="7EF755CE" w14:textId="77777777" w:rsidR="00F250CB" w:rsidRPr="00475925" w:rsidRDefault="00F250CB" w:rsidP="00D720BE">
            <w:pPr>
              <w:pStyle w:val="naisc"/>
              <w:numPr>
                <w:ilvl w:val="0"/>
                <w:numId w:val="1"/>
              </w:numPr>
              <w:spacing w:before="0" w:after="0"/>
              <w:ind w:left="313"/>
              <w:jc w:val="both"/>
            </w:pPr>
          </w:p>
        </w:tc>
        <w:tc>
          <w:tcPr>
            <w:tcW w:w="2410" w:type="dxa"/>
            <w:gridSpan w:val="2"/>
          </w:tcPr>
          <w:p w14:paraId="71A3CC8C" w14:textId="77777777" w:rsidR="00F250CB" w:rsidRDefault="00F250CB" w:rsidP="00D720BE">
            <w:pPr>
              <w:jc w:val="both"/>
              <w:rPr>
                <w:color w:val="000000"/>
              </w:rPr>
            </w:pPr>
          </w:p>
        </w:tc>
        <w:tc>
          <w:tcPr>
            <w:tcW w:w="4962" w:type="dxa"/>
          </w:tcPr>
          <w:p w14:paraId="1CFCE91A" w14:textId="0060E0F5" w:rsidR="00F250CB" w:rsidRDefault="00F250CB" w:rsidP="00D720BE">
            <w:pPr>
              <w:jc w:val="both"/>
              <w:rPr>
                <w:b/>
              </w:rPr>
            </w:pPr>
            <w:r>
              <w:rPr>
                <w:b/>
              </w:rPr>
              <w:t>Tieslietu ministrija (</w:t>
            </w:r>
            <w:r w:rsidRPr="00BD38E6">
              <w:t>1</w:t>
            </w:r>
            <w:r w:rsidR="005C595D">
              <w:t>2</w:t>
            </w:r>
            <w:r w:rsidRPr="00BD38E6">
              <w:t>.</w:t>
            </w:r>
            <w:r w:rsidR="00B40605">
              <w:t>0</w:t>
            </w:r>
            <w:r w:rsidRPr="00BD38E6">
              <w:t>2.2020.)</w:t>
            </w:r>
          </w:p>
          <w:p w14:paraId="32D62487" w14:textId="23EA0185" w:rsidR="00B70161" w:rsidRDefault="00F250CB" w:rsidP="00D720BE">
            <w:pPr>
              <w:pStyle w:val="NormalWeb"/>
              <w:ind w:right="13" w:firstLine="720"/>
              <w:contextualSpacing/>
              <w:jc w:val="both"/>
            </w:pPr>
            <w:r w:rsidRPr="00A935ED">
              <w:rPr>
                <w:sz w:val="26"/>
                <w:szCs w:val="26"/>
              </w:rPr>
              <w:t>2.</w:t>
            </w:r>
            <w:r w:rsidR="00B70161">
              <w:t xml:space="preserve"> Atbilstoši projekta 1.punktam VID</w:t>
            </w:r>
            <w:r w:rsidR="00B70161" w:rsidRPr="00371D83">
              <w:t xml:space="preserve"> nodot bez atlīdzības Jēkabpils pilsētas pašvaldības īpašumā valstij piekrītošo nekustamo īpašumu Viestura ielā 44, Jēkabpilī ar kadastra numuru 5601 002 2754, kas sastāv no zemes gabala ar kad</w:t>
            </w:r>
            <w:r w:rsidR="00B70161">
              <w:t>a</w:t>
            </w:r>
            <w:r w:rsidR="00B70161" w:rsidRPr="00371D83">
              <w:t xml:space="preserve">stra apzīmējumu 5601 002 2754 un būves ar kadastra apzīmējumu </w:t>
            </w:r>
            <w:r w:rsidR="00B70161" w:rsidRPr="00371D83">
              <w:rPr>
                <w:u w:val="single"/>
              </w:rPr>
              <w:t>5601 002 2754 00</w:t>
            </w:r>
            <w:r w:rsidR="00B70161">
              <w:t xml:space="preserve">. Vienlaikus atbilstoši anotācijai </w:t>
            </w:r>
            <w:r w:rsidR="00B70161" w:rsidRPr="00BD3782">
              <w:rPr>
                <w:color w:val="000000" w:themeColor="text1"/>
              </w:rPr>
              <w:t>Nekustamais īpašums sastāv no zemes vienības un būves ar</w:t>
            </w:r>
            <w:r w:rsidR="00B70161" w:rsidRPr="00BD3782">
              <w:rPr>
                <w:color w:val="000000" w:themeColor="text1"/>
                <w:shd w:val="clear" w:color="auto" w:fill="FFFFFF"/>
              </w:rPr>
              <w:t xml:space="preserve"> kadastra </w:t>
            </w:r>
            <w:r w:rsidR="00B70161" w:rsidRPr="00371D83">
              <w:rPr>
                <w:color w:val="000000" w:themeColor="text1"/>
                <w:u w:val="single"/>
                <w:shd w:val="clear" w:color="auto" w:fill="FFFFFF"/>
              </w:rPr>
              <w:t xml:space="preserve">apzīmējumu </w:t>
            </w:r>
            <w:r w:rsidR="00B70161" w:rsidRPr="00371D83">
              <w:rPr>
                <w:color w:val="000000" w:themeColor="text1"/>
                <w:u w:val="single"/>
              </w:rPr>
              <w:t>10000099606</w:t>
            </w:r>
            <w:r w:rsidR="00B70161" w:rsidRPr="00371D83">
              <w:rPr>
                <w:color w:val="000000" w:themeColor="text1"/>
                <w:u w:val="single"/>
                <w:shd w:val="clear" w:color="auto" w:fill="FFFFFF"/>
              </w:rPr>
              <w:t xml:space="preserve"> 001</w:t>
            </w:r>
            <w:r w:rsidR="00B70161">
              <w:t xml:space="preserve">, </w:t>
            </w:r>
            <w:r w:rsidR="00B70161" w:rsidRPr="00371D83">
              <w:t xml:space="preserve">kas ir nepabeigta celtniecība saskaņā ar Nekustamā īpašuma valsts kadastra informācijas sistēmas datiem. </w:t>
            </w:r>
            <w:r w:rsidR="00B70161">
              <w:t xml:space="preserve">Savukārt atbilstoši pievienotajiem dokumentiem uz Nekustamā īpašuma atrodas būve ar kadastra apzīmējumu </w:t>
            </w:r>
            <w:r w:rsidR="00B70161" w:rsidRPr="003E4913">
              <w:rPr>
                <w:u w:val="single"/>
              </w:rPr>
              <w:t>5601 002 2754 001.</w:t>
            </w:r>
            <w:r w:rsidR="00B70161">
              <w:t xml:space="preserve"> Līdz ar to lūdzam skaidrot minēto datu atšķirības, attiecīgi precizējot projektu, tajā skaitā, norādot precīzu atsavināmā Nekustamā īpašuma sastāvu.</w:t>
            </w:r>
          </w:p>
          <w:p w14:paraId="5C441E77" w14:textId="77777777" w:rsidR="00B70161" w:rsidRPr="008C2E39" w:rsidRDefault="00B70161" w:rsidP="00D720BE">
            <w:pPr>
              <w:pStyle w:val="NormalWeb"/>
              <w:ind w:right="13" w:firstLine="720"/>
              <w:contextualSpacing/>
              <w:jc w:val="both"/>
            </w:pPr>
            <w:r>
              <w:lastRenderedPageBreak/>
              <w:t xml:space="preserve">Tāpat lūdzam projekta 1.punktā aizstāt vārdu </w:t>
            </w:r>
            <w:r w:rsidRPr="00371D83">
              <w:rPr>
                <w:iCs/>
              </w:rPr>
              <w:t>"</w:t>
            </w:r>
            <w:r w:rsidRPr="008C2E39">
              <w:rPr>
                <w:iCs/>
              </w:rPr>
              <w:t>kadstra</w:t>
            </w:r>
            <w:r w:rsidRPr="00371D83">
              <w:rPr>
                <w:iCs/>
              </w:rPr>
              <w:t>"</w:t>
            </w:r>
            <w:r>
              <w:rPr>
                <w:iCs/>
              </w:rPr>
              <w:t xml:space="preserve"> ar vārdu </w:t>
            </w:r>
            <w:r w:rsidRPr="00371D83">
              <w:rPr>
                <w:iCs/>
              </w:rPr>
              <w:t>"</w:t>
            </w:r>
            <w:r>
              <w:rPr>
                <w:iCs/>
              </w:rPr>
              <w:t>kadastra</w:t>
            </w:r>
            <w:r w:rsidRPr="00371D83">
              <w:rPr>
                <w:iCs/>
              </w:rPr>
              <w:t>"</w:t>
            </w:r>
            <w:r>
              <w:rPr>
                <w:iCs/>
              </w:rPr>
              <w:t>.</w:t>
            </w:r>
          </w:p>
          <w:p w14:paraId="33EB1BDC" w14:textId="3C51A9C0" w:rsidR="00F250CB" w:rsidRDefault="00B70161" w:rsidP="00D720BE">
            <w:pPr>
              <w:tabs>
                <w:tab w:val="left" w:pos="284"/>
              </w:tabs>
              <w:jc w:val="both"/>
              <w:rPr>
                <w:b/>
              </w:rPr>
            </w:pPr>
            <w:r w:rsidRPr="00371D83">
              <w:t>Nobeigumā vēršam uzmanību, ka Tieslietu ministrija ir izvērtējusi tiesību akta projektā minētā īpašuma atsavināšanas tiesisko pamatu. Vienlaikus vēršam uzmanību, ka Tieslietu ministrija nav vērtējusi īpašuma tiesību raksturojošajos un pamatojošajos dokumentos minēto faktisko apstākļu atbilstību tiesiskajai situācijai. Informējam, ka par tiesību akta projekta saturu un atbilstību normatīvajiem aktiem, kā arī izpildīšanas iespējamību ir atbildīgs tā virzītājs izskatīšanai Ministru kabinetā.</w:t>
            </w:r>
            <w:r w:rsidR="00F250CB" w:rsidRPr="00A935ED">
              <w:rPr>
                <w:sz w:val="26"/>
                <w:szCs w:val="26"/>
              </w:rPr>
              <w:t xml:space="preserve"> </w:t>
            </w:r>
          </w:p>
        </w:tc>
        <w:tc>
          <w:tcPr>
            <w:tcW w:w="2693" w:type="dxa"/>
            <w:gridSpan w:val="2"/>
          </w:tcPr>
          <w:p w14:paraId="18C8ADEB" w14:textId="77777777" w:rsidR="00BA6BAB" w:rsidRDefault="00BA6BAB" w:rsidP="00D720BE">
            <w:pPr>
              <w:pStyle w:val="naisc"/>
              <w:spacing w:before="0" w:after="0"/>
              <w:jc w:val="both"/>
              <w:rPr>
                <w:b/>
              </w:rPr>
            </w:pPr>
            <w:r>
              <w:rPr>
                <w:b/>
              </w:rPr>
              <w:lastRenderedPageBreak/>
              <w:t>Ņ</w:t>
            </w:r>
            <w:r w:rsidR="00BD38E6">
              <w:rPr>
                <w:b/>
              </w:rPr>
              <w:t>emts vērā</w:t>
            </w:r>
          </w:p>
          <w:p w14:paraId="6CDA982E" w14:textId="77777777" w:rsidR="00BA6BAB" w:rsidRDefault="00BA6BAB" w:rsidP="00D720BE">
            <w:pPr>
              <w:pStyle w:val="naisc"/>
              <w:spacing w:before="0" w:after="0"/>
              <w:jc w:val="both"/>
              <w:rPr>
                <w:b/>
              </w:rPr>
            </w:pPr>
          </w:p>
          <w:p w14:paraId="5D988A48" w14:textId="481C0118" w:rsidR="00F250CB" w:rsidRPr="00BA6BAB" w:rsidRDefault="00BA6BAB" w:rsidP="00D720BE">
            <w:pPr>
              <w:pStyle w:val="naisc"/>
              <w:spacing w:before="0" w:after="0"/>
              <w:jc w:val="both"/>
            </w:pPr>
            <w:r w:rsidRPr="00BA6BAB">
              <w:t>Precizēta rīkojuma projekta 1.punkta redakcija un anotācija</w:t>
            </w:r>
          </w:p>
        </w:tc>
        <w:tc>
          <w:tcPr>
            <w:tcW w:w="4820" w:type="dxa"/>
          </w:tcPr>
          <w:p w14:paraId="3FFDD14F" w14:textId="77777777" w:rsidR="00F250CB" w:rsidRDefault="00F250CB" w:rsidP="00D720BE">
            <w:pPr>
              <w:pStyle w:val="naisf"/>
              <w:spacing w:before="0" w:after="0"/>
              <w:ind w:firstLine="0"/>
            </w:pPr>
          </w:p>
        </w:tc>
      </w:tr>
      <w:tr w:rsidR="00F250CB" w:rsidRPr="00475925" w14:paraId="1D7D86DB" w14:textId="77777777" w:rsidTr="00D720BE">
        <w:trPr>
          <w:trHeight w:val="699"/>
        </w:trPr>
        <w:tc>
          <w:tcPr>
            <w:tcW w:w="703" w:type="dxa"/>
            <w:gridSpan w:val="2"/>
          </w:tcPr>
          <w:p w14:paraId="6326EFA4" w14:textId="77777777" w:rsidR="00F250CB" w:rsidRPr="00475925" w:rsidRDefault="00F250CB" w:rsidP="00D720BE">
            <w:pPr>
              <w:pStyle w:val="naisc"/>
              <w:numPr>
                <w:ilvl w:val="0"/>
                <w:numId w:val="1"/>
              </w:numPr>
              <w:spacing w:before="0" w:after="0"/>
              <w:ind w:left="313"/>
              <w:jc w:val="both"/>
            </w:pPr>
          </w:p>
        </w:tc>
        <w:tc>
          <w:tcPr>
            <w:tcW w:w="2410" w:type="dxa"/>
            <w:gridSpan w:val="2"/>
          </w:tcPr>
          <w:p w14:paraId="67C45D6A" w14:textId="77777777" w:rsidR="00F250CB" w:rsidRDefault="00F250CB" w:rsidP="00D720BE">
            <w:pPr>
              <w:jc w:val="both"/>
              <w:rPr>
                <w:color w:val="000000"/>
              </w:rPr>
            </w:pPr>
          </w:p>
        </w:tc>
        <w:tc>
          <w:tcPr>
            <w:tcW w:w="4962" w:type="dxa"/>
          </w:tcPr>
          <w:p w14:paraId="70805A23" w14:textId="3C68E8E5" w:rsidR="00F250CB" w:rsidRDefault="005C595D" w:rsidP="00D720BE">
            <w:pPr>
              <w:jc w:val="both"/>
              <w:rPr>
                <w:b/>
              </w:rPr>
            </w:pPr>
            <w:r>
              <w:rPr>
                <w:b/>
              </w:rPr>
              <w:t xml:space="preserve">Latvijas Pašvaldību savienība </w:t>
            </w:r>
            <w:r w:rsidR="00105983">
              <w:rPr>
                <w:b/>
              </w:rPr>
              <w:t>(11.02.2021.)</w:t>
            </w:r>
          </w:p>
          <w:p w14:paraId="423847C1" w14:textId="177DF593" w:rsidR="00F250CB" w:rsidRPr="00F73A5E" w:rsidRDefault="00CA0198" w:rsidP="00D720BE">
            <w:pPr>
              <w:tabs>
                <w:tab w:val="left" w:pos="284"/>
              </w:tabs>
              <w:jc w:val="both"/>
            </w:pPr>
            <w:r>
              <w:t xml:space="preserve">1. </w:t>
            </w:r>
            <w:r w:rsidR="00F73A5E" w:rsidRPr="00BA6BAB">
              <w:t>MK r</w:t>
            </w:r>
            <w:r w:rsidR="00F73A5E" w:rsidRPr="00BA6BAB">
              <w:rPr>
                <w:rFonts w:hint="eastAsia"/>
              </w:rPr>
              <w:t>ī</w:t>
            </w:r>
            <w:r w:rsidR="00F73A5E" w:rsidRPr="00BA6BAB">
              <w:t>kojuma projekta 1.punkt</w:t>
            </w:r>
            <w:r w:rsidR="00F73A5E" w:rsidRPr="00BA6BAB">
              <w:rPr>
                <w:rFonts w:hint="eastAsia"/>
              </w:rPr>
              <w:t>ā</w:t>
            </w:r>
            <w:r w:rsidR="00F73A5E" w:rsidRPr="00BA6BAB">
              <w:t xml:space="preserve"> l</w:t>
            </w:r>
            <w:r w:rsidR="00F73A5E" w:rsidRPr="00BA6BAB">
              <w:rPr>
                <w:rFonts w:hint="eastAsia"/>
              </w:rPr>
              <w:t>ū</w:t>
            </w:r>
            <w:r w:rsidR="00F73A5E" w:rsidRPr="00BA6BAB">
              <w:t>dzam kori</w:t>
            </w:r>
            <w:r w:rsidR="00F73A5E" w:rsidRPr="00BA6BAB">
              <w:rPr>
                <w:rFonts w:hint="eastAsia"/>
              </w:rPr>
              <w:t>ģē</w:t>
            </w:r>
            <w:r w:rsidR="00F73A5E" w:rsidRPr="00BA6BAB">
              <w:t>t noteikto funkciju, k</w:t>
            </w:r>
            <w:r w:rsidR="00F73A5E" w:rsidRPr="00BA6BAB">
              <w:rPr>
                <w:rFonts w:hint="eastAsia"/>
              </w:rPr>
              <w:t>ā</w:t>
            </w:r>
            <w:r w:rsidR="00F73A5E" w:rsidRPr="00BA6BAB">
              <w:t>dai Pašvald</w:t>
            </w:r>
            <w:r w:rsidR="00F73A5E" w:rsidRPr="00BA6BAB">
              <w:rPr>
                <w:rFonts w:hint="eastAsia"/>
              </w:rPr>
              <w:t>ī</w:t>
            </w:r>
            <w:r w:rsidR="00F73A5E" w:rsidRPr="00BA6BAB">
              <w:t>ba p</w:t>
            </w:r>
            <w:r w:rsidR="00F73A5E" w:rsidRPr="00BA6BAB">
              <w:rPr>
                <w:rFonts w:hint="eastAsia"/>
              </w:rPr>
              <w:t>ā</w:t>
            </w:r>
            <w:r w:rsidR="00F73A5E" w:rsidRPr="00BA6BAB">
              <w:t>r</w:t>
            </w:r>
            <w:r w:rsidR="00F73A5E" w:rsidRPr="00BA6BAB">
              <w:rPr>
                <w:rFonts w:hint="eastAsia"/>
              </w:rPr>
              <w:t>ņ</w:t>
            </w:r>
            <w:r w:rsidR="00F73A5E" w:rsidRPr="00BA6BAB">
              <w:t xml:space="preserve">em </w:t>
            </w:r>
            <w:r w:rsidR="00F73A5E" w:rsidRPr="00BA6BAB">
              <w:rPr>
                <w:rFonts w:hint="eastAsia"/>
              </w:rPr>
              <w:t>ī</w:t>
            </w:r>
            <w:r w:rsidR="00F73A5E" w:rsidRPr="00BA6BAB">
              <w:t>pašum</w:t>
            </w:r>
            <w:r w:rsidR="00F73A5E" w:rsidRPr="00BA6BAB">
              <w:rPr>
                <w:rFonts w:hint="eastAsia"/>
              </w:rPr>
              <w:t>ā</w:t>
            </w:r>
            <w:r w:rsidR="00F73A5E" w:rsidRPr="00BA6BAB">
              <w:t xml:space="preserve"> bez atl</w:t>
            </w:r>
            <w:r w:rsidR="00F73A5E" w:rsidRPr="00BA6BAB">
              <w:rPr>
                <w:rFonts w:hint="eastAsia"/>
              </w:rPr>
              <w:t>ī</w:t>
            </w:r>
            <w:r w:rsidR="00F73A5E" w:rsidRPr="00BA6BAB">
              <w:t>dz</w:t>
            </w:r>
            <w:r w:rsidR="00F73A5E" w:rsidRPr="00BA6BAB">
              <w:rPr>
                <w:rFonts w:hint="eastAsia"/>
              </w:rPr>
              <w:t>ī</w:t>
            </w:r>
            <w:r w:rsidR="00F73A5E" w:rsidRPr="00BA6BAB">
              <w:t xml:space="preserve">bas nekustamo </w:t>
            </w:r>
            <w:r w:rsidR="00F73A5E" w:rsidRPr="00BA6BAB">
              <w:rPr>
                <w:rFonts w:hint="eastAsia"/>
              </w:rPr>
              <w:t>ī</w:t>
            </w:r>
            <w:r w:rsidR="00F73A5E" w:rsidRPr="00BA6BAB">
              <w:t>pašumu, mainot likuma “Par pašvald</w:t>
            </w:r>
            <w:r w:rsidR="00F73A5E" w:rsidRPr="00BA6BAB">
              <w:rPr>
                <w:rFonts w:hint="eastAsia"/>
              </w:rPr>
              <w:t>ī</w:t>
            </w:r>
            <w:r w:rsidR="00F73A5E" w:rsidRPr="00BA6BAB">
              <w:t>b</w:t>
            </w:r>
            <w:r w:rsidR="00F73A5E" w:rsidRPr="00BA6BAB">
              <w:rPr>
                <w:rFonts w:hint="eastAsia"/>
              </w:rPr>
              <w:t>ā</w:t>
            </w:r>
            <w:r w:rsidR="00F73A5E" w:rsidRPr="00BA6BAB">
              <w:t>m” 15.panta pirmo da</w:t>
            </w:r>
            <w:r w:rsidR="00F73A5E" w:rsidRPr="00BA6BAB">
              <w:rPr>
                <w:rFonts w:hint="eastAsia"/>
              </w:rPr>
              <w:t>ļ</w:t>
            </w:r>
            <w:r w:rsidR="00F73A5E" w:rsidRPr="00BA6BAB">
              <w:t>u uz 15.panta pirm</w:t>
            </w:r>
            <w:r w:rsidR="00F73A5E" w:rsidRPr="00BA6BAB">
              <w:rPr>
                <w:rFonts w:hint="eastAsia"/>
              </w:rPr>
              <w:t>ā</w:t>
            </w:r>
            <w:r w:rsidR="00F73A5E" w:rsidRPr="00BA6BAB">
              <w:t>s da</w:t>
            </w:r>
            <w:r w:rsidR="00F73A5E" w:rsidRPr="00BA6BAB">
              <w:rPr>
                <w:rFonts w:hint="eastAsia"/>
              </w:rPr>
              <w:t>ļ</w:t>
            </w:r>
            <w:r w:rsidR="00F73A5E" w:rsidRPr="00BA6BAB">
              <w:t>as 2. punktu, k</w:t>
            </w:r>
            <w:r w:rsidR="00F73A5E" w:rsidRPr="00BA6BAB">
              <w:rPr>
                <w:rFonts w:hint="eastAsia"/>
              </w:rPr>
              <w:t>ā</w:t>
            </w:r>
            <w:r w:rsidR="00F73A5E" w:rsidRPr="00BA6BAB">
              <w:t xml:space="preserve"> tas min</w:t>
            </w:r>
            <w:r w:rsidR="00F73A5E" w:rsidRPr="00BA6BAB">
              <w:rPr>
                <w:rFonts w:hint="eastAsia"/>
              </w:rPr>
              <w:t>ē</w:t>
            </w:r>
            <w:r w:rsidR="00F73A5E" w:rsidRPr="00BA6BAB">
              <w:t>ts ar</w:t>
            </w:r>
            <w:r w:rsidR="00F73A5E" w:rsidRPr="00BA6BAB">
              <w:rPr>
                <w:rFonts w:hint="eastAsia"/>
              </w:rPr>
              <w:t>ī</w:t>
            </w:r>
            <w:r w:rsidR="00F73A5E" w:rsidRPr="00BA6BAB">
              <w:t xml:space="preserve"> Anot</w:t>
            </w:r>
            <w:r w:rsidR="00F73A5E" w:rsidRPr="00BA6BAB">
              <w:rPr>
                <w:rFonts w:hint="eastAsia"/>
              </w:rPr>
              <w:t>ā</w:t>
            </w:r>
            <w:r w:rsidR="00F73A5E" w:rsidRPr="00BA6BAB">
              <w:t>cij</w:t>
            </w:r>
            <w:r w:rsidR="00F73A5E" w:rsidRPr="00BA6BAB">
              <w:rPr>
                <w:rFonts w:hint="eastAsia"/>
              </w:rPr>
              <w:t>ā</w:t>
            </w:r>
            <w:r w:rsidR="00F73A5E" w:rsidRPr="00BA6BAB">
              <w:t xml:space="preserve"> un nolemts J</w:t>
            </w:r>
            <w:r w:rsidR="00F73A5E" w:rsidRPr="00BA6BAB">
              <w:rPr>
                <w:rFonts w:hint="eastAsia"/>
              </w:rPr>
              <w:t>ē</w:t>
            </w:r>
            <w:r w:rsidR="00F73A5E" w:rsidRPr="00BA6BAB">
              <w:t>kabpils pils</w:t>
            </w:r>
            <w:r w:rsidR="00F73A5E" w:rsidRPr="00BA6BAB">
              <w:rPr>
                <w:rFonts w:hint="eastAsia"/>
              </w:rPr>
              <w:t>ē</w:t>
            </w:r>
            <w:r w:rsidR="00F73A5E" w:rsidRPr="00BA6BAB">
              <w:t>tas domes 2020.gada 13.febru</w:t>
            </w:r>
            <w:r w:rsidR="00F73A5E" w:rsidRPr="00BA6BAB">
              <w:rPr>
                <w:rFonts w:hint="eastAsia"/>
              </w:rPr>
              <w:t>ā</w:t>
            </w:r>
            <w:r w:rsidR="00F73A5E" w:rsidRPr="00BA6BAB">
              <w:t>ra l</w:t>
            </w:r>
            <w:r w:rsidR="00F73A5E" w:rsidRPr="00BA6BAB">
              <w:rPr>
                <w:rFonts w:hint="eastAsia"/>
              </w:rPr>
              <w:t>ē</w:t>
            </w:r>
            <w:r w:rsidR="00F73A5E" w:rsidRPr="00BA6BAB">
              <w:t>mum</w:t>
            </w:r>
            <w:r w:rsidR="00F73A5E" w:rsidRPr="00BA6BAB">
              <w:rPr>
                <w:rFonts w:hint="eastAsia"/>
              </w:rPr>
              <w:t>ā</w:t>
            </w:r>
            <w:r w:rsidR="00F73A5E" w:rsidRPr="00BA6BAB">
              <w:t xml:space="preserve"> Nr.73 “Par nekustam</w:t>
            </w:r>
            <w:r w:rsidR="00F73A5E" w:rsidRPr="00BA6BAB">
              <w:rPr>
                <w:rFonts w:hint="eastAsia"/>
              </w:rPr>
              <w:t>ā</w:t>
            </w:r>
            <w:r w:rsidR="00F73A5E" w:rsidRPr="00BA6BAB">
              <w:t xml:space="preserve"> </w:t>
            </w:r>
            <w:r w:rsidR="00F73A5E" w:rsidRPr="00BA6BAB">
              <w:rPr>
                <w:rFonts w:hint="eastAsia"/>
              </w:rPr>
              <w:t>ī</w:t>
            </w:r>
            <w:r w:rsidR="00F73A5E" w:rsidRPr="00BA6BAB">
              <w:t>pašuma p</w:t>
            </w:r>
            <w:r w:rsidR="00F73A5E" w:rsidRPr="00BA6BAB">
              <w:rPr>
                <w:rFonts w:hint="eastAsia"/>
              </w:rPr>
              <w:t>ā</w:t>
            </w:r>
            <w:r w:rsidR="00F73A5E" w:rsidRPr="00BA6BAB">
              <w:t>r</w:t>
            </w:r>
            <w:r w:rsidR="00F73A5E" w:rsidRPr="00BA6BAB">
              <w:rPr>
                <w:rFonts w:hint="eastAsia"/>
              </w:rPr>
              <w:t>ņ</w:t>
            </w:r>
            <w:r w:rsidR="00F73A5E" w:rsidRPr="00BA6BAB">
              <w:t xml:space="preserve">emšanu </w:t>
            </w:r>
            <w:r w:rsidR="00F73A5E" w:rsidRPr="00BA6BAB">
              <w:rPr>
                <w:rFonts w:hint="eastAsia"/>
              </w:rPr>
              <w:t>ī</w:t>
            </w:r>
            <w:r w:rsidR="00F73A5E" w:rsidRPr="00BA6BAB">
              <w:t>pašum</w:t>
            </w:r>
            <w:r w:rsidR="00F73A5E" w:rsidRPr="00BA6BAB">
              <w:rPr>
                <w:rFonts w:hint="eastAsia"/>
              </w:rPr>
              <w:t>ā</w:t>
            </w:r>
            <w:r w:rsidR="00F73A5E" w:rsidRPr="00BA6BAB">
              <w:t xml:space="preserve"> bez atl</w:t>
            </w:r>
            <w:r w:rsidR="00F73A5E" w:rsidRPr="00BA6BAB">
              <w:rPr>
                <w:rFonts w:hint="eastAsia"/>
              </w:rPr>
              <w:t>ī</w:t>
            </w:r>
            <w:r w:rsidR="00F73A5E" w:rsidRPr="00BA6BAB">
              <w:t>dz</w:t>
            </w:r>
            <w:r w:rsidR="00F73A5E" w:rsidRPr="00BA6BAB">
              <w:rPr>
                <w:rFonts w:hint="eastAsia"/>
              </w:rPr>
              <w:t>ī</w:t>
            </w:r>
            <w:r w:rsidR="00F73A5E" w:rsidRPr="00BA6BAB">
              <w:t>bas”. No esoš</w:t>
            </w:r>
            <w:r w:rsidR="00F73A5E" w:rsidRPr="00BA6BAB">
              <w:rPr>
                <w:rFonts w:hint="eastAsia"/>
              </w:rPr>
              <w:t>ā</w:t>
            </w:r>
            <w:r w:rsidR="00F73A5E" w:rsidRPr="00BA6BAB">
              <w:t>s redakcijas izriet, ka Pašvald</w:t>
            </w:r>
            <w:r w:rsidR="00F73A5E" w:rsidRPr="00BA6BAB">
              <w:rPr>
                <w:rFonts w:hint="eastAsia"/>
              </w:rPr>
              <w:t>ī</w:t>
            </w:r>
            <w:r w:rsidR="00F73A5E" w:rsidRPr="00BA6BAB">
              <w:t xml:space="preserve">ba nekustamo </w:t>
            </w:r>
            <w:r w:rsidR="00F73A5E" w:rsidRPr="00BA6BAB">
              <w:rPr>
                <w:rFonts w:hint="eastAsia"/>
              </w:rPr>
              <w:t>ī</w:t>
            </w:r>
            <w:r w:rsidR="00F73A5E" w:rsidRPr="00BA6BAB">
              <w:t>pašumu p</w:t>
            </w:r>
            <w:r w:rsidR="00F73A5E" w:rsidRPr="00BA6BAB">
              <w:rPr>
                <w:rFonts w:hint="eastAsia"/>
              </w:rPr>
              <w:t>ā</w:t>
            </w:r>
            <w:r w:rsidR="00F73A5E" w:rsidRPr="00BA6BAB">
              <w:t>r</w:t>
            </w:r>
            <w:r w:rsidR="00F73A5E" w:rsidRPr="00BA6BAB">
              <w:rPr>
                <w:rFonts w:hint="eastAsia"/>
              </w:rPr>
              <w:t>ņ</w:t>
            </w:r>
            <w:r w:rsidR="00F73A5E" w:rsidRPr="00BA6BAB">
              <w:t xml:space="preserve">em </w:t>
            </w:r>
            <w:r w:rsidR="00F73A5E" w:rsidRPr="00BA6BAB">
              <w:rPr>
                <w:rFonts w:hint="eastAsia"/>
              </w:rPr>
              <w:t>ī</w:t>
            </w:r>
            <w:r w:rsidR="00F73A5E" w:rsidRPr="00BA6BAB">
              <w:t>pašum</w:t>
            </w:r>
            <w:r w:rsidR="00F73A5E" w:rsidRPr="00BA6BAB">
              <w:rPr>
                <w:rFonts w:hint="eastAsia"/>
              </w:rPr>
              <w:t>ā</w:t>
            </w:r>
            <w:r w:rsidR="00F73A5E" w:rsidRPr="00BA6BAB">
              <w:t xml:space="preserve"> bez atl</w:t>
            </w:r>
            <w:r w:rsidR="00F73A5E" w:rsidRPr="00BA6BAB">
              <w:rPr>
                <w:rFonts w:hint="eastAsia"/>
              </w:rPr>
              <w:t>ī</w:t>
            </w:r>
            <w:r w:rsidR="00F73A5E" w:rsidRPr="00BA6BAB">
              <w:t>dz</w:t>
            </w:r>
            <w:r w:rsidR="00F73A5E" w:rsidRPr="00BA6BAB">
              <w:rPr>
                <w:rFonts w:hint="eastAsia"/>
              </w:rPr>
              <w:t>ī</w:t>
            </w:r>
            <w:r w:rsidR="00F73A5E" w:rsidRPr="00BA6BAB">
              <w:t>bas jebkuras funkcijas veikšanai, kas noteikta likuma “Par pašvald</w:t>
            </w:r>
            <w:r w:rsidR="00F73A5E" w:rsidRPr="00BA6BAB">
              <w:rPr>
                <w:rFonts w:hint="eastAsia"/>
              </w:rPr>
              <w:t>ī</w:t>
            </w:r>
            <w:r w:rsidR="00F73A5E" w:rsidRPr="00BA6BAB">
              <w:t>b</w:t>
            </w:r>
            <w:r w:rsidR="00F73A5E" w:rsidRPr="00BA6BAB">
              <w:rPr>
                <w:rFonts w:hint="eastAsia"/>
              </w:rPr>
              <w:t>ā</w:t>
            </w:r>
            <w:r w:rsidR="00F73A5E" w:rsidRPr="00BA6BAB">
              <w:t>m” 15.panta pirmaj</w:t>
            </w:r>
            <w:r w:rsidR="00F73A5E" w:rsidRPr="00BA6BAB">
              <w:rPr>
                <w:rFonts w:hint="eastAsia"/>
              </w:rPr>
              <w:t>ā</w:t>
            </w:r>
            <w:r w:rsidR="00F73A5E" w:rsidRPr="00BA6BAB">
              <w:t xml:space="preserve"> da</w:t>
            </w:r>
            <w:r w:rsidR="00F73A5E" w:rsidRPr="00BA6BAB">
              <w:rPr>
                <w:rFonts w:hint="eastAsia"/>
              </w:rPr>
              <w:t>ļā</w:t>
            </w:r>
            <w:r w:rsidR="00F73A5E" w:rsidRPr="00BA6BAB">
              <w:t>;</w:t>
            </w:r>
          </w:p>
          <w:p w14:paraId="7340887E" w14:textId="479D16CC" w:rsidR="00F250CB" w:rsidRDefault="00F250CB" w:rsidP="00D720BE">
            <w:pPr>
              <w:jc w:val="both"/>
              <w:rPr>
                <w:b/>
              </w:rPr>
            </w:pPr>
          </w:p>
        </w:tc>
        <w:tc>
          <w:tcPr>
            <w:tcW w:w="2693" w:type="dxa"/>
            <w:gridSpan w:val="2"/>
          </w:tcPr>
          <w:p w14:paraId="5CC801EE" w14:textId="77777777" w:rsidR="00BA6BAB" w:rsidRDefault="00BA6BAB" w:rsidP="00D720BE">
            <w:pPr>
              <w:pStyle w:val="naisc"/>
              <w:spacing w:before="0" w:after="0"/>
              <w:jc w:val="both"/>
              <w:rPr>
                <w:b/>
              </w:rPr>
            </w:pPr>
            <w:r>
              <w:rPr>
                <w:b/>
              </w:rPr>
              <w:t>Ņ</w:t>
            </w:r>
            <w:r w:rsidR="00BD38E6">
              <w:rPr>
                <w:b/>
              </w:rPr>
              <w:t>emts vērā</w:t>
            </w:r>
          </w:p>
          <w:p w14:paraId="0DC13393" w14:textId="166E89FB" w:rsidR="00F250CB" w:rsidRPr="00BA6BAB" w:rsidRDefault="00BA6BAB" w:rsidP="00D720BE">
            <w:pPr>
              <w:pStyle w:val="naisc"/>
              <w:spacing w:before="0" w:after="0"/>
              <w:jc w:val="both"/>
            </w:pPr>
            <w:r w:rsidRPr="00BA6BAB">
              <w:t>Precizēta rīkojuma projekta 1.punkta redakcija</w:t>
            </w:r>
          </w:p>
        </w:tc>
        <w:tc>
          <w:tcPr>
            <w:tcW w:w="4820" w:type="dxa"/>
          </w:tcPr>
          <w:p w14:paraId="47E45429" w14:textId="1E44DE27" w:rsidR="00F250CB" w:rsidRDefault="00BA6BAB" w:rsidP="00D720BE">
            <w:pPr>
              <w:shd w:val="clear" w:color="auto" w:fill="FFFFFF"/>
              <w:spacing w:after="120" w:line="24" w:lineRule="atLeast"/>
              <w:jc w:val="both"/>
            </w:pPr>
            <w:r w:rsidRPr="00BA6BAB">
              <w:t>1. Saskaņā ar Publiskas personas mantas atsavināšanas likuma 42. panta pirmo daļu, 42.1 un 43. pantu Valsts ieņēmumu dienestam nodot bez atlīdzības Jēkabpils novada pašvaldības īpašumā valstij piekrītošo nekustamo īpašumu ar kadastra numuru 5601 002 2754, kas sastāv no zemes vienības ar kadastra apzīmējumu 5601 002 2754 un būves ar kadastra apzīmējumu 5601 002 2754 001, Viestura ielā 44, Jēkabpilī (turpmāk – nekustamais īpašums), lai saskaņā ar likuma "Par pašvaldībām" 15. panta pirmās daļas 9. punktu to izmantotu pašvaldības autonomās funkcijas īstenošanai – palīdzības sniegšanai iedzīvotājiem dzīvokļa jautājumu risināšanā.</w:t>
            </w:r>
          </w:p>
        </w:tc>
      </w:tr>
      <w:tr w:rsidR="00F250CB" w:rsidRPr="00475925" w14:paraId="4C803F3F" w14:textId="77777777" w:rsidTr="00D720BE">
        <w:trPr>
          <w:trHeight w:val="699"/>
        </w:trPr>
        <w:tc>
          <w:tcPr>
            <w:tcW w:w="703" w:type="dxa"/>
            <w:gridSpan w:val="2"/>
          </w:tcPr>
          <w:p w14:paraId="346ED52D" w14:textId="77777777" w:rsidR="00F250CB" w:rsidRPr="00475925" w:rsidRDefault="00F250CB" w:rsidP="00D720BE">
            <w:pPr>
              <w:pStyle w:val="naisc"/>
              <w:numPr>
                <w:ilvl w:val="0"/>
                <w:numId w:val="1"/>
              </w:numPr>
              <w:spacing w:before="0" w:after="0"/>
              <w:ind w:left="313"/>
              <w:jc w:val="both"/>
            </w:pPr>
          </w:p>
        </w:tc>
        <w:tc>
          <w:tcPr>
            <w:tcW w:w="2410" w:type="dxa"/>
            <w:gridSpan w:val="2"/>
          </w:tcPr>
          <w:p w14:paraId="1AF4F18C" w14:textId="77777777" w:rsidR="00F250CB" w:rsidRDefault="00F250CB" w:rsidP="00D720BE">
            <w:pPr>
              <w:jc w:val="both"/>
              <w:rPr>
                <w:color w:val="000000"/>
              </w:rPr>
            </w:pPr>
          </w:p>
        </w:tc>
        <w:tc>
          <w:tcPr>
            <w:tcW w:w="4962" w:type="dxa"/>
          </w:tcPr>
          <w:p w14:paraId="0F05528D" w14:textId="6EA4BDD7" w:rsidR="00F250CB" w:rsidRDefault="00C85709" w:rsidP="00D720BE">
            <w:pPr>
              <w:jc w:val="both"/>
              <w:rPr>
                <w:b/>
              </w:rPr>
            </w:pPr>
            <w:r>
              <w:rPr>
                <w:b/>
              </w:rPr>
              <w:t xml:space="preserve">Latvijas Pašvaldību savienība </w:t>
            </w:r>
            <w:r w:rsidR="00105983">
              <w:rPr>
                <w:b/>
              </w:rPr>
              <w:t>(11.02.2021.)</w:t>
            </w:r>
          </w:p>
          <w:p w14:paraId="41E3454D" w14:textId="51A23534" w:rsidR="00F250CB" w:rsidRPr="00CA0198" w:rsidRDefault="00CA0198" w:rsidP="00D720BE">
            <w:pPr>
              <w:tabs>
                <w:tab w:val="left" w:pos="284"/>
              </w:tabs>
              <w:jc w:val="both"/>
              <w:rPr>
                <w:b/>
              </w:rPr>
            </w:pPr>
            <w:r>
              <w:t>2.</w:t>
            </w:r>
            <w:r w:rsidRPr="00CA0198">
              <w:t>MK r</w:t>
            </w:r>
            <w:r w:rsidRPr="00CA0198">
              <w:rPr>
                <w:rFonts w:hint="eastAsia"/>
              </w:rPr>
              <w:t>ī</w:t>
            </w:r>
            <w:r w:rsidRPr="00CA0198">
              <w:t>kojuma projekta 1.punkt</w:t>
            </w:r>
            <w:r w:rsidRPr="00CA0198">
              <w:rPr>
                <w:rFonts w:hint="eastAsia"/>
              </w:rPr>
              <w:t>ā</w:t>
            </w:r>
            <w:r w:rsidRPr="00CA0198">
              <w:t xml:space="preserve"> preciz</w:t>
            </w:r>
            <w:r w:rsidRPr="00CA0198">
              <w:rPr>
                <w:rFonts w:hint="eastAsia"/>
              </w:rPr>
              <w:t>ē</w:t>
            </w:r>
            <w:r w:rsidRPr="00CA0198">
              <w:t>t b</w:t>
            </w:r>
            <w:r w:rsidRPr="00CA0198">
              <w:rPr>
                <w:rFonts w:hint="eastAsia"/>
              </w:rPr>
              <w:t>ū</w:t>
            </w:r>
            <w:r w:rsidRPr="00CA0198">
              <w:t>ves kadastra apz</w:t>
            </w:r>
            <w:r w:rsidRPr="00CA0198">
              <w:rPr>
                <w:rFonts w:hint="eastAsia"/>
              </w:rPr>
              <w:t>ī</w:t>
            </w:r>
            <w:r w:rsidRPr="00CA0198">
              <w:t>m</w:t>
            </w:r>
            <w:r w:rsidRPr="00CA0198">
              <w:rPr>
                <w:rFonts w:hint="eastAsia"/>
              </w:rPr>
              <w:t>ē</w:t>
            </w:r>
            <w:r w:rsidRPr="00CA0198">
              <w:t>jumu no “5601 002 2754 00” uz “5601 002 2754 001</w:t>
            </w:r>
          </w:p>
        </w:tc>
        <w:tc>
          <w:tcPr>
            <w:tcW w:w="2693" w:type="dxa"/>
            <w:gridSpan w:val="2"/>
          </w:tcPr>
          <w:p w14:paraId="46E672B7" w14:textId="47A5245D" w:rsidR="00BD38E6" w:rsidRDefault="00BA6BAB" w:rsidP="00D720BE">
            <w:pPr>
              <w:pStyle w:val="naisc"/>
              <w:spacing w:before="0" w:after="0"/>
              <w:jc w:val="both"/>
              <w:rPr>
                <w:b/>
              </w:rPr>
            </w:pPr>
            <w:r>
              <w:rPr>
                <w:b/>
              </w:rPr>
              <w:t>Ņ</w:t>
            </w:r>
            <w:r w:rsidR="00A0309D">
              <w:rPr>
                <w:b/>
              </w:rPr>
              <w:t>emts vērā</w:t>
            </w:r>
          </w:p>
          <w:p w14:paraId="25E3F753" w14:textId="3593F5B5" w:rsidR="00BD38E6" w:rsidRDefault="00BD38E6" w:rsidP="00D720BE"/>
          <w:p w14:paraId="0845F055" w14:textId="3D37AFA4" w:rsidR="00F250CB" w:rsidRPr="00BD38E6" w:rsidRDefault="00F250CB" w:rsidP="00D720BE">
            <w:pPr>
              <w:jc w:val="right"/>
            </w:pPr>
          </w:p>
        </w:tc>
        <w:tc>
          <w:tcPr>
            <w:tcW w:w="4820" w:type="dxa"/>
          </w:tcPr>
          <w:p w14:paraId="11CBA4DC" w14:textId="6FF75EF5" w:rsidR="00F250CB" w:rsidRDefault="00F250CB" w:rsidP="00D720BE">
            <w:pPr>
              <w:shd w:val="clear" w:color="auto" w:fill="FFFFFF"/>
              <w:spacing w:after="120" w:line="24" w:lineRule="atLeast"/>
              <w:jc w:val="both"/>
            </w:pPr>
          </w:p>
        </w:tc>
      </w:tr>
      <w:tr w:rsidR="00F250CB" w:rsidRPr="00475925" w14:paraId="50415D42" w14:textId="77777777" w:rsidTr="00D720BE">
        <w:trPr>
          <w:trHeight w:val="699"/>
        </w:trPr>
        <w:tc>
          <w:tcPr>
            <w:tcW w:w="703" w:type="dxa"/>
            <w:gridSpan w:val="2"/>
          </w:tcPr>
          <w:p w14:paraId="1F45402B" w14:textId="77777777" w:rsidR="00F250CB" w:rsidRPr="00475925" w:rsidRDefault="00F250CB" w:rsidP="00D720BE">
            <w:pPr>
              <w:pStyle w:val="naisc"/>
              <w:numPr>
                <w:ilvl w:val="0"/>
                <w:numId w:val="1"/>
              </w:numPr>
              <w:spacing w:before="0" w:after="0"/>
              <w:ind w:left="313"/>
              <w:jc w:val="both"/>
            </w:pPr>
          </w:p>
        </w:tc>
        <w:tc>
          <w:tcPr>
            <w:tcW w:w="2410" w:type="dxa"/>
            <w:gridSpan w:val="2"/>
          </w:tcPr>
          <w:p w14:paraId="3EBB6B04" w14:textId="77777777" w:rsidR="00F250CB" w:rsidRDefault="00F250CB" w:rsidP="00D720BE">
            <w:pPr>
              <w:jc w:val="both"/>
              <w:rPr>
                <w:color w:val="000000"/>
              </w:rPr>
            </w:pPr>
          </w:p>
        </w:tc>
        <w:tc>
          <w:tcPr>
            <w:tcW w:w="4962" w:type="dxa"/>
          </w:tcPr>
          <w:p w14:paraId="29AA3EB7" w14:textId="5F890B38" w:rsidR="00AD5A83" w:rsidRPr="00AD5A83" w:rsidRDefault="00AD5A83" w:rsidP="00D720BE">
            <w:pPr>
              <w:pStyle w:val="tv2131"/>
              <w:spacing w:line="240" w:lineRule="auto"/>
              <w:ind w:right="164" w:firstLine="0"/>
              <w:jc w:val="both"/>
              <w:rPr>
                <w:b/>
                <w:bCs/>
                <w:sz w:val="24"/>
                <w:szCs w:val="24"/>
              </w:rPr>
            </w:pPr>
            <w:r w:rsidRPr="00AD5A83">
              <w:rPr>
                <w:b/>
                <w:bCs/>
                <w:sz w:val="24"/>
                <w:szCs w:val="24"/>
              </w:rPr>
              <w:t xml:space="preserve">Latvijas Pašvaldību savienība </w:t>
            </w:r>
            <w:r w:rsidR="00105983">
              <w:rPr>
                <w:b/>
                <w:bCs/>
                <w:sz w:val="24"/>
                <w:szCs w:val="24"/>
              </w:rPr>
              <w:t>(11.02.2021.)</w:t>
            </w:r>
          </w:p>
          <w:p w14:paraId="3705578A" w14:textId="4888F921" w:rsidR="00F250CB" w:rsidRPr="00AD5A83" w:rsidRDefault="00AD5A83" w:rsidP="00D720BE">
            <w:pPr>
              <w:pStyle w:val="tv2131"/>
              <w:spacing w:line="240" w:lineRule="auto"/>
              <w:ind w:right="164" w:firstLine="0"/>
              <w:jc w:val="both"/>
              <w:rPr>
                <w:b/>
                <w:sz w:val="24"/>
                <w:szCs w:val="24"/>
              </w:rPr>
            </w:pPr>
            <w:r>
              <w:rPr>
                <w:sz w:val="24"/>
                <w:szCs w:val="24"/>
              </w:rPr>
              <w:t>3.</w:t>
            </w:r>
            <w:r w:rsidRPr="00AD5A83">
              <w:rPr>
                <w:sz w:val="24"/>
                <w:szCs w:val="24"/>
              </w:rPr>
              <w:t>Anot</w:t>
            </w:r>
            <w:r w:rsidRPr="00AD5A83">
              <w:rPr>
                <w:rFonts w:hint="eastAsia"/>
                <w:sz w:val="24"/>
                <w:szCs w:val="24"/>
              </w:rPr>
              <w:t>ā</w:t>
            </w:r>
            <w:r w:rsidRPr="00AD5A83">
              <w:rPr>
                <w:sz w:val="24"/>
                <w:szCs w:val="24"/>
              </w:rPr>
              <w:t>cijas kopsavilkum</w:t>
            </w:r>
            <w:r w:rsidRPr="00AD5A83">
              <w:rPr>
                <w:rFonts w:hint="eastAsia"/>
                <w:sz w:val="24"/>
                <w:szCs w:val="24"/>
              </w:rPr>
              <w:t>ā</w:t>
            </w:r>
            <w:r w:rsidRPr="00AD5A83">
              <w:rPr>
                <w:sz w:val="24"/>
                <w:szCs w:val="24"/>
              </w:rPr>
              <w:t xml:space="preserve"> v</w:t>
            </w:r>
            <w:r w:rsidRPr="00AD5A83">
              <w:rPr>
                <w:rFonts w:hint="eastAsia"/>
                <w:sz w:val="24"/>
                <w:szCs w:val="24"/>
              </w:rPr>
              <w:t>ā</w:t>
            </w:r>
            <w:r w:rsidRPr="00AD5A83">
              <w:rPr>
                <w:sz w:val="24"/>
                <w:szCs w:val="24"/>
              </w:rPr>
              <w:t>rdus “ar uz t</w:t>
            </w:r>
            <w:r w:rsidRPr="00AD5A83">
              <w:rPr>
                <w:rFonts w:hint="eastAsia"/>
                <w:sz w:val="24"/>
                <w:szCs w:val="24"/>
              </w:rPr>
              <w:t>ā</w:t>
            </w:r>
            <w:r w:rsidRPr="00AD5A83">
              <w:rPr>
                <w:sz w:val="24"/>
                <w:szCs w:val="24"/>
              </w:rPr>
              <w:t xml:space="preserve"> esošo b</w:t>
            </w:r>
            <w:r w:rsidRPr="00AD5A83">
              <w:rPr>
                <w:rFonts w:hint="eastAsia"/>
                <w:sz w:val="24"/>
                <w:szCs w:val="24"/>
              </w:rPr>
              <w:t>ū</w:t>
            </w:r>
            <w:r w:rsidRPr="00AD5A83">
              <w:rPr>
                <w:sz w:val="24"/>
                <w:szCs w:val="24"/>
              </w:rPr>
              <w:t>vi” izteikt cit</w:t>
            </w:r>
            <w:r w:rsidRPr="00AD5A83">
              <w:rPr>
                <w:rFonts w:hint="eastAsia"/>
                <w:sz w:val="24"/>
                <w:szCs w:val="24"/>
              </w:rPr>
              <w:t>ā</w:t>
            </w:r>
            <w:r w:rsidRPr="00AD5A83">
              <w:rPr>
                <w:sz w:val="24"/>
                <w:szCs w:val="24"/>
              </w:rPr>
              <w:t xml:space="preserve"> redakcij</w:t>
            </w:r>
            <w:r w:rsidRPr="00AD5A83">
              <w:rPr>
                <w:rFonts w:hint="eastAsia"/>
                <w:sz w:val="24"/>
                <w:szCs w:val="24"/>
              </w:rPr>
              <w:t>ā</w:t>
            </w:r>
            <w:r w:rsidRPr="00AD5A83">
              <w:rPr>
                <w:sz w:val="24"/>
                <w:szCs w:val="24"/>
              </w:rPr>
              <w:t xml:space="preserve">, </w:t>
            </w:r>
            <w:r w:rsidRPr="00AD5A83">
              <w:rPr>
                <w:rFonts w:hint="eastAsia"/>
                <w:sz w:val="24"/>
                <w:szCs w:val="24"/>
              </w:rPr>
              <w:t>ņ</w:t>
            </w:r>
            <w:r w:rsidRPr="00AD5A83">
              <w:rPr>
                <w:sz w:val="24"/>
                <w:szCs w:val="24"/>
              </w:rPr>
              <w:t>emot v</w:t>
            </w:r>
            <w:r w:rsidRPr="00AD5A83">
              <w:rPr>
                <w:rFonts w:hint="eastAsia"/>
                <w:sz w:val="24"/>
                <w:szCs w:val="24"/>
              </w:rPr>
              <w:t>ē</w:t>
            </w:r>
            <w:r w:rsidRPr="00AD5A83">
              <w:rPr>
                <w:sz w:val="24"/>
                <w:szCs w:val="24"/>
              </w:rPr>
              <w:t>r</w:t>
            </w:r>
            <w:r w:rsidRPr="00AD5A83">
              <w:rPr>
                <w:rFonts w:hint="eastAsia"/>
                <w:sz w:val="24"/>
                <w:szCs w:val="24"/>
              </w:rPr>
              <w:t>ā</w:t>
            </w:r>
            <w:r w:rsidRPr="00AD5A83">
              <w:rPr>
                <w:sz w:val="24"/>
                <w:szCs w:val="24"/>
              </w:rPr>
              <w:t>, ka b</w:t>
            </w:r>
            <w:r w:rsidRPr="00AD5A83">
              <w:rPr>
                <w:rFonts w:hint="eastAsia"/>
                <w:sz w:val="24"/>
                <w:szCs w:val="24"/>
              </w:rPr>
              <w:t>ū</w:t>
            </w:r>
            <w:r w:rsidRPr="00AD5A83">
              <w:rPr>
                <w:sz w:val="24"/>
                <w:szCs w:val="24"/>
              </w:rPr>
              <w:t>ves virszemes st</w:t>
            </w:r>
            <w:r w:rsidRPr="00AD5A83">
              <w:rPr>
                <w:rFonts w:hint="eastAsia"/>
                <w:sz w:val="24"/>
                <w:szCs w:val="24"/>
              </w:rPr>
              <w:t>ā</w:t>
            </w:r>
            <w:r w:rsidRPr="00AD5A83">
              <w:rPr>
                <w:sz w:val="24"/>
                <w:szCs w:val="24"/>
              </w:rPr>
              <w:t>vu skaits nav saglab</w:t>
            </w:r>
            <w:r w:rsidRPr="00AD5A83">
              <w:rPr>
                <w:rFonts w:hint="eastAsia"/>
                <w:sz w:val="24"/>
                <w:szCs w:val="24"/>
              </w:rPr>
              <w:t>ā</w:t>
            </w:r>
            <w:r w:rsidRPr="00AD5A83">
              <w:rPr>
                <w:sz w:val="24"/>
                <w:szCs w:val="24"/>
              </w:rPr>
              <w:t>jies, bet ir saglab</w:t>
            </w:r>
            <w:r w:rsidRPr="00AD5A83">
              <w:rPr>
                <w:rFonts w:hint="eastAsia"/>
                <w:sz w:val="24"/>
                <w:szCs w:val="24"/>
              </w:rPr>
              <w:t>ā</w:t>
            </w:r>
            <w:r w:rsidRPr="00AD5A83">
              <w:rPr>
                <w:sz w:val="24"/>
                <w:szCs w:val="24"/>
              </w:rPr>
              <w:t>jušies b</w:t>
            </w:r>
            <w:r w:rsidRPr="00AD5A83">
              <w:rPr>
                <w:rFonts w:hint="eastAsia"/>
                <w:sz w:val="24"/>
                <w:szCs w:val="24"/>
              </w:rPr>
              <w:t>ū</w:t>
            </w:r>
            <w:r w:rsidRPr="00AD5A83">
              <w:rPr>
                <w:sz w:val="24"/>
                <w:szCs w:val="24"/>
              </w:rPr>
              <w:t>ves pamati, ko apliecina J</w:t>
            </w:r>
            <w:r w:rsidRPr="00AD5A83">
              <w:rPr>
                <w:rFonts w:hint="eastAsia"/>
                <w:sz w:val="24"/>
                <w:szCs w:val="24"/>
              </w:rPr>
              <w:t>ē</w:t>
            </w:r>
            <w:r w:rsidRPr="00AD5A83">
              <w:rPr>
                <w:sz w:val="24"/>
                <w:szCs w:val="24"/>
              </w:rPr>
              <w:t>kabpils pils</w:t>
            </w:r>
            <w:r w:rsidRPr="00AD5A83">
              <w:rPr>
                <w:rFonts w:hint="eastAsia"/>
                <w:sz w:val="24"/>
                <w:szCs w:val="24"/>
              </w:rPr>
              <w:t>ē</w:t>
            </w:r>
            <w:r w:rsidRPr="00AD5A83">
              <w:rPr>
                <w:sz w:val="24"/>
                <w:szCs w:val="24"/>
              </w:rPr>
              <w:t>tas b</w:t>
            </w:r>
            <w:r w:rsidRPr="00AD5A83">
              <w:rPr>
                <w:rFonts w:hint="eastAsia"/>
                <w:sz w:val="24"/>
                <w:szCs w:val="24"/>
              </w:rPr>
              <w:t>ū</w:t>
            </w:r>
            <w:r w:rsidRPr="00AD5A83">
              <w:rPr>
                <w:sz w:val="24"/>
                <w:szCs w:val="24"/>
              </w:rPr>
              <w:t>vvaldes 2019.gada 15.augusta Atzinums par b</w:t>
            </w:r>
            <w:r w:rsidRPr="00AD5A83">
              <w:rPr>
                <w:rFonts w:hint="eastAsia"/>
                <w:sz w:val="24"/>
                <w:szCs w:val="24"/>
              </w:rPr>
              <w:t>ū</w:t>
            </w:r>
            <w:r w:rsidRPr="00AD5A83">
              <w:rPr>
                <w:sz w:val="24"/>
                <w:szCs w:val="24"/>
              </w:rPr>
              <w:t>ves p</w:t>
            </w:r>
            <w:r w:rsidRPr="00AD5A83">
              <w:rPr>
                <w:rFonts w:hint="eastAsia"/>
                <w:sz w:val="24"/>
                <w:szCs w:val="24"/>
              </w:rPr>
              <w:t>ā</w:t>
            </w:r>
            <w:r w:rsidRPr="00AD5A83">
              <w:rPr>
                <w:sz w:val="24"/>
                <w:szCs w:val="24"/>
              </w:rPr>
              <w:t>rbaudi Nr.BIS-BV-19.9-2019-7613(74-10.4)</w:t>
            </w:r>
            <w:r w:rsidR="00A0309D">
              <w:rPr>
                <w:sz w:val="24"/>
                <w:szCs w:val="24"/>
              </w:rPr>
              <w:t>.</w:t>
            </w:r>
          </w:p>
        </w:tc>
        <w:tc>
          <w:tcPr>
            <w:tcW w:w="2693" w:type="dxa"/>
            <w:gridSpan w:val="2"/>
          </w:tcPr>
          <w:p w14:paraId="2332DBBB" w14:textId="77777777" w:rsidR="00BA6BAB" w:rsidRDefault="00BA6BAB" w:rsidP="00D720BE">
            <w:pPr>
              <w:pStyle w:val="naisc"/>
              <w:spacing w:before="0" w:after="0"/>
              <w:jc w:val="both"/>
              <w:rPr>
                <w:b/>
              </w:rPr>
            </w:pPr>
            <w:r>
              <w:rPr>
                <w:b/>
              </w:rPr>
              <w:t>Ņ</w:t>
            </w:r>
            <w:r w:rsidR="00BD38E6">
              <w:rPr>
                <w:b/>
              </w:rPr>
              <w:t>emts vērā</w:t>
            </w:r>
          </w:p>
          <w:p w14:paraId="62FC0FDD" w14:textId="2E9166F4" w:rsidR="00F250CB" w:rsidRPr="00BA6BAB" w:rsidRDefault="00BA6BAB" w:rsidP="00D720BE">
            <w:pPr>
              <w:pStyle w:val="naisc"/>
              <w:spacing w:before="0" w:after="0"/>
              <w:jc w:val="both"/>
            </w:pPr>
            <w:r w:rsidRPr="00BA6BAB">
              <w:t>Precizēta rīkojuma projekta anotācija</w:t>
            </w:r>
          </w:p>
        </w:tc>
        <w:tc>
          <w:tcPr>
            <w:tcW w:w="4820" w:type="dxa"/>
          </w:tcPr>
          <w:p w14:paraId="011F1760" w14:textId="4678DFAC" w:rsidR="00BA6BAB" w:rsidRDefault="00BA6BAB" w:rsidP="00D720BE">
            <w:pPr>
              <w:shd w:val="clear" w:color="auto" w:fill="FFFFFF"/>
              <w:spacing w:after="120" w:line="24" w:lineRule="atLeast"/>
              <w:jc w:val="both"/>
            </w:pPr>
            <w:r>
              <w:t xml:space="preserve"> </w:t>
            </w:r>
            <w:r w:rsidRPr="00BA6BAB">
              <w:t xml:space="preserve">Ministru kabineta rīkojuma projekts “Par valstij piekrītošā nekustamā īpašuma Viestura ielā 44, Jēkabpilī nodošanu Jēkabpils novada pašvaldības īpašumā” (turpmāk – rīkojuma projekts) paredz nekustamo īpašumu Viestura ielā 44, Jēkabpilī ar uz tā esošo </w:t>
            </w:r>
            <w:r w:rsidRPr="00BA6BAB">
              <w:rPr>
                <w:u w:val="single"/>
              </w:rPr>
              <w:t>jaunbūvi</w:t>
            </w:r>
            <w:r w:rsidRPr="00BA6BAB">
              <w:t>, nodot Jēkabpils novada pašvaldībai</w:t>
            </w:r>
            <w:r>
              <w:t>…….</w:t>
            </w:r>
          </w:p>
          <w:p w14:paraId="7AF97D1B" w14:textId="5A139D54" w:rsidR="00F250CB" w:rsidRDefault="00BA6BAB" w:rsidP="00D720BE">
            <w:pPr>
              <w:shd w:val="clear" w:color="auto" w:fill="FFFFFF"/>
              <w:spacing w:after="120" w:line="24" w:lineRule="atLeast"/>
              <w:jc w:val="both"/>
            </w:pPr>
            <w:r w:rsidRPr="00BA6BAB">
              <w:t xml:space="preserve">Nekustamais īpašums sastāv no zemes vienības ar kadastra apzīmējumu 5601 002 2754  6708 m2 platībā un būves (jaunbūve) ar kadastra apzīmējumu 5601 002 2754, kas ir nepabeigta celtniecība saskaņā ar Nekustamā īpašuma valsts kadastra informācijas sistēmas datiem.  </w:t>
            </w:r>
          </w:p>
        </w:tc>
      </w:tr>
      <w:tr w:rsidR="00AD5A83" w:rsidRPr="00475925" w14:paraId="7FDF4A5C" w14:textId="77777777" w:rsidTr="00D720BE">
        <w:trPr>
          <w:trHeight w:val="699"/>
        </w:trPr>
        <w:tc>
          <w:tcPr>
            <w:tcW w:w="703" w:type="dxa"/>
            <w:gridSpan w:val="2"/>
          </w:tcPr>
          <w:p w14:paraId="06B6AAE5" w14:textId="77777777" w:rsidR="00AD5A83" w:rsidRPr="00475925" w:rsidRDefault="00AD5A83" w:rsidP="00D720BE">
            <w:pPr>
              <w:pStyle w:val="naisc"/>
              <w:numPr>
                <w:ilvl w:val="0"/>
                <w:numId w:val="1"/>
              </w:numPr>
              <w:spacing w:before="0" w:after="0"/>
              <w:ind w:left="313"/>
              <w:jc w:val="both"/>
            </w:pPr>
          </w:p>
        </w:tc>
        <w:tc>
          <w:tcPr>
            <w:tcW w:w="2410" w:type="dxa"/>
            <w:gridSpan w:val="2"/>
          </w:tcPr>
          <w:p w14:paraId="28C6CDA3" w14:textId="77777777" w:rsidR="00AD5A83" w:rsidRDefault="00AD5A83" w:rsidP="00D720BE">
            <w:pPr>
              <w:jc w:val="both"/>
              <w:rPr>
                <w:color w:val="000000"/>
              </w:rPr>
            </w:pPr>
          </w:p>
        </w:tc>
        <w:tc>
          <w:tcPr>
            <w:tcW w:w="4962" w:type="dxa"/>
          </w:tcPr>
          <w:p w14:paraId="3F66D4B7" w14:textId="43176944" w:rsidR="00AD5A83" w:rsidRDefault="00AD5A83" w:rsidP="00D720BE">
            <w:pPr>
              <w:pStyle w:val="tv2131"/>
              <w:spacing w:line="240" w:lineRule="auto"/>
              <w:ind w:right="164" w:firstLine="0"/>
              <w:jc w:val="both"/>
              <w:rPr>
                <w:b/>
                <w:bCs/>
                <w:sz w:val="24"/>
                <w:szCs w:val="24"/>
              </w:rPr>
            </w:pPr>
            <w:r>
              <w:rPr>
                <w:b/>
                <w:bCs/>
                <w:sz w:val="24"/>
                <w:szCs w:val="24"/>
              </w:rPr>
              <w:t>Latvijas Pašvaldību savienība</w:t>
            </w:r>
            <w:r w:rsidR="00105983">
              <w:rPr>
                <w:b/>
                <w:bCs/>
                <w:sz w:val="24"/>
                <w:szCs w:val="24"/>
              </w:rPr>
              <w:t xml:space="preserve"> (11.02.2021.)</w:t>
            </w:r>
          </w:p>
          <w:p w14:paraId="6DCBB3C3" w14:textId="449CA594" w:rsidR="00AD5A83" w:rsidRPr="00AD5A83" w:rsidRDefault="000C393D" w:rsidP="00D720BE">
            <w:pPr>
              <w:pStyle w:val="tv2131"/>
              <w:spacing w:line="240" w:lineRule="auto"/>
              <w:ind w:right="164" w:firstLine="0"/>
              <w:jc w:val="both"/>
              <w:rPr>
                <w:b/>
                <w:bCs/>
                <w:sz w:val="24"/>
                <w:szCs w:val="24"/>
              </w:rPr>
            </w:pPr>
            <w:r>
              <w:rPr>
                <w:sz w:val="24"/>
                <w:szCs w:val="24"/>
              </w:rPr>
              <w:t>4.</w:t>
            </w:r>
            <w:r w:rsidRPr="000C393D">
              <w:rPr>
                <w:sz w:val="24"/>
                <w:szCs w:val="24"/>
              </w:rPr>
              <w:t>Anot</w:t>
            </w:r>
            <w:r w:rsidRPr="000C393D">
              <w:rPr>
                <w:rFonts w:hint="eastAsia"/>
                <w:sz w:val="24"/>
                <w:szCs w:val="24"/>
              </w:rPr>
              <w:t>ā</w:t>
            </w:r>
            <w:r w:rsidRPr="000C393D">
              <w:rPr>
                <w:sz w:val="24"/>
                <w:szCs w:val="24"/>
              </w:rPr>
              <w:t>cijas sada</w:t>
            </w:r>
            <w:r w:rsidRPr="000C393D">
              <w:rPr>
                <w:rFonts w:hint="eastAsia"/>
                <w:sz w:val="24"/>
                <w:szCs w:val="24"/>
              </w:rPr>
              <w:t>ļ</w:t>
            </w:r>
            <w:r w:rsidRPr="000C393D">
              <w:rPr>
                <w:sz w:val="24"/>
                <w:szCs w:val="24"/>
              </w:rPr>
              <w:t>as - Ties</w:t>
            </w:r>
            <w:r w:rsidRPr="000C393D">
              <w:rPr>
                <w:rFonts w:hint="eastAsia"/>
                <w:sz w:val="24"/>
                <w:szCs w:val="24"/>
              </w:rPr>
              <w:t>ī</w:t>
            </w:r>
            <w:r w:rsidRPr="000C393D">
              <w:rPr>
                <w:sz w:val="24"/>
                <w:szCs w:val="24"/>
              </w:rPr>
              <w:t>bu akta projekta izstr</w:t>
            </w:r>
            <w:r w:rsidRPr="000C393D">
              <w:rPr>
                <w:rFonts w:hint="eastAsia"/>
                <w:sz w:val="24"/>
                <w:szCs w:val="24"/>
              </w:rPr>
              <w:t>ā</w:t>
            </w:r>
            <w:r w:rsidRPr="000C393D">
              <w:rPr>
                <w:sz w:val="24"/>
                <w:szCs w:val="24"/>
              </w:rPr>
              <w:t>des nepieciešam</w:t>
            </w:r>
            <w:r w:rsidRPr="000C393D">
              <w:rPr>
                <w:rFonts w:hint="eastAsia"/>
                <w:sz w:val="24"/>
                <w:szCs w:val="24"/>
              </w:rPr>
              <w:t>ī</w:t>
            </w:r>
            <w:r w:rsidRPr="000C393D">
              <w:rPr>
                <w:sz w:val="24"/>
                <w:szCs w:val="24"/>
              </w:rPr>
              <w:t>ba – 2.punkta ceturtaj</w:t>
            </w:r>
            <w:r w:rsidRPr="000C393D">
              <w:rPr>
                <w:rFonts w:hint="eastAsia"/>
                <w:sz w:val="24"/>
                <w:szCs w:val="24"/>
              </w:rPr>
              <w:t>ā</w:t>
            </w:r>
            <w:r w:rsidRPr="000C393D">
              <w:rPr>
                <w:sz w:val="24"/>
                <w:szCs w:val="24"/>
              </w:rPr>
              <w:t xml:space="preserve"> rindkop</w:t>
            </w:r>
            <w:r w:rsidRPr="000C393D">
              <w:rPr>
                <w:rFonts w:hint="eastAsia"/>
                <w:sz w:val="24"/>
                <w:szCs w:val="24"/>
              </w:rPr>
              <w:t>ā</w:t>
            </w:r>
            <w:r w:rsidRPr="000C393D">
              <w:rPr>
                <w:sz w:val="24"/>
                <w:szCs w:val="24"/>
              </w:rPr>
              <w:t xml:space="preserve"> labot b</w:t>
            </w:r>
            <w:r w:rsidRPr="000C393D">
              <w:rPr>
                <w:rFonts w:hint="eastAsia"/>
                <w:sz w:val="24"/>
                <w:szCs w:val="24"/>
              </w:rPr>
              <w:t>ū</w:t>
            </w:r>
            <w:r w:rsidRPr="000C393D">
              <w:rPr>
                <w:sz w:val="24"/>
                <w:szCs w:val="24"/>
              </w:rPr>
              <w:t>ves kadastra apz</w:t>
            </w:r>
            <w:r w:rsidRPr="000C393D">
              <w:rPr>
                <w:rFonts w:hint="eastAsia"/>
                <w:sz w:val="24"/>
                <w:szCs w:val="24"/>
              </w:rPr>
              <w:t>ī</w:t>
            </w:r>
            <w:r w:rsidRPr="000C393D">
              <w:rPr>
                <w:sz w:val="24"/>
                <w:szCs w:val="24"/>
              </w:rPr>
              <w:t>m</w:t>
            </w:r>
            <w:r w:rsidRPr="000C393D">
              <w:rPr>
                <w:rFonts w:hint="eastAsia"/>
                <w:sz w:val="24"/>
                <w:szCs w:val="24"/>
              </w:rPr>
              <w:t>ē</w:t>
            </w:r>
            <w:r w:rsidRPr="000C393D">
              <w:rPr>
                <w:sz w:val="24"/>
                <w:szCs w:val="24"/>
              </w:rPr>
              <w:t>jumu no “10000099606 001” uz “5601 002 2754 001</w:t>
            </w:r>
            <w:r>
              <w:rPr>
                <w:sz w:val="28"/>
                <w:szCs w:val="28"/>
              </w:rPr>
              <w:t>”</w:t>
            </w:r>
            <w:r w:rsidR="00A0309D">
              <w:rPr>
                <w:sz w:val="28"/>
                <w:szCs w:val="28"/>
              </w:rPr>
              <w:t>.</w:t>
            </w:r>
          </w:p>
        </w:tc>
        <w:tc>
          <w:tcPr>
            <w:tcW w:w="2693" w:type="dxa"/>
            <w:gridSpan w:val="2"/>
          </w:tcPr>
          <w:p w14:paraId="3ABC3FF8" w14:textId="6EADD6CB" w:rsidR="00AD5A83" w:rsidRDefault="00BA6BAB" w:rsidP="00D720BE">
            <w:pPr>
              <w:pStyle w:val="naisc"/>
              <w:spacing w:before="0" w:after="0"/>
              <w:jc w:val="both"/>
              <w:rPr>
                <w:b/>
              </w:rPr>
            </w:pPr>
            <w:r>
              <w:rPr>
                <w:b/>
              </w:rPr>
              <w:t>Ņ</w:t>
            </w:r>
            <w:r w:rsidR="00A0309D">
              <w:rPr>
                <w:b/>
              </w:rPr>
              <w:t>emts vērā</w:t>
            </w:r>
          </w:p>
        </w:tc>
        <w:tc>
          <w:tcPr>
            <w:tcW w:w="4820" w:type="dxa"/>
          </w:tcPr>
          <w:p w14:paraId="62EED7F2" w14:textId="77777777" w:rsidR="00AD5A83" w:rsidRDefault="00AD5A83" w:rsidP="00D720BE">
            <w:pPr>
              <w:shd w:val="clear" w:color="auto" w:fill="FFFFFF"/>
              <w:spacing w:after="120" w:line="24" w:lineRule="atLeast"/>
              <w:jc w:val="both"/>
            </w:pPr>
          </w:p>
        </w:tc>
      </w:tr>
      <w:tr w:rsidR="00AD5A83" w:rsidRPr="00475925" w14:paraId="57DA7C47" w14:textId="77777777" w:rsidTr="00D720BE">
        <w:trPr>
          <w:trHeight w:val="699"/>
        </w:trPr>
        <w:tc>
          <w:tcPr>
            <w:tcW w:w="703" w:type="dxa"/>
            <w:gridSpan w:val="2"/>
          </w:tcPr>
          <w:p w14:paraId="51AE9EC2" w14:textId="77777777" w:rsidR="00AD5A83" w:rsidRPr="00475925" w:rsidRDefault="00AD5A83" w:rsidP="00D720BE">
            <w:pPr>
              <w:pStyle w:val="naisc"/>
              <w:numPr>
                <w:ilvl w:val="0"/>
                <w:numId w:val="1"/>
              </w:numPr>
              <w:spacing w:before="0" w:after="0"/>
              <w:ind w:left="313"/>
              <w:jc w:val="both"/>
            </w:pPr>
          </w:p>
        </w:tc>
        <w:tc>
          <w:tcPr>
            <w:tcW w:w="2410" w:type="dxa"/>
            <w:gridSpan w:val="2"/>
          </w:tcPr>
          <w:p w14:paraId="330D6413" w14:textId="77777777" w:rsidR="00AD5A83" w:rsidRDefault="00AD5A83" w:rsidP="00D720BE">
            <w:pPr>
              <w:jc w:val="both"/>
              <w:rPr>
                <w:color w:val="000000"/>
              </w:rPr>
            </w:pPr>
          </w:p>
        </w:tc>
        <w:tc>
          <w:tcPr>
            <w:tcW w:w="4962" w:type="dxa"/>
          </w:tcPr>
          <w:p w14:paraId="38CD3857" w14:textId="19DCB742" w:rsidR="00AD5A83" w:rsidRDefault="00AD5A83" w:rsidP="00D720BE">
            <w:pPr>
              <w:pStyle w:val="tv2131"/>
              <w:spacing w:line="240" w:lineRule="auto"/>
              <w:ind w:right="164" w:firstLine="0"/>
              <w:jc w:val="both"/>
              <w:rPr>
                <w:b/>
                <w:bCs/>
                <w:sz w:val="24"/>
                <w:szCs w:val="24"/>
              </w:rPr>
            </w:pPr>
            <w:r>
              <w:rPr>
                <w:b/>
                <w:bCs/>
                <w:sz w:val="24"/>
                <w:szCs w:val="24"/>
              </w:rPr>
              <w:t>Latvijas Pašvaldību savienība</w:t>
            </w:r>
            <w:r w:rsidR="00105983">
              <w:rPr>
                <w:b/>
                <w:bCs/>
                <w:sz w:val="24"/>
                <w:szCs w:val="24"/>
              </w:rPr>
              <w:t xml:space="preserve"> (11.02.2021.)</w:t>
            </w:r>
          </w:p>
          <w:p w14:paraId="23C50073" w14:textId="652CE360" w:rsidR="00BA708C" w:rsidRPr="00BA708C" w:rsidRDefault="00BA708C" w:rsidP="00D720BE">
            <w:pPr>
              <w:pStyle w:val="tv2131"/>
              <w:spacing w:line="240" w:lineRule="auto"/>
              <w:ind w:right="164" w:firstLine="0"/>
              <w:jc w:val="both"/>
              <w:rPr>
                <w:b/>
                <w:bCs/>
                <w:sz w:val="24"/>
                <w:szCs w:val="24"/>
              </w:rPr>
            </w:pPr>
            <w:r>
              <w:rPr>
                <w:sz w:val="24"/>
                <w:szCs w:val="24"/>
              </w:rPr>
              <w:t>5.</w:t>
            </w:r>
            <w:r w:rsidRPr="00BA708C">
              <w:rPr>
                <w:sz w:val="24"/>
                <w:szCs w:val="24"/>
              </w:rPr>
              <w:t>Anot</w:t>
            </w:r>
            <w:r w:rsidRPr="00BA708C">
              <w:rPr>
                <w:rFonts w:hint="eastAsia"/>
                <w:sz w:val="24"/>
                <w:szCs w:val="24"/>
              </w:rPr>
              <w:t>ā</w:t>
            </w:r>
            <w:r w:rsidRPr="00BA708C">
              <w:rPr>
                <w:sz w:val="24"/>
                <w:szCs w:val="24"/>
              </w:rPr>
              <w:t>cijas sada</w:t>
            </w:r>
            <w:r w:rsidRPr="00BA708C">
              <w:rPr>
                <w:rFonts w:hint="eastAsia"/>
                <w:sz w:val="24"/>
                <w:szCs w:val="24"/>
              </w:rPr>
              <w:t>ļ</w:t>
            </w:r>
            <w:r w:rsidRPr="00BA708C">
              <w:rPr>
                <w:sz w:val="24"/>
                <w:szCs w:val="24"/>
              </w:rPr>
              <w:t>as - Ties</w:t>
            </w:r>
            <w:r w:rsidRPr="00BA708C">
              <w:rPr>
                <w:rFonts w:hint="eastAsia"/>
                <w:sz w:val="24"/>
                <w:szCs w:val="24"/>
              </w:rPr>
              <w:t>ī</w:t>
            </w:r>
            <w:r w:rsidRPr="00BA708C">
              <w:rPr>
                <w:sz w:val="24"/>
                <w:szCs w:val="24"/>
              </w:rPr>
              <w:t>bu akta projekta izstr</w:t>
            </w:r>
            <w:r w:rsidRPr="00BA708C">
              <w:rPr>
                <w:rFonts w:hint="eastAsia"/>
                <w:sz w:val="24"/>
                <w:szCs w:val="24"/>
              </w:rPr>
              <w:t>ā</w:t>
            </w:r>
            <w:r w:rsidRPr="00BA708C">
              <w:rPr>
                <w:sz w:val="24"/>
                <w:szCs w:val="24"/>
              </w:rPr>
              <w:t>des nepieciešam</w:t>
            </w:r>
            <w:r w:rsidRPr="00BA708C">
              <w:rPr>
                <w:rFonts w:hint="eastAsia"/>
                <w:sz w:val="24"/>
                <w:szCs w:val="24"/>
              </w:rPr>
              <w:t>ī</w:t>
            </w:r>
            <w:r w:rsidRPr="00BA708C">
              <w:rPr>
                <w:sz w:val="24"/>
                <w:szCs w:val="24"/>
              </w:rPr>
              <w:t>ba – 2.punkta vienpadsmitaj</w:t>
            </w:r>
            <w:r w:rsidRPr="00BA708C">
              <w:rPr>
                <w:rFonts w:hint="eastAsia"/>
                <w:sz w:val="24"/>
                <w:szCs w:val="24"/>
              </w:rPr>
              <w:t>ā</w:t>
            </w:r>
            <w:r w:rsidRPr="00BA708C">
              <w:rPr>
                <w:sz w:val="24"/>
                <w:szCs w:val="24"/>
              </w:rPr>
              <w:t xml:space="preserve"> rindkop</w:t>
            </w:r>
            <w:r w:rsidRPr="00BA708C">
              <w:rPr>
                <w:rFonts w:hint="eastAsia"/>
                <w:sz w:val="24"/>
                <w:szCs w:val="24"/>
              </w:rPr>
              <w:t>ā</w:t>
            </w:r>
            <w:r w:rsidRPr="00BA708C">
              <w:rPr>
                <w:sz w:val="24"/>
                <w:szCs w:val="24"/>
              </w:rPr>
              <w:t xml:space="preserve"> v</w:t>
            </w:r>
            <w:r w:rsidRPr="00BA708C">
              <w:rPr>
                <w:rFonts w:hint="eastAsia"/>
                <w:sz w:val="24"/>
                <w:szCs w:val="24"/>
              </w:rPr>
              <w:t>ā</w:t>
            </w:r>
            <w:r w:rsidRPr="00BA708C">
              <w:rPr>
                <w:sz w:val="24"/>
                <w:szCs w:val="24"/>
              </w:rPr>
              <w:t>rdus “P</w:t>
            </w:r>
            <w:r w:rsidRPr="00BA708C">
              <w:rPr>
                <w:rFonts w:hint="eastAsia"/>
                <w:sz w:val="24"/>
                <w:szCs w:val="24"/>
              </w:rPr>
              <w:t>ā</w:t>
            </w:r>
            <w:r w:rsidRPr="00BA708C">
              <w:rPr>
                <w:sz w:val="24"/>
                <w:szCs w:val="24"/>
              </w:rPr>
              <w:t>r</w:t>
            </w:r>
            <w:r w:rsidRPr="00BA708C">
              <w:rPr>
                <w:rFonts w:hint="eastAsia"/>
                <w:sz w:val="24"/>
                <w:szCs w:val="24"/>
              </w:rPr>
              <w:t>ņ</w:t>
            </w:r>
            <w:r w:rsidRPr="00BA708C">
              <w:rPr>
                <w:sz w:val="24"/>
                <w:szCs w:val="24"/>
              </w:rPr>
              <w:t>emot zemes gabalus un b</w:t>
            </w:r>
            <w:r w:rsidRPr="00BA708C">
              <w:rPr>
                <w:rFonts w:hint="eastAsia"/>
                <w:sz w:val="24"/>
                <w:szCs w:val="24"/>
              </w:rPr>
              <w:t>ū</w:t>
            </w:r>
            <w:r w:rsidRPr="00BA708C">
              <w:rPr>
                <w:sz w:val="24"/>
                <w:szCs w:val="24"/>
              </w:rPr>
              <w:t>ves” izteikt vienskaitl</w:t>
            </w:r>
            <w:r w:rsidRPr="00BA708C">
              <w:rPr>
                <w:rFonts w:hint="eastAsia"/>
                <w:sz w:val="24"/>
                <w:szCs w:val="24"/>
              </w:rPr>
              <w:t>ī</w:t>
            </w:r>
            <w:r>
              <w:rPr>
                <w:sz w:val="24"/>
                <w:szCs w:val="24"/>
              </w:rPr>
              <w:t>.</w:t>
            </w:r>
          </w:p>
        </w:tc>
        <w:tc>
          <w:tcPr>
            <w:tcW w:w="2693" w:type="dxa"/>
            <w:gridSpan w:val="2"/>
          </w:tcPr>
          <w:p w14:paraId="19910593" w14:textId="77777777" w:rsidR="00BA6BAB" w:rsidRDefault="00BA6BAB" w:rsidP="00D720BE">
            <w:pPr>
              <w:pStyle w:val="naisc"/>
              <w:spacing w:before="0" w:after="0"/>
              <w:jc w:val="both"/>
              <w:rPr>
                <w:b/>
              </w:rPr>
            </w:pPr>
            <w:r>
              <w:rPr>
                <w:b/>
              </w:rPr>
              <w:t>Ņ</w:t>
            </w:r>
            <w:r w:rsidR="00A0309D">
              <w:rPr>
                <w:b/>
              </w:rPr>
              <w:t>emts vērā</w:t>
            </w:r>
          </w:p>
          <w:p w14:paraId="57AF038F" w14:textId="06D56799" w:rsidR="00AD5A83" w:rsidRPr="00BA6BAB" w:rsidRDefault="00BA6BAB" w:rsidP="00D720BE">
            <w:pPr>
              <w:pStyle w:val="naisc"/>
              <w:spacing w:before="0" w:after="0"/>
              <w:jc w:val="both"/>
            </w:pPr>
            <w:r w:rsidRPr="00BA6BAB">
              <w:t>Precizētā rīkojuma projekta anotācija</w:t>
            </w:r>
          </w:p>
        </w:tc>
        <w:tc>
          <w:tcPr>
            <w:tcW w:w="4820" w:type="dxa"/>
          </w:tcPr>
          <w:p w14:paraId="70285F3C" w14:textId="43F2BB44" w:rsidR="00AD5A83" w:rsidRDefault="00BA6BAB" w:rsidP="00D720BE">
            <w:pPr>
              <w:shd w:val="clear" w:color="auto" w:fill="FFFFFF"/>
              <w:spacing w:after="120" w:line="24" w:lineRule="atLeast"/>
              <w:jc w:val="both"/>
            </w:pPr>
            <w:r w:rsidRPr="00BA6BAB">
              <w:t>Pārņemot zemes gabalu un būvi pašvaldības īpašumā, tā varētu realizēt likumā „Par pašvaldībām</w:t>
            </w:r>
            <w:r>
              <w:t>” 15. panta pirmās daļas 9</w:t>
            </w:r>
            <w:r w:rsidRPr="00BA6BAB">
              <w:t>.  punktā</w:t>
            </w:r>
            <w:r>
              <w:t>….</w:t>
            </w:r>
          </w:p>
        </w:tc>
      </w:tr>
      <w:tr w:rsidR="00AD5A83" w:rsidRPr="00475925" w14:paraId="49C860D4" w14:textId="77777777" w:rsidTr="00D720BE">
        <w:trPr>
          <w:trHeight w:val="699"/>
        </w:trPr>
        <w:tc>
          <w:tcPr>
            <w:tcW w:w="703" w:type="dxa"/>
            <w:gridSpan w:val="2"/>
          </w:tcPr>
          <w:p w14:paraId="0A76F7ED" w14:textId="77777777" w:rsidR="00AD5A83" w:rsidRPr="00475925" w:rsidRDefault="00AD5A83" w:rsidP="00D720BE">
            <w:pPr>
              <w:pStyle w:val="naisc"/>
              <w:numPr>
                <w:ilvl w:val="0"/>
                <w:numId w:val="1"/>
              </w:numPr>
              <w:spacing w:before="0" w:after="0"/>
              <w:ind w:left="313"/>
              <w:jc w:val="both"/>
            </w:pPr>
          </w:p>
        </w:tc>
        <w:tc>
          <w:tcPr>
            <w:tcW w:w="2410" w:type="dxa"/>
            <w:gridSpan w:val="2"/>
          </w:tcPr>
          <w:p w14:paraId="1111E2FE" w14:textId="77777777" w:rsidR="00AD5A83" w:rsidRDefault="00AD5A83" w:rsidP="00D720BE">
            <w:pPr>
              <w:jc w:val="both"/>
              <w:rPr>
                <w:color w:val="000000"/>
              </w:rPr>
            </w:pPr>
          </w:p>
        </w:tc>
        <w:tc>
          <w:tcPr>
            <w:tcW w:w="4962" w:type="dxa"/>
          </w:tcPr>
          <w:p w14:paraId="111D5B5C" w14:textId="22B881D8" w:rsidR="00AD5A83" w:rsidRDefault="00170D43" w:rsidP="00D720BE">
            <w:pPr>
              <w:pStyle w:val="tv2131"/>
              <w:spacing w:line="240" w:lineRule="auto"/>
              <w:ind w:right="164" w:firstLine="0"/>
              <w:jc w:val="both"/>
              <w:rPr>
                <w:b/>
                <w:bCs/>
                <w:sz w:val="24"/>
                <w:szCs w:val="24"/>
              </w:rPr>
            </w:pPr>
            <w:r>
              <w:rPr>
                <w:b/>
                <w:bCs/>
                <w:sz w:val="24"/>
                <w:szCs w:val="24"/>
              </w:rPr>
              <w:t>Finanšu</w:t>
            </w:r>
            <w:r w:rsidR="00105983">
              <w:rPr>
                <w:b/>
                <w:bCs/>
                <w:sz w:val="24"/>
                <w:szCs w:val="24"/>
              </w:rPr>
              <w:t xml:space="preserve"> ministrija </w:t>
            </w:r>
            <w:r w:rsidR="00B727AC">
              <w:rPr>
                <w:b/>
                <w:bCs/>
                <w:sz w:val="24"/>
                <w:szCs w:val="24"/>
              </w:rPr>
              <w:t>(12.02.2021.) priekšlikumi:</w:t>
            </w:r>
          </w:p>
          <w:p w14:paraId="2E468442" w14:textId="77777777" w:rsidR="00170D43" w:rsidRPr="00170D43" w:rsidRDefault="00170D43" w:rsidP="00D720BE">
            <w:pPr>
              <w:pStyle w:val="ListParagraph"/>
              <w:numPr>
                <w:ilvl w:val="0"/>
                <w:numId w:val="4"/>
              </w:numPr>
              <w:spacing w:after="160" w:line="252" w:lineRule="auto"/>
              <w:ind w:left="0" w:firstLine="720"/>
              <w:jc w:val="both"/>
              <w:rPr>
                <w:rFonts w:ascii="Times New Roman" w:eastAsia="Calibri" w:hAnsi="Times New Roman"/>
                <w:sz w:val="24"/>
                <w:szCs w:val="24"/>
              </w:rPr>
            </w:pPr>
            <w:r w:rsidRPr="00170D43">
              <w:rPr>
                <w:rFonts w:ascii="Times New Roman" w:eastAsia="Calibri" w:hAnsi="Times New Roman"/>
                <w:sz w:val="24"/>
                <w:szCs w:val="24"/>
              </w:rPr>
              <w:t>Lūdzam rīkojuma projekta anotācijas I sadaļas 2.punktā (3.lp.) aiz vārdiem “Eiropas Savienības” papildināt ar vārdu “fondu”.</w:t>
            </w:r>
          </w:p>
          <w:p w14:paraId="624C956A" w14:textId="77777777" w:rsidR="00170D43" w:rsidRPr="00170D43" w:rsidRDefault="00170D43" w:rsidP="00D720BE">
            <w:pPr>
              <w:pStyle w:val="ListParagraph"/>
              <w:numPr>
                <w:ilvl w:val="0"/>
                <w:numId w:val="4"/>
              </w:numPr>
              <w:spacing w:after="160" w:line="252" w:lineRule="auto"/>
              <w:ind w:left="0" w:firstLine="720"/>
              <w:jc w:val="both"/>
              <w:rPr>
                <w:rFonts w:ascii="Times New Roman" w:eastAsia="Calibri" w:hAnsi="Times New Roman"/>
                <w:sz w:val="24"/>
                <w:szCs w:val="24"/>
              </w:rPr>
            </w:pPr>
            <w:r w:rsidRPr="00170D43">
              <w:rPr>
                <w:rFonts w:ascii="Times New Roman" w:eastAsia="Calibri" w:hAnsi="Times New Roman"/>
                <w:sz w:val="24"/>
                <w:szCs w:val="24"/>
              </w:rPr>
              <w:t>Lūdzam anotācijā norādīt nekustamā īpašuma (kadastra Nr. 5601 002 2754) kadastrālo vērtību pēc faktiskā stāvokļa 2021.gada 1.janvārī.</w:t>
            </w:r>
          </w:p>
          <w:p w14:paraId="2F0D019D" w14:textId="77777777" w:rsidR="00170D43" w:rsidRPr="00170D43" w:rsidRDefault="00170D43" w:rsidP="00D720BE">
            <w:pPr>
              <w:pStyle w:val="ListParagraph"/>
              <w:numPr>
                <w:ilvl w:val="0"/>
                <w:numId w:val="4"/>
              </w:numPr>
              <w:spacing w:after="160" w:line="252" w:lineRule="auto"/>
              <w:ind w:left="0" w:firstLine="720"/>
              <w:jc w:val="both"/>
              <w:rPr>
                <w:rFonts w:ascii="Times New Roman" w:eastAsia="Calibri" w:hAnsi="Times New Roman"/>
                <w:sz w:val="24"/>
                <w:szCs w:val="24"/>
              </w:rPr>
            </w:pPr>
            <w:r w:rsidRPr="00170D43">
              <w:rPr>
                <w:rFonts w:ascii="Times New Roman" w:eastAsia="Calibri" w:hAnsi="Times New Roman"/>
                <w:sz w:val="24"/>
                <w:szCs w:val="24"/>
              </w:rPr>
              <w:lastRenderedPageBreak/>
              <w:t>Lūdzam paskaidrojošiem dokumentiem pievienot izdruku no zemesgrāmatas, kā arī izdruku no Nekustamā īpašuma valsts kadastra informācijas sistēmas datiem.</w:t>
            </w:r>
          </w:p>
          <w:p w14:paraId="763DDDF9" w14:textId="54C47DDD" w:rsidR="00170D43" w:rsidRPr="00AD5A83" w:rsidRDefault="00170D43" w:rsidP="00D720BE">
            <w:pPr>
              <w:pStyle w:val="tv2131"/>
              <w:spacing w:line="240" w:lineRule="auto"/>
              <w:ind w:right="164" w:firstLine="0"/>
              <w:jc w:val="both"/>
              <w:rPr>
                <w:b/>
                <w:bCs/>
                <w:sz w:val="24"/>
                <w:szCs w:val="24"/>
              </w:rPr>
            </w:pPr>
          </w:p>
        </w:tc>
        <w:tc>
          <w:tcPr>
            <w:tcW w:w="2693" w:type="dxa"/>
            <w:gridSpan w:val="2"/>
          </w:tcPr>
          <w:p w14:paraId="73D90266" w14:textId="77777777" w:rsidR="00763B97" w:rsidRDefault="00763B97" w:rsidP="00D720BE">
            <w:pPr>
              <w:pStyle w:val="naisc"/>
              <w:spacing w:before="0" w:after="0"/>
              <w:jc w:val="both"/>
              <w:rPr>
                <w:b/>
              </w:rPr>
            </w:pPr>
            <w:r>
              <w:rPr>
                <w:b/>
              </w:rPr>
              <w:lastRenderedPageBreak/>
              <w:t>Ņemts vērā</w:t>
            </w:r>
          </w:p>
          <w:p w14:paraId="3E798009" w14:textId="43E659E7" w:rsidR="00AD5A83" w:rsidRPr="00763B97" w:rsidRDefault="00763B97" w:rsidP="00D720BE">
            <w:pPr>
              <w:pStyle w:val="naisc"/>
              <w:spacing w:before="0" w:after="0"/>
              <w:jc w:val="both"/>
            </w:pPr>
            <w:r w:rsidRPr="00763B97">
              <w:t>Precizēta rīkojuma projekta anotācija</w:t>
            </w:r>
          </w:p>
        </w:tc>
        <w:tc>
          <w:tcPr>
            <w:tcW w:w="4820" w:type="dxa"/>
          </w:tcPr>
          <w:p w14:paraId="5631A65F" w14:textId="77777777" w:rsidR="00AD5A83" w:rsidRDefault="00AD5A83" w:rsidP="00D720BE">
            <w:pPr>
              <w:shd w:val="clear" w:color="auto" w:fill="FFFFFF"/>
              <w:spacing w:after="120" w:line="24" w:lineRule="atLeast"/>
              <w:jc w:val="both"/>
            </w:pPr>
          </w:p>
        </w:tc>
      </w:tr>
    </w:tbl>
    <w:p w14:paraId="357267E2" w14:textId="1BAE7BC5" w:rsidR="000E4698" w:rsidRPr="00475925" w:rsidRDefault="000E4698" w:rsidP="006B3149">
      <w:pPr>
        <w:pStyle w:val="naisf"/>
        <w:spacing w:before="0" w:after="0"/>
        <w:ind w:firstLine="0"/>
        <w:rPr>
          <w:b/>
          <w:color w:val="000000"/>
        </w:rPr>
      </w:pPr>
    </w:p>
    <w:p w14:paraId="723C42C2" w14:textId="77777777" w:rsidR="000E4698" w:rsidRDefault="000E4698" w:rsidP="00475925">
      <w:pPr>
        <w:pStyle w:val="naisf"/>
        <w:spacing w:before="0" w:after="0"/>
        <w:ind w:firstLine="0"/>
        <w:rPr>
          <w:color w:val="000000"/>
        </w:rPr>
      </w:pPr>
    </w:p>
    <w:p w14:paraId="3F1ABDE9" w14:textId="77777777" w:rsidR="00C846A3" w:rsidRPr="00475925" w:rsidRDefault="00C846A3" w:rsidP="00475925">
      <w:pPr>
        <w:pStyle w:val="naisf"/>
        <w:spacing w:before="0" w:after="0"/>
        <w:ind w:firstLine="0"/>
        <w:rPr>
          <w:color w:val="000000"/>
        </w:rPr>
      </w:pPr>
    </w:p>
    <w:p w14:paraId="4E87F8D0" w14:textId="7471524A" w:rsidR="000E4698" w:rsidRPr="00475925" w:rsidRDefault="000E4698" w:rsidP="00874B83">
      <w:pPr>
        <w:pStyle w:val="naisf"/>
        <w:spacing w:before="0" w:after="0"/>
        <w:rPr>
          <w:color w:val="000000"/>
        </w:rPr>
      </w:pPr>
      <w:r w:rsidRPr="00475925">
        <w:rPr>
          <w:color w:val="000000"/>
        </w:rPr>
        <w:t xml:space="preserve">Atbildīgā amatpersona </w:t>
      </w:r>
    </w:p>
    <w:p w14:paraId="4023680C" w14:textId="77777777" w:rsidR="00947F78" w:rsidRPr="00475925" w:rsidRDefault="00947F78" w:rsidP="0037085C">
      <w:pPr>
        <w:tabs>
          <w:tab w:val="left" w:pos="1725"/>
        </w:tabs>
        <w:jc w:val="both"/>
        <w:rPr>
          <w:color w:val="000000" w:themeColor="text1"/>
          <w:sz w:val="20"/>
          <w:szCs w:val="20"/>
        </w:rPr>
      </w:pPr>
    </w:p>
    <w:p w14:paraId="5970FE44" w14:textId="7E42C98E" w:rsidR="0037085C" w:rsidRPr="00E838A8" w:rsidRDefault="00BA6BAB" w:rsidP="0037085C">
      <w:pPr>
        <w:tabs>
          <w:tab w:val="left" w:pos="1725"/>
        </w:tabs>
        <w:jc w:val="both"/>
        <w:rPr>
          <w:color w:val="000000" w:themeColor="text1"/>
          <w:szCs w:val="20"/>
        </w:rPr>
      </w:pPr>
      <w:r>
        <w:rPr>
          <w:color w:val="000000" w:themeColor="text1"/>
          <w:szCs w:val="20"/>
        </w:rPr>
        <w:t>Edvīns Kāpostiņš</w:t>
      </w:r>
    </w:p>
    <w:p w14:paraId="1652FA9E" w14:textId="1B7CAA28" w:rsidR="00E838A8" w:rsidRPr="00E838A8" w:rsidRDefault="00E838A8" w:rsidP="00E838A8">
      <w:pPr>
        <w:tabs>
          <w:tab w:val="left" w:pos="1725"/>
        </w:tabs>
        <w:jc w:val="both"/>
        <w:rPr>
          <w:color w:val="000000" w:themeColor="text1"/>
          <w:szCs w:val="20"/>
        </w:rPr>
      </w:pPr>
      <w:r w:rsidRPr="00E838A8">
        <w:rPr>
          <w:color w:val="000000" w:themeColor="text1"/>
          <w:szCs w:val="20"/>
        </w:rPr>
        <w:t xml:space="preserve">Telpiskās plānošanas </w:t>
      </w:r>
      <w:r w:rsidR="00337570">
        <w:rPr>
          <w:color w:val="000000" w:themeColor="text1"/>
          <w:szCs w:val="20"/>
        </w:rPr>
        <w:t xml:space="preserve">un zemes pārvaldības </w:t>
      </w:r>
      <w:r w:rsidRPr="00E838A8">
        <w:rPr>
          <w:color w:val="000000" w:themeColor="text1"/>
          <w:szCs w:val="20"/>
        </w:rPr>
        <w:t xml:space="preserve">departamenta </w:t>
      </w:r>
      <w:r w:rsidR="00337570">
        <w:rPr>
          <w:color w:val="000000" w:themeColor="text1"/>
          <w:szCs w:val="20"/>
        </w:rPr>
        <w:t>Zemes pārvaldības un plānojumu uzraudzības</w:t>
      </w:r>
      <w:r w:rsidRPr="00E838A8">
        <w:rPr>
          <w:color w:val="000000" w:themeColor="text1"/>
          <w:szCs w:val="20"/>
        </w:rPr>
        <w:t xml:space="preserve"> nodaļas </w:t>
      </w:r>
      <w:r w:rsidR="00BA6BAB">
        <w:rPr>
          <w:color w:val="000000" w:themeColor="text1"/>
          <w:szCs w:val="20"/>
        </w:rPr>
        <w:t>vadītāja vietnieks</w:t>
      </w:r>
    </w:p>
    <w:p w14:paraId="110B9093" w14:textId="129D25A8" w:rsidR="00854F75" w:rsidRPr="00E838A8" w:rsidRDefault="00E838A8" w:rsidP="00E838A8">
      <w:pPr>
        <w:tabs>
          <w:tab w:val="left" w:pos="1725"/>
        </w:tabs>
        <w:jc w:val="both"/>
        <w:rPr>
          <w:sz w:val="32"/>
        </w:rPr>
      </w:pPr>
      <w:r w:rsidRPr="00E838A8">
        <w:rPr>
          <w:color w:val="000000" w:themeColor="text1"/>
          <w:szCs w:val="20"/>
        </w:rPr>
        <w:t xml:space="preserve">Tālr. </w:t>
      </w:r>
      <w:r w:rsidR="00BA6BAB">
        <w:rPr>
          <w:color w:val="000000" w:themeColor="text1"/>
          <w:szCs w:val="20"/>
        </w:rPr>
        <w:t>67026565</w:t>
      </w:r>
      <w:r>
        <w:rPr>
          <w:color w:val="000000" w:themeColor="text1"/>
          <w:szCs w:val="20"/>
        </w:rPr>
        <w:t xml:space="preserve">, e-pasts: </w:t>
      </w:r>
      <w:hyperlink r:id="rId15" w:history="1">
        <w:r w:rsidR="00BA6BAB" w:rsidRPr="004D262B">
          <w:rPr>
            <w:rStyle w:val="Hyperlink"/>
          </w:rPr>
          <w:t>edvins.kapostins</w:t>
        </w:r>
        <w:r w:rsidR="00BA6BAB" w:rsidRPr="004D262B">
          <w:rPr>
            <w:rStyle w:val="Hyperlink"/>
            <w:rFonts w:eastAsiaTheme="majorEastAsia"/>
            <w:szCs w:val="20"/>
          </w:rPr>
          <w:t>@varam.gov.lv</w:t>
        </w:r>
      </w:hyperlink>
    </w:p>
    <w:p w14:paraId="30C73829" w14:textId="082F9A4D" w:rsidR="00AF23FD" w:rsidRPr="00854F75" w:rsidRDefault="00AF23FD" w:rsidP="00854F75"/>
    <w:sectPr w:rsidR="00AF23FD" w:rsidRPr="00854F75" w:rsidSect="00BD17EB">
      <w:headerReference w:type="default" r:id="rId16"/>
      <w:footerReference w:type="default" r:id="rId17"/>
      <w:footerReference w:type="first" r:id="rId18"/>
      <w:pgSz w:w="16838" w:h="11906" w:orient="landscape"/>
      <w:pgMar w:top="993" w:right="1440" w:bottom="426" w:left="85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F4B12D" w14:textId="77777777" w:rsidR="004E4587" w:rsidRDefault="004E4587" w:rsidP="000E4698">
      <w:r>
        <w:separator/>
      </w:r>
    </w:p>
  </w:endnote>
  <w:endnote w:type="continuationSeparator" w:id="0">
    <w:p w14:paraId="69ACF936" w14:textId="77777777" w:rsidR="004E4587" w:rsidRDefault="004E4587" w:rsidP="000E46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91E19D" w14:textId="7A11B539" w:rsidR="00E3145A" w:rsidRPr="00EB09A5" w:rsidRDefault="00337570" w:rsidP="00EB09A5">
    <w:pPr>
      <w:pStyle w:val="Footer"/>
      <w:rPr>
        <w:sz w:val="20"/>
        <w:szCs w:val="20"/>
      </w:rPr>
    </w:pPr>
    <w:r>
      <w:rPr>
        <w:sz w:val="20"/>
        <w:szCs w:val="20"/>
      </w:rPr>
      <w:t>VARAMIzzina_</w:t>
    </w:r>
    <w:r w:rsidR="00D720BE">
      <w:rPr>
        <w:sz w:val="20"/>
        <w:szCs w:val="20"/>
      </w:rPr>
      <w:t>0604</w:t>
    </w:r>
    <w:r w:rsidR="00BA6BAB">
      <w:rPr>
        <w:sz w:val="20"/>
        <w:szCs w:val="20"/>
      </w:rPr>
      <w:t>22</w:t>
    </w:r>
    <w:r w:rsidR="00D420A9">
      <w:rPr>
        <w:sz w:val="20"/>
        <w:szCs w:val="20"/>
      </w:rPr>
      <w:t>_Jekabpils_Viestura</w:t>
    </w:r>
    <w:r w:rsidR="00BA6BAB">
      <w:rPr>
        <w:sz w:val="20"/>
        <w:szCs w:val="20"/>
      </w:rPr>
      <w:t xml:space="preserve"> iela</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05BD26" w14:textId="68A86031" w:rsidR="00EB09A5" w:rsidRPr="00D83032" w:rsidRDefault="009E0604">
    <w:pPr>
      <w:pStyle w:val="Footer"/>
      <w:rPr>
        <w:sz w:val="20"/>
        <w:szCs w:val="20"/>
      </w:rPr>
    </w:pPr>
    <w:r>
      <w:rPr>
        <w:sz w:val="20"/>
        <w:szCs w:val="20"/>
      </w:rPr>
      <w:t>VARAMIzzina_</w:t>
    </w:r>
    <w:r w:rsidR="00995D00">
      <w:rPr>
        <w:sz w:val="20"/>
        <w:szCs w:val="20"/>
      </w:rPr>
      <w:t>3003</w:t>
    </w:r>
    <w:r w:rsidR="0035767A">
      <w:rPr>
        <w:sz w:val="20"/>
        <w:szCs w:val="20"/>
      </w:rPr>
      <w:t>22</w:t>
    </w:r>
    <w:r w:rsidR="00D420A9">
      <w:rPr>
        <w:sz w:val="20"/>
        <w:szCs w:val="20"/>
      </w:rPr>
      <w:t>_Jekabpils_Viestura</w:t>
    </w:r>
    <w:r w:rsidR="0035767A">
      <w:rPr>
        <w:sz w:val="20"/>
        <w:szCs w:val="20"/>
      </w:rPr>
      <w:t xml:space="preserve"> iela</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0D172F" w14:textId="77777777" w:rsidR="004E4587" w:rsidRDefault="004E4587" w:rsidP="000E4698">
      <w:r>
        <w:separator/>
      </w:r>
    </w:p>
  </w:footnote>
  <w:footnote w:type="continuationSeparator" w:id="0">
    <w:p w14:paraId="184DAAAB" w14:textId="77777777" w:rsidR="004E4587" w:rsidRDefault="004E4587" w:rsidP="000E46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2135098"/>
      <w:docPartObj>
        <w:docPartGallery w:val="Page Numbers (Top of Page)"/>
        <w:docPartUnique/>
      </w:docPartObj>
    </w:sdtPr>
    <w:sdtEndPr>
      <w:rPr>
        <w:noProof/>
      </w:rPr>
    </w:sdtEndPr>
    <w:sdtContent>
      <w:p w14:paraId="7522606C" w14:textId="4FD418D5" w:rsidR="00E3145A" w:rsidRDefault="00E3145A" w:rsidP="001E08AC">
        <w:pPr>
          <w:pStyle w:val="Header"/>
          <w:jc w:val="center"/>
        </w:pPr>
        <w:r>
          <w:fldChar w:fldCharType="begin"/>
        </w:r>
        <w:r>
          <w:instrText xml:space="preserve"> PAGE   \* MERGEFORMAT </w:instrText>
        </w:r>
        <w:r>
          <w:fldChar w:fldCharType="separate"/>
        </w:r>
        <w:r w:rsidR="00D720BE">
          <w:rPr>
            <w:noProof/>
          </w:rPr>
          <w:t>2</w:t>
        </w:r>
        <w:r>
          <w:rPr>
            <w:noProof/>
          </w:rPr>
          <w:fldChar w:fldCharType="end"/>
        </w:r>
      </w:p>
    </w:sdtContent>
  </w:sdt>
  <w:p w14:paraId="42DA0F36" w14:textId="77777777" w:rsidR="00E3145A" w:rsidRPr="00D83032" w:rsidRDefault="00E3145A">
    <w:pPr>
      <w:pStyle w:val="Head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4B51A3"/>
    <w:multiLevelType w:val="multilevel"/>
    <w:tmpl w:val="C97E7336"/>
    <w:lvl w:ilvl="0">
      <w:start w:val="1"/>
      <w:numFmt w:val="decimal"/>
      <w:lvlText w:val="%1."/>
      <w:lvlJc w:val="left"/>
      <w:pPr>
        <w:ind w:left="5606" w:hanging="360"/>
      </w:pPr>
    </w:lvl>
    <w:lvl w:ilvl="1">
      <w:start w:val="1"/>
      <w:numFmt w:val="decimal"/>
      <w:isLgl/>
      <w:lvlText w:val="%1.%2."/>
      <w:lvlJc w:val="left"/>
      <w:pPr>
        <w:ind w:left="1440" w:hanging="360"/>
      </w:pPr>
      <w:rPr>
        <w:rFonts w:hint="default"/>
        <w:b/>
      </w:rPr>
    </w:lvl>
    <w:lvl w:ilvl="2">
      <w:start w:val="1"/>
      <w:numFmt w:val="decimal"/>
      <w:pStyle w:val="3lmenis"/>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 w15:restartNumberingAfterBreak="0">
    <w:nsid w:val="472B7ABC"/>
    <w:multiLevelType w:val="hybridMultilevel"/>
    <w:tmpl w:val="449EF38A"/>
    <w:lvl w:ilvl="0" w:tplc="38081A3E">
      <w:start w:val="1"/>
      <w:numFmt w:val="decimal"/>
      <w:lvlText w:val="%1."/>
      <w:lvlJc w:val="left"/>
      <w:pPr>
        <w:ind w:left="786" w:hanging="360"/>
      </w:pPr>
      <w:rPr>
        <w:rFonts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5ACD2A12"/>
    <w:multiLevelType w:val="hybridMultilevel"/>
    <w:tmpl w:val="55C038AC"/>
    <w:lvl w:ilvl="0" w:tplc="DE0E5E4E">
      <w:start w:val="1"/>
      <w:numFmt w:val="decimal"/>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619F6D98"/>
    <w:multiLevelType w:val="hybridMultilevel"/>
    <w:tmpl w:val="3FC4D438"/>
    <w:lvl w:ilvl="0" w:tplc="395C0FD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
  </w:num>
  <w:num w:numId="2">
    <w:abstractNumId w:val="0"/>
  </w:num>
  <w:num w:numId="3">
    <w:abstractNumId w:val="3"/>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698"/>
    <w:rsid w:val="00002DD7"/>
    <w:rsid w:val="00003AEF"/>
    <w:rsid w:val="0000507E"/>
    <w:rsid w:val="0000613A"/>
    <w:rsid w:val="00010726"/>
    <w:rsid w:val="00011E41"/>
    <w:rsid w:val="000138C9"/>
    <w:rsid w:val="00013AC6"/>
    <w:rsid w:val="00014D4F"/>
    <w:rsid w:val="00017504"/>
    <w:rsid w:val="000178F8"/>
    <w:rsid w:val="00017F57"/>
    <w:rsid w:val="00027C21"/>
    <w:rsid w:val="000305A3"/>
    <w:rsid w:val="00031A5A"/>
    <w:rsid w:val="000366D0"/>
    <w:rsid w:val="000368A7"/>
    <w:rsid w:val="00036F7C"/>
    <w:rsid w:val="00040350"/>
    <w:rsid w:val="00046C75"/>
    <w:rsid w:val="00051836"/>
    <w:rsid w:val="0005347B"/>
    <w:rsid w:val="00056B22"/>
    <w:rsid w:val="000571F2"/>
    <w:rsid w:val="000608CD"/>
    <w:rsid w:val="00062E3C"/>
    <w:rsid w:val="00063F79"/>
    <w:rsid w:val="000655BB"/>
    <w:rsid w:val="000661B6"/>
    <w:rsid w:val="00084B33"/>
    <w:rsid w:val="00086132"/>
    <w:rsid w:val="00087D88"/>
    <w:rsid w:val="0009238C"/>
    <w:rsid w:val="00092C43"/>
    <w:rsid w:val="000961FB"/>
    <w:rsid w:val="000A38B2"/>
    <w:rsid w:val="000A5403"/>
    <w:rsid w:val="000B0122"/>
    <w:rsid w:val="000B19ED"/>
    <w:rsid w:val="000B2A07"/>
    <w:rsid w:val="000B71E9"/>
    <w:rsid w:val="000B750B"/>
    <w:rsid w:val="000B7926"/>
    <w:rsid w:val="000C393D"/>
    <w:rsid w:val="000C4C95"/>
    <w:rsid w:val="000D27EB"/>
    <w:rsid w:val="000D5FBE"/>
    <w:rsid w:val="000E22BD"/>
    <w:rsid w:val="000E4698"/>
    <w:rsid w:val="000E785B"/>
    <w:rsid w:val="000F10C9"/>
    <w:rsid w:val="000F2F16"/>
    <w:rsid w:val="000F41F0"/>
    <w:rsid w:val="000F45B7"/>
    <w:rsid w:val="000F5C47"/>
    <w:rsid w:val="000F6A44"/>
    <w:rsid w:val="001012E0"/>
    <w:rsid w:val="00105983"/>
    <w:rsid w:val="00105A88"/>
    <w:rsid w:val="001068B8"/>
    <w:rsid w:val="00111A2A"/>
    <w:rsid w:val="00111D96"/>
    <w:rsid w:val="0011578D"/>
    <w:rsid w:val="001170F3"/>
    <w:rsid w:val="0011710E"/>
    <w:rsid w:val="00120BFA"/>
    <w:rsid w:val="00121115"/>
    <w:rsid w:val="00121FE5"/>
    <w:rsid w:val="00122397"/>
    <w:rsid w:val="00124CC6"/>
    <w:rsid w:val="00124E24"/>
    <w:rsid w:val="001275FA"/>
    <w:rsid w:val="00132878"/>
    <w:rsid w:val="00134DB0"/>
    <w:rsid w:val="00135E84"/>
    <w:rsid w:val="001459BE"/>
    <w:rsid w:val="001472CF"/>
    <w:rsid w:val="001511A6"/>
    <w:rsid w:val="00151A3F"/>
    <w:rsid w:val="00155E70"/>
    <w:rsid w:val="00157227"/>
    <w:rsid w:val="00160F52"/>
    <w:rsid w:val="001643FD"/>
    <w:rsid w:val="00170BA8"/>
    <w:rsid w:val="00170BCB"/>
    <w:rsid w:val="00170D43"/>
    <w:rsid w:val="001737AC"/>
    <w:rsid w:val="00177097"/>
    <w:rsid w:val="00177A0C"/>
    <w:rsid w:val="00182C40"/>
    <w:rsid w:val="00183189"/>
    <w:rsid w:val="00183957"/>
    <w:rsid w:val="00183A17"/>
    <w:rsid w:val="001840B1"/>
    <w:rsid w:val="00190AF5"/>
    <w:rsid w:val="00194DF6"/>
    <w:rsid w:val="00195071"/>
    <w:rsid w:val="001953DE"/>
    <w:rsid w:val="00195DC0"/>
    <w:rsid w:val="001A0E8E"/>
    <w:rsid w:val="001A1568"/>
    <w:rsid w:val="001A3595"/>
    <w:rsid w:val="001A6404"/>
    <w:rsid w:val="001C36AC"/>
    <w:rsid w:val="001C3B4D"/>
    <w:rsid w:val="001C4AF9"/>
    <w:rsid w:val="001C5609"/>
    <w:rsid w:val="001C69F8"/>
    <w:rsid w:val="001D473E"/>
    <w:rsid w:val="001D5207"/>
    <w:rsid w:val="001D737D"/>
    <w:rsid w:val="001E08AC"/>
    <w:rsid w:val="001E1991"/>
    <w:rsid w:val="001E27D2"/>
    <w:rsid w:val="001F2FFD"/>
    <w:rsid w:val="001F449F"/>
    <w:rsid w:val="002023E7"/>
    <w:rsid w:val="00202CEF"/>
    <w:rsid w:val="00213D66"/>
    <w:rsid w:val="00221400"/>
    <w:rsid w:val="002232BB"/>
    <w:rsid w:val="00224D79"/>
    <w:rsid w:val="002269E1"/>
    <w:rsid w:val="002276D9"/>
    <w:rsid w:val="00231901"/>
    <w:rsid w:val="002348B1"/>
    <w:rsid w:val="00235D70"/>
    <w:rsid w:val="0023639D"/>
    <w:rsid w:val="00241A5F"/>
    <w:rsid w:val="00243109"/>
    <w:rsid w:val="002457E3"/>
    <w:rsid w:val="002461C5"/>
    <w:rsid w:val="00253045"/>
    <w:rsid w:val="00254A5D"/>
    <w:rsid w:val="002568A6"/>
    <w:rsid w:val="00261C7D"/>
    <w:rsid w:val="002626F9"/>
    <w:rsid w:val="00266469"/>
    <w:rsid w:val="00266B6C"/>
    <w:rsid w:val="002717FB"/>
    <w:rsid w:val="0027238C"/>
    <w:rsid w:val="002730CB"/>
    <w:rsid w:val="00274EA9"/>
    <w:rsid w:val="00277EF8"/>
    <w:rsid w:val="00292E4E"/>
    <w:rsid w:val="002942F1"/>
    <w:rsid w:val="00297817"/>
    <w:rsid w:val="002A167B"/>
    <w:rsid w:val="002A179E"/>
    <w:rsid w:val="002A2B9A"/>
    <w:rsid w:val="002B061A"/>
    <w:rsid w:val="002B4EAA"/>
    <w:rsid w:val="002B5C96"/>
    <w:rsid w:val="002C3EDD"/>
    <w:rsid w:val="002C59BA"/>
    <w:rsid w:val="002C5FED"/>
    <w:rsid w:val="002D0493"/>
    <w:rsid w:val="002E0F8D"/>
    <w:rsid w:val="002E3C21"/>
    <w:rsid w:val="002E72A4"/>
    <w:rsid w:val="002F1216"/>
    <w:rsid w:val="002F3E95"/>
    <w:rsid w:val="002F61BD"/>
    <w:rsid w:val="003011BD"/>
    <w:rsid w:val="003022B7"/>
    <w:rsid w:val="00302A7A"/>
    <w:rsid w:val="00302E31"/>
    <w:rsid w:val="00305A0D"/>
    <w:rsid w:val="00312855"/>
    <w:rsid w:val="003158A4"/>
    <w:rsid w:val="003158C6"/>
    <w:rsid w:val="0032265A"/>
    <w:rsid w:val="00322ACA"/>
    <w:rsid w:val="003250DE"/>
    <w:rsid w:val="003257A2"/>
    <w:rsid w:val="003275DC"/>
    <w:rsid w:val="00331FF2"/>
    <w:rsid w:val="00332E6F"/>
    <w:rsid w:val="00333E12"/>
    <w:rsid w:val="00337570"/>
    <w:rsid w:val="0034090B"/>
    <w:rsid w:val="003426B4"/>
    <w:rsid w:val="003449ED"/>
    <w:rsid w:val="0034716C"/>
    <w:rsid w:val="00347B24"/>
    <w:rsid w:val="00352A8D"/>
    <w:rsid w:val="00354B74"/>
    <w:rsid w:val="00356A57"/>
    <w:rsid w:val="00356D4B"/>
    <w:rsid w:val="0035767A"/>
    <w:rsid w:val="00362647"/>
    <w:rsid w:val="0037085C"/>
    <w:rsid w:val="003709D6"/>
    <w:rsid w:val="00370AC0"/>
    <w:rsid w:val="00370F38"/>
    <w:rsid w:val="00371857"/>
    <w:rsid w:val="003718C8"/>
    <w:rsid w:val="003730DE"/>
    <w:rsid w:val="0037499B"/>
    <w:rsid w:val="00377B48"/>
    <w:rsid w:val="003802C6"/>
    <w:rsid w:val="00384B98"/>
    <w:rsid w:val="00385070"/>
    <w:rsid w:val="00386488"/>
    <w:rsid w:val="00387A83"/>
    <w:rsid w:val="0039017D"/>
    <w:rsid w:val="00390186"/>
    <w:rsid w:val="00390264"/>
    <w:rsid w:val="003906E9"/>
    <w:rsid w:val="00392BA4"/>
    <w:rsid w:val="003A0086"/>
    <w:rsid w:val="003A1536"/>
    <w:rsid w:val="003A276B"/>
    <w:rsid w:val="003A37E4"/>
    <w:rsid w:val="003B4053"/>
    <w:rsid w:val="003C0BEE"/>
    <w:rsid w:val="003C3B2A"/>
    <w:rsid w:val="003C566E"/>
    <w:rsid w:val="003C655B"/>
    <w:rsid w:val="003C7A78"/>
    <w:rsid w:val="003D3FFC"/>
    <w:rsid w:val="003D5610"/>
    <w:rsid w:val="003D7124"/>
    <w:rsid w:val="003D7C15"/>
    <w:rsid w:val="003E017A"/>
    <w:rsid w:val="003E0595"/>
    <w:rsid w:val="003E197F"/>
    <w:rsid w:val="003E26DD"/>
    <w:rsid w:val="003E62AA"/>
    <w:rsid w:val="003F021C"/>
    <w:rsid w:val="003F0591"/>
    <w:rsid w:val="003F09E2"/>
    <w:rsid w:val="003F1B96"/>
    <w:rsid w:val="003F2E76"/>
    <w:rsid w:val="003F47DA"/>
    <w:rsid w:val="003F60A1"/>
    <w:rsid w:val="003F60F5"/>
    <w:rsid w:val="003F6234"/>
    <w:rsid w:val="003F6E8F"/>
    <w:rsid w:val="00400ABA"/>
    <w:rsid w:val="00415825"/>
    <w:rsid w:val="00423356"/>
    <w:rsid w:val="00425CA0"/>
    <w:rsid w:val="0043119F"/>
    <w:rsid w:val="004315CB"/>
    <w:rsid w:val="00432C7E"/>
    <w:rsid w:val="004359CF"/>
    <w:rsid w:val="00435B15"/>
    <w:rsid w:val="00436E3E"/>
    <w:rsid w:val="00444926"/>
    <w:rsid w:val="00446F46"/>
    <w:rsid w:val="00451425"/>
    <w:rsid w:val="0045207F"/>
    <w:rsid w:val="0045330F"/>
    <w:rsid w:val="00454201"/>
    <w:rsid w:val="0046392B"/>
    <w:rsid w:val="00463DB5"/>
    <w:rsid w:val="00467FAA"/>
    <w:rsid w:val="004705B4"/>
    <w:rsid w:val="004714C3"/>
    <w:rsid w:val="0047279D"/>
    <w:rsid w:val="00474046"/>
    <w:rsid w:val="00475925"/>
    <w:rsid w:val="00482201"/>
    <w:rsid w:val="00482E16"/>
    <w:rsid w:val="00483096"/>
    <w:rsid w:val="00483199"/>
    <w:rsid w:val="00483FD1"/>
    <w:rsid w:val="00484C0F"/>
    <w:rsid w:val="00484DD5"/>
    <w:rsid w:val="00485AB0"/>
    <w:rsid w:val="00487330"/>
    <w:rsid w:val="00493457"/>
    <w:rsid w:val="00494D8A"/>
    <w:rsid w:val="00497A56"/>
    <w:rsid w:val="004A2241"/>
    <w:rsid w:val="004A2CBF"/>
    <w:rsid w:val="004B0A07"/>
    <w:rsid w:val="004B3984"/>
    <w:rsid w:val="004B50C1"/>
    <w:rsid w:val="004B5CC8"/>
    <w:rsid w:val="004B768E"/>
    <w:rsid w:val="004C26ED"/>
    <w:rsid w:val="004C2CE3"/>
    <w:rsid w:val="004C7A8F"/>
    <w:rsid w:val="004D3440"/>
    <w:rsid w:val="004D6C47"/>
    <w:rsid w:val="004D76E3"/>
    <w:rsid w:val="004E12F5"/>
    <w:rsid w:val="004E249D"/>
    <w:rsid w:val="004E4587"/>
    <w:rsid w:val="004E7DC5"/>
    <w:rsid w:val="004F15EA"/>
    <w:rsid w:val="004F1627"/>
    <w:rsid w:val="004F1C17"/>
    <w:rsid w:val="004F28A8"/>
    <w:rsid w:val="004F4E21"/>
    <w:rsid w:val="004F73EA"/>
    <w:rsid w:val="004F7DF1"/>
    <w:rsid w:val="0050098D"/>
    <w:rsid w:val="0050283A"/>
    <w:rsid w:val="0050486D"/>
    <w:rsid w:val="00504B7C"/>
    <w:rsid w:val="005055F5"/>
    <w:rsid w:val="00505783"/>
    <w:rsid w:val="0050627F"/>
    <w:rsid w:val="0050641E"/>
    <w:rsid w:val="005127C9"/>
    <w:rsid w:val="0051419D"/>
    <w:rsid w:val="005166F2"/>
    <w:rsid w:val="00517803"/>
    <w:rsid w:val="005236BE"/>
    <w:rsid w:val="00525DE6"/>
    <w:rsid w:val="0052670C"/>
    <w:rsid w:val="005319DE"/>
    <w:rsid w:val="00532981"/>
    <w:rsid w:val="00534F8E"/>
    <w:rsid w:val="0053564B"/>
    <w:rsid w:val="00541532"/>
    <w:rsid w:val="00542C8B"/>
    <w:rsid w:val="005437B2"/>
    <w:rsid w:val="005455B8"/>
    <w:rsid w:val="0054599F"/>
    <w:rsid w:val="00545B72"/>
    <w:rsid w:val="00546FA2"/>
    <w:rsid w:val="00547DBD"/>
    <w:rsid w:val="00551BA4"/>
    <w:rsid w:val="0055400D"/>
    <w:rsid w:val="005543B8"/>
    <w:rsid w:val="00554708"/>
    <w:rsid w:val="00563C1F"/>
    <w:rsid w:val="00570DC6"/>
    <w:rsid w:val="00571FD7"/>
    <w:rsid w:val="00574053"/>
    <w:rsid w:val="005745F6"/>
    <w:rsid w:val="005756B5"/>
    <w:rsid w:val="005770ED"/>
    <w:rsid w:val="005819F1"/>
    <w:rsid w:val="00583D68"/>
    <w:rsid w:val="0058560A"/>
    <w:rsid w:val="00587851"/>
    <w:rsid w:val="00590DC1"/>
    <w:rsid w:val="005948E9"/>
    <w:rsid w:val="00595707"/>
    <w:rsid w:val="005A4436"/>
    <w:rsid w:val="005A4D45"/>
    <w:rsid w:val="005A6DB3"/>
    <w:rsid w:val="005B2690"/>
    <w:rsid w:val="005B2B00"/>
    <w:rsid w:val="005B2DDC"/>
    <w:rsid w:val="005B42F8"/>
    <w:rsid w:val="005B6091"/>
    <w:rsid w:val="005B73CC"/>
    <w:rsid w:val="005B7701"/>
    <w:rsid w:val="005C4499"/>
    <w:rsid w:val="005C595D"/>
    <w:rsid w:val="005C6B67"/>
    <w:rsid w:val="005D713B"/>
    <w:rsid w:val="005D74F1"/>
    <w:rsid w:val="005E0517"/>
    <w:rsid w:val="005E145F"/>
    <w:rsid w:val="005E24A1"/>
    <w:rsid w:val="005E369F"/>
    <w:rsid w:val="005E5360"/>
    <w:rsid w:val="005E624E"/>
    <w:rsid w:val="005E689F"/>
    <w:rsid w:val="005E77C5"/>
    <w:rsid w:val="005F7061"/>
    <w:rsid w:val="005F70F4"/>
    <w:rsid w:val="006000EB"/>
    <w:rsid w:val="00612B45"/>
    <w:rsid w:val="0061360E"/>
    <w:rsid w:val="0061711D"/>
    <w:rsid w:val="00620438"/>
    <w:rsid w:val="0062117E"/>
    <w:rsid w:val="0062399A"/>
    <w:rsid w:val="006271B5"/>
    <w:rsid w:val="00631165"/>
    <w:rsid w:val="00632837"/>
    <w:rsid w:val="00632BCF"/>
    <w:rsid w:val="00641D8D"/>
    <w:rsid w:val="006432B4"/>
    <w:rsid w:val="006440F1"/>
    <w:rsid w:val="00644E22"/>
    <w:rsid w:val="00645692"/>
    <w:rsid w:val="00646210"/>
    <w:rsid w:val="006505AF"/>
    <w:rsid w:val="00650D9C"/>
    <w:rsid w:val="006522A9"/>
    <w:rsid w:val="00653EC2"/>
    <w:rsid w:val="00655F48"/>
    <w:rsid w:val="00656E3A"/>
    <w:rsid w:val="006626E2"/>
    <w:rsid w:val="00664383"/>
    <w:rsid w:val="00672BAA"/>
    <w:rsid w:val="00675A95"/>
    <w:rsid w:val="00680832"/>
    <w:rsid w:val="006816FE"/>
    <w:rsid w:val="00681FC5"/>
    <w:rsid w:val="00683F0A"/>
    <w:rsid w:val="00687A81"/>
    <w:rsid w:val="00690090"/>
    <w:rsid w:val="00690F7C"/>
    <w:rsid w:val="00691F0B"/>
    <w:rsid w:val="00694C16"/>
    <w:rsid w:val="006969EE"/>
    <w:rsid w:val="006A0CE7"/>
    <w:rsid w:val="006A3665"/>
    <w:rsid w:val="006A3778"/>
    <w:rsid w:val="006A4A0E"/>
    <w:rsid w:val="006A567E"/>
    <w:rsid w:val="006A6835"/>
    <w:rsid w:val="006A7812"/>
    <w:rsid w:val="006B0011"/>
    <w:rsid w:val="006B0093"/>
    <w:rsid w:val="006B00FF"/>
    <w:rsid w:val="006B1BAB"/>
    <w:rsid w:val="006B3149"/>
    <w:rsid w:val="006B3563"/>
    <w:rsid w:val="006B3923"/>
    <w:rsid w:val="006B3D65"/>
    <w:rsid w:val="006B6340"/>
    <w:rsid w:val="006C1B62"/>
    <w:rsid w:val="006C25FE"/>
    <w:rsid w:val="006C67D4"/>
    <w:rsid w:val="006D0045"/>
    <w:rsid w:val="006D0366"/>
    <w:rsid w:val="006D060A"/>
    <w:rsid w:val="006D2119"/>
    <w:rsid w:val="006D6393"/>
    <w:rsid w:val="006D7BA6"/>
    <w:rsid w:val="006E0526"/>
    <w:rsid w:val="006E1265"/>
    <w:rsid w:val="006E6C37"/>
    <w:rsid w:val="00704284"/>
    <w:rsid w:val="00707B2A"/>
    <w:rsid w:val="00710C4E"/>
    <w:rsid w:val="00711799"/>
    <w:rsid w:val="00712828"/>
    <w:rsid w:val="00712A59"/>
    <w:rsid w:val="00713D21"/>
    <w:rsid w:val="007151DC"/>
    <w:rsid w:val="00717837"/>
    <w:rsid w:val="00717A1A"/>
    <w:rsid w:val="00721452"/>
    <w:rsid w:val="00721AA5"/>
    <w:rsid w:val="00722EF6"/>
    <w:rsid w:val="007259B8"/>
    <w:rsid w:val="00731221"/>
    <w:rsid w:val="00731234"/>
    <w:rsid w:val="00733269"/>
    <w:rsid w:val="00733A0D"/>
    <w:rsid w:val="007379DE"/>
    <w:rsid w:val="00737AA8"/>
    <w:rsid w:val="007414B4"/>
    <w:rsid w:val="0074297A"/>
    <w:rsid w:val="00742C87"/>
    <w:rsid w:val="00743DC8"/>
    <w:rsid w:val="00755658"/>
    <w:rsid w:val="007637BD"/>
    <w:rsid w:val="00763B97"/>
    <w:rsid w:val="00764384"/>
    <w:rsid w:val="00764997"/>
    <w:rsid w:val="00764EB8"/>
    <w:rsid w:val="0076700A"/>
    <w:rsid w:val="007731CA"/>
    <w:rsid w:val="007739E4"/>
    <w:rsid w:val="00774DBD"/>
    <w:rsid w:val="007752F9"/>
    <w:rsid w:val="0078026E"/>
    <w:rsid w:val="0078647B"/>
    <w:rsid w:val="00787391"/>
    <w:rsid w:val="00790A67"/>
    <w:rsid w:val="00792ADB"/>
    <w:rsid w:val="007933F2"/>
    <w:rsid w:val="00794AE3"/>
    <w:rsid w:val="007950DB"/>
    <w:rsid w:val="007A0602"/>
    <w:rsid w:val="007A520F"/>
    <w:rsid w:val="007A59CD"/>
    <w:rsid w:val="007A77B1"/>
    <w:rsid w:val="007B17F6"/>
    <w:rsid w:val="007B4C52"/>
    <w:rsid w:val="007B4E9A"/>
    <w:rsid w:val="007B5349"/>
    <w:rsid w:val="007C0212"/>
    <w:rsid w:val="007C5D82"/>
    <w:rsid w:val="007C7FA8"/>
    <w:rsid w:val="007D0B3F"/>
    <w:rsid w:val="007D1ED7"/>
    <w:rsid w:val="007D28F3"/>
    <w:rsid w:val="007D64FA"/>
    <w:rsid w:val="007E2C24"/>
    <w:rsid w:val="007E327E"/>
    <w:rsid w:val="007E38E1"/>
    <w:rsid w:val="007E39F9"/>
    <w:rsid w:val="007E41B7"/>
    <w:rsid w:val="007E5B9D"/>
    <w:rsid w:val="007E68F7"/>
    <w:rsid w:val="007F08EA"/>
    <w:rsid w:val="008043C9"/>
    <w:rsid w:val="008046C2"/>
    <w:rsid w:val="00816E75"/>
    <w:rsid w:val="008201C9"/>
    <w:rsid w:val="0082068F"/>
    <w:rsid w:val="00824ECA"/>
    <w:rsid w:val="00825572"/>
    <w:rsid w:val="00831DC3"/>
    <w:rsid w:val="0083567A"/>
    <w:rsid w:val="00835BD4"/>
    <w:rsid w:val="00835C21"/>
    <w:rsid w:val="0084103A"/>
    <w:rsid w:val="00842018"/>
    <w:rsid w:val="00842824"/>
    <w:rsid w:val="008438FE"/>
    <w:rsid w:val="00844C5E"/>
    <w:rsid w:val="00847A84"/>
    <w:rsid w:val="00850221"/>
    <w:rsid w:val="00853DAB"/>
    <w:rsid w:val="00854442"/>
    <w:rsid w:val="00854F75"/>
    <w:rsid w:val="008553C1"/>
    <w:rsid w:val="008553CC"/>
    <w:rsid w:val="00860244"/>
    <w:rsid w:val="00860882"/>
    <w:rsid w:val="0086300D"/>
    <w:rsid w:val="008630E0"/>
    <w:rsid w:val="00865133"/>
    <w:rsid w:val="008678F1"/>
    <w:rsid w:val="00874B83"/>
    <w:rsid w:val="00877120"/>
    <w:rsid w:val="00880B97"/>
    <w:rsid w:val="00882413"/>
    <w:rsid w:val="00883FD3"/>
    <w:rsid w:val="00885CAA"/>
    <w:rsid w:val="00887DE5"/>
    <w:rsid w:val="008934F7"/>
    <w:rsid w:val="00897048"/>
    <w:rsid w:val="008A3CF2"/>
    <w:rsid w:val="008A5AA8"/>
    <w:rsid w:val="008A605E"/>
    <w:rsid w:val="008B24E0"/>
    <w:rsid w:val="008B50DF"/>
    <w:rsid w:val="008B73F4"/>
    <w:rsid w:val="008B78D3"/>
    <w:rsid w:val="008C0BD2"/>
    <w:rsid w:val="008C2661"/>
    <w:rsid w:val="008C32F5"/>
    <w:rsid w:val="008C37B8"/>
    <w:rsid w:val="008C40A3"/>
    <w:rsid w:val="008C4496"/>
    <w:rsid w:val="008D0BE5"/>
    <w:rsid w:val="008D54B0"/>
    <w:rsid w:val="008D58E7"/>
    <w:rsid w:val="008D5B01"/>
    <w:rsid w:val="008D7037"/>
    <w:rsid w:val="008E1992"/>
    <w:rsid w:val="008E3975"/>
    <w:rsid w:val="008E3CC7"/>
    <w:rsid w:val="008F184E"/>
    <w:rsid w:val="008F1E56"/>
    <w:rsid w:val="008F6C74"/>
    <w:rsid w:val="0090158C"/>
    <w:rsid w:val="009031FE"/>
    <w:rsid w:val="00904419"/>
    <w:rsid w:val="00905ECF"/>
    <w:rsid w:val="00915C8F"/>
    <w:rsid w:val="00916933"/>
    <w:rsid w:val="00917946"/>
    <w:rsid w:val="00920B51"/>
    <w:rsid w:val="0092171F"/>
    <w:rsid w:val="00921844"/>
    <w:rsid w:val="00926255"/>
    <w:rsid w:val="0092715E"/>
    <w:rsid w:val="009354F0"/>
    <w:rsid w:val="00937DB2"/>
    <w:rsid w:val="00947F78"/>
    <w:rsid w:val="009513D6"/>
    <w:rsid w:val="00953250"/>
    <w:rsid w:val="00955B20"/>
    <w:rsid w:val="0096020A"/>
    <w:rsid w:val="00965AA8"/>
    <w:rsid w:val="009719B3"/>
    <w:rsid w:val="0097228E"/>
    <w:rsid w:val="00974C8C"/>
    <w:rsid w:val="00975E83"/>
    <w:rsid w:val="00975FBA"/>
    <w:rsid w:val="009778EB"/>
    <w:rsid w:val="009808EF"/>
    <w:rsid w:val="009878D8"/>
    <w:rsid w:val="0099019C"/>
    <w:rsid w:val="009913CB"/>
    <w:rsid w:val="00993004"/>
    <w:rsid w:val="00994253"/>
    <w:rsid w:val="00995480"/>
    <w:rsid w:val="00995997"/>
    <w:rsid w:val="00995D00"/>
    <w:rsid w:val="00997B26"/>
    <w:rsid w:val="009A091A"/>
    <w:rsid w:val="009A2F69"/>
    <w:rsid w:val="009A4683"/>
    <w:rsid w:val="009A483D"/>
    <w:rsid w:val="009A6242"/>
    <w:rsid w:val="009B28BA"/>
    <w:rsid w:val="009B2EF4"/>
    <w:rsid w:val="009B5B86"/>
    <w:rsid w:val="009B6A7C"/>
    <w:rsid w:val="009C26C7"/>
    <w:rsid w:val="009C5E00"/>
    <w:rsid w:val="009C6EB1"/>
    <w:rsid w:val="009C7C30"/>
    <w:rsid w:val="009D2BD2"/>
    <w:rsid w:val="009D320B"/>
    <w:rsid w:val="009D3658"/>
    <w:rsid w:val="009D5255"/>
    <w:rsid w:val="009D564B"/>
    <w:rsid w:val="009E0604"/>
    <w:rsid w:val="009E6E45"/>
    <w:rsid w:val="009F68DD"/>
    <w:rsid w:val="009F7160"/>
    <w:rsid w:val="00A005D7"/>
    <w:rsid w:val="00A0309D"/>
    <w:rsid w:val="00A074B3"/>
    <w:rsid w:val="00A104DE"/>
    <w:rsid w:val="00A15409"/>
    <w:rsid w:val="00A155EB"/>
    <w:rsid w:val="00A16050"/>
    <w:rsid w:val="00A171C8"/>
    <w:rsid w:val="00A30EA9"/>
    <w:rsid w:val="00A31D7F"/>
    <w:rsid w:val="00A331B5"/>
    <w:rsid w:val="00A35AFD"/>
    <w:rsid w:val="00A461F1"/>
    <w:rsid w:val="00A46BF7"/>
    <w:rsid w:val="00A5002B"/>
    <w:rsid w:val="00A54BE7"/>
    <w:rsid w:val="00A5564D"/>
    <w:rsid w:val="00A60094"/>
    <w:rsid w:val="00A619B3"/>
    <w:rsid w:val="00A636C5"/>
    <w:rsid w:val="00A6386D"/>
    <w:rsid w:val="00A7045E"/>
    <w:rsid w:val="00A72DBD"/>
    <w:rsid w:val="00A75320"/>
    <w:rsid w:val="00A82D37"/>
    <w:rsid w:val="00A83AD4"/>
    <w:rsid w:val="00A85F9E"/>
    <w:rsid w:val="00A90626"/>
    <w:rsid w:val="00A95860"/>
    <w:rsid w:val="00A97BC1"/>
    <w:rsid w:val="00AA01EC"/>
    <w:rsid w:val="00AA5C65"/>
    <w:rsid w:val="00AA610B"/>
    <w:rsid w:val="00AB0B9E"/>
    <w:rsid w:val="00AB0BD5"/>
    <w:rsid w:val="00AB2993"/>
    <w:rsid w:val="00AB34B6"/>
    <w:rsid w:val="00AB3E8F"/>
    <w:rsid w:val="00AB4E8D"/>
    <w:rsid w:val="00AB5005"/>
    <w:rsid w:val="00AB700C"/>
    <w:rsid w:val="00AB72B9"/>
    <w:rsid w:val="00AC3013"/>
    <w:rsid w:val="00AC3F33"/>
    <w:rsid w:val="00AD0226"/>
    <w:rsid w:val="00AD05D5"/>
    <w:rsid w:val="00AD46A1"/>
    <w:rsid w:val="00AD5A83"/>
    <w:rsid w:val="00AE0832"/>
    <w:rsid w:val="00AE2CBE"/>
    <w:rsid w:val="00AE4AC3"/>
    <w:rsid w:val="00AF23FD"/>
    <w:rsid w:val="00AF43ED"/>
    <w:rsid w:val="00AF6942"/>
    <w:rsid w:val="00B022B9"/>
    <w:rsid w:val="00B0365F"/>
    <w:rsid w:val="00B03A9F"/>
    <w:rsid w:val="00B052F1"/>
    <w:rsid w:val="00B064D0"/>
    <w:rsid w:val="00B10297"/>
    <w:rsid w:val="00B11F45"/>
    <w:rsid w:val="00B12C34"/>
    <w:rsid w:val="00B15009"/>
    <w:rsid w:val="00B15DEE"/>
    <w:rsid w:val="00B1684A"/>
    <w:rsid w:val="00B1778F"/>
    <w:rsid w:val="00B27488"/>
    <w:rsid w:val="00B3255E"/>
    <w:rsid w:val="00B34F23"/>
    <w:rsid w:val="00B357C5"/>
    <w:rsid w:val="00B40605"/>
    <w:rsid w:val="00B40C5B"/>
    <w:rsid w:val="00B4147B"/>
    <w:rsid w:val="00B42F31"/>
    <w:rsid w:val="00B44CC5"/>
    <w:rsid w:val="00B45CEC"/>
    <w:rsid w:val="00B4604A"/>
    <w:rsid w:val="00B46F25"/>
    <w:rsid w:val="00B476B4"/>
    <w:rsid w:val="00B50FCE"/>
    <w:rsid w:val="00B559A7"/>
    <w:rsid w:val="00B61B1A"/>
    <w:rsid w:val="00B6542A"/>
    <w:rsid w:val="00B65780"/>
    <w:rsid w:val="00B66647"/>
    <w:rsid w:val="00B70161"/>
    <w:rsid w:val="00B727AC"/>
    <w:rsid w:val="00B80F28"/>
    <w:rsid w:val="00B8432D"/>
    <w:rsid w:val="00B84864"/>
    <w:rsid w:val="00B86F77"/>
    <w:rsid w:val="00B94220"/>
    <w:rsid w:val="00B942DA"/>
    <w:rsid w:val="00B955B3"/>
    <w:rsid w:val="00BA6BAB"/>
    <w:rsid w:val="00BA708C"/>
    <w:rsid w:val="00BA7731"/>
    <w:rsid w:val="00BB38C8"/>
    <w:rsid w:val="00BB4C4A"/>
    <w:rsid w:val="00BB57EE"/>
    <w:rsid w:val="00BB6984"/>
    <w:rsid w:val="00BB6D27"/>
    <w:rsid w:val="00BC0B53"/>
    <w:rsid w:val="00BC0C9E"/>
    <w:rsid w:val="00BC1E24"/>
    <w:rsid w:val="00BC51B9"/>
    <w:rsid w:val="00BD03C3"/>
    <w:rsid w:val="00BD17EB"/>
    <w:rsid w:val="00BD38E6"/>
    <w:rsid w:val="00BE1813"/>
    <w:rsid w:val="00BE30BF"/>
    <w:rsid w:val="00BE3DD0"/>
    <w:rsid w:val="00BE745F"/>
    <w:rsid w:val="00BE79D5"/>
    <w:rsid w:val="00BF1BD9"/>
    <w:rsid w:val="00BF21A4"/>
    <w:rsid w:val="00BF26D6"/>
    <w:rsid w:val="00BF2FEF"/>
    <w:rsid w:val="00BF5278"/>
    <w:rsid w:val="00BF553B"/>
    <w:rsid w:val="00BF6892"/>
    <w:rsid w:val="00C01447"/>
    <w:rsid w:val="00C12557"/>
    <w:rsid w:val="00C1277C"/>
    <w:rsid w:val="00C133D5"/>
    <w:rsid w:val="00C14192"/>
    <w:rsid w:val="00C14431"/>
    <w:rsid w:val="00C16556"/>
    <w:rsid w:val="00C17358"/>
    <w:rsid w:val="00C17DB8"/>
    <w:rsid w:val="00C20BD6"/>
    <w:rsid w:val="00C261A8"/>
    <w:rsid w:val="00C267DD"/>
    <w:rsid w:val="00C27DEA"/>
    <w:rsid w:val="00C30374"/>
    <w:rsid w:val="00C3267A"/>
    <w:rsid w:val="00C331A6"/>
    <w:rsid w:val="00C340C0"/>
    <w:rsid w:val="00C34220"/>
    <w:rsid w:val="00C34E01"/>
    <w:rsid w:val="00C35D22"/>
    <w:rsid w:val="00C360F0"/>
    <w:rsid w:val="00C41A23"/>
    <w:rsid w:val="00C44D25"/>
    <w:rsid w:val="00C51E7C"/>
    <w:rsid w:val="00C52D79"/>
    <w:rsid w:val="00C5398D"/>
    <w:rsid w:val="00C61FE2"/>
    <w:rsid w:val="00C63233"/>
    <w:rsid w:val="00C64471"/>
    <w:rsid w:val="00C67EF6"/>
    <w:rsid w:val="00C67FC1"/>
    <w:rsid w:val="00C73108"/>
    <w:rsid w:val="00C74A60"/>
    <w:rsid w:val="00C7518E"/>
    <w:rsid w:val="00C76386"/>
    <w:rsid w:val="00C817CD"/>
    <w:rsid w:val="00C846A3"/>
    <w:rsid w:val="00C85709"/>
    <w:rsid w:val="00C8719E"/>
    <w:rsid w:val="00C944B9"/>
    <w:rsid w:val="00C94612"/>
    <w:rsid w:val="00C973CB"/>
    <w:rsid w:val="00C97D5C"/>
    <w:rsid w:val="00CA0198"/>
    <w:rsid w:val="00CA0682"/>
    <w:rsid w:val="00CA06F5"/>
    <w:rsid w:val="00CA0745"/>
    <w:rsid w:val="00CA1BBD"/>
    <w:rsid w:val="00CA21C5"/>
    <w:rsid w:val="00CA32CD"/>
    <w:rsid w:val="00CA355C"/>
    <w:rsid w:val="00CA58E0"/>
    <w:rsid w:val="00CA5E4F"/>
    <w:rsid w:val="00CC07D5"/>
    <w:rsid w:val="00CC11D0"/>
    <w:rsid w:val="00CC2505"/>
    <w:rsid w:val="00CC50A0"/>
    <w:rsid w:val="00CC5B73"/>
    <w:rsid w:val="00CC6DFD"/>
    <w:rsid w:val="00CC7C4B"/>
    <w:rsid w:val="00CD053E"/>
    <w:rsid w:val="00CD0A23"/>
    <w:rsid w:val="00CD1002"/>
    <w:rsid w:val="00CD18BB"/>
    <w:rsid w:val="00CD1B10"/>
    <w:rsid w:val="00CD54EA"/>
    <w:rsid w:val="00CD63AD"/>
    <w:rsid w:val="00CE3491"/>
    <w:rsid w:val="00CE5A66"/>
    <w:rsid w:val="00CE6476"/>
    <w:rsid w:val="00CF02A2"/>
    <w:rsid w:val="00CF3DB7"/>
    <w:rsid w:val="00CF5FBA"/>
    <w:rsid w:val="00CF656B"/>
    <w:rsid w:val="00CF68F6"/>
    <w:rsid w:val="00CF7606"/>
    <w:rsid w:val="00D02C05"/>
    <w:rsid w:val="00D02C82"/>
    <w:rsid w:val="00D05921"/>
    <w:rsid w:val="00D0648E"/>
    <w:rsid w:val="00D10606"/>
    <w:rsid w:val="00D1688E"/>
    <w:rsid w:val="00D22E56"/>
    <w:rsid w:val="00D356B0"/>
    <w:rsid w:val="00D3658E"/>
    <w:rsid w:val="00D411FE"/>
    <w:rsid w:val="00D420A9"/>
    <w:rsid w:val="00D43ED2"/>
    <w:rsid w:val="00D537F8"/>
    <w:rsid w:val="00D53A93"/>
    <w:rsid w:val="00D53EB6"/>
    <w:rsid w:val="00D53F29"/>
    <w:rsid w:val="00D63525"/>
    <w:rsid w:val="00D64455"/>
    <w:rsid w:val="00D64504"/>
    <w:rsid w:val="00D6453A"/>
    <w:rsid w:val="00D6470C"/>
    <w:rsid w:val="00D651E5"/>
    <w:rsid w:val="00D65518"/>
    <w:rsid w:val="00D6729B"/>
    <w:rsid w:val="00D71245"/>
    <w:rsid w:val="00D720BE"/>
    <w:rsid w:val="00D73446"/>
    <w:rsid w:val="00D80EF9"/>
    <w:rsid w:val="00D83032"/>
    <w:rsid w:val="00D90246"/>
    <w:rsid w:val="00D9037C"/>
    <w:rsid w:val="00D91C5D"/>
    <w:rsid w:val="00D9796C"/>
    <w:rsid w:val="00DA6FBF"/>
    <w:rsid w:val="00DA7324"/>
    <w:rsid w:val="00DA7669"/>
    <w:rsid w:val="00DA767D"/>
    <w:rsid w:val="00DB0BBA"/>
    <w:rsid w:val="00DB1561"/>
    <w:rsid w:val="00DB24AD"/>
    <w:rsid w:val="00DB2570"/>
    <w:rsid w:val="00DB272A"/>
    <w:rsid w:val="00DB511E"/>
    <w:rsid w:val="00DB76B9"/>
    <w:rsid w:val="00DC0CC7"/>
    <w:rsid w:val="00DC2902"/>
    <w:rsid w:val="00DC2F1D"/>
    <w:rsid w:val="00DC3738"/>
    <w:rsid w:val="00DC4D58"/>
    <w:rsid w:val="00DD145B"/>
    <w:rsid w:val="00DD2DB2"/>
    <w:rsid w:val="00DD6318"/>
    <w:rsid w:val="00DE157B"/>
    <w:rsid w:val="00DE2A1D"/>
    <w:rsid w:val="00DE34AE"/>
    <w:rsid w:val="00DE5A00"/>
    <w:rsid w:val="00DE7232"/>
    <w:rsid w:val="00DE7F82"/>
    <w:rsid w:val="00DF0807"/>
    <w:rsid w:val="00DF36FC"/>
    <w:rsid w:val="00E01185"/>
    <w:rsid w:val="00E01A68"/>
    <w:rsid w:val="00E04144"/>
    <w:rsid w:val="00E05061"/>
    <w:rsid w:val="00E11049"/>
    <w:rsid w:val="00E1262A"/>
    <w:rsid w:val="00E13CCB"/>
    <w:rsid w:val="00E1677D"/>
    <w:rsid w:val="00E1696B"/>
    <w:rsid w:val="00E2125A"/>
    <w:rsid w:val="00E22713"/>
    <w:rsid w:val="00E23B77"/>
    <w:rsid w:val="00E23BC0"/>
    <w:rsid w:val="00E24538"/>
    <w:rsid w:val="00E26D70"/>
    <w:rsid w:val="00E3145A"/>
    <w:rsid w:val="00E31A97"/>
    <w:rsid w:val="00E3216D"/>
    <w:rsid w:val="00E3258E"/>
    <w:rsid w:val="00E33315"/>
    <w:rsid w:val="00E33393"/>
    <w:rsid w:val="00E351B7"/>
    <w:rsid w:val="00E35E68"/>
    <w:rsid w:val="00E36E5F"/>
    <w:rsid w:val="00E41297"/>
    <w:rsid w:val="00E42438"/>
    <w:rsid w:val="00E439D4"/>
    <w:rsid w:val="00E45A36"/>
    <w:rsid w:val="00E45DD4"/>
    <w:rsid w:val="00E46D85"/>
    <w:rsid w:val="00E50C54"/>
    <w:rsid w:val="00E50EDB"/>
    <w:rsid w:val="00E542B0"/>
    <w:rsid w:val="00E56BAC"/>
    <w:rsid w:val="00E5754D"/>
    <w:rsid w:val="00E600FC"/>
    <w:rsid w:val="00E65A07"/>
    <w:rsid w:val="00E674D1"/>
    <w:rsid w:val="00E73651"/>
    <w:rsid w:val="00E74EB7"/>
    <w:rsid w:val="00E80585"/>
    <w:rsid w:val="00E838A8"/>
    <w:rsid w:val="00E865FD"/>
    <w:rsid w:val="00E943E6"/>
    <w:rsid w:val="00E94D34"/>
    <w:rsid w:val="00E950F6"/>
    <w:rsid w:val="00E96FB9"/>
    <w:rsid w:val="00E97809"/>
    <w:rsid w:val="00EA0F2D"/>
    <w:rsid w:val="00EA64A9"/>
    <w:rsid w:val="00EA6B25"/>
    <w:rsid w:val="00EB09A5"/>
    <w:rsid w:val="00EC0737"/>
    <w:rsid w:val="00EC1951"/>
    <w:rsid w:val="00EC5DB0"/>
    <w:rsid w:val="00EC5FF2"/>
    <w:rsid w:val="00EC7F8B"/>
    <w:rsid w:val="00ED15D5"/>
    <w:rsid w:val="00ED2838"/>
    <w:rsid w:val="00ED47B5"/>
    <w:rsid w:val="00ED575B"/>
    <w:rsid w:val="00EE403A"/>
    <w:rsid w:val="00EE6A5F"/>
    <w:rsid w:val="00EE6D90"/>
    <w:rsid w:val="00EF0307"/>
    <w:rsid w:val="00F13EE8"/>
    <w:rsid w:val="00F1485C"/>
    <w:rsid w:val="00F16D9C"/>
    <w:rsid w:val="00F17B98"/>
    <w:rsid w:val="00F20EE5"/>
    <w:rsid w:val="00F22566"/>
    <w:rsid w:val="00F22FBE"/>
    <w:rsid w:val="00F23F2F"/>
    <w:rsid w:val="00F250CB"/>
    <w:rsid w:val="00F25EFB"/>
    <w:rsid w:val="00F27193"/>
    <w:rsid w:val="00F333E7"/>
    <w:rsid w:val="00F34302"/>
    <w:rsid w:val="00F37472"/>
    <w:rsid w:val="00F41855"/>
    <w:rsid w:val="00F435CD"/>
    <w:rsid w:val="00F5449F"/>
    <w:rsid w:val="00F56485"/>
    <w:rsid w:val="00F5786D"/>
    <w:rsid w:val="00F67A89"/>
    <w:rsid w:val="00F67D94"/>
    <w:rsid w:val="00F71A1C"/>
    <w:rsid w:val="00F71BD0"/>
    <w:rsid w:val="00F73A5E"/>
    <w:rsid w:val="00F769C7"/>
    <w:rsid w:val="00F769CB"/>
    <w:rsid w:val="00F77E54"/>
    <w:rsid w:val="00F77FB9"/>
    <w:rsid w:val="00F80E71"/>
    <w:rsid w:val="00F82F15"/>
    <w:rsid w:val="00F843F4"/>
    <w:rsid w:val="00F93F5A"/>
    <w:rsid w:val="00FA6426"/>
    <w:rsid w:val="00FA7361"/>
    <w:rsid w:val="00FB140E"/>
    <w:rsid w:val="00FB308B"/>
    <w:rsid w:val="00FC03C0"/>
    <w:rsid w:val="00FC0504"/>
    <w:rsid w:val="00FC13F9"/>
    <w:rsid w:val="00FC4EEA"/>
    <w:rsid w:val="00FC5FFD"/>
    <w:rsid w:val="00FC6D14"/>
    <w:rsid w:val="00FC6EFD"/>
    <w:rsid w:val="00FD09F7"/>
    <w:rsid w:val="00FD322C"/>
    <w:rsid w:val="00FD5BFB"/>
    <w:rsid w:val="00FE02D0"/>
    <w:rsid w:val="00FE10CC"/>
    <w:rsid w:val="00FE2976"/>
    <w:rsid w:val="00FF0248"/>
    <w:rsid w:val="00FF155F"/>
    <w:rsid w:val="00FF535D"/>
    <w:rsid w:val="3115A96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E4157"/>
  <w15:docId w15:val="{5A9F1835-A3A3-43CF-9277-E3628A623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4698"/>
    <w:pPr>
      <w:spacing w:after="0" w:line="240" w:lineRule="auto"/>
    </w:pPr>
    <w:rPr>
      <w:rFonts w:ascii="Times New Roman" w:eastAsia="Times New Roman" w:hAnsi="Times New Roman" w:cs="Times New Roman"/>
      <w:sz w:val="24"/>
      <w:szCs w:val="24"/>
      <w:lang w:eastAsia="lv-LV"/>
    </w:rPr>
  </w:style>
  <w:style w:type="paragraph" w:styleId="Heading2">
    <w:name w:val="heading 2"/>
    <w:basedOn w:val="Normal"/>
    <w:next w:val="Normal"/>
    <w:link w:val="Heading2Char"/>
    <w:uiPriority w:val="9"/>
    <w:semiHidden/>
    <w:unhideWhenUsed/>
    <w:qFormat/>
    <w:rsid w:val="000E469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0E4698"/>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0E4698"/>
    <w:rPr>
      <w:rFonts w:asciiTheme="majorHAnsi" w:eastAsiaTheme="majorEastAsia" w:hAnsiTheme="majorHAnsi" w:cstheme="majorBidi"/>
      <w:color w:val="365F91" w:themeColor="accent1" w:themeShade="BF"/>
      <w:sz w:val="26"/>
      <w:szCs w:val="26"/>
      <w:lang w:eastAsia="lv-LV"/>
    </w:rPr>
  </w:style>
  <w:style w:type="character" w:customStyle="1" w:styleId="Heading3Char">
    <w:name w:val="Heading 3 Char"/>
    <w:basedOn w:val="DefaultParagraphFont"/>
    <w:link w:val="Heading3"/>
    <w:uiPriority w:val="9"/>
    <w:semiHidden/>
    <w:rsid w:val="000E4698"/>
    <w:rPr>
      <w:rFonts w:asciiTheme="majorHAnsi" w:eastAsiaTheme="majorEastAsia" w:hAnsiTheme="majorHAnsi" w:cstheme="majorBidi"/>
      <w:color w:val="243F60" w:themeColor="accent1" w:themeShade="7F"/>
      <w:sz w:val="24"/>
      <w:szCs w:val="24"/>
      <w:lang w:eastAsia="lv-LV"/>
    </w:rPr>
  </w:style>
  <w:style w:type="character" w:styleId="Hyperlink">
    <w:name w:val="Hyperlink"/>
    <w:uiPriority w:val="99"/>
    <w:semiHidden/>
    <w:rsid w:val="000E4698"/>
    <w:rPr>
      <w:rFonts w:cs="Times New Roman"/>
      <w:color w:val="0000FF"/>
      <w:u w:val="single"/>
    </w:rPr>
  </w:style>
  <w:style w:type="paragraph" w:styleId="NormalWeb">
    <w:name w:val="Normal (Web)"/>
    <w:basedOn w:val="Normal"/>
    <w:uiPriority w:val="99"/>
    <w:rsid w:val="000E4698"/>
    <w:pPr>
      <w:spacing w:before="100" w:beforeAutospacing="1" w:after="100" w:afterAutospacing="1"/>
    </w:pPr>
  </w:style>
  <w:style w:type="paragraph" w:customStyle="1" w:styleId="naisf">
    <w:name w:val="naisf"/>
    <w:basedOn w:val="Normal"/>
    <w:rsid w:val="000E4698"/>
    <w:pPr>
      <w:spacing w:before="75" w:after="75"/>
      <w:ind w:firstLine="375"/>
      <w:jc w:val="both"/>
    </w:pPr>
  </w:style>
  <w:style w:type="paragraph" w:customStyle="1" w:styleId="naisnod">
    <w:name w:val="naisnod"/>
    <w:basedOn w:val="Normal"/>
    <w:rsid w:val="000E4698"/>
    <w:pPr>
      <w:spacing w:before="150" w:after="150"/>
      <w:jc w:val="center"/>
    </w:pPr>
    <w:rPr>
      <w:b/>
      <w:bCs/>
    </w:rPr>
  </w:style>
  <w:style w:type="paragraph" w:customStyle="1" w:styleId="naiskr">
    <w:name w:val="naiskr"/>
    <w:basedOn w:val="Normal"/>
    <w:rsid w:val="000E4698"/>
    <w:pPr>
      <w:spacing w:before="75" w:after="75"/>
    </w:pPr>
  </w:style>
  <w:style w:type="paragraph" w:customStyle="1" w:styleId="naisc">
    <w:name w:val="naisc"/>
    <w:basedOn w:val="Normal"/>
    <w:uiPriority w:val="99"/>
    <w:rsid w:val="000E4698"/>
    <w:pPr>
      <w:spacing w:before="75" w:after="75"/>
      <w:jc w:val="center"/>
    </w:pPr>
  </w:style>
  <w:style w:type="paragraph" w:styleId="Header">
    <w:name w:val="header"/>
    <w:basedOn w:val="Normal"/>
    <w:link w:val="HeaderChar"/>
    <w:rsid w:val="000E4698"/>
    <w:pPr>
      <w:tabs>
        <w:tab w:val="center" w:pos="4153"/>
        <w:tab w:val="right" w:pos="8306"/>
      </w:tabs>
    </w:pPr>
  </w:style>
  <w:style w:type="character" w:customStyle="1" w:styleId="HeaderChar">
    <w:name w:val="Header Char"/>
    <w:basedOn w:val="DefaultParagraphFont"/>
    <w:link w:val="Header"/>
    <w:rsid w:val="000E4698"/>
    <w:rPr>
      <w:rFonts w:ascii="Times New Roman" w:eastAsia="Times New Roman" w:hAnsi="Times New Roman" w:cs="Times New Roman"/>
      <w:sz w:val="24"/>
      <w:szCs w:val="24"/>
      <w:lang w:eastAsia="lv-LV"/>
    </w:rPr>
  </w:style>
  <w:style w:type="character" w:styleId="PageNumber">
    <w:name w:val="page number"/>
    <w:uiPriority w:val="99"/>
    <w:rsid w:val="000E4698"/>
    <w:rPr>
      <w:rFonts w:cs="Times New Roman"/>
    </w:rPr>
  </w:style>
  <w:style w:type="paragraph" w:styleId="Footer">
    <w:name w:val="footer"/>
    <w:basedOn w:val="Normal"/>
    <w:link w:val="FooterChar"/>
    <w:uiPriority w:val="99"/>
    <w:rsid w:val="000E4698"/>
    <w:pPr>
      <w:tabs>
        <w:tab w:val="center" w:pos="4153"/>
        <w:tab w:val="right" w:pos="8306"/>
      </w:tabs>
    </w:pPr>
  </w:style>
  <w:style w:type="character" w:customStyle="1" w:styleId="FooterChar">
    <w:name w:val="Footer Char"/>
    <w:basedOn w:val="DefaultParagraphFont"/>
    <w:link w:val="Footer"/>
    <w:uiPriority w:val="99"/>
    <w:rsid w:val="000E4698"/>
    <w:rPr>
      <w:rFonts w:ascii="Times New Roman" w:eastAsia="Times New Roman" w:hAnsi="Times New Roman" w:cs="Times New Roman"/>
      <w:sz w:val="24"/>
      <w:szCs w:val="24"/>
      <w:lang w:eastAsia="lv-LV"/>
    </w:rPr>
  </w:style>
  <w:style w:type="paragraph" w:styleId="ListParagraph">
    <w:name w:val="List Paragraph"/>
    <w:aliases w:val="2,Strip,H&amp;P List Paragraph,List Paragraph11,Akapit z listą BS,Bullet 1,Bullet Points,Bullet Styl,Dot pt,F5 List Paragraph,IFCL - List Paragraph,Indicator Text,List Paragraph Char Char Char,List Paragraph1,List Paragraph12,MAIN CONTENT"/>
    <w:basedOn w:val="Normal"/>
    <w:link w:val="ListParagraphChar"/>
    <w:uiPriority w:val="34"/>
    <w:qFormat/>
    <w:rsid w:val="000E4698"/>
    <w:pPr>
      <w:spacing w:after="200" w:line="276" w:lineRule="auto"/>
      <w:ind w:left="720"/>
      <w:contextualSpacing/>
    </w:pPr>
    <w:rPr>
      <w:rFonts w:ascii="Calibri" w:hAnsi="Calibri"/>
      <w:sz w:val="22"/>
      <w:szCs w:val="22"/>
      <w:lang w:eastAsia="en-US"/>
    </w:rPr>
  </w:style>
  <w:style w:type="character" w:customStyle="1" w:styleId="ListParagraphChar">
    <w:name w:val="List Paragraph Char"/>
    <w:aliases w:val="2 Char,Strip Char,H&amp;P List Paragraph Char,List Paragraph11 Char,Akapit z listą BS Char,Bullet 1 Char,Bullet Points Char,Bullet Styl Char,Dot pt Char,F5 List Paragraph Char,IFCL - List Paragraph Char,Indicator Text Char"/>
    <w:link w:val="ListParagraph"/>
    <w:uiPriority w:val="34"/>
    <w:qFormat/>
    <w:locked/>
    <w:rsid w:val="000E4698"/>
    <w:rPr>
      <w:rFonts w:ascii="Calibri" w:eastAsia="Times New Roman" w:hAnsi="Calibri" w:cs="Times New Roman"/>
    </w:rPr>
  </w:style>
  <w:style w:type="paragraph" w:styleId="BodyText">
    <w:name w:val="Body Text"/>
    <w:basedOn w:val="Normal"/>
    <w:link w:val="BodyTextChar"/>
    <w:uiPriority w:val="99"/>
    <w:unhideWhenUsed/>
    <w:rsid w:val="000E4698"/>
    <w:pPr>
      <w:spacing w:after="120"/>
    </w:pPr>
  </w:style>
  <w:style w:type="character" w:customStyle="1" w:styleId="BodyTextChar">
    <w:name w:val="Body Text Char"/>
    <w:basedOn w:val="DefaultParagraphFont"/>
    <w:link w:val="BodyText"/>
    <w:uiPriority w:val="99"/>
    <w:rsid w:val="000E4698"/>
    <w:rPr>
      <w:rFonts w:ascii="Times New Roman" w:eastAsia="Times New Roman" w:hAnsi="Times New Roman" w:cs="Times New Roman"/>
      <w:sz w:val="24"/>
      <w:szCs w:val="24"/>
      <w:lang w:eastAsia="lv-LV"/>
    </w:rPr>
  </w:style>
  <w:style w:type="paragraph" w:styleId="FootnoteText">
    <w:name w:val="footnote text"/>
    <w:aliases w:val="Char, Char,Footnote,Fußnote,Footnote Text Char1,Vēres teksts Char Char Char Char Char Char Char Char Char Char Char Char1,Char Char Char Char Char Char Char Char Char Char Char Char Char Char Char Char Char Char Char1,-E Fußnotentext,fn,FT"/>
    <w:basedOn w:val="Normal"/>
    <w:link w:val="FootnoteTextChar"/>
    <w:uiPriority w:val="99"/>
    <w:qFormat/>
    <w:rsid w:val="000E4698"/>
    <w:pPr>
      <w:spacing w:before="120" w:after="120" w:line="276" w:lineRule="auto"/>
      <w:jc w:val="both"/>
    </w:pPr>
    <w:rPr>
      <w:sz w:val="20"/>
      <w:szCs w:val="20"/>
      <w:lang w:eastAsia="en-US"/>
    </w:rPr>
  </w:style>
  <w:style w:type="character" w:customStyle="1" w:styleId="FootnoteTextChar">
    <w:name w:val="Footnote Text Char"/>
    <w:aliases w:val="Char Char, Char Char,Footnote Char,Fußnote Char,Footnote Text Char1 Char,Vēres teksts Char Char Char Char Char Char Char Char Char Char Char Char1 Char,-E Fußnotentext Char,fn Char,FT Char"/>
    <w:basedOn w:val="DefaultParagraphFont"/>
    <w:link w:val="FootnoteText"/>
    <w:uiPriority w:val="99"/>
    <w:rsid w:val="000E4698"/>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0E4698"/>
    <w:rPr>
      <w:vertAlign w:val="superscript"/>
    </w:rPr>
  </w:style>
  <w:style w:type="paragraph" w:styleId="CommentText">
    <w:name w:val="annotation text"/>
    <w:basedOn w:val="Normal"/>
    <w:link w:val="CommentTextChar"/>
    <w:uiPriority w:val="99"/>
    <w:rsid w:val="000E4698"/>
    <w:pPr>
      <w:jc w:val="both"/>
    </w:pPr>
    <w:rPr>
      <w:sz w:val="20"/>
      <w:szCs w:val="20"/>
      <w:lang w:eastAsia="en-US"/>
    </w:rPr>
  </w:style>
  <w:style w:type="character" w:customStyle="1" w:styleId="CommentTextChar">
    <w:name w:val="Comment Text Char"/>
    <w:basedOn w:val="DefaultParagraphFont"/>
    <w:link w:val="CommentText"/>
    <w:uiPriority w:val="99"/>
    <w:rsid w:val="000E4698"/>
    <w:rPr>
      <w:rFonts w:ascii="Times New Roman" w:eastAsia="Times New Roman" w:hAnsi="Times New Roman" w:cs="Times New Roman"/>
      <w:sz w:val="20"/>
      <w:szCs w:val="20"/>
    </w:rPr>
  </w:style>
  <w:style w:type="character" w:styleId="CommentReference">
    <w:name w:val="annotation reference"/>
    <w:basedOn w:val="DefaultParagraphFont"/>
    <w:uiPriority w:val="99"/>
    <w:unhideWhenUsed/>
    <w:rsid w:val="000E4698"/>
    <w:rPr>
      <w:sz w:val="16"/>
      <w:szCs w:val="16"/>
    </w:rPr>
  </w:style>
  <w:style w:type="character" w:customStyle="1" w:styleId="CommentSubjectChar">
    <w:name w:val="Comment Subject Char"/>
    <w:basedOn w:val="CommentTextChar"/>
    <w:link w:val="CommentSubject"/>
    <w:uiPriority w:val="99"/>
    <w:semiHidden/>
    <w:rsid w:val="000E4698"/>
    <w:rPr>
      <w:rFonts w:ascii="Times New Roman" w:eastAsia="Times New Roman" w:hAnsi="Times New Roman" w:cs="Times New Roman"/>
      <w:b/>
      <w:bCs/>
      <w:sz w:val="20"/>
      <w:szCs w:val="20"/>
      <w:lang w:eastAsia="lv-LV"/>
    </w:rPr>
  </w:style>
  <w:style w:type="paragraph" w:styleId="CommentSubject">
    <w:name w:val="annotation subject"/>
    <w:basedOn w:val="CommentText"/>
    <w:next w:val="CommentText"/>
    <w:link w:val="CommentSubjectChar"/>
    <w:uiPriority w:val="99"/>
    <w:semiHidden/>
    <w:unhideWhenUsed/>
    <w:rsid w:val="000E4698"/>
    <w:pPr>
      <w:jc w:val="left"/>
    </w:pPr>
    <w:rPr>
      <w:b/>
      <w:bCs/>
      <w:lang w:eastAsia="lv-LV"/>
    </w:rPr>
  </w:style>
  <w:style w:type="paragraph" w:styleId="BalloonText">
    <w:name w:val="Balloon Text"/>
    <w:basedOn w:val="Normal"/>
    <w:link w:val="BalloonTextChar"/>
    <w:uiPriority w:val="99"/>
    <w:semiHidden/>
    <w:unhideWhenUsed/>
    <w:rsid w:val="000E469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4698"/>
    <w:rPr>
      <w:rFonts w:ascii="Segoe UI" w:eastAsia="Times New Roman" w:hAnsi="Segoe UI" w:cs="Segoe UI"/>
      <w:sz w:val="18"/>
      <w:szCs w:val="18"/>
      <w:lang w:eastAsia="lv-LV"/>
    </w:rPr>
  </w:style>
  <w:style w:type="paragraph" w:customStyle="1" w:styleId="Default">
    <w:name w:val="Default"/>
    <w:rsid w:val="000E469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le">
    <w:name w:val="Title"/>
    <w:basedOn w:val="Normal"/>
    <w:link w:val="TitleChar"/>
    <w:qFormat/>
    <w:rsid w:val="000E4698"/>
    <w:pPr>
      <w:jc w:val="center"/>
    </w:pPr>
    <w:rPr>
      <w:b/>
      <w:sz w:val="28"/>
      <w:szCs w:val="28"/>
    </w:rPr>
  </w:style>
  <w:style w:type="character" w:customStyle="1" w:styleId="TitleChar">
    <w:name w:val="Title Char"/>
    <w:basedOn w:val="DefaultParagraphFont"/>
    <w:link w:val="Title"/>
    <w:rsid w:val="000E4698"/>
    <w:rPr>
      <w:rFonts w:ascii="Times New Roman" w:eastAsia="Times New Roman" w:hAnsi="Times New Roman" w:cs="Times New Roman"/>
      <w:b/>
      <w:sz w:val="28"/>
      <w:szCs w:val="28"/>
      <w:lang w:eastAsia="lv-LV"/>
    </w:rPr>
  </w:style>
  <w:style w:type="paragraph" w:styleId="BodyText2">
    <w:name w:val="Body Text 2"/>
    <w:basedOn w:val="Normal"/>
    <w:link w:val="BodyText2Char"/>
    <w:uiPriority w:val="99"/>
    <w:unhideWhenUsed/>
    <w:rsid w:val="000E4698"/>
    <w:pPr>
      <w:spacing w:after="120" w:line="480" w:lineRule="auto"/>
    </w:pPr>
  </w:style>
  <w:style w:type="character" w:customStyle="1" w:styleId="BodyText2Char">
    <w:name w:val="Body Text 2 Char"/>
    <w:basedOn w:val="DefaultParagraphFont"/>
    <w:link w:val="BodyText2"/>
    <w:uiPriority w:val="99"/>
    <w:rsid w:val="000E4698"/>
    <w:rPr>
      <w:rFonts w:ascii="Times New Roman" w:eastAsia="Times New Roman" w:hAnsi="Times New Roman" w:cs="Times New Roman"/>
      <w:sz w:val="24"/>
      <w:szCs w:val="24"/>
      <w:lang w:eastAsia="lv-LV"/>
    </w:rPr>
  </w:style>
  <w:style w:type="paragraph" w:customStyle="1" w:styleId="2lmenis">
    <w:name w:val="2.līmenis"/>
    <w:basedOn w:val="Heading2"/>
    <w:link w:val="2lmenisChar"/>
    <w:qFormat/>
    <w:rsid w:val="000E4698"/>
    <w:pPr>
      <w:keepLines w:val="0"/>
      <w:spacing w:before="240" w:after="60" w:line="276" w:lineRule="auto"/>
      <w:ind w:left="720"/>
    </w:pPr>
    <w:rPr>
      <w:rFonts w:ascii="Times New Roman" w:eastAsia="Times New Roman" w:hAnsi="Times New Roman" w:cs="Times New Roman"/>
      <w:b/>
      <w:iCs/>
      <w:color w:val="auto"/>
      <w:sz w:val="28"/>
      <w:szCs w:val="28"/>
      <w:lang w:eastAsia="en-US"/>
    </w:rPr>
  </w:style>
  <w:style w:type="character" w:customStyle="1" w:styleId="2lmenisChar">
    <w:name w:val="2.līmenis Char"/>
    <w:link w:val="2lmenis"/>
    <w:rsid w:val="000E4698"/>
    <w:rPr>
      <w:rFonts w:ascii="Times New Roman" w:eastAsia="Times New Roman" w:hAnsi="Times New Roman" w:cs="Times New Roman"/>
      <w:b/>
      <w:iCs/>
      <w:sz w:val="28"/>
      <w:szCs w:val="28"/>
    </w:rPr>
  </w:style>
  <w:style w:type="paragraph" w:styleId="BodyTextIndent">
    <w:name w:val="Body Text Indent"/>
    <w:basedOn w:val="Normal"/>
    <w:link w:val="BodyTextIndentChar"/>
    <w:rsid w:val="000E4698"/>
    <w:pPr>
      <w:spacing w:after="120"/>
      <w:ind w:left="283"/>
    </w:pPr>
    <w:rPr>
      <w:lang w:eastAsia="en-US"/>
    </w:rPr>
  </w:style>
  <w:style w:type="character" w:customStyle="1" w:styleId="BodyTextIndentChar">
    <w:name w:val="Body Text Indent Char"/>
    <w:basedOn w:val="DefaultParagraphFont"/>
    <w:link w:val="BodyTextIndent"/>
    <w:rsid w:val="000E4698"/>
    <w:rPr>
      <w:rFonts w:ascii="Times New Roman" w:eastAsia="Times New Roman" w:hAnsi="Times New Roman" w:cs="Times New Roman"/>
      <w:sz w:val="24"/>
      <w:szCs w:val="24"/>
    </w:rPr>
  </w:style>
  <w:style w:type="character" w:customStyle="1" w:styleId="Bodytext0">
    <w:name w:val="Body text_"/>
    <w:basedOn w:val="DefaultParagraphFont"/>
    <w:link w:val="BodyText1"/>
    <w:rsid w:val="000E4698"/>
    <w:rPr>
      <w:rFonts w:eastAsia="Times New Roman" w:cs="Times New Roman"/>
      <w:sz w:val="23"/>
      <w:szCs w:val="23"/>
      <w:shd w:val="clear" w:color="auto" w:fill="FFFFFF"/>
    </w:rPr>
  </w:style>
  <w:style w:type="paragraph" w:customStyle="1" w:styleId="BodyText1">
    <w:name w:val="Body Text1"/>
    <w:basedOn w:val="Normal"/>
    <w:link w:val="Bodytext0"/>
    <w:rsid w:val="000E4698"/>
    <w:pPr>
      <w:widowControl w:val="0"/>
      <w:shd w:val="clear" w:color="auto" w:fill="FFFFFF"/>
      <w:spacing w:before="240" w:after="480" w:line="0" w:lineRule="atLeast"/>
    </w:pPr>
    <w:rPr>
      <w:rFonts w:asciiTheme="minorHAnsi" w:hAnsiTheme="minorHAnsi"/>
      <w:sz w:val="23"/>
      <w:szCs w:val="23"/>
      <w:lang w:eastAsia="en-US"/>
    </w:rPr>
  </w:style>
  <w:style w:type="paragraph" w:customStyle="1" w:styleId="3lmenis">
    <w:name w:val="3.līmenis"/>
    <w:basedOn w:val="Heading3"/>
    <w:link w:val="3lmenisChar"/>
    <w:autoRedefine/>
    <w:qFormat/>
    <w:rsid w:val="000E4698"/>
    <w:pPr>
      <w:numPr>
        <w:ilvl w:val="2"/>
        <w:numId w:val="2"/>
      </w:numPr>
      <w:spacing w:before="240" w:after="240"/>
      <w:ind w:left="0" w:firstLine="0"/>
      <w:jc w:val="center"/>
    </w:pPr>
    <w:rPr>
      <w:rFonts w:ascii="Times New Roman" w:hAnsi="Times New Roman"/>
      <w:b/>
      <w:color w:val="000000"/>
      <w:sz w:val="28"/>
      <w:lang w:eastAsia="en-US"/>
    </w:rPr>
  </w:style>
  <w:style w:type="character" w:customStyle="1" w:styleId="3lmenisChar">
    <w:name w:val="3.līmenis Char"/>
    <w:basedOn w:val="2lmenisChar"/>
    <w:link w:val="3lmenis"/>
    <w:rsid w:val="000E4698"/>
    <w:rPr>
      <w:rFonts w:ascii="Times New Roman" w:eastAsiaTheme="majorEastAsia" w:hAnsi="Times New Roman" w:cstheme="majorBidi"/>
      <w:b/>
      <w:iCs w:val="0"/>
      <w:color w:val="000000"/>
      <w:sz w:val="28"/>
      <w:szCs w:val="24"/>
    </w:rPr>
  </w:style>
  <w:style w:type="paragraph" w:styleId="EnvelopeReturn">
    <w:name w:val="envelope return"/>
    <w:basedOn w:val="Normal"/>
    <w:rsid w:val="000E4698"/>
    <w:pPr>
      <w:keepLines/>
      <w:widowControl w:val="0"/>
      <w:spacing w:before="600"/>
    </w:pPr>
    <w:rPr>
      <w:sz w:val="26"/>
      <w:szCs w:val="20"/>
      <w:lang w:eastAsia="en-US"/>
    </w:rPr>
  </w:style>
  <w:style w:type="character" w:customStyle="1" w:styleId="c4">
    <w:name w:val="c4"/>
    <w:basedOn w:val="DefaultParagraphFont"/>
    <w:rsid w:val="000E4698"/>
  </w:style>
  <w:style w:type="paragraph" w:styleId="NoSpacing">
    <w:name w:val="No Spacing"/>
    <w:link w:val="NoSpacingChar"/>
    <w:uiPriority w:val="1"/>
    <w:qFormat/>
    <w:rsid w:val="000E4698"/>
    <w:pPr>
      <w:spacing w:after="0" w:line="240" w:lineRule="auto"/>
    </w:pPr>
  </w:style>
  <w:style w:type="character" w:styleId="Strong">
    <w:name w:val="Strong"/>
    <w:basedOn w:val="DefaultParagraphFont"/>
    <w:uiPriority w:val="22"/>
    <w:qFormat/>
    <w:rsid w:val="000E4698"/>
    <w:rPr>
      <w:b/>
      <w:bCs/>
    </w:rPr>
  </w:style>
  <w:style w:type="character" w:styleId="Emphasis">
    <w:name w:val="Emphasis"/>
    <w:basedOn w:val="DefaultParagraphFont"/>
    <w:uiPriority w:val="20"/>
    <w:qFormat/>
    <w:rsid w:val="00E42438"/>
    <w:rPr>
      <w:b/>
      <w:bCs/>
      <w:i w:val="0"/>
      <w:iCs w:val="0"/>
    </w:rPr>
  </w:style>
  <w:style w:type="character" w:customStyle="1" w:styleId="st1">
    <w:name w:val="st1"/>
    <w:basedOn w:val="DefaultParagraphFont"/>
    <w:rsid w:val="00E42438"/>
  </w:style>
  <w:style w:type="paragraph" w:customStyle="1" w:styleId="Reference3">
    <w:name w:val="Reference 3"/>
    <w:aliases w:val="footnotes"/>
    <w:basedOn w:val="Normal"/>
    <w:rsid w:val="004B768E"/>
    <w:pPr>
      <w:widowControl w:val="0"/>
      <w:pBdr>
        <w:top w:val="nil"/>
        <w:left w:val="nil"/>
        <w:bottom w:val="nil"/>
        <w:right w:val="nil"/>
        <w:between w:val="nil"/>
      </w:pBdr>
      <w:jc w:val="both"/>
    </w:pPr>
    <w:rPr>
      <w:rFonts w:ascii="Arial" w:eastAsia="Arial" w:hAnsi="Arial" w:cs="Arial"/>
      <w:color w:val="000000"/>
      <w:sz w:val="16"/>
      <w:szCs w:val="16"/>
    </w:rPr>
  </w:style>
  <w:style w:type="paragraph" w:customStyle="1" w:styleId="CharCharCharChar">
    <w:name w:val="Char Char Char Char"/>
    <w:aliases w:val="Char2"/>
    <w:basedOn w:val="Normal"/>
    <w:next w:val="Normal"/>
    <w:link w:val="FootnoteReference"/>
    <w:uiPriority w:val="99"/>
    <w:rsid w:val="004B768E"/>
    <w:pPr>
      <w:widowControl w:val="0"/>
      <w:autoSpaceDE w:val="0"/>
      <w:autoSpaceDN w:val="0"/>
      <w:adjustRightInd w:val="0"/>
      <w:spacing w:after="160" w:line="240" w:lineRule="exact"/>
      <w:jc w:val="both"/>
      <w:textAlignment w:val="baseline"/>
    </w:pPr>
    <w:rPr>
      <w:rFonts w:asciiTheme="minorHAnsi" w:eastAsiaTheme="minorHAnsi" w:hAnsiTheme="minorHAnsi" w:cstheme="minorBidi"/>
      <w:sz w:val="22"/>
      <w:szCs w:val="22"/>
      <w:vertAlign w:val="superscript"/>
      <w:lang w:eastAsia="en-US"/>
    </w:rPr>
  </w:style>
  <w:style w:type="paragraph" w:styleId="EndnoteText">
    <w:name w:val="endnote text"/>
    <w:basedOn w:val="Normal"/>
    <w:link w:val="EndnoteTextChar"/>
    <w:uiPriority w:val="99"/>
    <w:semiHidden/>
    <w:unhideWhenUsed/>
    <w:rsid w:val="0092715E"/>
    <w:pPr>
      <w:widowControl w:val="0"/>
      <w:spacing w:after="200" w:line="276" w:lineRule="auto"/>
    </w:pPr>
    <w:rPr>
      <w:rFonts w:ascii="Calibri" w:eastAsia="Calibri" w:hAnsi="Calibri"/>
      <w:sz w:val="20"/>
      <w:szCs w:val="20"/>
      <w:lang w:val="en-US" w:eastAsia="en-US"/>
    </w:rPr>
  </w:style>
  <w:style w:type="character" w:customStyle="1" w:styleId="EndnoteTextChar">
    <w:name w:val="Endnote Text Char"/>
    <w:basedOn w:val="DefaultParagraphFont"/>
    <w:link w:val="EndnoteText"/>
    <w:uiPriority w:val="99"/>
    <w:semiHidden/>
    <w:rsid w:val="0092715E"/>
    <w:rPr>
      <w:rFonts w:ascii="Calibri" w:eastAsia="Calibri" w:hAnsi="Calibri" w:cs="Times New Roman"/>
      <w:sz w:val="20"/>
      <w:szCs w:val="20"/>
      <w:lang w:val="en-US"/>
    </w:rPr>
  </w:style>
  <w:style w:type="character" w:styleId="EndnoteReference">
    <w:name w:val="endnote reference"/>
    <w:uiPriority w:val="99"/>
    <w:semiHidden/>
    <w:unhideWhenUsed/>
    <w:rsid w:val="0092715E"/>
    <w:rPr>
      <w:vertAlign w:val="superscript"/>
    </w:rPr>
  </w:style>
  <w:style w:type="character" w:customStyle="1" w:styleId="NoSpacingChar">
    <w:name w:val="No Spacing Char"/>
    <w:basedOn w:val="DefaultParagraphFont"/>
    <w:link w:val="NoSpacing"/>
    <w:uiPriority w:val="1"/>
    <w:rsid w:val="00BC0C9E"/>
  </w:style>
  <w:style w:type="character" w:styleId="FollowedHyperlink">
    <w:name w:val="FollowedHyperlink"/>
    <w:basedOn w:val="DefaultParagraphFont"/>
    <w:uiPriority w:val="99"/>
    <w:semiHidden/>
    <w:unhideWhenUsed/>
    <w:rsid w:val="00B34F23"/>
    <w:rPr>
      <w:color w:val="800080" w:themeColor="followedHyperlink"/>
      <w:u w:val="single"/>
    </w:rPr>
  </w:style>
  <w:style w:type="paragraph" w:customStyle="1" w:styleId="Reference2">
    <w:name w:val="Reference 2"/>
    <w:aliases w:val="Tabula"/>
    <w:basedOn w:val="Normal"/>
    <w:rsid w:val="007E327E"/>
    <w:pPr>
      <w:keepNext/>
      <w:pBdr>
        <w:top w:val="nil"/>
        <w:left w:val="nil"/>
        <w:bottom w:val="nil"/>
        <w:right w:val="nil"/>
        <w:between w:val="nil"/>
      </w:pBdr>
      <w:spacing w:after="200"/>
      <w:jc w:val="right"/>
    </w:pPr>
    <w:rPr>
      <w:rFonts w:ascii="Calibri" w:eastAsia="Calibri" w:hAnsi="Calibri" w:cs="Calibri"/>
      <w:b/>
      <w:color w:val="4F81BD"/>
      <w:sz w:val="20"/>
      <w:szCs w:val="22"/>
    </w:rPr>
  </w:style>
  <w:style w:type="paragraph" w:styleId="Revision">
    <w:name w:val="Revision"/>
    <w:hidden/>
    <w:uiPriority w:val="99"/>
    <w:semiHidden/>
    <w:rsid w:val="00B12C34"/>
    <w:pPr>
      <w:spacing w:after="0" w:line="240" w:lineRule="auto"/>
    </w:pPr>
    <w:rPr>
      <w:rFonts w:ascii="Times New Roman" w:eastAsia="Times New Roman" w:hAnsi="Times New Roman" w:cs="Times New Roman"/>
      <w:sz w:val="24"/>
      <w:szCs w:val="24"/>
      <w:lang w:eastAsia="lv-LV"/>
    </w:rPr>
  </w:style>
  <w:style w:type="paragraph" w:customStyle="1" w:styleId="tv2131">
    <w:name w:val="tv2131"/>
    <w:basedOn w:val="Normal"/>
    <w:rsid w:val="00F250CB"/>
    <w:pPr>
      <w:spacing w:line="360" w:lineRule="auto"/>
      <w:ind w:firstLine="300"/>
    </w:pPr>
    <w:rPr>
      <w:color w:val="414142"/>
      <w:sz w:val="20"/>
      <w:szCs w:val="20"/>
    </w:rPr>
  </w:style>
  <w:style w:type="character" w:customStyle="1" w:styleId="normaltextrun">
    <w:name w:val="normaltextrun"/>
    <w:basedOn w:val="DefaultParagraphFont"/>
    <w:rsid w:val="00BD38E6"/>
  </w:style>
  <w:style w:type="character" w:customStyle="1" w:styleId="apple-converted-space">
    <w:name w:val="apple-converted-space"/>
    <w:basedOn w:val="DefaultParagraphFont"/>
    <w:rsid w:val="00BD38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4847353">
      <w:bodyDiv w:val="1"/>
      <w:marLeft w:val="0"/>
      <w:marRight w:val="0"/>
      <w:marTop w:val="0"/>
      <w:marBottom w:val="0"/>
      <w:divBdr>
        <w:top w:val="none" w:sz="0" w:space="0" w:color="auto"/>
        <w:left w:val="none" w:sz="0" w:space="0" w:color="auto"/>
        <w:bottom w:val="none" w:sz="0" w:space="0" w:color="auto"/>
        <w:right w:val="none" w:sz="0" w:space="0" w:color="auto"/>
      </w:divBdr>
    </w:div>
    <w:div w:id="543325018">
      <w:bodyDiv w:val="1"/>
      <w:marLeft w:val="0"/>
      <w:marRight w:val="0"/>
      <w:marTop w:val="0"/>
      <w:marBottom w:val="0"/>
      <w:divBdr>
        <w:top w:val="none" w:sz="0" w:space="0" w:color="auto"/>
        <w:left w:val="none" w:sz="0" w:space="0" w:color="auto"/>
        <w:bottom w:val="none" w:sz="0" w:space="0" w:color="auto"/>
        <w:right w:val="none" w:sz="0" w:space="0" w:color="auto"/>
      </w:divBdr>
    </w:div>
    <w:div w:id="593634412">
      <w:bodyDiv w:val="1"/>
      <w:marLeft w:val="0"/>
      <w:marRight w:val="0"/>
      <w:marTop w:val="0"/>
      <w:marBottom w:val="0"/>
      <w:divBdr>
        <w:top w:val="none" w:sz="0" w:space="0" w:color="auto"/>
        <w:left w:val="none" w:sz="0" w:space="0" w:color="auto"/>
        <w:bottom w:val="none" w:sz="0" w:space="0" w:color="auto"/>
        <w:right w:val="none" w:sz="0" w:space="0" w:color="auto"/>
      </w:divBdr>
    </w:div>
    <w:div w:id="644817892">
      <w:bodyDiv w:val="1"/>
      <w:marLeft w:val="0"/>
      <w:marRight w:val="0"/>
      <w:marTop w:val="0"/>
      <w:marBottom w:val="0"/>
      <w:divBdr>
        <w:top w:val="none" w:sz="0" w:space="0" w:color="auto"/>
        <w:left w:val="none" w:sz="0" w:space="0" w:color="auto"/>
        <w:bottom w:val="none" w:sz="0" w:space="0" w:color="auto"/>
        <w:right w:val="none" w:sz="0" w:space="0" w:color="auto"/>
      </w:divBdr>
    </w:div>
    <w:div w:id="735934881">
      <w:bodyDiv w:val="1"/>
      <w:marLeft w:val="0"/>
      <w:marRight w:val="0"/>
      <w:marTop w:val="0"/>
      <w:marBottom w:val="0"/>
      <w:divBdr>
        <w:top w:val="none" w:sz="0" w:space="0" w:color="auto"/>
        <w:left w:val="none" w:sz="0" w:space="0" w:color="auto"/>
        <w:bottom w:val="none" w:sz="0" w:space="0" w:color="auto"/>
        <w:right w:val="none" w:sz="0" w:space="0" w:color="auto"/>
      </w:divBdr>
    </w:div>
    <w:div w:id="981152541">
      <w:bodyDiv w:val="1"/>
      <w:marLeft w:val="0"/>
      <w:marRight w:val="0"/>
      <w:marTop w:val="0"/>
      <w:marBottom w:val="0"/>
      <w:divBdr>
        <w:top w:val="none" w:sz="0" w:space="0" w:color="auto"/>
        <w:left w:val="none" w:sz="0" w:space="0" w:color="auto"/>
        <w:bottom w:val="none" w:sz="0" w:space="0" w:color="auto"/>
        <w:right w:val="none" w:sz="0" w:space="0" w:color="auto"/>
      </w:divBdr>
    </w:div>
    <w:div w:id="981538327">
      <w:bodyDiv w:val="1"/>
      <w:marLeft w:val="0"/>
      <w:marRight w:val="0"/>
      <w:marTop w:val="0"/>
      <w:marBottom w:val="0"/>
      <w:divBdr>
        <w:top w:val="none" w:sz="0" w:space="0" w:color="auto"/>
        <w:left w:val="none" w:sz="0" w:space="0" w:color="auto"/>
        <w:bottom w:val="none" w:sz="0" w:space="0" w:color="auto"/>
        <w:right w:val="none" w:sz="0" w:space="0" w:color="auto"/>
      </w:divBdr>
    </w:div>
    <w:div w:id="1211654761">
      <w:bodyDiv w:val="1"/>
      <w:marLeft w:val="0"/>
      <w:marRight w:val="0"/>
      <w:marTop w:val="0"/>
      <w:marBottom w:val="0"/>
      <w:divBdr>
        <w:top w:val="none" w:sz="0" w:space="0" w:color="auto"/>
        <w:left w:val="none" w:sz="0" w:space="0" w:color="auto"/>
        <w:bottom w:val="none" w:sz="0" w:space="0" w:color="auto"/>
        <w:right w:val="none" w:sz="0" w:space="0" w:color="auto"/>
      </w:divBdr>
    </w:div>
    <w:div w:id="1519387035">
      <w:bodyDiv w:val="1"/>
      <w:marLeft w:val="0"/>
      <w:marRight w:val="0"/>
      <w:marTop w:val="0"/>
      <w:marBottom w:val="0"/>
      <w:divBdr>
        <w:top w:val="none" w:sz="0" w:space="0" w:color="auto"/>
        <w:left w:val="none" w:sz="0" w:space="0" w:color="auto"/>
        <w:bottom w:val="none" w:sz="0" w:space="0" w:color="auto"/>
        <w:right w:val="none" w:sz="0" w:space="0" w:color="auto"/>
      </w:divBdr>
    </w:div>
    <w:div w:id="1588229563">
      <w:bodyDiv w:val="1"/>
      <w:marLeft w:val="0"/>
      <w:marRight w:val="0"/>
      <w:marTop w:val="0"/>
      <w:marBottom w:val="0"/>
      <w:divBdr>
        <w:top w:val="none" w:sz="0" w:space="0" w:color="auto"/>
        <w:left w:val="none" w:sz="0" w:space="0" w:color="auto"/>
        <w:bottom w:val="none" w:sz="0" w:space="0" w:color="auto"/>
        <w:right w:val="none" w:sz="0" w:space="0" w:color="auto"/>
      </w:divBdr>
    </w:div>
    <w:div w:id="1612199738">
      <w:bodyDiv w:val="1"/>
      <w:marLeft w:val="0"/>
      <w:marRight w:val="0"/>
      <w:marTop w:val="0"/>
      <w:marBottom w:val="0"/>
      <w:divBdr>
        <w:top w:val="none" w:sz="0" w:space="0" w:color="auto"/>
        <w:left w:val="none" w:sz="0" w:space="0" w:color="auto"/>
        <w:bottom w:val="none" w:sz="0" w:space="0" w:color="auto"/>
        <w:right w:val="none" w:sz="0" w:space="0" w:color="auto"/>
      </w:divBdr>
    </w:div>
    <w:div w:id="1634552781">
      <w:bodyDiv w:val="1"/>
      <w:marLeft w:val="0"/>
      <w:marRight w:val="0"/>
      <w:marTop w:val="0"/>
      <w:marBottom w:val="0"/>
      <w:divBdr>
        <w:top w:val="none" w:sz="0" w:space="0" w:color="auto"/>
        <w:left w:val="none" w:sz="0" w:space="0" w:color="auto"/>
        <w:bottom w:val="none" w:sz="0" w:space="0" w:color="auto"/>
        <w:right w:val="none" w:sz="0" w:space="0" w:color="auto"/>
      </w:divBdr>
    </w:div>
    <w:div w:id="1663318264">
      <w:bodyDiv w:val="1"/>
      <w:marLeft w:val="0"/>
      <w:marRight w:val="0"/>
      <w:marTop w:val="0"/>
      <w:marBottom w:val="0"/>
      <w:divBdr>
        <w:top w:val="none" w:sz="0" w:space="0" w:color="auto"/>
        <w:left w:val="none" w:sz="0" w:space="0" w:color="auto"/>
        <w:bottom w:val="none" w:sz="0" w:space="0" w:color="auto"/>
        <w:right w:val="none" w:sz="0" w:space="0" w:color="auto"/>
      </w:divBdr>
    </w:div>
    <w:div w:id="1707900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68490"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ikumi.lv/ta/id/68490-publiskas-personas-mantas-atsavinasanas-likum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5770-par-valsts-un-pasvaldibu-dzivojamo-maju-privatizaciju" TargetMode="External"/><Relationship Id="rId5" Type="http://schemas.openxmlformats.org/officeDocument/2006/relationships/numbering" Target="numbering.xml"/><Relationship Id="rId15" Type="http://schemas.openxmlformats.org/officeDocument/2006/relationships/hyperlink" Target="mailto:edvins.kapostins@varam.gov.lv"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684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F62256131EA082498DC868E3AF956C40" ma:contentTypeVersion="13" ma:contentTypeDescription="Izveidot jaunu dokumentu." ma:contentTypeScope="" ma:versionID="58bf05ee2bbed75fdfb5c13c5d0e1cb0">
  <xsd:schema xmlns:xsd="http://www.w3.org/2001/XMLSchema" xmlns:xs="http://www.w3.org/2001/XMLSchema" xmlns:p="http://schemas.microsoft.com/office/2006/metadata/properties" xmlns:ns3="ace8e44c-fa88-44c0-8590-dfda63664a63" xmlns:ns4="122e0e09-afb4-4bf9-abab-ecc4519bc6eb" targetNamespace="http://schemas.microsoft.com/office/2006/metadata/properties" ma:root="true" ma:fieldsID="a4391e7e0b8b8d85663e69f5062fe1c8" ns3:_="" ns4:_="">
    <xsd:import namespace="ace8e44c-fa88-44c0-8590-dfda63664a63"/>
    <xsd:import namespace="122e0e09-afb4-4bf9-abab-ecc4519bc6e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8e44c-fa88-44c0-8590-dfda63664a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2e0e09-afb4-4bf9-abab-ecc4519bc6eb"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62A58E-6806-4076-BBE2-467AB6259237}">
  <ds:schemaRefs>
    <ds:schemaRef ds:uri="http://schemas.openxmlformats.org/package/2006/metadata/core-properties"/>
    <ds:schemaRef ds:uri="http://schemas.microsoft.com/office/2006/metadata/properties"/>
    <ds:schemaRef ds:uri="http://schemas.microsoft.com/office/2006/documentManagement/types"/>
    <ds:schemaRef ds:uri="http://purl.org/dc/elements/1.1/"/>
    <ds:schemaRef ds:uri="ace8e44c-fa88-44c0-8590-dfda63664a63"/>
    <ds:schemaRef ds:uri="http://purl.org/dc/dcmitype/"/>
    <ds:schemaRef ds:uri="http://schemas.microsoft.com/office/infopath/2007/PartnerControls"/>
    <ds:schemaRef ds:uri="122e0e09-afb4-4bf9-abab-ecc4519bc6eb"/>
    <ds:schemaRef ds:uri="http://www.w3.org/XML/1998/namespace"/>
    <ds:schemaRef ds:uri="http://purl.org/dc/terms/"/>
  </ds:schemaRefs>
</ds:datastoreItem>
</file>

<file path=customXml/itemProps2.xml><?xml version="1.0" encoding="utf-8"?>
<ds:datastoreItem xmlns:ds="http://schemas.openxmlformats.org/officeDocument/2006/customXml" ds:itemID="{34D752F4-B870-4FC3-AEA8-122E2DC1F0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8e44c-fa88-44c0-8590-dfda63664a63"/>
    <ds:schemaRef ds:uri="122e0e09-afb4-4bf9-abab-ecc4519bc6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8C85BC0-4A31-4CD4-8D09-A9380284C664}">
  <ds:schemaRefs>
    <ds:schemaRef ds:uri="http://schemas.microsoft.com/sharepoint/v3/contenttype/forms"/>
  </ds:schemaRefs>
</ds:datastoreItem>
</file>

<file path=customXml/itemProps4.xml><?xml version="1.0" encoding="utf-8"?>
<ds:datastoreItem xmlns:ds="http://schemas.openxmlformats.org/officeDocument/2006/customXml" ds:itemID="{460A3AD1-BDD4-41F4-A8E8-E1CAC4F987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14803</Words>
  <Characters>8438</Characters>
  <Application>Microsoft Office Word</Application>
  <DocSecurity>0</DocSecurity>
  <Lines>70</Lines>
  <Paragraphs>46</Paragraphs>
  <ScaleCrop>false</ScaleCrop>
  <HeadingPairs>
    <vt:vector size="2" baseType="variant">
      <vt:variant>
        <vt:lpstr>Title</vt:lpstr>
      </vt:variant>
      <vt:variant>
        <vt:i4>1</vt:i4>
      </vt:variant>
    </vt:vector>
  </HeadingPairs>
  <TitlesOfParts>
    <vt:vector size="1" baseType="lpstr">
      <vt:lpstr>Izziņa par atzinumos sniegtajiem iebildumiem</vt:lpstr>
    </vt:vector>
  </TitlesOfParts>
  <Company/>
  <LinksUpToDate>false</LinksUpToDate>
  <CharactersWithSpaces>23195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par atzinumos sniegtajiem iebildumiem</dc:title>
  <dc:creator>Vivita Vīksna</dc:creator>
  <cp:keywords>Cēsis Ķiršu iela, Raiņa iela</cp:keywords>
  <dc:description>67026912, vivita.viksna@varam.gov.lv</dc:description>
  <cp:lastModifiedBy>Edvīns Kāpostiņš</cp:lastModifiedBy>
  <cp:revision>2</cp:revision>
  <cp:lastPrinted>2020-07-13T13:42:00Z</cp:lastPrinted>
  <dcterms:created xsi:type="dcterms:W3CDTF">2022-04-06T10:39:00Z</dcterms:created>
  <dcterms:modified xsi:type="dcterms:W3CDTF">2022-04-06T10:39:00Z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0x010100F62256131EA082498DC868E3AF956C40</vt:lpwstr>
  </property>
</Properties>
</file>