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''Sabiedrības veselība''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turpina uzturēt savu iepriekš izteikto iebildumu un atkātoti aicina papildināt rīkojuma projekta 6.4. 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pieejas, metodes un tehnoloģijas Latvijas cilvēku biomonitoringa programmas pilnveidei, tai skaitā cilvēka izcelsmes bioloģisko paraugu kolekcijas resursu pielietojamības paplašināšanai, </w:t>
            </w:r>
            <w:r w:rsidR="00000000" w:rsidRPr="00000000" w:rsidDel="00000000">
              <w:rPr>
                <w:b w:val="1"/>
                <w:rtl w:val="0"/>
              </w:rPr>
              <w:t xml:space="preserve">kā arī veikt pētījumus un iegūt jaunas zināšanas par esošā vides piesārņojuma radīto ietekmi uz kopējo sabiedrības veselību un izstrādāt atbilstošus pasākumus vides piesārņojuma radītās negatīvās ietekmes uz sabiedrības veselību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atvērta turpmākai sadarbībai un iespējamai redakcijas precizēšanai, lai noteiktais uzdevums būtu saprotamāks un konkrētāks un VM varēto to iekļaut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uzskata, ka rīkojuma projekts būtu papildināms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ir pieņemtas vairākas jaunas direktīvas, kas nosaka jaunas prasības attiecībā uz vides piesārņojuma radīto veselības risku papildus izvērtēšanu un sabiedrības informēšanu, kā arī sabiedrības tiesības pieprasīt no valsts kompensācijas par veselībai nodarītā kaitējumu (piemēram, Direktīva 2024/2881 par gaisa kvalitāti un tīrāku gaisu Eiropai). Vēršam uzmanību, ka Latvijā šādi pētījumi nav veikti, kas apgrūtina jaunajā direktīvā noteikto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 ietver arī vides piesārņojumu un tās ir cieši saistītas jomas. Gaisa piesārņojums rada priekšlaicīgas nāves gadījumus un veicina dažādu saslimšanu risku. Nav skaidri kritēriji un pamatojums, kāpēc atsevišķas sabiedrības veselības jomas rīkojuma projektā ir ietvertas, bet tādas kā gaisa piesārņojuma jautājumi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KEM neredz pamatojumu tam, ka ietekmes uz veselību izvērtējuma pētījumi būtu jāietver KEM pārraudzībā esošajās finansiālo programmu ietvaros. Veselības ministrija ir vadošā valsts pārvaldes iestāde veselības nozarē, tai skaitā, atbildīga par sabiedrības veselības politikas izstrādi un vides piesārņojuma radītās ietekmes uz veselību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izziņā norādītie pētījumi par iekštelpu gaisa kvalitāti nav attiecināmi uz ārtelpu gaisa kvalitātes radīto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Klimata un enerģētikas ministrijas (turpmāk - KEM) sniegto iebildumu, Veselības ministrija 15.05.2026. organizēja starpinstitūciju sanāksmi (Izglītības un zinātnes ministrija, Latvijas Zinātnes padome, Klimata un enerģētikas ministrija, Rīgas Stradiņa universitātes Darba drošības un vides veselības institūts), uz kuru lūdza KEM sagatavot precīzu pētāmo jautājumu, pētījumā sasniedzamo rezultātu, kas ir nepieciešams, jo formulējums "</w:t>
            </w:r>
            <w:r w:rsidR="00000000" w:rsidRPr="00000000" w:rsidDel="00000000">
              <w:rPr>
                <w:i w:val="1"/>
                <w:rtl w:val="0"/>
              </w:rPr>
              <w:t xml:space="preserve">veikt pētījumus un iegūt jaunas zināšanas par esošā vides piesārņojuma radīto ietekmi uz kopējo sabiedrības veselību un izstrādāt atbilstošus pasākumus vides piesārņojuma radītās negatīvās ietekmes uz sabiedrības veselību mazināšanai</w:t>
            </w:r>
            <w:r w:rsidR="00000000" w:rsidRPr="00000000" w:rsidDel="00000000">
              <w:rPr>
                <w:rtl w:val="0"/>
              </w:rPr>
              <w:t xml:space="preserve">" ir pārāk plašs un nekonkrēts.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sanāksmi KEM iesniedza šādu priekšlikumu: “</w:t>
            </w:r>
            <w:r w:rsidR="00000000" w:rsidRPr="00000000" w:rsidDel="00000000">
              <w:rPr>
                <w:b w:val="1"/>
                <w:i w:val="1"/>
                <w:rtl w:val="0"/>
              </w:rPr>
              <w:t xml:space="preserve">Pētāmais jautājums</w:t>
            </w:r>
            <w:r w:rsidR="00000000" w:rsidRPr="00000000" w:rsidDel="00000000">
              <w:rPr>
                <w:i w:val="1"/>
                <w:rtl w:val="0"/>
              </w:rPr>
              <w:t xml:space="preserve">: Veikt pētījumus un iegūt jaunas zināšanas par gaisa piesārņojuma radīto ietekmi uz sabiedrības veselību un iespējām to novērtēt, kā arī veicināt sabiedrības informēšanu gaisa kvalitātes radīto veselības risku jomā. </w:t>
            </w:r>
            <w:r w:rsidR="00000000" w:rsidRPr="00000000" w:rsidDel="00000000">
              <w:rPr>
                <w:b w:val="1"/>
                <w:i w:val="1"/>
                <w:rtl w:val="0"/>
              </w:rPr>
              <w:t xml:space="preserve">Pētījumā sasniedzamais rezultāts:</w:t>
            </w:r>
            <w:r w:rsidR="00000000" w:rsidRPr="00000000" w:rsidDel="00000000">
              <w:rPr>
                <w:i w:val="1"/>
                <w:rtl w:val="0"/>
              </w:rPr>
              <w:t xml:space="preserve"> Iegūt jaunas zināšanas un veikt izpēti par to, kādā veidā Latvijas situācijā iespējams </w:t>
            </w:r>
            <w:r w:rsidR="00000000" w:rsidRPr="00000000" w:rsidDel="00000000">
              <w:rPr>
                <w:b w:val="1"/>
                <w:i w:val="1"/>
                <w:rtl w:val="0"/>
              </w:rPr>
              <w:t xml:space="preserve">novērtēt gaisa piesārņojuma radīto negatīvo ietekmi gan individuālu personu līmenī,</w:t>
            </w:r>
            <w:r w:rsidR="00000000" w:rsidRPr="00000000" w:rsidDel="00000000">
              <w:rPr>
                <w:i w:val="1"/>
                <w:rtl w:val="0"/>
              </w:rPr>
              <w:t xml:space="preserve"> gan attiecībā uz jutīgām iedzīvotāju grupām, gan arī uz kopējo sabiedrību. Papildus iespējams arī izstrādāt materiālus sabiedrības informēšanai par simptomiem, kas saistīti ar gaisa piesārņojuma maksimālo līmeni, un par uzvedību, kas palīdz samazināt iedarbību un aizsargā no gaisa piesārņojuma.</w:t>
            </w:r>
            <w:r w:rsidR="00000000" w:rsidRPr="00000000" w:rsidDel="00000000">
              <w:rPr>
                <w:i w:val="1"/>
                <w:rtl w:val="0"/>
              </w:rPr>
              <w:t xml:space="preserve"> Pasākumi saistīti ar Direktīvas 2024/2881 par gaisa kvalitāti un tīrāku gaisu Eiropai 22.panta 3.punktu, X pielikumu par sabiedrības informēšanu un 28.pantu par zaudējumu atlīdzināšanu par kaitējumu cilvēku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atkārtoti norāda, ka pasaulē jau ir pieejami dati par gaisa piesārņojuma ietekmi uz cilvēku veselību un šādas ietekmes aprēķina metodiku, t.sk. WHO global air quality guidelines, Health risks of air pollution in Europe: HRAPIE-2 project: updated guidance on concentration–response functions for health risk assessment of air pollution in the WHO European Region. Pasaules veselības organizācija ir izstrādājusi speciālu programmatūru – AirQ+: software tool for health risk assessment of air pollution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(https://www.who.int/europe/tools-and-toolkits/airq---software-tool-for-health-risk-assessment-of-air-pollution).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 15.05.2026. starpinstitūciju sanāksmē sniegtajai informācijai papildus finansējums šogad nav pieejams, lai varētu MK rīkojumā iekļaut papildus uzdevumus. Vienlaikus atbilstoši sanāksmē pārrunātajam, v</w:t>
            </w:r>
            <w:r w:rsidR="00000000" w:rsidRPr="00000000" w:rsidDel="00000000">
              <w:rPr>
                <w:b w:val="1"/>
                <w:rtl w:val="0"/>
              </w:rPr>
              <w:t xml:space="preserve">alsts pētījumu programmas ietvaros nevar tikt īstenots pētījumus par gaisa piesārņojuma radīto veselības risku indivīda līmenī, jo tas neatbilst valsts pētījumu programmas mērķim un būtībai,</w:t>
            </w:r>
            <w:r w:rsidR="00000000" w:rsidRPr="00000000" w:rsidDel="00000000">
              <w:rPr>
                <w:rtl w:val="0"/>
              </w:rPr>
              <w:t xml:space="preserve"> proti - </w:t>
            </w:r>
            <w:r w:rsidR="00000000" w:rsidRPr="00000000" w:rsidDel="00000000">
              <w:rPr>
                <w:i w:val="1"/>
                <w:rtl w:val="0"/>
              </w:rPr>
              <w:t xml:space="preserve">Programma ir</w:t>
            </w:r>
            <w:r w:rsidR="00000000" w:rsidRPr="00000000" w:rsidDel="00000000">
              <w:rPr>
                <w:b w:val="1"/>
                <w:i w:val="1"/>
                <w:rtl w:val="0"/>
              </w:rPr>
              <w:t xml:space="preserve"> nozares ministrijas valsts pasūtījums, kuru īsteno pētniecības ietvaros,</w:t>
            </w:r>
            <w:r w:rsidR="00000000" w:rsidRPr="00000000" w:rsidDel="00000000">
              <w:rPr>
                <w:i w:val="1"/>
                <w:rtl w:val="0"/>
              </w:rPr>
              <w:t xml:space="preserve"> lai radītu jaunas zināšanas, prasmes un inovācijas, attīstītu jaunus produktus, procesus un pakalpojumus nozaru problēmu risināšanai un stratēģisko attīstības mērķu sasniegšanai, atbalstītu valsts politikas prioritāšu īstenošanu, aktīvi </w:t>
            </w:r>
            <w:r w:rsidR="00000000" w:rsidRPr="00000000" w:rsidDel="00000000">
              <w:rPr>
                <w:b w:val="1"/>
                <w:i w:val="1"/>
                <w:rtl w:val="0"/>
              </w:rPr>
              <w:t xml:space="preserve">izmantojot pētniecības rezultātus politikas izstrādei,</w:t>
            </w:r>
            <w:r w:rsidR="00000000" w:rsidRPr="00000000" w:rsidDel="00000000">
              <w:rPr>
                <w:i w:val="1"/>
                <w:rtl w:val="0"/>
              </w:rPr>
              <w:t xml:space="preserve"> un nodrošinātu pētniecības pamanāmību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ministrijas ieskātā nav lietderīgi valsts pētījumu programmā “Sabiedrības veselība” iekļaut uz 15.05.2026 KEM piedāvāto uzdevumu - </w:t>
            </w:r>
            <w:r w:rsidR="00000000" w:rsidRPr="00000000" w:rsidDel="00000000">
              <w:rPr>
                <w:i w:val="1"/>
                <w:rtl w:val="0"/>
              </w:rPr>
              <w:t xml:space="preserve">Iegūt jaunas zināšanas un veikt izpēti par to, kādā veidā Latvijas situācijā iespējams novērtēt gaisa piesārņojuma radīto negatīvo ietekmi gan individuālu personu līmenī, gan attiecībā uz jutīgām iedzīvotāju grupām, gan arī uz kopējo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nepieciešams lemt par atbilstošu pasākumu, kura ietvaros risināt starpnozaru jautājumu par gaisa piesārņojuma radīto ietekmi uz veselību, kas izriet no Direktīvas 2024/2881 par gaisa kvalitāti un tīrāku gaisu Eiropai ieviešanas pienākumiem ES  dalībvalstīm, jo Veselības ministrija risina gaisa piesārņojuma ietekmes radītās sekas uz cilvēku veselību un veselības aprūpes sistēmas noslodzi, savukārt gaisa kvalitātes kontrole un piesārņotāju ietekmes mazināšana ir citu institūciju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nevar uzņemties atbildību par tāda pasākuma iekļaušanu valsts pētījumu programmā, kas lielā mērā attiecas uz citām nozarēm. Vides piesārņojuma jautājumi būtu izskatāmi atsevišķi un iekļaujami atsevišķā valsts pētījumu programmā. Tādēļ aicinām KEM pārrunāt šo jautājumu ar citām ministrijām un lemt par Direktīvas 2024/2881 par gaisa kvalitāti un tīrāku gaisu Eiropai jautājumu iekļaušanu valsts pētījumu programmā par vides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''Sabiedrības veselība''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"ABCDE Open Food Data Lab", kas ir starptautiskās organizācijas "Open Food Facts" oficiālais pārstāvis Latvijā, sniedz šādus iebildumus un priekšlikumus rīkojuma projektam "Par valsts pētījumu programmu ''Sabiedrības veselība''":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finansējuma lietderību un uzdevumu dublēšanu (saistībā ar 3. un 6.1.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6.1. apakšpunkts paredz "attīstīt jaunas zināšanas un pieejas pārtikas produktu profilēšanai un marķēšanai", kam paredzēts ievērojams valsts budžeta finansējums (kopējais programmas budžets 3,75 milj. EUR). Norādām, ka šobrīd nevalstiskais sektors (biedrība "ABCDE Open Food Data Lab") jau ir izveidojis un uztur brīvpieejas platformu abcde.lv, kurā ar mākslīgā intelekta palīdzību ir apkopoti un profilēti vairāk nekā 18 000 Latvijas tirgū esošo pārtikas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Papildināt 6.1. uzdevumu ar prasību pirms pētījuma uzsākšanas veikt </w:t>
            </w:r>
            <w:r w:rsidR="00000000" w:rsidRPr="00000000" w:rsidDel="00000000">
              <w:rPr>
                <w:b w:val="1"/>
                <w:rtl w:val="0"/>
              </w:rPr>
              <w:t xml:space="preserve">esošo brīvpieejas tehnoloģisko risinājumu un datu bāzu auditu</w:t>
            </w:r>
            <w:r w:rsidR="00000000" w:rsidRPr="00000000" w:rsidDel="00000000">
              <w:rPr>
                <w:rtl w:val="0"/>
              </w:rPr>
              <w:t xml:space="preserve">, lai novērstu nodokļu maksātāju līdzekļu izšķērdēšanu, dublējot jau eksistējošas un funkcionējošas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pētījuma rezultātu praktisko lietojamību (saistībā ar 4.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4. punkts nosaka programmas virsmērķi – uzlabot iedzīvotāju veselību. Tomēr 8.1. punktā minētie sasniedzamie rezultāti (zinātniskās publikācijas SCOPUS/Web of Science) ir vērsti uz akadēmisku atskaitīšanos, nevis praktisku rīku radīšanu iedzīvotājiem. Zinātniska publikācija 2028. gadā neuzlabo iedzīvotāju spēju veikt veselīgu izvēli pie veikala plaukta šodien.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Papildināt 8. punktu ar prasību pēc </w:t>
            </w:r>
            <w:r w:rsidR="00000000" w:rsidRPr="00000000" w:rsidDel="00000000">
              <w:rPr>
                <w:b w:val="1"/>
                <w:rtl w:val="0"/>
              </w:rPr>
              <w:t xml:space="preserve">praktiski ieviesta, iedzīvotājiem publiski pieejama un digitāla rīka</w:t>
            </w:r>
            <w:r w:rsidR="00000000" w:rsidRPr="00000000" w:rsidDel="00000000">
              <w:rPr>
                <w:rtl w:val="0"/>
              </w:rPr>
              <w:t xml:space="preserve"> (piemēram, datu bāzes integrācija mobilās lietotnēs), kas jānodod ekspluatācijā ne vēlāk kā 2026.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esošo atvērto datu prioritāru izmantošanu (saistībā ar 7.4.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paredz datu ievietošanu atvērtās kopās, taču neuzliek pienākumu izmantot jau esošos starptautiskos atvērto datu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Noteikt, ka programmas ietvaros </w:t>
            </w:r>
            <w:r w:rsidR="00000000" w:rsidRPr="00000000" w:rsidDel="00000000">
              <w:rPr>
                <w:b w:val="1"/>
                <w:rtl w:val="0"/>
              </w:rPr>
              <w:t xml:space="preserve">prioritāri jāizmanto un jāpapildina jau eksistējošas starptautiskas atvērto datu kopas</w:t>
            </w:r>
            <w:r w:rsidR="00000000" w:rsidRPr="00000000" w:rsidDel="00000000">
              <w:rPr>
                <w:rtl w:val="0"/>
              </w:rPr>
              <w:t xml:space="preserve"> (piemēram, Open Food Facts), tādējādi nodrošinot pētījuma datu ilgtspēju un starptautisko savietojamību pēc valsts finansējuma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institucionālo sadarbību un tiesiskā ietvara nodrošināšanu (saistībā ar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 punkts nosaka Veselības ministriju par atbildīgo institūciju. Tomēr praktiska uztura marķējuma ieviešana Latvijā ir tieši atkarīga no Zemkopības ministrijas (ZM) nostājas un Pārtikas un veterinārā dienesta (PVD) interpretācijām. Šobrīd pastāv tiesisks strupceļš, kur ZM ar nepubliskiem skaidrojumiem ierobežo marķēšanas sistēmu lietošanu Latvijas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Programmas stratēģiskajā vadībā un uzraudzībā </w:t>
            </w:r>
            <w:r w:rsidR="00000000" w:rsidRPr="00000000" w:rsidDel="00000000">
              <w:rPr>
                <w:b w:val="1"/>
                <w:rtl w:val="0"/>
              </w:rPr>
              <w:t xml:space="preserve">obligāti iekļaut Zemkopības ministrijas pārstāvjus</w:t>
            </w:r>
            <w:r w:rsidR="00000000" w:rsidRPr="00000000" w:rsidDel="00000000">
              <w:rPr>
                <w:rtl w:val="0"/>
              </w:rPr>
              <w:t xml:space="preserve">, nosakot viņiem uzdevumu pētījuma gaitā nodrošināt nepieciešamos grozījumus tiesiskajā regulējumā, lai novērstu birokrātiskos šķēršļus marķējuma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bez šiem papildinājumiem programma "Sabiedrības veselība" riskē kļūt par dārgu akadēmisku vingrinājumu, kura rezultāti būs novecojuši vēl pirms to publicēšanas, kamēr reāli, iedzīvotājiem nepieciešami risinājumi tiks birokrātiski kavēti.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par nesamērīgu ar MK rīkojumu uzlikt par pienākumu projektu īstenotājiem veikt esošo brīvpieejas tehnoloģisko risinājumu un datu bāzu auditu, jo arī tas prasīs resursu ieguldījumu. Potenciālie pētījumu projektu pieteicēji pētījumu projektu pieteikumu sagatavošanas posmā var izvērtēt pieejamos resursus, t.sk. datus, lai atbilstoši pētījuma uzdevumiem un pieejamiem resursiem izvēlētos atbilstošāko pētījuma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Ministru kabineta 2018. gada 4. septembra noteikumu Nr. 560 “Valsts pētījumu programmu projektu īstenošanas kārtība” 12.punkts nosaka Projekta īstenošanas laikā sagaidāmos rezultātus,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12.1. pētniecības rezultātu publiskas pieejamības nodrošināšana, tai skaitā:</w:t>
            </w:r>
            <w:r w:rsidR="00000000" w:rsidRPr="00000000" w:rsidDel="00000000">
              <w:rPr>
                <w:i w:val="1"/>
                <w:rtl w:val="0"/>
              </w:rPr>
              <w:t xml:space="preserve">12.1.1. oriģināli zinātniskie raksti, kas publicēti žurnālos vai konferenču rakstu krājumos, kuru citēšanas indekss sasniedz vismaz 50 procentus no nozares vidējā citēšanas indeksa;</w:t>
            </w:r>
            <w:r w:rsidR="00000000" w:rsidRPr="00000000" w:rsidDel="00000000">
              <w:rPr>
                <w:i w:val="1"/>
                <w:rtl w:val="0"/>
              </w:rPr>
              <w:t xml:space="preserve">12.1.2. oriģināli zinātniskie raksti, kas publicēti Web of Science vai SCOPUS (A vai B) datubāzēs iekļautajos žurnālos vai konferenču rakstu krājumos;</w:t>
            </w:r>
            <w:r w:rsidR="00000000" w:rsidRPr="00000000" w:rsidDel="00000000">
              <w:rPr>
                <w:i w:val="1"/>
                <w:rtl w:val="0"/>
              </w:rPr>
              <w:t xml:space="preserve">12.2. tehnoloģiju tiesības;</w:t>
            </w:r>
            <w:r w:rsidR="00000000" w:rsidRPr="00000000" w:rsidDel="00000000">
              <w:rPr>
                <w:i w:val="1"/>
                <w:rtl w:val="0"/>
              </w:rPr>
              <w:t xml:space="preserve">12.3. intelektuālā īpašuma licences līgumi;</w:t>
            </w:r>
            <w:r w:rsidR="00000000" w:rsidRPr="00000000" w:rsidDel="00000000">
              <w:rPr>
                <w:i w:val="1"/>
                <w:rtl w:val="0"/>
              </w:rPr>
              <w:t xml:space="preserve">12.4. jauna produkta vai jaunas tehnoloģijas prototips;</w:t>
            </w:r>
            <w:r w:rsidR="00000000" w:rsidRPr="00000000" w:rsidDel="00000000">
              <w:rPr>
                <w:i w:val="1"/>
                <w:rtl w:val="0"/>
              </w:rPr>
              <w:t xml:space="preserve">12.5. jaunas ārstniecības un diagnostikas metodes (tai skaitā nekomercializējama metode), kas papildina šo noteikumu 12.1., 12.2., 12.3. vai 12.4. apakšpunktā minētos rezultātus;</w:t>
            </w:r>
            <w:r w:rsidR="00000000" w:rsidRPr="00000000" w:rsidDel="00000000">
              <w:rPr>
                <w:i w:val="1"/>
                <w:rtl w:val="0"/>
              </w:rPr>
              <w:t xml:space="preserve">12.6. ziņojumi par rīcībpolitikas ieteikumiem un rīcībpolitiku ietekmi;</w:t>
            </w:r>
            <w:r w:rsidR="00000000" w:rsidRPr="00000000" w:rsidDel="00000000">
              <w:rPr>
                <w:i w:val="1"/>
                <w:rtl w:val="0"/>
              </w:rPr>
              <w:t xml:space="preserve">12.7. sekmīgi nokārtots maģistra valsts (gala) pārbaudījums un noteiktā kārtībā aizstāvēts promocijas darbs, ievērojot programmas mērķi un uzdevumus;</w:t>
            </w:r>
            <w:r w:rsidR="00000000" w:rsidRPr="00000000" w:rsidDel="00000000">
              <w:rPr>
                <w:i w:val="1"/>
                <w:rtl w:val="0"/>
              </w:rPr>
              <w:t xml:space="preserve">12.8. citi pētniecības specifikai atbilstoši projekta rezultāti (tai skaitā dati), kas papildina šo noteikumu 12.1., 12.2., 12.3., 12.4. vai 12.6. apakšpunktā minētos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uzliekot projekta īstenotājiem prasību pēc praktiski ieviesta, iedzīvotājiem publiski pieejama un digitāla rīka, tiek uzlikts pienākums, ne tikai šāda rīka izveidei, bet arī turpmākai tā uzturēšanai, kas nav samērīgi valsts pētījumu programmas ietvaros, ņemot vērā, ka programma ir nozares ministrijas valsts pasūtījums, kuru īsteno pētniecības ietvaros un finansējums ir paredzēts tikai projekta īstenošanai, nevis tā rezultātu turpmākai uzturēšanai. Šī pētījuma rezultātā tiek sagaidītas rīcībpolitikas rekomendācijas, par kuru ieviešanu VM lems pēc programmas noslēguma, attiecīgi izvērtējot pieejamo finansējumu, piemēram, lai varētu ieviest un uzturēt publiski pieejamu digitālo rīku veselīga uztura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īstenošanā pētniekiem ir zinātniskā brīvība izvērtēt kādi resursi, t.sk.dati, tiek izmantoti pētījumu mērķu sasniegšanai. MK rīkojuma 7.4. punkts jau nosaka pētījumos iegūto datu ievietošanu atvērtās pieejas datu kopās – gan nacionālās, gan starptautiskās, tādēļ nav nepieciešama šī punkta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Informējam, ka jau ilgstoši norisinās VM un ZM sadarbība uztura jautājumos, kas tiek īstenota </w:t>
            </w:r>
            <w:r w:rsidR="00000000" w:rsidRPr="00000000" w:rsidDel="00000000">
              <w:rPr>
                <w:b w:val="1"/>
                <w:rtl w:val="0"/>
              </w:rPr>
              <w:t xml:space="preserve">Uztura padomes</w:t>
            </w:r>
            <w:r w:rsidR="00000000" w:rsidRPr="00000000" w:rsidDel="00000000">
              <w:rPr>
                <w:rtl w:val="0"/>
              </w:rPr>
              <w:t xml:space="preserv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iespējams sagatavot un virzīt apstiprināšanai normatīvo aktu grozījumus, kamēr nav pieejami pētījumu rezultāti. Valsts pētījumu programma neparedz pētījumu projektu ietvaros sagatavot normatīvo aktu projektus vai to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VM ieskatā MK rīkojumā nav ietverams Biedrības “ABCDE Open Food Data Lab” piedāvātais sadarbības nosacījums.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''Sabiedrības veselība''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programmas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programmas ietvaros nodrošina koordinētu sadarbību ar Zemkopības ministriju, lai sekmētu pārtikas produktu marķēšanas un profilēšanas tiesiskā ietvara sakārtošanu un novērstu birokrātiskos šķēršļus programmas rezultātu praktiskai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programmas īstenošanā. </w:t>
            </w:r>
            <w:r w:rsidR="00000000" w:rsidRPr="00000000" w:rsidDel="00000000">
              <w:rPr>
                <w:b w:val="1"/>
                <w:rtl w:val="0"/>
              </w:rPr>
              <w:t xml:space="preserve">Veselības ministrija programmas ietvaros nodrošina koordinētu sadarbību ar Zemkopības ministriju, lai sekmētu pārtikas produktu marķēšanas un profilēšanas tiesiskā ietvara sakārtošanu un novērstu birokrātiskos šķēršļus programmas rezultātu praktiskai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 ilgstoši norisinās VM un ZM sadarbība uztura jautājumos, kas tiek īstenota Uztura padomes ietveros.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VM ieskatā MK rīkojumā nav ietverams Biedrības “ABCDE Open Food Data Lab” piedāvātais sadarbības nosacījums.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programmas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2026. gada līdz 2028. gadam ir 3 750 000 </w:t>
            </w:r>
            <w:r w:rsidR="00000000" w:rsidRPr="00000000" w:rsidDel="00000000">
              <w:rPr>
                <w:i w:val="1"/>
                <w:rtl w:val="0"/>
              </w:rPr>
              <w:t xml:space="preserve">euro</w:t>
            </w:r>
            <w:r w:rsidR="00000000" w:rsidRPr="00000000" w:rsidDel="00000000">
              <w:rPr>
                <w:rtl w:val="0"/>
              </w:rPr>
              <w:t xml:space="preserve">, tai skaitā 2026. gadam –750 000 </w:t>
            </w:r>
            <w:r w:rsidR="00000000" w:rsidRPr="00000000" w:rsidDel="00000000">
              <w:rPr>
                <w:i w:val="1"/>
                <w:rtl w:val="0"/>
              </w:rPr>
              <w:t xml:space="preserve">euro</w:t>
            </w:r>
            <w:r w:rsidR="00000000" w:rsidRPr="00000000" w:rsidDel="00000000">
              <w:rPr>
                <w:rtl w:val="0"/>
              </w:rPr>
              <w:t xml:space="preserve">, 2027. gadam –1 500 000 </w:t>
            </w:r>
            <w:r w:rsidR="00000000" w:rsidRPr="00000000" w:rsidDel="00000000">
              <w:rPr>
                <w:i w:val="1"/>
                <w:rtl w:val="0"/>
              </w:rPr>
              <w:t xml:space="preserve">euro</w:t>
            </w:r>
            <w:r w:rsidR="00000000" w:rsidRPr="00000000" w:rsidDel="00000000">
              <w:rPr>
                <w:rtl w:val="0"/>
              </w:rPr>
              <w:t xml:space="preserve"> un 2028. gadam – 1 500 000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programmas 05.00.00 "Zinātne" apakšprogrammas 05.01.00 "Zinātniskās darbības nodrošināšana"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īstenošanā atbildīgā institūcija nodrošina finanšu līdzekļu izlietojuma efektivitāti, novēršot uzdevumu dublēšanos un prioritāri izmantojot jau eksistējošus brīvpieejas tehnoloģiskos risinājumus un datu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2026. gada līdz 2028. gadam ir 3 750 000 euro, tai skaitā 2026. gadam – 750 000 euro, 2027. gadam – 1 500 000 euro un 2028. gadam – 1 500 000 euro. </w:t>
            </w:r>
            <w:r w:rsidR="00000000" w:rsidRPr="00000000" w:rsidDel="00000000">
              <w:rPr>
                <w:b w:val="1"/>
                <w:rtl w:val="0"/>
              </w:rPr>
              <w:t xml:space="preserve">Programmas īstenošanā atbildīgā institūcija nodrošina finanšu līdzekļu izlietojuma efektivitāti, novēršot uzdevumu dublēšanos un prioritāri izmantojot jau eksistējošus brīvpieejas tehnoloģiskos risinājumus un datu bāzes.</w:t>
            </w:r>
            <w:r w:rsidR="00000000" w:rsidRPr="00000000" w:rsidDel="00000000">
              <w:rPr>
                <w:rtl w:val="0"/>
              </w:rPr>
              <w:t xml:space="preserve"> Programmu finansē no Izglītības un zinātnes ministrijas valsts budžeta programmas 05.00.00 "Zinātne" apakšprogrammas 05.01.00 "Zinātniskās darbības nodrošināšana"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septembra noteikumu Nr. 560 “Valsts pētījumu programmu projektu īstenošanas kārtība” 7. punkts jau nosaka finansējuma izlietojuma uzraudzību un dubultā finansējuma riska vadības pasākumus, ko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2026. gada līdz 2028. gadam ir 3 750 000 </w:t>
            </w:r>
            <w:r w:rsidR="00000000" w:rsidRPr="00000000" w:rsidDel="00000000">
              <w:rPr>
                <w:i w:val="1"/>
                <w:rtl w:val="0"/>
              </w:rPr>
              <w:t xml:space="preserve">euro</w:t>
            </w:r>
            <w:r w:rsidR="00000000" w:rsidRPr="00000000" w:rsidDel="00000000">
              <w:rPr>
                <w:rtl w:val="0"/>
              </w:rPr>
              <w:t xml:space="preserve">, tai skaitā 2026. gadam –750 000 </w:t>
            </w:r>
            <w:r w:rsidR="00000000" w:rsidRPr="00000000" w:rsidDel="00000000">
              <w:rPr>
                <w:i w:val="1"/>
                <w:rtl w:val="0"/>
              </w:rPr>
              <w:t xml:space="preserve">euro</w:t>
            </w:r>
            <w:r w:rsidR="00000000" w:rsidRPr="00000000" w:rsidDel="00000000">
              <w:rPr>
                <w:rtl w:val="0"/>
              </w:rPr>
              <w:t xml:space="preserve">, 2027. gadam –1 500 000 </w:t>
            </w:r>
            <w:r w:rsidR="00000000" w:rsidRPr="00000000" w:rsidDel="00000000">
              <w:rPr>
                <w:i w:val="1"/>
                <w:rtl w:val="0"/>
              </w:rPr>
              <w:t xml:space="preserve">euro</w:t>
            </w:r>
            <w:r w:rsidR="00000000" w:rsidRPr="00000000" w:rsidDel="00000000">
              <w:rPr>
                <w:rtl w:val="0"/>
              </w:rPr>
              <w:t xml:space="preserve"> un 2028. gadam – 1 500 000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programmas 05.00.00 "Zinātne" apakšprogrammas 05.01.00 "Zinātniskās darbības nodrošināšana"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pauž priekšlikumu papildināt rīkojuma projekta 6.4. 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pieejas, metodes un tehnoloģijas Latvijas cilvēku biomonitoringa programmas pilnveidei, tai skaitā cilvēka izcelsmes bioloģisko paraugu kolekcijas resursu pielietojamības paplašināšanai, kā arī veikt pētījumus un iegūt jaunas zināšanas par esošā vides piesārņojuma radīto ietekmi uz kopējo sabiedrības veselību un izstrādāt atbilstošus pasākumus vides piesārņojuma radītās negatīvās ietekmes uz sabiedrības veselību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atvērta turpmākai sadarbībai un iespējamai redakcijas precizēšanai, lai noteiktais uzdevums būtu saprotamāks un konkrētāks un VM varēto to iekļaut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uzskata, ka rīkojuma projekts būtu papildināms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ir pieņemtas vairākas jaunas direktīvas, kas nosaka jaunas prasības attiecībā uz vides piesārņojuma radīto veselības risku papildus izvērtēšanu un sabiedrības informēšanu, kā arī sabiedrības tiesības pieprasīt no valsts kompensācijas par veselībai nodarītā kaitējumu (piemēram, Direktīva 2024/2881 par gaisa kvalitāti un tīrāku gaisu Eiropai). Vēršam uzmanību, ka Latvijā šādi pētījumi nav veikti, kas apgrūtina jaunajā direktīvā noteikto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 ietver arī vides piesārņojumu un tās ir cieši saistītas jomas. Gaisa piesārņojums rada priekšlaicīgas nāves gadījumus un veicina dažādu saslimšanu risku. Nav skaidri kritēriji un pamatojums, kāpēc atsevišķas sabiedrības veselības jomas rīkojuma projektā ir ietvertas, bet tādas kā gaisa piesārņojuma jautājumi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KEM neredz pamatojumu tam, ka ietekmes uz veselību izvērtējuma pētījumi būtu jāietver KEM pārraudzībā esošajās finansiālo programmu ietvaros. Veselības ministrija ir vadošā valsts pārvaldes iestāde veselības nozarē, tai skaitā, atbildīga par sabiedrības veselības politikas izstrādi un vides piesārņojuma radītās ietekmes uz veselību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izziņā norādītie pētījumi par iekštelpu gaisa kvalitāti nav attiecināmi uz ārtelpu gaisa kvalitātes radīto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Klimata un enerģētikas ministrijas (turpmāk - KEM) sniegto iebildumu, Veselības ministrija 15.05.2026. organizēja starpinstitūciju sanāksmi (Izglītības un zinātnes ministrija, Latvijas Zinātnes padome, Klimata un enerģētikas ministrija, Rīgas Stradiņa universitātes Darba drošības un vides veselības institūts), uz kuru lūdza KEM sagatavot precīzu pētāmo jautājumu, pētījumā sasniedzamo rezultātu, kas ir nepieciešams, jo formulējums "</w:t>
            </w:r>
            <w:r w:rsidR="00000000" w:rsidRPr="00000000" w:rsidDel="00000000">
              <w:rPr>
                <w:i w:val="1"/>
                <w:rtl w:val="0"/>
              </w:rPr>
              <w:t xml:space="preserve">veikt pētījumus un iegūt jaunas zināšanas par esošā vides piesārņojuma radīto ietekmi uz kopējo sabiedrības veselību un izstrādāt atbilstošus pasākumus vides piesārņojuma radītās negatīvās ietekmes uz sabiedrības veselību mazināšanai</w:t>
            </w:r>
            <w:r w:rsidR="00000000" w:rsidRPr="00000000" w:rsidDel="00000000">
              <w:rPr>
                <w:rtl w:val="0"/>
              </w:rPr>
              <w:t xml:space="preserve">" ir pārāk plašs un nekonkrēts.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sanāksmi KEM iesniedza šādu priekšlikumu: “</w:t>
            </w:r>
            <w:r w:rsidR="00000000" w:rsidRPr="00000000" w:rsidDel="00000000">
              <w:rPr>
                <w:i w:val="1"/>
                <w:rtl w:val="0"/>
              </w:rPr>
              <w:t xml:space="preserve">Pētāmais jautājums: Veikt pētījumus un iegūt jaunas zināšanas par gaisa piesārņojuma radīto ietekmi uz sabiedrības veselību un iespējām to novērtēt, kā arī veicināt sabiedrības informēšanu gaisa kvalitātes radīto veselības risku jomā. Pētījumā sasniedzamais rezultāts: Iegūt jaunas zināšanas un veikt izpēti par to, kādā veidā Latvijas situācijā iespējams novērtēt gaisa piesārņojuma radīto negatīvo ietekmi gan individuālu personu līmenī, gan attiecībā uz jutīgām iedzīvotāju grupām, gan arī uz kopējo sabiedrību.Papildus iespējams arī izstrādāt materiālus sabiedrības informēšanai par simptomiem, kas saistīti ar gaisa piesārņojuma maksimālo līmeni, un par uzvedību, kas palīdz samazināt iedarbību un aizsargā no gaisa piesārņojuma.</w:t>
            </w:r>
            <w:r w:rsidR="00000000" w:rsidRPr="00000000" w:rsidDel="00000000">
              <w:rPr>
                <w:i w:val="1"/>
                <w:rtl w:val="0"/>
              </w:rPr>
              <w:t xml:space="preserve"> Pasākumi saistīti ar Direktīvas 2024/2881 par gaisa kvalitāti un tīrāku gaisu Eiropai 22.panta 3.punktu, X pielikumu par sabiedrības informēšanu un 28.pantu par zaudējumu atlīdzināšanu par kaitējumu cilvēku veselībai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atkārtoti norāda, ka pasaulē jau ir pieejami dati par gaisa piesārņojuma ietekmi uz cilvēku veselību un šādas ietekmes aprēķina metodiku, t.sk. WHO global air quality guidelines, Health risks of air pollution in Europe: HRAPIE-2 project: updated guidance on concentration–response functions for health risk assessment of air pollution in the WHO European Region. Pasaules veselības organizācija ir izstrādājusi speciālu programmatūru – AirQ+: software tool for health risk assessment of air pollution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(https://www.who.int/europe/tools-and-toolkits/airq---software-tool-for-health-risk-assessment-of-air-pollution).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 15.05.2026. starpinstitūciju sanāksmē sniegtajai informācijai papildus finansējums šogad nav pieejams, lai varētu MK rīkojumā iekļaut papildus uzdevumus. Vienlaikus atbilstoši sanāksmē pārrunātajam, valsts pētījumu programmas ietvaros nevar tikt īstenots pētījumus par gaisa piesārņojuma radīto veselības risku indivīda līmenī, jo tas neatbilst valsts pētījumu programmas mērķim un būtībai, proti - </w:t>
            </w:r>
            <w:r w:rsidR="00000000" w:rsidRPr="00000000" w:rsidDel="00000000">
              <w:rPr>
                <w:i w:val="1"/>
                <w:rtl w:val="0"/>
              </w:rPr>
              <w:t xml:space="preserve">Programma ir </w:t>
            </w:r>
            <w:r w:rsidR="00000000" w:rsidRPr="00000000" w:rsidDel="00000000">
              <w:rPr>
                <w:b w:val="1"/>
                <w:i w:val="1"/>
                <w:rtl w:val="0"/>
              </w:rPr>
              <w:t xml:space="preserve">nozares ministrijas valsts pasūtījums, kuru īsteno pētniecības ietvaros</w:t>
            </w:r>
            <w:r w:rsidR="00000000" w:rsidRPr="00000000" w:rsidDel="00000000">
              <w:rPr>
                <w:i w:val="1"/>
                <w:rtl w:val="0"/>
              </w:rPr>
              <w:t xml:space="preserve">, lai radītu jaunas zināšanas, prasmes un inovācijas, attīstītu jaunus produktus, procesus un pakalpojumus nozaru problēmu risināšanai un stratēģisko attīstības mērķu sasniegšanai, atbalstītu valsts politikas prioritāšu īstenošanu, aktīvi</w:t>
            </w:r>
            <w:r w:rsidR="00000000" w:rsidRPr="00000000" w:rsidDel="00000000">
              <w:rPr>
                <w:b w:val="1"/>
                <w:i w:val="1"/>
                <w:rtl w:val="0"/>
              </w:rPr>
              <w:t xml:space="preserve"> izmantojot pētniecības rezultātus politikas izstrādei,</w:t>
            </w:r>
            <w:r w:rsidR="00000000" w:rsidRPr="00000000" w:rsidDel="00000000">
              <w:rPr>
                <w:i w:val="1"/>
                <w:rtl w:val="0"/>
              </w:rPr>
              <w:t xml:space="preserve"> un nodrošinātu pētniecības pamanāmību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ministrijas ieskātā nav lietderīgi valsts pētījumu programmā “Sabiedrības veselība” iekļaut uz 15.05.2026 KEM piedāvāto uzdevumu - </w:t>
            </w:r>
            <w:r w:rsidR="00000000" w:rsidRPr="00000000" w:rsidDel="00000000">
              <w:rPr>
                <w:i w:val="1"/>
                <w:rtl w:val="0"/>
              </w:rPr>
              <w:t xml:space="preserve">Iegūt jaunas zināšanas un veikt izpēti par to, kādā veidā Latvijas situācijā iespējams novērtēt gaisa piesārņojuma radīto negatīvo ietekmi gan individuālu personu līmenī, gan attiecībā uz jutīgām iedzīvotāju grupām, gan arī uz kopējo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nepieciešams lemt par atbilstošu pasākumu, kura ietvaros risināt starpnozaru jautājumu par gaisa piesārņojuma radīto ietekmi uz veselību, kas izriet no Direktīvas 2024/2881 par gaisa kvalitāti un tīrāku gaisu Eiropai ieviešanas pienākumiem ES  dalībvalstīm, jo Veselības ministrija risina gaisa piesārņojuma ietekmes radītās sekas uz cilvēku veselību un veselības aprūpes sistēmas noslodzi, savukārt gaisa kvalitātes kontrole un piesārņotāju ietekmes mazināšana ir citu institūciju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nevar uzņemties atbildību par tāda pasākuma iekļaušanu valsts pētījumu programmā, kas lielā mērā attiecas uz citām nozarēm. Vides piesārņojuma jautājumi būtu izskatāmi atsevišķi un iekļaujami atsevišķā valsts pētījumu programmā. Tādēļ aicinām KEM pārrunāt šo jautājumu ar citām ministrijām un lemt par Direktīvas 2024/2881 par gaisa kvalitāti un tīrāku gaisu Eiropai jautājumu iekļaušanu valsts pētījumu programmā par vides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esošo brīvpieejas tehnoloģisko risinājumu auditu un nodrošinot to integrāciju valsts pētījumu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 prioritāri veicot esošo brīvpieejas tehnoloģisko risinājumu auditu un nodrošinot to integrāciju valsts pētījumu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nesamērīgu ar MK rīkojumu uzlikt par pienākumu projektu īstenotājiem veikt esošo brīvpieejas tehnoloģisko risinājumu un datu bāzu auditu, jo arī tas prasīs resursu ieguldījumu. Potenciālie pētījumu projektu pieteicēji pētījumu projektu pieteikumu sagatavošanas posmā var izvērtēt pieejamos resursus, t.sk.datus, lai atbilstoši pētījuma uzdevumiem un pieejamiem resursiem izvēlētos atbilstošāko pētījuma metodoloģiju.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publicēt oriģinālus zinātniskos rakstus pēc iespējas kā atvērtās publikācijas, kā arī nodrošināt pētījumos iegūto datu ievietošanu atvērtās pieejas datu kopās;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datu apmaiņu ar nevalstisko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publicēt oriģinālus zinātniskos rakstus pēc iespējas kā atvērtās publikācijas, kā arī nodrošinot pētījumos iegūto datu ievietošanu </w:t>
            </w:r>
            <w:r w:rsidR="00000000" w:rsidRPr="00000000" w:rsidDel="00000000">
              <w:rPr>
                <w:b w:val="1"/>
                <w:rtl w:val="0"/>
              </w:rPr>
              <w:t xml:space="preserve">starptautiski atzītās un savietojamās</w:t>
            </w:r>
            <w:r w:rsidR="00000000" w:rsidRPr="00000000" w:rsidDel="00000000">
              <w:rPr>
                <w:rtl w:val="0"/>
              </w:rPr>
              <w:t xml:space="preserve"> atvērtās pieejas datu kopās, </w:t>
            </w:r>
            <w:r w:rsidR="00000000" w:rsidRPr="00000000" w:rsidDel="00000000">
              <w:rPr>
                <w:b w:val="1"/>
                <w:rtl w:val="0"/>
              </w:rPr>
              <w:t xml:space="preserve">veicinot datu apmaiņu ar nevalstisko sektoru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pētniekiem ir zinātniskā brīvība izvērtēt kādi resursi, t.sk. dati,  tiek izmantoti pētījumu mērķu sasniegšanai. MK rīkojuma 7.4. punkts jau nosaka, pētījumos iegūto datu ievietošanu atvērtās pieejas datu kopās – gan nacionālās, gan starptautiskās, tādēļ nav nepieciešama šī punkta precizēšana.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publicēt oriģinālus zinātniskos rakstus pēc iespējas kā atvērtās publikācijas, kā arī nodrošināt pētījumos iegūto datu ievietošanu atvērtās pieejas datu kopās;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"ABCDE Open Food Data Lab"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valsts budžeta līdzekļu nelietderīgu izmantošanu uzdevumiem, kurus jau šobrīd veic nevalstiskais sektors, un nodrošinātu pētījuma praktisku atdevi sabiedrības veselības uzlabošanā, papildināt ar jaunu 8.5.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izveidots un ekspluatācijā nodots iedzīvotājiem brīvi pieejams digitāls rīks vai platforma pārtikas produktu uzturvērtības un veselīguma operatīvai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2018. gada 4. septembra noteikumu Nr. 560 “Valsts pētījumu programmu projektu īstenošanas kārtība” 12.punkts nosaka Projekta īstenošanas laikā sagaidāmos rezultātus,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pētniecības rezultātu publiskas pieejamības nodrošināšana,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oriģināli zinātniskie raksti, kas publicēti Web of Science vai SCOPUS (A vai B) datubāzēs iekļautajos žurnālos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tehnoloģiju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intelektuālā īpašuma licences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jauna produkta vai jaunas tehnoloģijas prototips;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jaunas ārstniecības un diagnostikas metodes (tai skaitā nekomercializējama metode), kas papildina šo noteikumu 12.1., 12.2., 12.3. vai 12.4. apakšpunktā minētos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ziņojumi par rīcībpolitikas ieteikumiem un rīcībpolitiku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sekmīgi nokārtots maģistra valsts (gala) pārbaudījums un noteiktā kārtībā aizstāvēts promocijas darbs, ievērojot programmas mērķi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citi pētniecības specifikai atbilstoši projekta rezultāti (tai skaitā dati), kas papildina šo noteikumu 12.1., 12.2., 12.3., 12.4. vai 12.6. apakšpunktā minētos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uzliekot projekta īstenotājiem prasību pēc praktiski ieviesta, iedzīvotājiem publiski pieejama un digitāla rīka, tiek uzlikts pienākums, ne tikai šāda rīka izveidei, bet arī turpmākai tā uzturēšanai, kas nav samērīgi valsts pētījumu programmas ietvaros. ņemot vērā, ka programma ir nozares ministrijas valsts pasūtījums, kuru īsteno pētniecības ietvaros. Šī pētījuma rezultātā tiek sagaidītas rīcībpolitikas rekomendācijas, par kuru ieviešanu VM lems pēc VPP noslēguma, attiecīgi izvērtējot pieejamo finansējumu, piemēram, lai varētu ieviest un uzturēt publiski pieejamu digitālo rīku veselīga uztura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31.03.2026. 11:37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''Sabiedrības veselība''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(turpmāk tekstā - LVSADA) nepiekrīt Veselības ministrijas sniegtajam pamatojumam, ar kuru tika noraidīts priekšlikums programmā iekļaut veselības aprūpes cilvēkresursu jautājuma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veselības aprūpes cilvēkresursu jautājuma izpēte ir būtisks priekšnoteikums efektīvai sabiedrības veselības politikas plānošanai un īstenošanai. Tādēļ būtu lietderīgi valsts pētījumu programmā “Sabiedrības veselība” paredzēt arī pētījumus par veselības aprūpes darbaspēka pieejamību, darba slodzi, darba vidi un speciālistu piesaisti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sistēmas ilgtspēja ir tieši atkarīga no pietiekama un kvalificēta cilvēkresursu nodrošinājuma. Latvijā jau ilgstoši tiek konstatēts ārstniecības personu trūkums vairākās specialitātēs, kā arī būtiskas teritoriālās disproporcijas speciālistu pieejamībā. Tajā pašā laikā pieaug veselības aprūpes pakalpojumu pieprasījums sabiedrības novecošanās, hronisko slimību izplatības un epidemioloģisko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sistemātiskas cilvēkresursu situācijas analīzes pastāv risks, ka veselības aprūpes politikas plānošanā pieņemtie lēmumi nebūs pietiekami balstīti datos un var radīt papildu slodzi esošajam personālam, pasliktināt pakalpojumu pieejamību vai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par veselības aprūpes cilvēkresursiem varētu sniegt būtisku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slodzes un darba vides izvērtēšanā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pieejamības un teritoriālā sadalījuma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piesaistes un noturēšanas mehānismu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ilgtspējīgas attīstības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cilvēkresursu jautājuma izpēti nav iespējams pilnvērtīgi aizstāt ar atsevišķiem studējošo maģistra darbiem. Maģistra darbi parasti ir ierobežota mēroga pētījumi ar salīdzinoši nelielām izlasēm, īsu izstrādes laiku un individuālu pētniecības fokusu. Tie galvenokārt kalpo studējošo pētniecisko prasmju attīstībai un ne vienmēr nodrošina pietiekamu datu apjomu un metodoloģisko tvērumu, lai veidotu nacionāla līmeņa pierādījumos balstītus secinājumus par veselības aprūpes sistēmas attīstību. Tādēļ maģistra darbi var kalpot kā papildus informācijas avots, bet tie nevar aizstāt koordinētu valsts mēroga pētījumu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programmas mērķis ir radīt pierādījumos balstītus risinājumus sabiedrības veselības politikas pilnveidei, veselības aprūpes cilvēkresursu jautājuma izpēte būtu loģiski integrējama šīs programmas tematiskajā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aicina  programmas ietvaros paredzēt pētījumu virzienu, kas veltīts veselības aprūpes cilvēkresursu pieejamības, darba slodzes un darba vides analīzei, īpašu uzmanību pievēršot speciālistu piesaistei reģionos un veselības aprūpes sistēmas ilgtspējai.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norādīts, VM piekrīt, ka pētījumi nozares cilvēkresursu jomā ir nepieciešamai, ko apliecina arī VPP "Sabiedrības veselība" 2023.-2025.gadam ietvaros īstenotais pētījums “Ģimenes ārstu dzīvesspēka veicināšana Latvijā: izaicinājumi un risinājumi”. Piekrītam, ka maģistra darbi var kalpot kā papildus informācijas avots, bet tie nevar aizstāt koordinētu valsts mēroga pētījumu programmu. Tomēr tie var identificēt vajadzības, kuras nepieciešams detalizētāk pētīt VPP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17.04.2026.VM un LBAS (LVSADA) pārstāvji sanāksmē vienojās, ka LVSADA iesniegs konkrētus priekšlikumus VPP uzdevumiem, un VM, savukārt, apņēmās izvērtēt to iekļaušanu VPP. VM 22.04.2026. saņēma LVSADA priekšlikumus VPP “Sabiedrības veselība”  (pievienoti sadaļā papildus dokumenti) un tos izvērtēja.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i w:val="1"/>
                <w:rtl w:val="0"/>
              </w:rPr>
              <w:t xml:space="preserve">Par profilaktisko zobārstniecības pakalpojumu pieejamības uzlabošanu/ nodrošināšanu sociāli mazaizsargātām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priekšlikums ir būtisks un sabiedrības veselības kontekstā īpaši nozīmīgs, tomēr tā pašreizējā ievirze neatbilst mērķgrupu reālajām vajadzībām. Zobārstniecības pakalpojumu pieejamība pieaugušajiem, it īpaši vecāka gada gājuma un mazāk aizsargātajām sabiedrības grupām, ir aktuāla sabiedrības veselības problēma, jo īpaši tāpēc, ka tā netiek apmaksāta no valsts budžeta līdzekļiem.Vecāka gadagājuma cilvēkiem, īpaši pansionātos un sociālās aprūpes centros, prioritāri nepieciešami nevis profilaktiskie, bet gan ārstnieciskie un uzturošie zobārstniecības pakalpojumi (piemēram, sāpju novēršana, protezēšana, mutes dobuma funkcionālās spējas uzturēšana). LVSADA iesniegtā priekšlikuma būtība ir zobārstniecības pakalpojumu pieejamības nodrošināšana sociāli mazaizsargātām iedzīvotāju grupām. VPP mērķis ir piedāvāt risinājumus nozaru problēmu risināšanai. Līdz ar to VM neatbalsta atsevišķa pētījuma pasūtīšanu šajā jomā, ņemot vērā, ka mutes veselības uzlabošana šai iedzīvotāju grupai ir risināma uzlabojot pakalpojumu pieejamību. Ierobežota budžeta apstākļos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i w:val="1"/>
                <w:rtl w:val="0"/>
              </w:rPr>
              <w:t xml:space="preserve">Par veselības aprūpes speciālistu piesaistes un noturēšanas mehānismi publiskajā sektorā un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tēma daļēji pārklājas ar VPP 2023.-2025.gada programmā iekļauto pētījumu “Ģimenes ārstu dzīvespēka veicināšana Latvijā: izaicinājumi un risinājumi”. Tematiski ļoti līdzīga pētījuma iekļaušanai jaunajā VPP jābūt spēcīgam pamatojumam - pārliecībai, ka jauns pētījums varētu sniegt būtisku papildu pienesumu secinājumos, priekšlikumos, politikas rekomendācijās.  Ņemot vērā ierobežoto programmas finansējumu un, ka ļoti līdzīgs pētījums ticis īstenots 2023.-2025.gada programmā, šāds pētījums visdrīzāk nespēs piedāvāt vēl neapzinātus aspektus un inovatīvas risinājumu pieejas.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''Sabiedrības veselība''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spēkā savu iepriekš pausto iebildumu un atkārtoti aicina papildināt sabiedrības veselības pētījumu programmu ar jaunu pētījumu virzienu -  vides (tai skaitā, gaisa) piesārņojuma radītās negatīvās ietekmes novērtēšanu un samazināšanu. Uzskatām, ka biomonitorings ir tikai viena neliela daļa no pētījumiem, ko būtu jāveic, lai novērtētu un samazinātu vides piesārņojuma radīto negatīvo ietekmi uz kopējo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rīkojuma projekta 6.4. 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pieejas, metodes un tehnoloģijas Latvijas cilvēku biomonitoringa programmas pilnveidei, tai skaitā cilvēka izcelsmes bioloģisko paraugu kolekcijas resursu pielietojamības paplašināšanai, </w:t>
            </w:r>
            <w:r w:rsidR="00000000" w:rsidRPr="00000000" w:rsidDel="00000000">
              <w:rPr>
                <w:b w:val="1"/>
                <w:rtl w:val="0"/>
              </w:rPr>
              <w:t xml:space="preserve">kā arī veikt pētījumus un iegūt jaunas zināšanas par esošā vides piesārņojuma radīto ietekmi uz kopējo sabiedrības veselību un izstrādāt atbilstošus pasākumus vides piesārņojuma radītās negatīvās ietekmes uz sabiedrības veselību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Pasaulē jau ir pieejami dati par gaisa piesārņojuma ietekmi uz cilvēku veselību, piemēram, PVO publikācijas - Air pollution data portal (https://www.who.int/data/gho/data/themes/air-pollution), WHO global air quality guidelines: particulate matter (‎PM2.5 and PM10)‎, ozone, nitrogen dioxide, sulfur dioxide and carbon monoxide (https://www.who.int/publications/i/item/9789240034228).  Arī vides higiēna balstīta pētījumos par vides faktoru ietekmi uz cilvēka veselību un tam atbilstošu rīcību veselības aizsardzībai. Tādēļ neredzam nepieciešamību iekļaut šādus pētījumus VPP “Sabiedrības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biomonitoringa pētījums finansiālu apsvērumu dēļ nav apvienojams ar jebkādiem cita veida vispārējiem pētījumiem, bet, lai veiktu biomonitoringu par vides piesārņojuma radīto ietekmi uz sabiedrības veselību un analizētu datus dinamikā, 3 gadu perioda ilgums, kāds ir valsts pētījumu projektiem, varētu būt arī nepietiekams. Līdz šim šāds biomonitorings ir veikts 6 gadu periodā partnerībā https://www.hbm4eu.eu/.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minētā pētniecības uzdevuma redakcija ir ļoti plaša un nekonkrēta, un uzdevums šādā redakcijā ir nesaprotams. Ņemot vērā IZM sniegto informāciju, ka VPP “Sabiedrības veselība” nav iespējams piešķirt papildu finansējumu, neredzam iespēju šāda uzdevuma iekļaušanai šajā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(01.05.2025 - 01.02.2029.) gaisa ķīmiskā piesārņojuma jautājumi jau tiek pētīti projektā https://www.eu-parc.eu/projects/health-based-guideline-values-indoor-air, ko līdzfinansē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Klimata un enerģētikas ministrijai organizēt savu valsts pētījumu programmu un pētniecības tēmas un uzdevumus precizēt, aicinot uz sarunu arī Izglītības un zinātnes ministrijas un Latvijas Zinātnes padome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datubāzēs iekļautajos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ka Rīkojuma projektā ir jānosaka minimālais sasniedzamais rādītājs - cik oriģināliem zinātniskajiem rakstiem ir jābūt publicētiem datubāzēs ar augstu citējamību. Pretējā gadījumā Rīkojuma projekts neuzliek nekādus pienākumus attiecībā uz sasniedzamajiem rezultātiem.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valsts pētījumu programma “Sabiedrības veselība” saskaņā ar Ministru kabineta 2018. gada 4. septembra noteikumu Nr. 560 “Valsts pētījumu programmu īstenošanas kārtība” 3. punktu ir valsts pasūtījums.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programmas mērķim ir lietišķa ievirze, un tās plānotie rezultāti galvenokārt ir </w:t>
            </w:r>
            <w:r w:rsidR="00000000" w:rsidRPr="00000000" w:rsidDel="00000000">
              <w:rPr>
                <w:u w:val="single"/>
                <w:rtl w:val="0"/>
              </w:rPr>
              <w:t xml:space="preserve">vērsti uz Veselības ministrijas praktiskajām vajadzībām veselības politikas veidošanā un prioritāšu īstenošanā</w:t>
            </w:r>
            <w:r w:rsidR="00000000" w:rsidRPr="00000000" w:rsidDel="00000000">
              <w:rPr>
                <w:rtl w:val="0"/>
              </w:rPr>
              <w:t xml:space="preserve">. Tādēļ oriģinālu zinātnisku rakstu publicēšana augstas citējamības žurnālos vai konferenču rakstu krājumos nav šīs programmas galvenais mērķis. Jāņem vērā arī tas, ka programmas ietvaros īstenoto projektu specifika būs atšķirīga, tie atšķirsies gan pēc apjoma, gan pēc pieejamā finansējuma, tādēļ atšķirīgs būs arī projektu ietvaros sagatavoto zinātnisko publikāciju skaits. Nenosakot Ministru kabineta rīkojumā konkrētu sasniedzamo publikāciju skaitu, zinātniekiem tiek saglabāta zinātniskā un akadēmiskā brīvība noteikt tādu publikāciju skaitu, kāds nepieciešams projektu uzdevumu izpildei un rezultātu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ir jāsasniedz projekta pieteikumā norādītie rezultāti – tātad, ja projekta pieteikumā ir norādīts, ka tiks sagatavotas, piemēram, 2 publikācijas, tad projekta ietvaros šīs 2 publikācijas ir jāsagatavo.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datubāzēs iekļautajos žurnālos vai konferenču rakstu krājumos;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kopumā saskaņo projektu, taču atkārtoti lūdzam vērtēt, vai tiešām viss šis uzdevumu kvantums ir īstenojams par pieejamo finansējumu. VPP mērķis ir augstas kvalitātes pierādījumu ieguve nozaru attīstībai un politikas veidošanai. Hronisko slimību pētniecībā ir apšaubāmi, ka iespējams izpildīt visus uzdevumus. Šeit arī būtu jāmeklē sinerģija ar ES līmeņa iniciatīvām, jo hroniskas nieru slimības ir pētītas lielos konsorcijos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ietvaros plānotā pētījuma tvērums ir izvērtēt hronisku nieru slimību ārstēšanas kvalitāti un  pieejamo veselības aprūpes pakalpojumu efektivitāti Latvijā. Joprojām uzskatām, ka ar paredzētajiem līdzekļiem ir iespējams veikt nepieciešamo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esošo veselības izglītības pieeju izvērtēšana un to pilnveides virzienu identificēšana.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VM sniegusi viedokli izziņā - identificēt esošā veselības izglītības modeļa nepilnības, lai to varētu pilnveidot (kvalitatīvais pētījums), atkārtoti norādām, ka programmas termiņā šajā uzdevumā nav iespējams iegūt augstas kvalitātes pierādījumus politikas veidošanai pētniecības ceļā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Pētījuma tvērums nepieciešamības gadījumā tiks precizēts izstrādājot konkursa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esošo veselības izglītības pieeju izvērtēšana un to pilnveides virzienu identificēšana.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LZA atzinumu pievienot tiesību akta projektam vai nodrošināt saiti uz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19.02.2026. 20:49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- 09.03.2026.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 ir cieši saistīta arī ar vides piesārņojuma riskiem un piesārņojuma radīto negatīvo ietekmi uz sabiedrības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gaisa piesārņojums var izraisīt un pastiprināt tādas veselības problēmas kā elpceļu un sirds un asinsvadu slimības, plaušu vēža rašanās risku, 2. tipa cukura diabēta rašanos, kā arī nervu sistēmas attīstības un darbības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slimības un insults ir visizplatītākie priekšlaicīgas nāves cēloņi, kas saistīti ar gaisa piesārņojumu, kuriem seko plaušu slimības un plaušu vēzis.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Paaugstinātai saslimstībai ir būtiska ietekme ne tikai uz dzīves kvalitāti, bet arī sociāli-ekonomiskajiem aspektiem, saistīta ar darba kavēšanu slimību dēļ un palielinātām veselības aprūpes pakalpojumu izmaksām, jo īpaši bērniem un veciem cilvēkiem, kā arī īslaicīgu piesārņojuma iedarbības efektu – elpceļu kairinājuma – dēļ pieaug medikamentu lietošanas un ārstu apmeklējuma biežums.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2024.gadā ir pieņemta jauna Eiropas Parlamenta un Padomes direktīva (ES) 2024/2881 par gaisa kvalitāti un tīrāku gaisu Eiropai, kas nosaka jaunas prasības attiecībā uz sabiedrības informēšanu par gaisa kvalitātes negatīvajām ietekmēm un iespējamajām rīcībām, kā arī efektīvu pasākumu plānošanu un īstenošanu šīs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gaisa piesārņojuma radīto negatīvo ietekmi uz kopējo sabiedrības veselību un jaunās prasības šajā jomā, aicinām papildināt rīkojuma projektu tajā iekļaujot arī arī uzdevumu, kas saistīts ar zināšanu un pētījumu veicināšanu šajā jomā, kā arī atbilstoši rīcību un pasākumu izstrādi gaisa piesārņojuma negatīvās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(tika atzīmēts "Ņemts vērā", jo TAP nepiedāvā iespēju atzīmēt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ir iekļauta biomonitoringa programmas pilnveide. Biominitorings ir tieši saistīts ar gaisa kvalitātes ietekmes uz cilvēka veselību novērtēšanu, jo tas ļauj izmērīt reālo piesārņojošo vielu iedarbību uz cilvēka organismu, nevis tikai piesārņojuma līmeni vidē. </w:t>
            </w:r>
            <w:r w:rsidR="00000000" w:rsidRPr="00000000" w:rsidDel="00000000">
              <w:rPr>
                <w:b w:val="1"/>
                <w:rtl w:val="0"/>
              </w:rPr>
              <w:t xml:space="preserve">Cilvēka biomonitorings</w:t>
            </w:r>
            <w:r w:rsidR="00000000" w:rsidRPr="00000000" w:rsidDel="00000000">
              <w:rPr>
                <w:rtl w:val="0"/>
              </w:rPr>
              <w:t xml:space="preserve"> ir metode, ar kuru nosaka ķīmisko vielu, to metabolītu, vai bioloģisko iedarbības marķieru (biomarkeru) klātbūtni cilvēka </w:t>
            </w:r>
            <w:r w:rsidR="00000000" w:rsidRPr="00000000" w:rsidDel="00000000">
              <w:rPr>
                <w:b w:val="1"/>
                <w:rtl w:val="0"/>
              </w:rPr>
              <w:t xml:space="preserve">bioloģiskajos paraugos</w:t>
            </w:r>
            <w:r w:rsidR="00000000" w:rsidRPr="00000000" w:rsidDel="00000000">
              <w:rPr>
                <w:rtl w:val="0"/>
              </w:rPr>
              <w:t xml:space="preserve"> (asinīs, urīnā, matos, siekalās u.c.). Tas parāda </w:t>
            </w:r>
            <w:r w:rsidR="00000000" w:rsidRPr="00000000" w:rsidDel="00000000">
              <w:rPr>
                <w:b w:val="1"/>
                <w:rtl w:val="0"/>
              </w:rPr>
              <w:t xml:space="preserve">kopējo vielas uzņemšanu organismā no visiem avotiem, tostarp gaisa.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VPP finansējuma apjoms nav pietiekams, </w:t>
            </w:r>
            <w:r w:rsidR="00000000" w:rsidRPr="00000000" w:rsidDel="00000000">
              <w:rPr>
                <w:b w:val="1"/>
                <w:rtl w:val="0"/>
              </w:rPr>
              <w:t xml:space="preserve">lai tajā iekļautu jaunu pētījuma uzdevumu par zināšanu un pētījumu veicināšanu, lai</w:t>
            </w:r>
            <w:r w:rsidR="00000000" w:rsidRPr="00000000" w:rsidDel="00000000">
              <w:rPr>
                <w:rtl w:val="0"/>
              </w:rPr>
              <w:t xml:space="preserve"> </w:t>
            </w:r>
            <w:r w:rsidR="00000000" w:rsidRPr="00000000" w:rsidDel="00000000">
              <w:rPr>
                <w:b w:val="1"/>
                <w:rtl w:val="0"/>
              </w:rPr>
              <w:t xml:space="preserve">izstrādātu pasākumus gaisa piesārņojuma negatīvās ietekmes mazināšanai</w:t>
            </w:r>
            <w:r w:rsidR="00000000" w:rsidRPr="00000000" w:rsidDel="00000000">
              <w:rPr>
                <w:rtl w:val="0"/>
              </w:rPr>
              <w:t xml:space="preserve">. Esam gatavi to iekļaut, ja KEM piešķirs līdzekļus šādu pētījumu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Veselības un sociālās aprūpes darbinieku arodbiedrība (LVSADA) </w:t>
            </w:r>
            <w:r w:rsidR="00000000" w:rsidRPr="00000000" w:rsidDel="00000000">
              <w:rPr>
                <w:rtl w:val="0"/>
              </w:rPr>
              <w:t xml:space="preserve">atbalsta valsts pētījumu programmas īstenošanu sabiedrības veselības jomā un tās pēctecības nodrošināšanu. Vienlaikus aicinām precizēt vairākus aspektus, kas, LVSADA ieskatā, stiprinātu programmas pamatojumu un īstenošanas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būtu lietderīgi papildināt informāciju par alternatīvo risinājumu izvērtējumu un prasību un izmaksu samērīgumu pret plānotajiem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programmā noteikto tematisko uzdevumu skaitu un salīdzinoši ierobežoto finansējuma apjomu, būtu lietderīgi izvērtēt uzdevumu prioritizāciju un skaidrāku sasaisti starp programmas mērķiem, uzdevumiem, finansējumu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precizēt horizontālās ietekmes sadaļas attiecībā uz iespējamo ietekmi uz teritoriju attīstību un iedzīvotāju sociālo situāciju, kā arī paredzēt programmas rezultātu pēcpārbaudes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vērš uzmanību uz veselības aprūpes cilvēkresursu jautājuma nozīmi un uzskata, ka programmas ietvaros veicamajos pētījumos būtu lietderīgi pievērst īpašu uzmanību arī veselības aprūpes darbinieku pieejamības, darba slodzes, darba vides un speciālistu piesaistes reģioniem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minētie precizējumi veicinātu programmas efektīvāku īstenošanu un tās rezultātu praktisku izmantošanu veselības politikas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Brīvo arodbiedrību savienība</w:t>
            </w:r>
            <w:r w:rsidR="00000000" w:rsidRPr="00000000" w:rsidDel="00000000">
              <w:rPr>
                <w:rtl w:val="0"/>
              </w:rPr>
              <w:t xml:space="preserve"> (LBAS) iepazinās tiesību akta projektu un izsaka šādu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sasniedzamajiem rezultātiem noteikt auditējamas vienības, pretējā gadījumā projekta īstenotājiem noteikumi neuzliek nekādus pienākumus un zinātnisko publikāciju skaits var pieaugt minimāli vai palikt esošajā līmenī. Lūdzam skaidrot kā notiks kontrole par sasniedzamo rezultātu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(tika atzīmēts "Ņemts vērā", jo TAP nepiedāvā iespēju atzīmēt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 (turpmāk - VPP) ir valsts pasūtījums caur kuru VM var pasūtīt tos pētījumus, kas ir nepieciešami veselības nozares politikas veidošanai. Lai gan pētījumi medicīnā ir ļoti būtiski, VPP ietvaros iespējams īstenot ierobežotu skaitu pētījumu. Iespējas īstenot pētījumus piedāvā IZM citas pētījumu programmas, kur zinātniskās institūcijas virza sev interesējošos pētījumu projektus, kas ne vienmēr saskan ar valsts prioritātēm un pētījumu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sagatavošanas procesā Ministrija saņēma 126 priekšlikumus VPP uzdevumiem no  VM padotības iestādēm, VM galvenajiem speciālistiem un Stratēģiskās padomes locekļiem. Ministrija izvērtēja saņemtos priekšlikumus un Programmas saturā iekļāva sešus uzdevumus, kas atbilst politikas plānošanas dokumentos ietvertajām prioritātēm un sabiedrības veselības nozares aktualitātēm. Programmas ietvaros provizoriski plānotais finansējums vienam pētījumam ir 300 000 euro, līdzīgi kā tas ir fundamentālo un lietišķo pētījumu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neparedz kādas noteiktas teritorijas attīstību. Pētījumu rezultāti tiks izmantoti, lai mērķtiecīgāk organizētu veselības aprūpes pakalpojumus un nodrošinātu to teritoriālo pārklājumu, tādējādi veicinot šo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rezultātu pēcpārbaudes izvērtējumu veic Latvijas Zinātnes padome, kā tas ir norādīt Anotācijas 1.6 sadaļā “Latvijas Zinātnes padome sagatavo un publicē vidusposma un gala ziņojumu par programmas īstenošanu saskaņā ar MK noteikumu Nr.560 7.6.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cilvēkresursu aspektu izpēte ir viena no aktuālām tēmām. VPP "Sabiedrības veselība" 2023.-2025.gadam ietvaros tika īstenots pētījums “Ģimenes ārstu dzīvesspēka veicināšana Latvijā: izaicinājumi un risinājumi”. Ņemot vērā ierobežoto finansējuma apjomu VPP 2026.-2028.gadam veselības nozares cilvēkresursu jautājumi nav iekļauti, bet par šo jautājumu ir plānota sadarbība ar RSU, maģistra programmas "Veselības vadība" maģistra darbu tēmu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Ministru kabineta 2018.gada 4.septembra noteikumu Nr.560 “Valsts pētījumu programmu projektu īstenošanas kārtība” (Turpmāk - MK Nr.560) 7.punktā noteiktajam programmas izpildes nodrošināšanai </w:t>
            </w:r>
            <w:r w:rsidR="00000000" w:rsidRPr="00000000" w:rsidDel="00000000">
              <w:rPr>
                <w:b w:val="1"/>
                <w:rtl w:val="0"/>
              </w:rPr>
              <w:t xml:space="preserve">Latvijas Zinātnes padome uzrauga projekta uzdevumu un sasniedzamo rezultātu izpildes nosacījumus un termiņus atbilstoši projekta līgumam un konkursa nolikumam, nodrošina risku </w:t>
            </w:r>
            <w:r w:rsidR="00000000" w:rsidRPr="00000000" w:rsidDel="00000000">
              <w:rPr>
                <w:rtl w:val="0"/>
              </w:rPr>
              <w:t xml:space="preserve">(tai skaitā iespējamā dubultā finansējuma riska) </w:t>
            </w:r>
            <w:r w:rsidR="00000000" w:rsidRPr="00000000" w:rsidDel="00000000">
              <w:rPr>
                <w:b w:val="1"/>
                <w:rtl w:val="0"/>
              </w:rPr>
              <w:t xml:space="preserve">vadības pasākumus projekta īstenošanas laikā un pēc projekta pabeigšanas, sagatavo projekta noslēguma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īstenošanas kārtība neparedz noteikt konkrētu zinātnisko publikāciju skaitu, kas jāpublicē projekta ietvaros, jo dažādos žurnālos publicēšanai nepieciešamais laiks var būtiski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projekta pieteikumus atbilstoši MK nr. 560. III sadaļai </w:t>
            </w:r>
            <w:r w:rsidR="00000000" w:rsidRPr="00000000" w:rsidDel="00000000">
              <w:rPr>
                <w:b w:val="1"/>
                <w:rtl w:val="0"/>
              </w:rPr>
              <w:t xml:space="preserve">vērtē vismaz divi neatkarīgi LZP piesaistīti zinātnes eksperti.</w:t>
            </w:r>
            <w:r w:rsidR="00000000" w:rsidRPr="00000000" w:rsidDel="00000000">
              <w:rPr>
                <w:rtl w:val="0"/>
              </w:rPr>
              <w:t xml:space="preserve"> Šajos noteikumos noteikts, ka projekti tiek izvērtēti atbilstoši šādiem zinātniskajiem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projekta zinātniskā kvalitāte</w:t>
            </w:r>
            <w:r w:rsidR="00000000" w:rsidRPr="00000000" w:rsidDel="00000000">
              <w:rPr>
                <w:rtl w:val="0"/>
              </w:rPr>
              <w:t xml:space="preserve"> (pētījuma zinātniskā kvalitāte, ticamība un novitāte, stratēģijas un metodisko risinājumu zinātniskā kvalitāte un atbilstība noteikto mērķu un uzdevumu sasniegšanai, spēja radīt jaunas zināšanas vai tehnoloģiskās atziņas, sadarbības partneru ieguldījums un zinātniskā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projekta rezultātu ietekme </w:t>
            </w:r>
            <w:r w:rsidR="00000000" w:rsidRPr="00000000" w:rsidDel="00000000">
              <w:rPr>
                <w:rtl w:val="0"/>
              </w:rPr>
              <w:t xml:space="preserve">(iegūto zināšanu un prasmju paredzamā pārnese, pētniecības attīstības iespējas, radītas nozīmīgas zināšanas vai rīcībpolitikas ieteikumi un risinājumi, iegūto zināšanu ilgtspēja un kvalitatīvs to izplatības plāns, sekmē pētījuma zinātniskā personāla, tai skaitā studējošo, zinātnisko spēju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projekta īstenošanas iespējas un nodrošinājums </w:t>
            </w:r>
            <w:r w:rsidR="00000000" w:rsidRPr="00000000" w:rsidDel="00000000">
              <w:rPr>
                <w:rtl w:val="0"/>
              </w:rPr>
              <w:t xml:space="preserve">(kvalitāte un tā atbilstība izvirzītajam mērķim, galveno izpildītāju zinātniskā kvalifikācija, projekta kvalitātes vadība, nepieciešamā pētniecības infrastruktūra, projekta īstenošanai nepieciešamā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VM ieskatā nav nepieciešams papildināt rīkojuma projekta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2026. gada līdz 2028. gadam ir 3 750 000 </w:t>
            </w:r>
            <w:r w:rsidR="00000000" w:rsidRPr="00000000" w:rsidDel="00000000">
              <w:rPr>
                <w:i w:val="1"/>
                <w:rtl w:val="0"/>
              </w:rPr>
              <w:t xml:space="preserve">euro</w:t>
            </w:r>
            <w:r w:rsidR="00000000" w:rsidRPr="00000000" w:rsidDel="00000000">
              <w:rPr>
                <w:rtl w:val="0"/>
              </w:rPr>
              <w:t xml:space="preserve">, tai skaitā 2026. gadam –750 000 </w:t>
            </w:r>
            <w:r w:rsidR="00000000" w:rsidRPr="00000000" w:rsidDel="00000000">
              <w:rPr>
                <w:i w:val="1"/>
                <w:rtl w:val="0"/>
              </w:rPr>
              <w:t xml:space="preserve">euro</w:t>
            </w:r>
            <w:r w:rsidR="00000000" w:rsidRPr="00000000" w:rsidDel="00000000">
              <w:rPr>
                <w:rtl w:val="0"/>
              </w:rPr>
              <w:t xml:space="preserve">, 2027. gadam –1 500 000 </w:t>
            </w:r>
            <w:r w:rsidR="00000000" w:rsidRPr="00000000" w:rsidDel="00000000">
              <w:rPr>
                <w:i w:val="1"/>
                <w:rtl w:val="0"/>
              </w:rPr>
              <w:t xml:space="preserve">euro</w:t>
            </w:r>
            <w:r w:rsidR="00000000" w:rsidRPr="00000000" w:rsidDel="00000000">
              <w:rPr>
                <w:rtl w:val="0"/>
              </w:rPr>
              <w:t xml:space="preserve"> un 2028. gadam – 1 500 000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programmas 05.00.00 "Zinātne" apakšprogrammas 05.01.00 "Zinātniskās darbības nodrošināšana"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precizēt regulējumu attiecībā uz zināšanu pārneses un pētniecības rezultātu izplatīšanas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programmā ir paredzēta zināšanu pārnese un sabiedrības informēšana, rīkojuma projektā nav skaidri nostiprināta šo aktivitāšu izmaksu attiecināmība.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zināšanu pārnese ir būtisks priekšnosacījums pētījumu rezultātu praktiskai ietekmei, svarīgi noteikt, ka programmas finansējums ir attiecināms arī uz rezultātu izplatīšanas pasākumiem (semināriem, konferencēm, komunikācijas aktivitātēm) un ka šo aktivitāšu īstenošanai projektu budžetos paredzams atbilstošs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vienotu pieeju projektu konkursā un mazinātu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papildināt rīkojuma projekta 3. punktu ar teikumu: “Programmas finansējums ir attiecināms arī uz projektu ietvaros īstenotām zināšanu pārneses un pētniecības rezultātu izplatīšanas aktivitātēm, nodrošinot sabiedrības informēšanu un rezultātu pieejamību, tai skaitā semināru, konferenču un citu pasākumu organizēšanu, kā arī rīcībpolitikas ieteikumu un komunikācijas materiālu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3.Programmas kopējais finansējums laikposmam no 2026. gada līdz 2028. gadam ir 3 750 000 euro, tai skaitā 2026. gadam –750 000 euro, 2027. gadam –1 500 000 euro un 2028. gadam – 1 500 000 euro. Programmu finansē no Izglītības un zinātnes ministrijas valsts budžeta programmas 05.00.00 "Zinātne" apakšprogrammas 05.01.00 "Zinātniskās darbības nodrošināšana" līdzekļiem. Programmas finansējums ir attiecināms arī uz projektu ietvaros īstenotām zināšanu pārneses un pētniecības rezultātu izplatīšanas aktivitātēm, nodrošinot sabiedrības informēšanu un rezultātu pieejamību, tai skaitā semināru, konferenču un citu pasākumu organizēšanu, kā arī rīcībpolitikas ieteikumu un komunikācijas materiālu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2018.gada 4.septembra noteikumu Nr.560 “Valsts pētījumu programmu projektu īstenošanas kārtība” 11.punkts nosaka projektā atbalstāmās darbības, t.sk. 11.4.punkts - </w:t>
            </w:r>
            <w:r w:rsidR="00000000" w:rsidRPr="00000000" w:rsidDel="00000000">
              <w:rPr>
                <w:b w:val="1"/>
                <w:rtl w:val="0"/>
              </w:rPr>
              <w:t xml:space="preserve">projekta ietvaros radīto rezultātu izplatīšana mācību, publikāciju vai zināšanu un tehnoloģiju pārneses veidā</w:t>
            </w:r>
            <w:r w:rsidR="00000000" w:rsidRPr="00000000" w:rsidDel="00000000">
              <w:rPr>
                <w:rtl w:val="0"/>
              </w:rPr>
              <w:t xml:space="preserve"> un 11.5. pasākumi sabiedrības iesaistīšanai un informēšanai par projekta mērķiem, norisi un rezultātiem. Minēto MK </w:t>
            </w:r>
            <w:r w:rsidR="00000000" w:rsidRPr="00000000" w:rsidDel="00000000">
              <w:rPr>
                <w:b w:val="1"/>
                <w:rtl w:val="0"/>
              </w:rPr>
              <w:t xml:space="preserve">noteikumu 14. punkts nosaka</w:t>
            </w:r>
            <w:r w:rsidR="00000000" w:rsidRPr="00000000" w:rsidDel="00000000">
              <w:rPr>
                <w:rtl w:val="0"/>
              </w:rPr>
              <w:t xml:space="preserve"> projekta ietvaros plānotos izmaksu veidus,</w:t>
            </w:r>
            <w:r w:rsidR="00000000" w:rsidRPr="00000000" w:rsidDel="00000000">
              <w:rPr>
                <w:b w:val="1"/>
                <w:rtl w:val="0"/>
              </w:rPr>
              <w:t xml:space="preserve"> tai skaitā ieverot arī informācijas un publicitātes pasākumu izmaksas (tai skaitā zinātnisko pētījumu publicēšanas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minētajām MK noteikumu normām jau izriet, ka projekta īstenošanas budžetā jāparedz līdzekļi minēto zināšanu pārneses un sabiedrības informēšanas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37.punktā noteiktajam Nozares ministrija plāno finanšu līdzekļus ne vairāk kā septiņu procentu apmērā no nozares ministrijai programmas īstenošanai piešķirtā kopējā valsts budžeta finansējuma noteiktu pasākumu īstenošanai, tai skaitā sabiedrības informēšanas pasākumiem, kas saistīti 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MK noteikumos noteiktās normas iekļaut MK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2026. gada līdz 2028. gadam ir 3 750 000 </w:t>
            </w:r>
            <w:r w:rsidR="00000000" w:rsidRPr="00000000" w:rsidDel="00000000">
              <w:rPr>
                <w:i w:val="1"/>
                <w:rtl w:val="0"/>
              </w:rPr>
              <w:t xml:space="preserve">euro</w:t>
            </w:r>
            <w:r w:rsidR="00000000" w:rsidRPr="00000000" w:rsidDel="00000000">
              <w:rPr>
                <w:rtl w:val="0"/>
              </w:rPr>
              <w:t xml:space="preserve">, tai skaitā 2026. gadam –750 000 </w:t>
            </w:r>
            <w:r w:rsidR="00000000" w:rsidRPr="00000000" w:rsidDel="00000000">
              <w:rPr>
                <w:i w:val="1"/>
                <w:rtl w:val="0"/>
              </w:rPr>
              <w:t xml:space="preserve">euro</w:t>
            </w:r>
            <w:r w:rsidR="00000000" w:rsidRPr="00000000" w:rsidDel="00000000">
              <w:rPr>
                <w:rtl w:val="0"/>
              </w:rPr>
              <w:t xml:space="preserve">, 2027. gadam –1 500 000 </w:t>
            </w:r>
            <w:r w:rsidR="00000000" w:rsidRPr="00000000" w:rsidDel="00000000">
              <w:rPr>
                <w:i w:val="1"/>
                <w:rtl w:val="0"/>
              </w:rPr>
              <w:t xml:space="preserve">euro</w:t>
            </w:r>
            <w:r w:rsidR="00000000" w:rsidRPr="00000000" w:rsidDel="00000000">
              <w:rPr>
                <w:rtl w:val="0"/>
              </w:rPr>
              <w:t xml:space="preserve"> un 2028. gadam – 1 500 000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programmas 05.00.00 "Zinātne" apakšprogrammas 05.01.00 "Zinātniskās darbības nodrošināšana"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pārklāšanos ar zemkopības nozares VPP, kur ir līdzīgi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skaidri nodalīt zinātniskas darbības no normatīvām darbībām, piemēram, marķējuma izvēle var nebūt zinātniska darbība, ja tiek ņemti vērā kritēriji, kas nav balstīti zinātnē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uzdevumi nepārklājas ar Zemkopības ministrijas valsts pētījumu programmu "Lauksaimniecības un meža resursu izpēte drošas un noturīgas Latvijas attīstībai"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attīstīt jaunas zināšanas un pieejas  bērnu psihiskās un somatiskās veselības aprūpes pakalpojumu un to pieejamības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arī par dzīves apstākļu un dzīvesveida ietekmi uz veselības stāvokli, kas ir būtībā bioloģiska un klīniska pētniecība. Kā tas saistīts ar formulējumu rīkojumā, kur pieminēti tikai pakalpojumi un to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attīstīt jaunas zināšanas un pieejas  bērnu psihiskās un somatiskās veselības aprūpes pakalpojumu un to pieejamības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izstrādāt zinātniski pamatotus ieteikumus valsts apmaksātās veselības aprūpes pilnveidei – izmaksu efektīvai un kvalitatīvai hronisko slimību diagnostikai un ārstēšanai, to radītā sloga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pašlaik uzdevums ir pārāk izplūdis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Konkrētāks šī uzdevuma tvērums tiks atspoguļots konkursa nolikumā ietvertajos apakšuzdevumos: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Izvērtēt </w:t>
            </w:r>
            <w:r w:rsidR="00000000" w:rsidRPr="00000000" w:rsidDel="00000000">
              <w:rPr>
                <w:b w:val="1"/>
                <w:rtl w:val="0"/>
              </w:rPr>
              <w:t xml:space="preserve">hronisku nieru slimību ārstēšanas kvalitāti,</w:t>
            </w:r>
            <w:r w:rsidR="00000000" w:rsidRPr="00000000" w:rsidDel="00000000">
              <w:rPr>
                <w:rtl w:val="0"/>
              </w:rPr>
              <w:t xml:space="preserve"> pieejamo veselības aprūpes pakalpojumu efektivitāti un veikt ekonomiskās ietekmes īstermiņa un ilgtermiņa izvērtējumu, sniegt priekšlikumus par jaunu ārstniecības metožu ieviešanu ārstniecības kvalitātes uzlabošanai un finansējuma izlietojuma optimizēšanai.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Izvērtēt </w:t>
            </w:r>
            <w:r w:rsidR="00000000" w:rsidRPr="00000000" w:rsidDel="00000000">
              <w:rPr>
                <w:b w:val="1"/>
                <w:rtl w:val="0"/>
              </w:rPr>
              <w:t xml:space="preserve">2.tipa cukura diabēta pacientu veselības aprūpes kvalitāti primārajā un sekundārajā veselības aprūpē </w:t>
            </w:r>
            <w:r w:rsidR="00000000" w:rsidRPr="00000000" w:rsidDel="00000000">
              <w:rPr>
                <w:rtl w:val="0"/>
              </w:rPr>
              <w:t xml:space="preserve">un sniegt priekšlikumus 2.tipa cukura diabēta pacientu veselības aprūpes kvalitātes uzlabošanai un efektīvākai valsts budžeta resursu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w:t>
            </w:r>
            <w:r w:rsidR="00000000" w:rsidRPr="00000000" w:rsidDel="00000000">
              <w:rPr>
                <w:b w:val="1"/>
                <w:rtl w:val="0"/>
              </w:rPr>
              <w:t xml:space="preserve">Izvērtēt pieejamo valsts apmaksāto veselības aprūpes pakalpojumu grozu Parkinsona diagnostikā un ārstēšanā</w:t>
            </w:r>
            <w:r w:rsidR="00000000" w:rsidRPr="00000000" w:rsidDel="00000000">
              <w:rPr>
                <w:rtl w:val="0"/>
              </w:rPr>
              <w:t xml:space="preserve">, tai skaitā ņemot vērā Parkinsona ārstēšanas klīniskās vadlīnijas un pacienta ceļu, un sniegt priekšlikumus tā pilnveidei, lai nodrošinātu efektīvāku valsts budžeta līdzekļu izlietojumu un labāku ārstēšanas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b w:val="1"/>
                <w:rtl w:val="0"/>
              </w:rPr>
              <w:t xml:space="preserve">Izvērtēt pieejamo valsts apmaksāto veselības aprūpes pakalpojumu grozu demences diagnostikā un ārstēšanā</w:t>
            </w:r>
            <w:r w:rsidR="00000000" w:rsidRPr="00000000" w:rsidDel="00000000">
              <w:rPr>
                <w:rtl w:val="0"/>
              </w:rPr>
              <w:t xml:space="preserve">, tai skaitā ņemot vērā Alcheimera slimības, vaskulāras demences, Levi ķermenīšu demences un frontotemporālās demences klīniskās vadlīnijas un pacienta ceļu, un sniegt priekšlikumus tā pilnveidei, lai nodrošinātu efektīvāku valsts budžeta līdzekļu izlietojumu un labāku ārstēšanas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w:t>
            </w:r>
            <w:r w:rsidR="00000000" w:rsidRPr="00000000" w:rsidDel="00000000">
              <w:rPr>
                <w:b w:val="1"/>
                <w:rtl w:val="0"/>
              </w:rPr>
              <w:t xml:space="preserve">Izstrādāt pašnāvības riska monitoringa sistēmu pašnāvību riska profilu identificēšanai, izmantojot psiholoģiskās autopsijas metodi,</w:t>
            </w:r>
            <w:r w:rsidR="00000000" w:rsidRPr="00000000" w:rsidDel="00000000">
              <w:rPr>
                <w:rtl w:val="0"/>
              </w:rPr>
              <w:t xml:space="preserve"> veicot holistisku izvērtējumu un sniedzot rekomendācijas efektīvai politikas īstenošanai un jaunām politikas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izstrādāt zinātniski pamatotus ieteikumus valsts apmaksātās veselības aprūpes pilnveidei – izmaksu efektīvai un kvalitatīvai hronisko slimību diagnostikai un ārstēšanai, to radītā sloga mazināšanai;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un pieejas efektīvai veselības aprūpes cilvēkresursu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cilvēkiem vārds "izmantošana" ir viegli pārprotams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izņemts minētais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programmai šādus kopīgus (horizontālos)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papildināt rīkojuma projekta 7. punktu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nodrošināt, ka projektos tiek paredzēti un finansiāli pamatoti zināšanu pārneses un pētniecības rezultātu izplatīšanas pasākumi, tostarp semināru un konferenču organizēšana, ievērojot Ministru kabineta 2018. gada 4. septembra noteikumos Nr. 560 “Valsts pētījumu programmu projektu īstenošanas kārtība” noteiktos principus par programmas rezultātu pieejamību un izmantošanu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nodrošināt, ka projektos tiek paredzēti un finansiāli pamatoti zināšanu pārneses un pētniecības rezultātu izplatīšanas pasākumi, tostarp semināru un konferenču organizēšana, ievērojot Ministru kabineta 2018. gada 4. septembra noteikumos Nr. 560 “Valsts pētījumu programmu projektu īstenošanas kārtība” noteiktos principus par programmas rezultātu pieejamību un izmantošanu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2018.gada 4.septembra noteikumu Nr.560 “Valsts pētījumu programmu projektu īstenošanas kārtība” 11.punkts nosaka projektā atbalstāmās darbības, t.sk. 11.4.punkts - p</w:t>
            </w:r>
            <w:r w:rsidR="00000000" w:rsidRPr="00000000" w:rsidDel="00000000">
              <w:rPr>
                <w:b w:val="1"/>
                <w:rtl w:val="0"/>
              </w:rPr>
              <w:t xml:space="preserve">rojekta ietvaros radīto rezultātu izplatīšana mācību, publikāciju vai zināšanu un tehnoloģiju pārneses veidā</w:t>
            </w:r>
            <w:r w:rsidR="00000000" w:rsidRPr="00000000" w:rsidDel="00000000">
              <w:rPr>
                <w:rtl w:val="0"/>
              </w:rPr>
              <w:t xml:space="preserve"> un 11.5. pasākumi sabiedrības iesaistīšanai un informēšanai par projekta mērķiem, norisi un rezultātiem. </w:t>
            </w:r>
            <w:r w:rsidR="00000000" w:rsidRPr="00000000" w:rsidDel="00000000">
              <w:rPr>
                <w:b w:val="1"/>
                <w:rtl w:val="0"/>
              </w:rPr>
              <w:t xml:space="preserve">Minēto MK noteikumu 14. punkts nosaka projekta ietvaros plānotos izmaksu veidus, tai skaitā ieverot arī informācijas un publicitātes pasākumu izmaksas</w:t>
            </w:r>
            <w:r w:rsidR="00000000" w:rsidRPr="00000000" w:rsidDel="00000000">
              <w:rPr>
                <w:rtl w:val="0"/>
              </w:rPr>
              <w:t xml:space="preserve"> (tai skaitā zinātnisko pētījumu publicēšanas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minētajām MK noteikumu normām jau izriet, ka projekta īstenošanas budžetā jāparedz līdzekļi minēto zināšanu pārneses un sabiedrības informēšanas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37.punktā noteiktajam Nozares ministrija plāno finanšu līdzekļus ne vairāk kā septiņu procentu apmērā no nozares ministrijai programmas īstenošanai piešķirtā kopējā valsts budžeta finansējuma noteiktu pasākumu īstenošanai, tai skaitā sabiedrības informēšanas pasākumiem, kas saistīti 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MK noteikumos noteiktās normas iekļaut MK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programmai šādus kopīgus (horizontālos)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(A vai B) datubāzēs iekļautajos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SCOPUS A vai B? Vienkārši SCOPUS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datubāzēs iekļautajos žurnālos vai konferenču rakstu krājumos;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uzdevumu kopumu sadaļā " lai risinātu veselības aprūpes jautājumus hronisku nieru slimību, 2. tipa cukura diabēta, Parkinsona slimības un demences jomās. Ņemot vērā psihiskās veselības jomas augsto aktualitāti, uzdevuma ietvaros plānots izstrādāt pašnāvību riska monitoringa sistēmu, sniedzot rekomendācijas efektīvai politikas īstenošanai un jaunām politikas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uzdevumu apjoms neatbilst ne programmas finansējuma iespējām, ne izpildes laikam. Programmas ietvaros var izpildīt vienu no šiem uzdevumiem, turklāt veikt tikai vidēja termiņa pētījumu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Konkrētāks šī uzdevuma tvērums tiks atspoguļots konkursa nolikumā ietvertajos apakšuzdevumos: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Izvērtēt </w:t>
            </w:r>
            <w:r w:rsidR="00000000" w:rsidRPr="00000000" w:rsidDel="00000000">
              <w:rPr>
                <w:b w:val="1"/>
                <w:rtl w:val="0"/>
              </w:rPr>
              <w:t xml:space="preserve">hronisku nieru slimību ārstēšanas kvalitāti,</w:t>
            </w:r>
            <w:r w:rsidR="00000000" w:rsidRPr="00000000" w:rsidDel="00000000">
              <w:rPr>
                <w:rtl w:val="0"/>
              </w:rPr>
              <w:t xml:space="preserve"> pieejamo veselības aprūpes pakalpojumu efektivitāti un veikt ekonomiskās ietekmes īstermiņa un ilgtermiņa izvērtējumu, sniegt priekšlikumus par jaunu ārstniecības metožu ieviešanu ārstniecības kvalitātes uzlabošanai un finansējuma izlietojuma optimizēšanai.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Izvērtēt </w:t>
            </w:r>
            <w:r w:rsidR="00000000" w:rsidRPr="00000000" w:rsidDel="00000000">
              <w:rPr>
                <w:b w:val="1"/>
                <w:rtl w:val="0"/>
              </w:rPr>
              <w:t xml:space="preserve">2.tipa cukura diabēta pacientu veselības aprūpes kvalitāti primārajā un sekundārajā veselības aprūpē</w:t>
            </w:r>
            <w:r w:rsidR="00000000" w:rsidRPr="00000000" w:rsidDel="00000000">
              <w:rPr>
                <w:rtl w:val="0"/>
              </w:rPr>
              <w:t xml:space="preserve"> un sniegt priekšlikumus 2.tipa cukura diabēta pacientu veselības aprūpes kvalitātes uzlabošanai un efektīvākai valsts budžeta resursu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w:t>
            </w:r>
            <w:r w:rsidR="00000000" w:rsidRPr="00000000" w:rsidDel="00000000">
              <w:rPr>
                <w:b w:val="1"/>
                <w:rtl w:val="0"/>
              </w:rPr>
              <w:t xml:space="preserve">Izvērtēt pieejamo valsts apmaksāto veselības aprūpes pakalpojumu grozu Parkinsona diagnostikā un ārstēšanā</w:t>
            </w:r>
            <w:r w:rsidR="00000000" w:rsidRPr="00000000" w:rsidDel="00000000">
              <w:rPr>
                <w:rtl w:val="0"/>
              </w:rPr>
              <w:t xml:space="preserve">, tai skaitā ņemot vērā Parkinsona ārstēšanas klīniskās vadlīnijas un pacienta ceļu, un sniegt priekšlikumus tā pilnveidei, lai nodrošinātu efektīvāku valsts budžeta līdzekļu izlietojumu un labāku ārstēšanas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b w:val="1"/>
                <w:rtl w:val="0"/>
              </w:rPr>
              <w:t xml:space="preserve">Izvērtēt pieejamo valsts apmaksāto veselības aprūpes pakalpojumu grozu demences diagnostikā un ārstēšanā</w:t>
            </w:r>
            <w:r w:rsidR="00000000" w:rsidRPr="00000000" w:rsidDel="00000000">
              <w:rPr>
                <w:rtl w:val="0"/>
              </w:rPr>
              <w:t xml:space="preserve">, tai skaitā ņemot vērā Alcheimera slimības, vaskulāras demences, Levi ķermenīšu demences un frontotemporālās demences klīniskās vadlīnijas un pacienta ceļu, un sniegt priekšlikumus tā pilnveidei, lai nodrošinātu efektīvāku valsts budžeta līdzekļu izlietojumu un labāku ārstēšanas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w:t>
            </w:r>
            <w:r w:rsidR="00000000" w:rsidRPr="00000000" w:rsidDel="00000000">
              <w:rPr>
                <w:b w:val="1"/>
                <w:rtl w:val="0"/>
              </w:rPr>
              <w:t xml:space="preserve">Izstrādāt pašnāvības riska monitoringa sistēmu pašnāvību riska profilu identificēšanai, izmantojot psiholoģiskās autopsijas metodi, </w:t>
            </w:r>
            <w:r w:rsidR="00000000" w:rsidRPr="00000000" w:rsidDel="00000000">
              <w:rPr>
                <w:rtl w:val="0"/>
              </w:rPr>
              <w:t xml:space="preserve"> veicot holistisku izvērtējumu un sniedzot rekomendācijas efektīvai politikas īstenošanai un jaunām politikas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uzdevuma ietvaros plānots īstenot 5 pētījumus - par katru apakšuzdevumu viens pētījums (indikatīvi 400 000 eiro vienam pētījumam). Ministrijas ieskatā Programmas ietvaros ir iespējams īstenot paredzētos izvērtējumus un sniegt rīcībpolitikas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Lūdzu precīzāk aprakstīt </w:t>
            </w:r>
            <w:r w:rsidR="00000000" w:rsidRPr="00000000" w:rsidDel="00000000">
              <w:rPr>
                <w:rtl w:val="0"/>
              </w:rPr>
              <w:t xml:space="preserve">uzdevumu ""esošo veselības izglītības pieeju izvērtēšana un to pilnveides virzienu identificēšana". Šobrīd Latvijā ir noteikts izglītības standarts. Personām, kuras ir apgvušas veselības mācību pēc cita standarta, šobrīd ir 40-50 gadu. Līdz ar to šeit nav iespējams nekāds salīdzinošs pētījums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Salīdzinājumi ar citu valstu pieejām ir apšaubāmi. Var salīdzināt Latvijas veselības aprūpi ar veselības aprūpi Somijā un konstatēt, ka pastāv lielas atšķirības. Bet ko šāds salīdzinājums dod, ja pastāv resursu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termiņu, pastāv risks, ka šeit iespējama tikai zema līmeņa pierādījumu ieguve, piemēram, anketējot. Tādam pētījumam ir ļoti zema vērtība politikas plānošanas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uzsvars pētījumā ir identificēt esošā veselības izglītības modeļa nepilnības, lai to varētu pilnveidot (kvalitatīvais pētījums).  Latvijā vispārējās un profesionālās izglītības standartos noteikts atšķirīgs stundu skaits, kas atvēlams veselības izglītības jautājumiem, līdz ar to būtiska nozīme ir veselības izglītības saturam un tā kvalitātei. Pētījuma mērķis ir noskaidrot šķēršļus visaptverošas veselības izglītības ieviešanai un izstrādāt ieteikumus to pārvarēšanai, kā arī sniegt priekšlikumus veselības izglītības modeļa un satura pilnveidošanai, lai tas atbilstu labākajai starptautiskajai praksei kvalitatīvas un visaptverošas veselības izglītības nodrošināšanai, lai uzlabotu veselībpratības līmeni bērnu un jauniešu populācijā.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programmā, kuras ilgums būs nedaudz vairāk par 2 gadiem, iespējams pētīt - "plānots izmantojot PVO bērna dzīves pirmo 1000 dienu (no ieņemšanas brīža līdz 2 gadu vecumam) konceptu veikt holistisku izvērtējumu par pieejamajiem medicīniskajiem, psiholoģiskajiem un sociālajiem pakalpojumiem, dzīves apstākļu un dzīvesveida ietekmi uz veselības stāvokli un ilgtermiņa prognozēm un rastu atbildes uz jautājumiem -  Kādi dati ir nepieciešami, lai vispusīgi raksturotu bērnu veselības stāvokli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maksājumiem programmā ir beigu datums 2028.g. 31. decembris, līdz ar to nekāda tūkstots dienu pētniecība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mērķis ir stiprināt pierādījumos balstītu veselības politiku, izmantojot pirmās 1000 dzīves dienas kā strukturējošu ietvaru. PVO bērna dzīves pirmo 1000 dienu koncepts (https://iris.who.int/server/api/core/bitstreams/781de51d-4cef-482e-bb3b-c2b3becf3c9f/content) nosaka tematisko struktūru un neparedz veikt longitudinālu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kā Latvijā faktiskajā praksē darbojas mātes un bērna veselības aprūpe pirmajās 1000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analizēt, kur sistēmā rodas nepārtrauktības trūkumi (piemēram, starp grūtniecības uzraudzību, pēcdzemdību aprūpi un agrīno bērnu veselības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pamatu agrīnas prevencijas pasākumu stiprināšanai, lai mazinātu vēlākas izmaksas veselības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rezultāti paredzēti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mātes un bērna veselības politikas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grūtnieču un jauno māmiņu veselības aprūpes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agrīnas bērna attīstības uzraudzības un skrīninga pieejās;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mātes mentālās veselības atbalsta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ilgtermiņā – hronisko slimību, attīstības un mentālās veselības traucējumu riska mazināšanā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pieredze rāda, ka ieguldījumi veselības politikā tieši pirmajās 1000 dienās ir vieni no izmaksu efektīvākajiem veselības rādītāju uzlabošanas mehānismiem.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ietvaros zinātniskajām institūcijām, ņemot vērā PVO bērna dzīves pirmo 1000 dienu konceptu un pētījuma laika ietvaru jāpiedāvā pētījuma  atbilstoša metodoloģija.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finansē pašu monitoringu saistībā ar uzdevumu "attīstīt jaunas zināšanas, pieejas un metodes infekcijas pārnēsātāju izplatības monitoringam klimata pārmaiņu ietekmē"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monitoringu īstenos SPKC sava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nodrošināt konsultēšanos ar Latvijas Zinātņu akadēmiju atbilstoši Zinātniskās darbības likuma 35.panta otrajai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konsultēšanās ar Latvijas Zinātņu akadēmiju. 18.03.2026. saņemta Latvijas Zinātņu akadēmijas atbilde par atbalstu Valsts pētījumu programmai “Sabiedrības veselība” (2026.-2028.gadam).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precizēt regulējumu attiecībā uz zināšanu pārneses un pētniecības rezultātu izplatīšanas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programmā ir paredzēta zināšanu pārnese un sabiedrības informēšana, anotācijā un rīkojuma projektā nav skaidri nostiprināta šo aktivitāšu izmaksu attiecināmība.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zināšanu pārnese ir būtisks priekšnosacījums pētījumu rezultātu praktiskai ietekmei, svarīgi noteikt, ka programmas finansējums ir attiecināms arī uz rezultātu izplatīšanas pasākumiem (semināriem, konferencēm, komunikācijas aktivitātēm) un ka šo aktivitāšu īstenošanai projektu budžetos paredzams atbilstošs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vienotu pieeju projektu konkursā un mazinātu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papildinājumam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“Risinājuma apraksts”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būtiska nozīme paredzēta zināšanu pārnesei kā neatņemamai pētniecības procesa sastāvdaļai. Papildus zinātnisko publikāciju sagatavošanai tiks nodrošināta pētniecības rezultātu mērķtiecīga izplatīšana politikas veidotājiem, nozares profesionāļiem un sabiedrībai kopumā. Programmas finansējums paredz iespēju projektu budžetos iekļaut izmaksas, kas saistītas ar rezultātu izplatīšanas pasākumiem, tai skaitā rīcībpolitikas dialogiem, konferencēm, informatīvo un populārzinātnisko materiālu sagatavošanu, drukāšanu un publicēšanu, kā arī citām sabiedrības informēšanas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būtiska nozīme paredzēta zināšanu pārnesei kā neatņemamai pētniecības procesa sastāvdaļai. Papildus zinātnisko publikāciju sagatavošanai tiks nodrošināta pētniecības rezultātu mērķtiecīga izplatīšana politikas veidotājiem, nozares profesionāļiem un sabiedrībai kopumā. Programmas finansējums paredz iespēju projektu budžetos iekļaut izmaksas, kas saistītas ar rezultātu izplatīšanas pasākumiem, tai skaitā rīcībpolitikas dialogiem, konferencēm, informatīvo un populārzinātnisko materiālu sagatavošanu, drukāšanu un publicēšanu, kā arī citām sabiedrības informēšanas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2018.gada 4.septembra noteikumu Nr.560 “Valsts pētījumu programmu projektu īstenošanas kārtība” 11.punkts nosaka projektā atbalstāmās darbības, t.sk. 11.4.punkts - </w:t>
            </w:r>
            <w:r w:rsidR="00000000" w:rsidRPr="00000000" w:rsidDel="00000000">
              <w:rPr>
                <w:b w:val="1"/>
                <w:rtl w:val="0"/>
              </w:rPr>
              <w:t xml:space="preserve">projekta ietvaros radīto rezultātu izplatīšana mācību, publikāciju vai zināšanu un tehnoloģiju pārneses veidā </w:t>
            </w:r>
            <w:r w:rsidR="00000000" w:rsidRPr="00000000" w:rsidDel="00000000">
              <w:rPr>
                <w:rtl w:val="0"/>
              </w:rPr>
              <w:t xml:space="preserve">un 11.5. pasākumi sabiedrības iesaistīšanai un informēšanai par projekta mērķiem, norisi un rezultātiem. Minēto MK noteikumu </w:t>
            </w:r>
            <w:r w:rsidR="00000000" w:rsidRPr="00000000" w:rsidDel="00000000">
              <w:rPr>
                <w:b w:val="1"/>
                <w:rtl w:val="0"/>
              </w:rPr>
              <w:t xml:space="preserve">14. punkts nosaka projekta ietvaros plānotos izmaksu veidus, tai skaitā ieverot arī informācijas un publicitātes pasākumu izmaksas (tai skaitā zinātnisko pētījumu publicēšanas izmaksas).</w:t>
            </w:r>
            <w:r w:rsidR="00000000" w:rsidRPr="00000000" w:rsidDel="00000000">
              <w:rPr>
                <w:b w:val="1"/>
                <w:rtl w:val="0"/>
              </w:rPr>
              <w:t xml:space="preserve">No minētajām MK noteikumu normām jau izriet, ka projekta īstenošanas budžetā jāparedz līdzekļi minēto zināšanu pārneses un sabiedrības informēšanas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37.punktā noteiktajam Nozares ministrija plāno finanšu līdzekļus ne vairāk kā septiņu procentu apmērā no nozares ministrijai programmas īstenošanai piešķirtā kopējā valsts budžeta finansējuma noteiktu pasākumu īstenošanai, tai skaitā sabiedrības informēšanas pasākumiem, kas saistīti 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MK noteikumos noteiktās normas iekļaut MK rīkojumā.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publiskām personām norādīt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26-TA-345</w:t>
    </w:r>
    <w:r>
      <w:br/>
    </w:r>
    <w:r w:rsidR="00000000" w:rsidRPr="00000000" w:rsidDel="00000000">
      <w:rPr>
        <w:rtl w:val="0"/>
      </w:rPr>
      <w:t xml:space="preserve">22.05.2026. 15.03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26-TA-345</w:t>
    </w:r>
    <w:r>
      <w:br/>
    </w:r>
    <w:r w:rsidR="00000000" w:rsidRPr="00000000" w:rsidDel="00000000">
      <w:rPr>
        <w:rtl w:val="0"/>
      </w:rPr>
      <w:t xml:space="preserve">22.05.2026. 15.03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Izziņa_26-TA-345.docx</dc:title>
</cp:coreProperties>
</file>

<file path=docProps/custom.xml><?xml version="1.0" encoding="utf-8"?>
<Properties xmlns="http://schemas.openxmlformats.org/officeDocument/2006/custom-properties" xmlns:vt="http://schemas.openxmlformats.org/officeDocument/2006/docPropsVTypes"/>
</file>