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826767" w14:textId="77777777" w:rsidR="00A20B24" w:rsidRDefault="00A20B24" w:rsidP="00A20B24">
      <w:pPr>
        <w:spacing w:after="0" w:line="240" w:lineRule="auto"/>
        <w:jc w:val="right"/>
        <w:rPr>
          <w:b/>
          <w:noProof/>
        </w:rPr>
      </w:pPr>
    </w:p>
    <w:p w14:paraId="09C5BC5A" w14:textId="77777777" w:rsidR="00A20B24" w:rsidRDefault="00A20B24" w:rsidP="00A20B24">
      <w:pPr>
        <w:spacing w:after="0" w:line="240" w:lineRule="auto"/>
        <w:jc w:val="right"/>
        <w:rPr>
          <w:b/>
          <w:noProof/>
        </w:rPr>
      </w:pPr>
    </w:p>
    <w:p w14:paraId="01D78BAF" w14:textId="77777777" w:rsidR="00A20B24" w:rsidRPr="00A20B24" w:rsidRDefault="00140510" w:rsidP="00A20B24">
      <w:pPr>
        <w:spacing w:after="0" w:line="240" w:lineRule="auto"/>
        <w:jc w:val="right"/>
        <w:rPr>
          <w:b/>
        </w:rPr>
      </w:pPr>
      <w:r w:rsidRPr="00A20B24">
        <w:rPr>
          <w:b/>
          <w:noProof/>
        </w:rPr>
        <w:t>Finanšu ministrija</w:t>
      </w:r>
    </w:p>
    <w:p w14:paraId="45167AE3" w14:textId="77777777" w:rsidR="00A20B24" w:rsidRPr="00A20B24" w:rsidRDefault="00A20B24" w:rsidP="00A20B24">
      <w:pPr>
        <w:spacing w:after="0" w:line="240" w:lineRule="auto"/>
        <w:jc w:val="right"/>
        <w:rPr>
          <w:b/>
        </w:rPr>
      </w:pPr>
    </w:p>
    <w:p w14:paraId="0A7526CB" w14:textId="77777777" w:rsidR="00A20B24" w:rsidRPr="00A20B24" w:rsidRDefault="00140510" w:rsidP="00A20B24">
      <w:pPr>
        <w:spacing w:after="0" w:line="240" w:lineRule="auto"/>
        <w:jc w:val="both"/>
        <w:rPr>
          <w:i/>
        </w:rPr>
      </w:pPr>
      <w:r w:rsidRPr="00A20B24">
        <w:rPr>
          <w:i/>
          <w:noProof/>
        </w:rPr>
        <w:t>Noteikumu projekts "Grozījumi Ministru kabineta 2017.gada 28.februāra noteikumos Nr.107 "Iepirkuma procedūru un metu konkursu norises kārtība"" VSS-621</w:t>
      </w:r>
    </w:p>
    <w:p w14:paraId="4B5DF96F" w14:textId="77777777" w:rsidR="00A20B24" w:rsidRPr="00A20B24" w:rsidRDefault="00A20B24" w:rsidP="00A20B24">
      <w:pPr>
        <w:spacing w:after="0" w:line="240" w:lineRule="auto"/>
        <w:jc w:val="both"/>
      </w:pPr>
    </w:p>
    <w:p w14:paraId="6F37004C" w14:textId="77777777" w:rsidR="00A20B24" w:rsidRPr="00A20B24" w:rsidRDefault="00A20B24" w:rsidP="00A20B24">
      <w:pPr>
        <w:spacing w:after="0" w:line="240" w:lineRule="auto"/>
        <w:jc w:val="both"/>
      </w:pPr>
    </w:p>
    <w:p w14:paraId="2C134FCF" w14:textId="77777777" w:rsidR="00A20B24" w:rsidRPr="00A20B24" w:rsidRDefault="00140510" w:rsidP="00A20B24">
      <w:pPr>
        <w:spacing w:after="0" w:line="240" w:lineRule="auto"/>
        <w:ind w:firstLine="720"/>
        <w:jc w:val="both"/>
        <w:rPr>
          <w:noProof/>
        </w:rPr>
      </w:pPr>
      <w:r w:rsidRPr="00A20B24">
        <w:t xml:space="preserve">Aizsardzības ministrija ir saņēmusi un savas kompetences ietvaros izskatījusi Finanšu ministrijas sagatavoto un saskaņošanai atsūtīto, </w:t>
      </w:r>
      <w:r>
        <w:t xml:space="preserve">precizēto </w:t>
      </w:r>
      <w:r w:rsidRPr="00A20B24">
        <w:t>noteikumu projektu “</w:t>
      </w:r>
      <w:r w:rsidRPr="00A20B24">
        <w:rPr>
          <w:noProof/>
        </w:rPr>
        <w:t>Grozījumi Ministru kabineta 2017.gada 28.februāra noteikumos Nr.107 “Iepirkuma procedūru un</w:t>
      </w:r>
      <w:r w:rsidRPr="00A20B24">
        <w:rPr>
          <w:noProof/>
        </w:rPr>
        <w:t xml:space="preserve"> metu konkursu norises kārtība”</w:t>
      </w:r>
      <w:r>
        <w:t xml:space="preserve">”, </w:t>
      </w:r>
      <w:r w:rsidRPr="00A20B24">
        <w:t>tā sākotnējās ietekmes novērtējuma ziņojumu (anotāci</w:t>
      </w:r>
      <w:r>
        <w:t xml:space="preserve">ju) (VSS-621) un izziņu par atzinumos sniegtajiem iebildumiem, </w:t>
      </w:r>
      <w:r w:rsidRPr="00A20B24">
        <w:t>un informē, ka atbalsta to tālāko virzību bez iebildumiem un priekšlikumiem.</w:t>
      </w:r>
    </w:p>
    <w:p w14:paraId="7BE976C3" w14:textId="77777777" w:rsidR="00A20B24" w:rsidRPr="00A20B24" w:rsidRDefault="00A20B24" w:rsidP="00A20B24">
      <w:pPr>
        <w:spacing w:after="0" w:line="240" w:lineRule="auto"/>
        <w:jc w:val="both"/>
      </w:pPr>
    </w:p>
    <w:p w14:paraId="467E0A61" w14:textId="77777777" w:rsidR="00A20B24" w:rsidRPr="00A20B24" w:rsidRDefault="00A20B24" w:rsidP="00A20B24">
      <w:pPr>
        <w:tabs>
          <w:tab w:val="left" w:pos="6663"/>
        </w:tabs>
        <w:spacing w:after="0"/>
        <w:jc w:val="both"/>
      </w:pPr>
    </w:p>
    <w:p w14:paraId="6C6108AC" w14:textId="77777777" w:rsidR="00A20B24" w:rsidRPr="00A20B24" w:rsidRDefault="00A20B24" w:rsidP="00A20B24">
      <w:pPr>
        <w:spacing w:after="0" w:line="240" w:lineRule="auto"/>
        <w:jc w:val="both"/>
      </w:pPr>
    </w:p>
    <w:p w14:paraId="61969BBA" w14:textId="77777777" w:rsidR="00A20B24" w:rsidRPr="00A20B24" w:rsidRDefault="00A20B24" w:rsidP="00A20B24">
      <w:pPr>
        <w:spacing w:after="0" w:line="240" w:lineRule="auto"/>
        <w:jc w:val="both"/>
      </w:pPr>
    </w:p>
    <w:p w14:paraId="69E1287A" w14:textId="77777777" w:rsidR="00A20B24" w:rsidRPr="00A20B24" w:rsidRDefault="00140510" w:rsidP="00A20B24">
      <w:pPr>
        <w:spacing w:after="0" w:line="240" w:lineRule="auto"/>
        <w:jc w:val="both"/>
      </w:pPr>
      <w:r w:rsidRPr="00A20B24">
        <w:t>valsts sekretāra uzdevumā</w:t>
      </w:r>
    </w:p>
    <w:p w14:paraId="7DDABE76" w14:textId="77777777" w:rsidR="00A20B24" w:rsidRPr="00A20B24" w:rsidRDefault="00140510" w:rsidP="00A20B24">
      <w:pPr>
        <w:tabs>
          <w:tab w:val="left" w:pos="6663"/>
        </w:tabs>
        <w:spacing w:after="0"/>
        <w:jc w:val="both"/>
        <w:rPr>
          <w:b/>
        </w:rPr>
      </w:pPr>
      <w:r w:rsidRPr="00A20B24">
        <w:t>Juridiskā departamenta direktore</w:t>
      </w:r>
      <w:r w:rsidRPr="00A20B24">
        <w:rPr>
          <w:b/>
        </w:rPr>
        <w:tab/>
      </w:r>
      <w:r w:rsidRPr="00A20B24">
        <w:rPr>
          <w:noProof/>
        </w:rPr>
        <w:t>Svetlana Araslanova</w:t>
      </w:r>
    </w:p>
    <w:p w14:paraId="4BC9B585" w14:textId="77777777" w:rsidR="00A20B24" w:rsidRPr="00A20B24" w:rsidRDefault="00A20B24" w:rsidP="00A20B24">
      <w:pPr>
        <w:spacing w:before="720" w:after="0" w:line="240" w:lineRule="auto"/>
        <w:jc w:val="both"/>
        <w:rPr>
          <w:noProof/>
          <w:sz w:val="16"/>
          <w:szCs w:val="16"/>
        </w:rPr>
      </w:pPr>
    </w:p>
    <w:p w14:paraId="14458483" w14:textId="77777777" w:rsidR="00A20B24" w:rsidRPr="00A20B24" w:rsidRDefault="00A20B24" w:rsidP="00A20B24">
      <w:pPr>
        <w:spacing w:before="720" w:after="0" w:line="240" w:lineRule="auto"/>
        <w:jc w:val="both"/>
        <w:rPr>
          <w:noProof/>
          <w:sz w:val="16"/>
          <w:szCs w:val="16"/>
        </w:rPr>
      </w:pPr>
    </w:p>
    <w:p w14:paraId="49F95D39" w14:textId="77777777" w:rsidR="00A20B24" w:rsidRPr="00A20B24" w:rsidRDefault="00A20B24" w:rsidP="00A20B24">
      <w:pPr>
        <w:spacing w:before="720" w:after="0" w:line="240" w:lineRule="auto"/>
        <w:jc w:val="both"/>
        <w:rPr>
          <w:noProof/>
          <w:sz w:val="16"/>
          <w:szCs w:val="16"/>
        </w:rPr>
      </w:pPr>
    </w:p>
    <w:p w14:paraId="7E7A200E" w14:textId="77777777" w:rsidR="00A20B24" w:rsidRPr="00A20B24" w:rsidRDefault="00A20B24" w:rsidP="00A20B24">
      <w:pPr>
        <w:spacing w:before="720" w:after="0" w:line="240" w:lineRule="auto"/>
        <w:jc w:val="both"/>
        <w:rPr>
          <w:noProof/>
          <w:sz w:val="16"/>
          <w:szCs w:val="16"/>
        </w:rPr>
      </w:pPr>
    </w:p>
    <w:p w14:paraId="2E2CBCD0" w14:textId="77777777" w:rsidR="00A20B24" w:rsidRPr="00A20B24" w:rsidRDefault="00140510" w:rsidP="00A20B24">
      <w:pPr>
        <w:spacing w:before="720" w:after="0" w:line="240" w:lineRule="auto"/>
        <w:jc w:val="both"/>
        <w:rPr>
          <w:sz w:val="16"/>
          <w:szCs w:val="16"/>
        </w:rPr>
      </w:pPr>
      <w:r>
        <w:rPr>
          <w:noProof/>
          <w:sz w:val="16"/>
          <w:szCs w:val="16"/>
        </w:rPr>
        <w:t>Inga Akmeņkalna-Avana</w:t>
      </w:r>
      <w:r w:rsidRPr="00A20B24">
        <w:rPr>
          <w:sz w:val="16"/>
          <w:szCs w:val="16"/>
        </w:rPr>
        <w:t xml:space="preserve">, </w:t>
      </w:r>
      <w:r>
        <w:rPr>
          <w:noProof/>
          <w:sz w:val="16"/>
          <w:szCs w:val="16"/>
        </w:rPr>
        <w:t>67335047</w:t>
      </w:r>
    </w:p>
    <w:p w14:paraId="055437A1" w14:textId="77777777" w:rsidR="00A20B24" w:rsidRPr="00A20B24" w:rsidRDefault="00140510" w:rsidP="00A20B24">
      <w:pPr>
        <w:spacing w:after="0" w:line="240" w:lineRule="auto"/>
        <w:jc w:val="both"/>
        <w:rPr>
          <w:sz w:val="16"/>
          <w:szCs w:val="16"/>
        </w:rPr>
      </w:pPr>
      <w:hyperlink r:id="rId7" w:history="1">
        <w:r w:rsidRPr="003B5949">
          <w:rPr>
            <w:rStyle w:val="Hyperlink"/>
            <w:noProof/>
            <w:sz w:val="16"/>
            <w:szCs w:val="16"/>
          </w:rPr>
          <w:t>Inga.Akmenkalna@mod.gov.lv</w:t>
        </w:r>
      </w:hyperlink>
      <w:r>
        <w:rPr>
          <w:noProof/>
          <w:sz w:val="16"/>
          <w:szCs w:val="16"/>
        </w:rPr>
        <w:t xml:space="preserve"> </w:t>
      </w:r>
    </w:p>
    <w:p w14:paraId="0AE6DA95" w14:textId="77777777" w:rsidR="000C6EB8" w:rsidRDefault="000C6EB8" w:rsidP="000C6EB8">
      <w:pPr>
        <w:spacing w:after="0" w:line="240" w:lineRule="auto"/>
        <w:jc w:val="right"/>
        <w:rPr>
          <w:b/>
        </w:rPr>
      </w:pPr>
    </w:p>
    <w:sectPr w:rsidR="000C6EB8" w:rsidSect="00330D43"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3762C" w14:textId="77777777" w:rsidR="00000000" w:rsidRDefault="00140510">
      <w:pPr>
        <w:spacing w:after="0" w:line="240" w:lineRule="auto"/>
      </w:pPr>
      <w:r>
        <w:separator/>
      </w:r>
    </w:p>
  </w:endnote>
  <w:endnote w:type="continuationSeparator" w:id="0">
    <w:p w14:paraId="75BB13BF" w14:textId="77777777" w:rsidR="00000000" w:rsidRDefault="00140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NewRomanPS-ItalicMT">
    <w:altName w:val="Times New Roman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7999021"/>
      <w:docPartObj>
        <w:docPartGallery w:val="Page Numbers (Bottom of Page)"/>
        <w:docPartUnique/>
      </w:docPartObj>
    </w:sdtPr>
    <w:sdtEndPr/>
    <w:sdtContent>
      <w:sdt>
        <w:sdtPr>
          <w:id w:val="1252424448"/>
          <w:docPartObj>
            <w:docPartGallery w:val="Page Numbers (Top of Page)"/>
            <w:docPartUnique/>
          </w:docPartObj>
        </w:sdtPr>
        <w:sdtEndPr/>
        <w:sdtContent>
          <w:p w14:paraId="5EA5D91E" w14:textId="77777777" w:rsidR="00A339EF" w:rsidRPr="00A339EF" w:rsidRDefault="00140510" w:rsidP="00A339EF">
            <w:pPr>
              <w:spacing w:after="0" w:line="240" w:lineRule="auto"/>
              <w:jc w:val="center"/>
              <w:rPr>
                <w:rFonts w:ascii="TimesNewRomanPS-ItalicMT" w:hAnsi="TimesNewRomanPS-ItalicMT"/>
                <w:iCs/>
                <w:sz w:val="20"/>
                <w:szCs w:val="20"/>
              </w:rPr>
            </w:pPr>
            <w:r w:rsidRPr="002D7FAB">
              <w:rPr>
                <w:rFonts w:ascii="TimesNewRomanPS-ItalicMT" w:hAnsi="TimesNewRomanPS-ItalicMT"/>
                <w:iCs/>
                <w:sz w:val="20"/>
                <w:szCs w:val="20"/>
              </w:rPr>
              <w:t xml:space="preserve">DOKUMENTS IR ELEKTRONISKI PARAKSTĪTS AR DROŠU ELEKTRONISKO </w:t>
            </w:r>
            <w:r w:rsidRPr="002D7FAB">
              <w:rPr>
                <w:rFonts w:ascii="TimesNewRomanPS-ItalicMT" w:hAnsi="TimesNewRomanPS-ItalicMT"/>
                <w:iCs/>
                <w:sz w:val="20"/>
                <w:szCs w:val="20"/>
              </w:rPr>
              <w:t>PARAKSTU UN SATUR LAIKA ZĪMOGU</w:t>
            </w:r>
          </w:p>
          <w:p w14:paraId="1B8746D7" w14:textId="77777777" w:rsidR="00A339EF" w:rsidRPr="00A339EF" w:rsidRDefault="00140510" w:rsidP="00A339EF">
            <w:pPr>
              <w:pStyle w:val="Footer"/>
              <w:jc w:val="right"/>
            </w:pPr>
            <w:r w:rsidRPr="00A339EF">
              <w:rPr>
                <w:bCs/>
              </w:rPr>
              <w:fldChar w:fldCharType="begin"/>
            </w:r>
            <w:r w:rsidRPr="00A339EF">
              <w:rPr>
                <w:bCs/>
              </w:rPr>
              <w:instrText xml:space="preserve"> PAGE </w:instrText>
            </w:r>
            <w:r w:rsidRPr="00A339EF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2</w:t>
            </w:r>
            <w:r w:rsidRPr="00A339EF">
              <w:rPr>
                <w:bCs/>
              </w:rPr>
              <w:fldChar w:fldCharType="end"/>
            </w:r>
            <w:r w:rsidRPr="00A339EF">
              <w:t xml:space="preserve"> - </w:t>
            </w:r>
            <w:r w:rsidRPr="00A339EF">
              <w:rPr>
                <w:bCs/>
              </w:rPr>
              <w:fldChar w:fldCharType="begin"/>
            </w:r>
            <w:r w:rsidRPr="00A339EF">
              <w:rPr>
                <w:bCs/>
              </w:rPr>
              <w:instrText xml:space="preserve"> NUMPAGES  </w:instrText>
            </w:r>
            <w:r w:rsidRPr="00A339EF">
              <w:rPr>
                <w:bCs/>
              </w:rPr>
              <w:fldChar w:fldCharType="separate"/>
            </w:r>
            <w:r>
              <w:rPr>
                <w:bCs/>
                <w:noProof/>
              </w:rPr>
              <w:t>2</w:t>
            </w:r>
            <w:r w:rsidRPr="00A339EF">
              <w:rPr>
                <w:bCs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350052" w14:textId="77777777" w:rsidR="003D6612" w:rsidRPr="00A339EF" w:rsidRDefault="00140510" w:rsidP="00A339EF">
    <w:pPr>
      <w:spacing w:after="0" w:line="240" w:lineRule="auto"/>
      <w:jc w:val="center"/>
      <w:rPr>
        <w:rFonts w:ascii="TimesNewRomanPS-ItalicMT" w:hAnsi="TimesNewRomanPS-ItalicMT"/>
        <w:iCs/>
        <w:sz w:val="20"/>
        <w:szCs w:val="20"/>
      </w:rPr>
    </w:pPr>
    <w:r w:rsidRPr="002D7FAB">
      <w:rPr>
        <w:rFonts w:ascii="TimesNewRomanPS-ItalicMT" w:hAnsi="TimesNewRomanPS-ItalicMT"/>
        <w:iCs/>
        <w:sz w:val="20"/>
        <w:szCs w:val="20"/>
      </w:rPr>
      <w:t xml:space="preserve">DOKUMENTS IR ELEKTRONISKI PARAKSTĪTS AR </w:t>
    </w:r>
    <w:r w:rsidRPr="002D7FAB">
      <w:rPr>
        <w:rFonts w:ascii="TimesNewRomanPS-ItalicMT" w:hAnsi="TimesNewRomanPS-ItalicMT"/>
        <w:iCs/>
        <w:sz w:val="20"/>
        <w:szCs w:val="20"/>
      </w:rPr>
      <w:t>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5C375B" w14:textId="77777777" w:rsidR="00000000" w:rsidRDefault="00140510">
      <w:pPr>
        <w:spacing w:after="0" w:line="240" w:lineRule="auto"/>
      </w:pPr>
      <w:r>
        <w:separator/>
      </w:r>
    </w:p>
  </w:footnote>
  <w:footnote w:type="continuationSeparator" w:id="0">
    <w:p w14:paraId="0729CDDB" w14:textId="77777777" w:rsidR="00000000" w:rsidRDefault="001405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390A4" w14:textId="77777777" w:rsidR="008D4AF3" w:rsidRPr="008669E5" w:rsidRDefault="00140510" w:rsidP="000473E9">
    <w:pPr>
      <w:spacing w:before="2520" w:after="120"/>
    </w:pPr>
    <w:r w:rsidRPr="008669E5"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FEFEA39" wp14:editId="31F99561">
              <wp:simplePos x="0" y="0"/>
              <wp:positionH relativeFrom="page">
                <wp:posOffset>1171575</wp:posOffset>
              </wp:positionH>
              <wp:positionV relativeFrom="page">
                <wp:posOffset>1973580</wp:posOffset>
              </wp:positionV>
              <wp:extent cx="5838825" cy="314325"/>
              <wp:effectExtent l="0" t="0" r="9525" b="9525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600D24" w14:textId="77777777" w:rsidR="009A40B4" w:rsidRPr="008669E5" w:rsidRDefault="00140510" w:rsidP="009A40B4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</w:rPr>
                          </w:pP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K. Vald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emāra iela 10/12, Rīga, LV-1473;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tālr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.: 67210124;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e-pasts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: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kanceleja@mod.gov.lv</w:t>
                          </w:r>
                          <w:r w:rsidR="004033F4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>;</w:t>
                          </w:r>
                          <w:r w:rsidRPr="008669E5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</w:rPr>
                            <w:t xml:space="preserve"> www.mod.gov.lv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EFEA39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5.4pt;width:459.75pt;height:24.7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" filled="f" stroked="f">
              <v:textbox inset="0,0,0,0">
                <w:txbxContent>
                  <w:p w14:paraId="49600D24" w14:textId="77777777" w:rsidR="009A40B4" w:rsidRPr="008669E5" w:rsidRDefault="00140510" w:rsidP="009A40B4">
                    <w:pPr>
                      <w:spacing w:after="0" w:line="194" w:lineRule="exact"/>
                      <w:ind w:left="20" w:right="-45"/>
                      <w:jc w:val="center"/>
                      <w:rPr>
                        <w:rFonts w:eastAsia="Times New Roman"/>
                        <w:sz w:val="17"/>
                        <w:szCs w:val="17"/>
                      </w:rPr>
                    </w:pP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K. Vald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emāra iela 10/12, Rīga, LV-1473;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tālr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.: 67210124;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e-pasts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: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kanceleja@mod.gov.lv</w:t>
                    </w:r>
                    <w:r w:rsidR="004033F4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>;</w:t>
                    </w:r>
                    <w:r w:rsidRPr="008669E5">
                      <w:rPr>
                        <w:rFonts w:eastAsia="Times New Roman"/>
                        <w:color w:val="231F20"/>
                        <w:sz w:val="17"/>
                        <w:szCs w:val="17"/>
                      </w:rPr>
                      <w:t xml:space="preserve"> www.mod.gov.lv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Pr="008669E5"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EE469B4" wp14:editId="2BB7F276">
              <wp:simplePos x="0" y="0"/>
              <wp:positionH relativeFrom="page">
                <wp:posOffset>1850390</wp:posOffset>
              </wp:positionH>
              <wp:positionV relativeFrom="page">
                <wp:posOffset>1826895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9ACE24D" id="Group 41" o:spid="_x0000_s1026" style="position:absolute;margin-left:145.7pt;margin-top:143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  <w:r w:rsidRPr="008669E5">
      <w:rPr>
        <w:noProof/>
      </w:rPr>
      <w:drawing>
        <wp:anchor distT="0" distB="0" distL="114300" distR="114300" simplePos="0" relativeHeight="251658240" behindDoc="1" locked="0" layoutInCell="1" allowOverlap="1" wp14:anchorId="4ADD6B10" wp14:editId="2B61289E">
          <wp:simplePos x="0" y="0"/>
          <wp:positionH relativeFrom="page">
            <wp:posOffset>1117600</wp:posOffset>
          </wp:positionH>
          <wp:positionV relativeFrom="page">
            <wp:posOffset>590550</wp:posOffset>
          </wp:positionV>
          <wp:extent cx="5936615" cy="1033145"/>
          <wp:effectExtent l="0" t="0" r="6985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571724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7796" w:type="dxa"/>
      <w:tblInd w:w="108" w:type="dxa"/>
      <w:tblLayout w:type="fixed"/>
      <w:tblLook w:val="0000" w:firstRow="0" w:lastRow="0" w:firstColumn="0" w:lastColumn="0" w:noHBand="0" w:noVBand="0"/>
    </w:tblPr>
    <w:tblGrid>
      <w:gridCol w:w="3969"/>
      <w:gridCol w:w="3827"/>
    </w:tblGrid>
    <w:tr w:rsidR="00BB52DA" w14:paraId="705FA6A2" w14:textId="77777777" w:rsidTr="00DD3458">
      <w:trPr>
        <w:cantSplit/>
      </w:trPr>
      <w:tc>
        <w:tcPr>
          <w:tcW w:w="3969" w:type="dxa"/>
        </w:tcPr>
        <w:p w14:paraId="5B30BC38" w14:textId="77777777" w:rsidR="000473E9" w:rsidRPr="00C56EDF" w:rsidRDefault="00140510" w:rsidP="007E69BC">
          <w:pPr>
            <w:pStyle w:val="Header"/>
            <w:tabs>
              <w:tab w:val="clear" w:pos="4320"/>
            </w:tabs>
            <w:spacing w:before="120"/>
            <w:rPr>
              <w:color w:val="000000"/>
              <w:lang w:eastAsia="en-US"/>
            </w:rPr>
          </w:pPr>
          <w:r w:rsidRPr="00C56EDF">
            <w:rPr>
              <w:color w:val="000000"/>
              <w:lang w:eastAsia="en-US"/>
            </w:rPr>
            <w:t>Rīgā,</w:t>
          </w:r>
          <w:r w:rsidR="007E69BC">
            <w:rPr>
              <w:color w:val="000000"/>
              <w:lang w:eastAsia="en-US"/>
            </w:rPr>
            <w:t xml:space="preserve"> </w:t>
          </w:r>
          <w:r w:rsidR="007E69BC">
            <w:rPr>
              <w:noProof/>
              <w:color w:val="000000"/>
              <w:lang w:eastAsia="en-US"/>
            </w:rPr>
            <w:t>05.11.2020</w:t>
          </w:r>
          <w:r w:rsidR="00437554" w:rsidRPr="00437554">
            <w:rPr>
              <w:color w:val="000000"/>
              <w:lang w:eastAsia="en-US"/>
            </w:rPr>
            <w:t>.</w:t>
          </w:r>
        </w:p>
      </w:tc>
      <w:tc>
        <w:tcPr>
          <w:tcW w:w="3827" w:type="dxa"/>
        </w:tcPr>
        <w:p w14:paraId="77B1859C" w14:textId="77777777" w:rsidR="000473E9" w:rsidRPr="0099125D" w:rsidRDefault="00140510" w:rsidP="00DD3458">
          <w:pPr>
            <w:pStyle w:val="Header"/>
            <w:tabs>
              <w:tab w:val="clear" w:pos="4320"/>
            </w:tabs>
            <w:spacing w:before="120"/>
            <w:rPr>
              <w:color w:val="000000"/>
              <w:lang w:val="en-US" w:eastAsia="en-US"/>
            </w:rPr>
          </w:pPr>
          <w:r>
            <w:rPr>
              <w:color w:val="000000"/>
              <w:lang w:val="en-US" w:eastAsia="en-US"/>
            </w:rPr>
            <w:t xml:space="preserve">Nr. </w:t>
          </w:r>
          <w:r>
            <w:rPr>
              <w:noProof/>
              <w:color w:val="000000"/>
              <w:lang w:val="en-US" w:eastAsia="en-US"/>
            </w:rPr>
            <w:t>MV-N/2563</w:t>
          </w:r>
        </w:p>
      </w:tc>
    </w:tr>
  </w:tbl>
  <w:p w14:paraId="20888386" w14:textId="77777777" w:rsidR="008D4AF3" w:rsidRPr="008669E5" w:rsidRDefault="008D4AF3" w:rsidP="008D4AF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1722107">
    <w:abstractNumId w:val="10"/>
  </w:num>
  <w:num w:numId="2" w16cid:durableId="2103187647">
    <w:abstractNumId w:val="8"/>
  </w:num>
  <w:num w:numId="3" w16cid:durableId="1688555020">
    <w:abstractNumId w:val="7"/>
  </w:num>
  <w:num w:numId="4" w16cid:durableId="996424480">
    <w:abstractNumId w:val="6"/>
  </w:num>
  <w:num w:numId="5" w16cid:durableId="2076852932">
    <w:abstractNumId w:val="5"/>
  </w:num>
  <w:num w:numId="6" w16cid:durableId="770735396">
    <w:abstractNumId w:val="9"/>
  </w:num>
  <w:num w:numId="7" w16cid:durableId="1873565397">
    <w:abstractNumId w:val="4"/>
  </w:num>
  <w:num w:numId="8" w16cid:durableId="1241599495">
    <w:abstractNumId w:val="3"/>
  </w:num>
  <w:num w:numId="9" w16cid:durableId="1252815030">
    <w:abstractNumId w:val="2"/>
  </w:num>
  <w:num w:numId="10" w16cid:durableId="1679652338">
    <w:abstractNumId w:val="1"/>
  </w:num>
  <w:num w:numId="11" w16cid:durableId="15208985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C01"/>
    <w:rsid w:val="00006384"/>
    <w:rsid w:val="0002064A"/>
    <w:rsid w:val="00030349"/>
    <w:rsid w:val="000473E9"/>
    <w:rsid w:val="000B5336"/>
    <w:rsid w:val="000C6EB8"/>
    <w:rsid w:val="00124173"/>
    <w:rsid w:val="001268C6"/>
    <w:rsid w:val="00140510"/>
    <w:rsid w:val="001C02FA"/>
    <w:rsid w:val="001D06AC"/>
    <w:rsid w:val="001D79E4"/>
    <w:rsid w:val="002241DB"/>
    <w:rsid w:val="00265D4A"/>
    <w:rsid w:val="00275B9E"/>
    <w:rsid w:val="00290B9D"/>
    <w:rsid w:val="002B3077"/>
    <w:rsid w:val="002B3604"/>
    <w:rsid w:val="002D7FAB"/>
    <w:rsid w:val="002E1474"/>
    <w:rsid w:val="002E5B36"/>
    <w:rsid w:val="002E75AE"/>
    <w:rsid w:val="00330D43"/>
    <w:rsid w:val="003B5949"/>
    <w:rsid w:val="003D6612"/>
    <w:rsid w:val="004033F4"/>
    <w:rsid w:val="00437554"/>
    <w:rsid w:val="004B29B1"/>
    <w:rsid w:val="004F08C0"/>
    <w:rsid w:val="00535564"/>
    <w:rsid w:val="005B495A"/>
    <w:rsid w:val="0064477B"/>
    <w:rsid w:val="00663C3A"/>
    <w:rsid w:val="006C1639"/>
    <w:rsid w:val="006C787C"/>
    <w:rsid w:val="00760DE7"/>
    <w:rsid w:val="007B3BA5"/>
    <w:rsid w:val="007B48EC"/>
    <w:rsid w:val="007B7238"/>
    <w:rsid w:val="007E4D1F"/>
    <w:rsid w:val="007E69BC"/>
    <w:rsid w:val="00815277"/>
    <w:rsid w:val="00831C01"/>
    <w:rsid w:val="008669E5"/>
    <w:rsid w:val="00876C21"/>
    <w:rsid w:val="008D4AF3"/>
    <w:rsid w:val="00954D5A"/>
    <w:rsid w:val="0099125D"/>
    <w:rsid w:val="009A40B4"/>
    <w:rsid w:val="00A03A13"/>
    <w:rsid w:val="00A20B24"/>
    <w:rsid w:val="00A339EF"/>
    <w:rsid w:val="00A650A4"/>
    <w:rsid w:val="00A844DB"/>
    <w:rsid w:val="00AD76C6"/>
    <w:rsid w:val="00AF0E90"/>
    <w:rsid w:val="00B10D3E"/>
    <w:rsid w:val="00B85566"/>
    <w:rsid w:val="00BB112A"/>
    <w:rsid w:val="00BB52DA"/>
    <w:rsid w:val="00C47F57"/>
    <w:rsid w:val="00C56EDF"/>
    <w:rsid w:val="00C732CE"/>
    <w:rsid w:val="00C96D13"/>
    <w:rsid w:val="00CA407F"/>
    <w:rsid w:val="00D21FA6"/>
    <w:rsid w:val="00D53AC1"/>
    <w:rsid w:val="00D55B4B"/>
    <w:rsid w:val="00D75A81"/>
    <w:rsid w:val="00D82F0A"/>
    <w:rsid w:val="00DD3458"/>
    <w:rsid w:val="00E276FD"/>
    <w:rsid w:val="00E365CE"/>
    <w:rsid w:val="00EF676E"/>
    <w:rsid w:val="00F0003C"/>
    <w:rsid w:val="00F25DA3"/>
    <w:rsid w:val="00F60586"/>
    <w:rsid w:val="00FB2E50"/>
    <w:rsid w:val="00FF0E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ABC2B"/>
  <w15:docId w15:val="{D82B2C58-274C-49A3-A4AD-DD2AF398D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C01"/>
    <w:pPr>
      <w:widowControl w:val="0"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ga.Akmenkalna@mod.gov.l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545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Ingus Tonnis</dc:creator>
  <cp:lastModifiedBy>Iveta Cirse</cp:lastModifiedBy>
  <cp:revision>2</cp:revision>
  <cp:lastPrinted>2014-12-29T13:45:00Z</cp:lastPrinted>
  <dcterms:created xsi:type="dcterms:W3CDTF">2022-06-16T10:01:00Z</dcterms:created>
  <dcterms:modified xsi:type="dcterms:W3CDTF">2022-06-16T10:01:00Z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