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E4944" w14:textId="7B640A59" w:rsidR="008E6BE1" w:rsidRDefault="008E6BE1" w:rsidP="008E6BE1">
      <w:pPr>
        <w:shd w:val="clear" w:color="auto" w:fill="FFFFFF"/>
        <w:spacing w:after="0" w:line="240" w:lineRule="auto"/>
        <w:jc w:val="center"/>
        <w:rPr>
          <w:rFonts w:ascii="Arial" w:eastAsia="Times New Roman" w:hAnsi="Arial" w:cs="Arial"/>
          <w:b/>
          <w:bCs/>
          <w:color w:val="414142"/>
          <w:sz w:val="27"/>
          <w:szCs w:val="27"/>
          <w:lang w:eastAsia="lv-LV"/>
        </w:rPr>
      </w:pPr>
      <w:r w:rsidRPr="008E6BE1">
        <w:rPr>
          <w:rFonts w:ascii="Arial" w:eastAsia="Times New Roman" w:hAnsi="Arial" w:cs="Arial"/>
          <w:b/>
          <w:bCs/>
          <w:color w:val="414142"/>
          <w:sz w:val="27"/>
          <w:szCs w:val="27"/>
          <w:lang w:eastAsia="lv-LV"/>
        </w:rPr>
        <w:t>APLIECINĀJUMS</w:t>
      </w:r>
    </w:p>
    <w:p w14:paraId="47EDF8E9" w14:textId="77777777" w:rsidR="008E6BE1" w:rsidRPr="008E6BE1" w:rsidRDefault="008E6BE1" w:rsidP="008E6BE1">
      <w:pPr>
        <w:shd w:val="clear" w:color="auto" w:fill="FFFFFF"/>
        <w:spacing w:after="0" w:line="240" w:lineRule="auto"/>
        <w:jc w:val="center"/>
        <w:rPr>
          <w:rFonts w:ascii="Arial" w:eastAsia="Times New Roman" w:hAnsi="Arial" w:cs="Arial"/>
          <w:b/>
          <w:bCs/>
          <w:color w:val="414142"/>
          <w:sz w:val="27"/>
          <w:szCs w:val="27"/>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076"/>
        <w:gridCol w:w="2076"/>
        <w:gridCol w:w="2077"/>
        <w:gridCol w:w="2077"/>
      </w:tblGrid>
      <w:tr w:rsidR="008E6BE1" w:rsidRPr="008E6BE1" w14:paraId="5B6CF006" w14:textId="77777777" w:rsidTr="008E6BE1">
        <w:trPr>
          <w:trHeight w:val="300"/>
        </w:trPr>
        <w:tc>
          <w:tcPr>
            <w:tcW w:w="1250" w:type="pct"/>
            <w:tcBorders>
              <w:top w:val="nil"/>
              <w:left w:val="nil"/>
              <w:bottom w:val="nil"/>
              <w:right w:val="nil"/>
            </w:tcBorders>
            <w:hideMark/>
          </w:tcPr>
          <w:p w14:paraId="678DB23B"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Apliecinu, ka investīcijas</w:t>
            </w:r>
          </w:p>
        </w:tc>
        <w:tc>
          <w:tcPr>
            <w:tcW w:w="1250" w:type="pct"/>
            <w:tcBorders>
              <w:top w:val="nil"/>
              <w:left w:val="nil"/>
              <w:bottom w:val="single" w:sz="6" w:space="0" w:color="414142"/>
              <w:right w:val="nil"/>
            </w:tcBorders>
            <w:hideMark/>
          </w:tcPr>
          <w:p w14:paraId="41FB7D4A" w14:textId="7902E901"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2.1.1.1.i</w:t>
            </w:r>
          </w:p>
        </w:tc>
        <w:tc>
          <w:tcPr>
            <w:tcW w:w="1250" w:type="pct"/>
            <w:tcBorders>
              <w:top w:val="nil"/>
              <w:left w:val="nil"/>
              <w:bottom w:val="nil"/>
              <w:right w:val="nil"/>
            </w:tcBorders>
            <w:hideMark/>
          </w:tcPr>
          <w:p w14:paraId="68026363"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projekts</w:t>
            </w:r>
          </w:p>
        </w:tc>
        <w:tc>
          <w:tcPr>
            <w:tcW w:w="1250" w:type="pct"/>
            <w:tcBorders>
              <w:top w:val="nil"/>
              <w:left w:val="nil"/>
              <w:bottom w:val="single" w:sz="6" w:space="0" w:color="414142"/>
              <w:right w:val="nil"/>
            </w:tcBorders>
            <w:hideMark/>
          </w:tcPr>
          <w:p w14:paraId="3EABAF32" w14:textId="3D22CECB"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Pārrobežu sadarbību nodokļu jomā veicinošo digitālo pakalpojumu attīstība</w:t>
            </w:r>
          </w:p>
        </w:tc>
      </w:tr>
      <w:tr w:rsidR="008E6BE1" w:rsidRPr="008E6BE1" w14:paraId="6C37C3A9" w14:textId="77777777" w:rsidTr="008E6BE1">
        <w:trPr>
          <w:trHeight w:val="859"/>
        </w:trPr>
        <w:tc>
          <w:tcPr>
            <w:tcW w:w="1250" w:type="pct"/>
            <w:tcBorders>
              <w:top w:val="nil"/>
              <w:left w:val="nil"/>
              <w:bottom w:val="nil"/>
              <w:right w:val="nil"/>
            </w:tcBorders>
            <w:hideMark/>
          </w:tcPr>
          <w:p w14:paraId="7D40EE5E"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w:t>
            </w:r>
          </w:p>
        </w:tc>
        <w:tc>
          <w:tcPr>
            <w:tcW w:w="1250" w:type="pct"/>
            <w:tcBorders>
              <w:top w:val="outset" w:sz="6" w:space="0" w:color="414142"/>
              <w:left w:val="nil"/>
              <w:bottom w:val="nil"/>
              <w:right w:val="nil"/>
            </w:tcBorders>
            <w:hideMark/>
          </w:tcPr>
          <w:p w14:paraId="3F058455" w14:textId="77777777" w:rsidR="008E6BE1" w:rsidRPr="008E6BE1" w:rsidRDefault="008E6BE1" w:rsidP="008E6BE1">
            <w:pPr>
              <w:spacing w:before="195" w:after="0" w:line="240" w:lineRule="auto"/>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(numurs)</w:t>
            </w:r>
          </w:p>
        </w:tc>
        <w:tc>
          <w:tcPr>
            <w:tcW w:w="1250" w:type="pct"/>
            <w:tcBorders>
              <w:top w:val="nil"/>
              <w:left w:val="nil"/>
              <w:bottom w:val="nil"/>
              <w:right w:val="nil"/>
            </w:tcBorders>
            <w:hideMark/>
          </w:tcPr>
          <w:p w14:paraId="51B29834" w14:textId="77777777" w:rsidR="008E6BE1" w:rsidRPr="008E6BE1" w:rsidRDefault="008E6BE1" w:rsidP="008E6BE1">
            <w:pPr>
              <w:spacing w:before="195" w:after="0" w:line="240" w:lineRule="auto"/>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w:t>
            </w:r>
          </w:p>
        </w:tc>
        <w:tc>
          <w:tcPr>
            <w:tcW w:w="1250" w:type="pct"/>
            <w:tcBorders>
              <w:top w:val="outset" w:sz="6" w:space="0" w:color="414142"/>
              <w:left w:val="nil"/>
              <w:bottom w:val="nil"/>
              <w:right w:val="nil"/>
            </w:tcBorders>
            <w:hideMark/>
          </w:tcPr>
          <w:p w14:paraId="4B85EF3D" w14:textId="77777777" w:rsidR="008E6BE1" w:rsidRPr="008E6BE1" w:rsidRDefault="008E6BE1" w:rsidP="008E6BE1">
            <w:pPr>
              <w:spacing w:before="195" w:after="0" w:line="240" w:lineRule="auto"/>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(projekta nosaukums)</w:t>
            </w:r>
          </w:p>
        </w:tc>
      </w:tr>
    </w:tbl>
    <w:p w14:paraId="17A8D5C1" w14:textId="77777777" w:rsidR="008E6BE1" w:rsidRPr="008E6BE1" w:rsidRDefault="008E6BE1" w:rsidP="008E6BE1">
      <w:pPr>
        <w:shd w:val="clear" w:color="auto" w:fill="FFFFFF"/>
        <w:spacing w:after="0" w:line="240" w:lineRule="auto"/>
        <w:rPr>
          <w:rFonts w:ascii="Arial" w:eastAsia="Times New Roman" w:hAnsi="Arial" w:cs="Arial"/>
          <w:vanish/>
          <w:color w:val="414142"/>
          <w:sz w:val="28"/>
          <w:szCs w:val="28"/>
          <w:lang w:eastAsia="lv-LV"/>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5814"/>
        <w:gridCol w:w="2492"/>
      </w:tblGrid>
      <w:tr w:rsidR="008E6BE1" w:rsidRPr="008E6BE1" w14:paraId="75A3350D" w14:textId="77777777" w:rsidTr="008E6BE1">
        <w:tc>
          <w:tcPr>
            <w:tcW w:w="3500" w:type="pct"/>
            <w:tcBorders>
              <w:top w:val="nil"/>
              <w:left w:val="nil"/>
              <w:bottom w:val="nil"/>
              <w:right w:val="nil"/>
            </w:tcBorders>
            <w:hideMark/>
          </w:tcPr>
          <w:p w14:paraId="431D1618"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(turpmāk – projekts) ir lietderīgs un augsti prioritārs nozares politikas īstenošanai un</w:t>
            </w:r>
          </w:p>
        </w:tc>
        <w:tc>
          <w:tcPr>
            <w:tcW w:w="2650" w:type="pct"/>
            <w:tcBorders>
              <w:top w:val="nil"/>
              <w:left w:val="nil"/>
              <w:bottom w:val="single" w:sz="6" w:space="0" w:color="414142"/>
              <w:right w:val="nil"/>
            </w:tcBorders>
            <w:hideMark/>
          </w:tcPr>
          <w:p w14:paraId="4DE56D69" w14:textId="4B0B14B6"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Valsts ieņēmumu dienesta</w:t>
            </w:r>
          </w:p>
        </w:tc>
      </w:tr>
      <w:tr w:rsidR="008E6BE1" w:rsidRPr="008E6BE1" w14:paraId="33EE46D1" w14:textId="77777777" w:rsidTr="008E6BE1">
        <w:tc>
          <w:tcPr>
            <w:tcW w:w="3500" w:type="pct"/>
            <w:tcBorders>
              <w:top w:val="nil"/>
              <w:left w:val="nil"/>
              <w:bottom w:val="nil"/>
              <w:right w:val="nil"/>
            </w:tcBorders>
            <w:hideMark/>
          </w:tcPr>
          <w:p w14:paraId="113720BF" w14:textId="77777777" w:rsidR="008E6BE1" w:rsidRPr="008E6BE1" w:rsidRDefault="008E6BE1" w:rsidP="008E6BE1">
            <w:pPr>
              <w:spacing w:before="195" w:after="0" w:line="240" w:lineRule="auto"/>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 </w:t>
            </w:r>
          </w:p>
        </w:tc>
        <w:tc>
          <w:tcPr>
            <w:tcW w:w="2650" w:type="pct"/>
            <w:tcBorders>
              <w:top w:val="outset" w:sz="6" w:space="0" w:color="414142"/>
              <w:left w:val="nil"/>
              <w:bottom w:val="nil"/>
              <w:right w:val="nil"/>
            </w:tcBorders>
            <w:hideMark/>
          </w:tcPr>
          <w:p w14:paraId="0AEFFDF5" w14:textId="77777777" w:rsidR="008E6BE1" w:rsidRPr="008E6BE1" w:rsidRDefault="008E6BE1" w:rsidP="008E6BE1">
            <w:pPr>
              <w:spacing w:before="100" w:beforeAutospacing="1" w:after="100" w:afterAutospacing="1" w:line="293" w:lineRule="atLeast"/>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(finansējuma saņēmējs)</w:t>
            </w:r>
          </w:p>
        </w:tc>
      </w:tr>
    </w:tbl>
    <w:p w14:paraId="571F9D36" w14:textId="200811B9" w:rsidR="008E6BE1" w:rsidRPr="008E6BE1" w:rsidRDefault="008E6BE1" w:rsidP="00846372">
      <w:pPr>
        <w:shd w:val="clear" w:color="auto" w:fill="FFFFFF"/>
        <w:spacing w:before="100" w:beforeAutospacing="1" w:after="100" w:afterAutospacing="1" w:line="293" w:lineRule="atLeast"/>
        <w:jc w:val="both"/>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rīcībā ir pietiekami cilvēkresursi un finanšu līdzekļi</w:t>
      </w:r>
      <w:r w:rsidR="00723776">
        <w:rPr>
          <w:rFonts w:ascii="Arial" w:eastAsia="Times New Roman" w:hAnsi="Arial" w:cs="Arial"/>
          <w:color w:val="414142"/>
          <w:sz w:val="20"/>
          <w:szCs w:val="20"/>
          <w:lang w:eastAsia="lv-LV"/>
        </w:rPr>
        <w:t>,</w:t>
      </w:r>
      <w:r w:rsidR="00F332B2">
        <w:rPr>
          <w:rFonts w:ascii="Arial" w:eastAsia="Times New Roman" w:hAnsi="Arial" w:cs="Arial"/>
          <w:color w:val="414142"/>
          <w:sz w:val="20"/>
          <w:szCs w:val="20"/>
          <w:lang w:eastAsia="lv-LV"/>
        </w:rPr>
        <w:t xml:space="preserve"> pie nosacījuma, ja projekts tiek apstiprināts Ministru </w:t>
      </w:r>
      <w:r w:rsidR="00723776">
        <w:rPr>
          <w:rFonts w:ascii="Arial" w:eastAsia="Times New Roman" w:hAnsi="Arial" w:cs="Arial"/>
          <w:color w:val="414142"/>
          <w:sz w:val="20"/>
          <w:szCs w:val="20"/>
          <w:lang w:eastAsia="lv-LV"/>
        </w:rPr>
        <w:t>kabinetā,</w:t>
      </w:r>
      <w:r w:rsidRPr="008E6BE1">
        <w:rPr>
          <w:rFonts w:ascii="Arial" w:eastAsia="Times New Roman" w:hAnsi="Arial" w:cs="Arial"/>
          <w:color w:val="414142"/>
          <w:sz w:val="20"/>
          <w:szCs w:val="20"/>
          <w:lang w:eastAsia="lv-LV"/>
        </w:rPr>
        <w:t xml:space="preserve"> projekta īstenošanai un īstenošanas uzraudzībai. Papildus apliecinu atbildību par projekta rezultātu uzturēšanu vismaz piecus gadus pēc projekta īstenošanas, kā arī to, ka uz projekta īstenošanas beigām tiks apstiprināts tiesiskais regulējums, kas nosaka projekta ietvaros izveidoto/attīstīto informācijas un komunikācijas tehnoloģiju risinājumu darbību un lietošanu.</w:t>
      </w: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3157"/>
        <w:gridCol w:w="415"/>
        <w:gridCol w:w="415"/>
        <w:gridCol w:w="2243"/>
        <w:gridCol w:w="664"/>
        <w:gridCol w:w="1412"/>
      </w:tblGrid>
      <w:tr w:rsidR="008E6BE1" w:rsidRPr="008E6BE1" w14:paraId="0CB98099" w14:textId="77777777" w:rsidTr="008E6BE1">
        <w:trPr>
          <w:trHeight w:val="300"/>
        </w:trPr>
        <w:tc>
          <w:tcPr>
            <w:tcW w:w="1900" w:type="pct"/>
            <w:tcBorders>
              <w:top w:val="nil"/>
              <w:left w:val="nil"/>
              <w:bottom w:val="single" w:sz="6" w:space="0" w:color="414142"/>
              <w:right w:val="nil"/>
            </w:tcBorders>
            <w:hideMark/>
          </w:tcPr>
          <w:p w14:paraId="72DEFFEC" w14:textId="5D85AC49" w:rsidR="008E6BE1" w:rsidRPr="008E6BE1" w:rsidRDefault="00541F8A"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Pr>
                <w:rFonts w:ascii="Times New Roman" w:eastAsia="Times New Roman" w:hAnsi="Times New Roman" w:cs="Times New Roman"/>
                <w:color w:val="414142"/>
                <w:sz w:val="20"/>
                <w:szCs w:val="20"/>
                <w:lang w:eastAsia="lv-LV"/>
              </w:rPr>
              <w:t>D.Pelēkā</w:t>
            </w:r>
            <w:r w:rsidR="008E6BE1" w:rsidRPr="008E6BE1">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700D02BB"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3E2EC5D5"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1350" w:type="pct"/>
            <w:tcBorders>
              <w:top w:val="nil"/>
              <w:left w:val="nil"/>
              <w:bottom w:val="single" w:sz="6" w:space="0" w:color="414142"/>
              <w:right w:val="nil"/>
            </w:tcBorders>
            <w:hideMark/>
          </w:tcPr>
          <w:p w14:paraId="236846A3"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400" w:type="pct"/>
            <w:tcBorders>
              <w:top w:val="nil"/>
              <w:left w:val="nil"/>
              <w:bottom w:val="nil"/>
              <w:right w:val="nil"/>
            </w:tcBorders>
            <w:hideMark/>
          </w:tcPr>
          <w:p w14:paraId="726A8EEA"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850" w:type="pct"/>
            <w:tcBorders>
              <w:top w:val="nil"/>
              <w:left w:val="nil"/>
              <w:bottom w:val="single" w:sz="6" w:space="0" w:color="414142"/>
              <w:right w:val="nil"/>
            </w:tcBorders>
            <w:hideMark/>
          </w:tcPr>
          <w:p w14:paraId="7CF98D95"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r>
      <w:tr w:rsidR="008E6BE1" w:rsidRPr="008E6BE1" w14:paraId="11F1EB9C" w14:textId="77777777" w:rsidTr="008E6BE1">
        <w:trPr>
          <w:trHeight w:val="300"/>
        </w:trPr>
        <w:tc>
          <w:tcPr>
            <w:tcW w:w="1900" w:type="pct"/>
            <w:tcBorders>
              <w:top w:val="outset" w:sz="6" w:space="0" w:color="414142"/>
              <w:left w:val="nil"/>
              <w:bottom w:val="nil"/>
              <w:right w:val="nil"/>
            </w:tcBorders>
            <w:hideMark/>
          </w:tcPr>
          <w:p w14:paraId="43871D9C"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(vārds, uzvārds)</w:t>
            </w:r>
          </w:p>
        </w:tc>
        <w:tc>
          <w:tcPr>
            <w:tcW w:w="250" w:type="pct"/>
            <w:tcBorders>
              <w:top w:val="nil"/>
              <w:left w:val="nil"/>
              <w:bottom w:val="nil"/>
              <w:right w:val="nil"/>
            </w:tcBorders>
            <w:hideMark/>
          </w:tcPr>
          <w:p w14:paraId="3187D412"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42DF8DAE"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1350" w:type="pct"/>
            <w:tcBorders>
              <w:top w:val="outset" w:sz="6" w:space="0" w:color="414142"/>
              <w:left w:val="nil"/>
              <w:bottom w:val="nil"/>
              <w:right w:val="nil"/>
            </w:tcBorders>
            <w:hideMark/>
          </w:tcPr>
          <w:p w14:paraId="154B2F92"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(paraksts*)</w:t>
            </w:r>
          </w:p>
        </w:tc>
        <w:tc>
          <w:tcPr>
            <w:tcW w:w="400" w:type="pct"/>
            <w:tcBorders>
              <w:top w:val="nil"/>
              <w:left w:val="nil"/>
              <w:bottom w:val="nil"/>
              <w:right w:val="nil"/>
            </w:tcBorders>
            <w:hideMark/>
          </w:tcPr>
          <w:p w14:paraId="006CA1F9"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 </w:t>
            </w:r>
          </w:p>
        </w:tc>
        <w:tc>
          <w:tcPr>
            <w:tcW w:w="850" w:type="pct"/>
            <w:tcBorders>
              <w:top w:val="outset" w:sz="6" w:space="0" w:color="414142"/>
              <w:left w:val="nil"/>
              <w:bottom w:val="nil"/>
              <w:right w:val="nil"/>
            </w:tcBorders>
            <w:hideMark/>
          </w:tcPr>
          <w:p w14:paraId="628E8E31" w14:textId="77777777" w:rsidR="008E6BE1" w:rsidRPr="008E6BE1" w:rsidRDefault="008E6BE1" w:rsidP="008E6BE1">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(datums*)</w:t>
            </w:r>
          </w:p>
        </w:tc>
      </w:tr>
      <w:tr w:rsidR="008E6BE1" w:rsidRPr="008E6BE1" w14:paraId="5A28B85F" w14:textId="77777777" w:rsidTr="008E6BE1">
        <w:trPr>
          <w:trHeight w:val="300"/>
        </w:trPr>
        <w:tc>
          <w:tcPr>
            <w:tcW w:w="5000" w:type="pct"/>
            <w:gridSpan w:val="6"/>
            <w:tcBorders>
              <w:top w:val="nil"/>
              <w:left w:val="nil"/>
              <w:bottom w:val="nil"/>
              <w:right w:val="nil"/>
            </w:tcBorders>
            <w:hideMark/>
          </w:tcPr>
          <w:p w14:paraId="08E87DA4" w14:textId="77777777" w:rsidR="008E6BE1" w:rsidRPr="008E6BE1" w:rsidRDefault="008E6BE1" w:rsidP="008E6BE1">
            <w:pPr>
              <w:spacing w:before="195" w:after="0" w:line="240" w:lineRule="auto"/>
              <w:rPr>
                <w:rFonts w:ascii="Times New Roman" w:eastAsia="Times New Roman" w:hAnsi="Times New Roman" w:cs="Times New Roman"/>
                <w:color w:val="414142"/>
                <w:sz w:val="20"/>
                <w:szCs w:val="20"/>
                <w:lang w:eastAsia="lv-LV"/>
              </w:rPr>
            </w:pPr>
            <w:r w:rsidRPr="008E6BE1">
              <w:rPr>
                <w:rFonts w:ascii="Times New Roman" w:eastAsia="Times New Roman" w:hAnsi="Times New Roman" w:cs="Times New Roman"/>
                <w:color w:val="414142"/>
                <w:sz w:val="20"/>
                <w:szCs w:val="20"/>
                <w:lang w:eastAsia="lv-LV"/>
              </w:rPr>
              <w:t>Piezīme. * Dokumenta rekvizītus "paraksts" un "datums" neaizpilda, ja elektroniskais dokuments ir sagatavots atbilstoši normatīvajiem aktiem par elektronisko dokumentu noformēšanu.</w:t>
            </w:r>
          </w:p>
        </w:tc>
      </w:tr>
    </w:tbl>
    <w:p w14:paraId="6735EC67" w14:textId="77777777" w:rsidR="008E6BE1" w:rsidRPr="008E6BE1" w:rsidRDefault="008E6BE1" w:rsidP="008E6BE1">
      <w:pPr>
        <w:shd w:val="clear" w:color="auto" w:fill="FFFFFF"/>
        <w:spacing w:before="100" w:beforeAutospacing="1" w:after="100" w:afterAutospacing="1" w:line="293" w:lineRule="atLeast"/>
        <w:ind w:firstLine="300"/>
        <w:jc w:val="center"/>
        <w:rPr>
          <w:rFonts w:ascii="Arial" w:eastAsia="Times New Roman" w:hAnsi="Arial" w:cs="Arial"/>
          <w:color w:val="414142"/>
          <w:sz w:val="20"/>
          <w:szCs w:val="20"/>
          <w:lang w:eastAsia="lv-LV"/>
        </w:rPr>
      </w:pPr>
      <w:r w:rsidRPr="008E6BE1">
        <w:rPr>
          <w:rFonts w:ascii="Arial" w:eastAsia="Times New Roman" w:hAnsi="Arial" w:cs="Arial"/>
          <w:color w:val="414142"/>
          <w:sz w:val="20"/>
          <w:szCs w:val="20"/>
          <w:lang w:eastAsia="lv-LV"/>
        </w:rPr>
        <w:t>DOKUMENTS IR ELEKTRONISKI PARAKSTĪTS AR DROŠU ELEKTRONISKO</w:t>
      </w:r>
      <w:r w:rsidRPr="008E6BE1">
        <w:rPr>
          <w:rFonts w:ascii="Arial" w:eastAsia="Times New Roman" w:hAnsi="Arial" w:cs="Arial"/>
          <w:color w:val="414142"/>
          <w:sz w:val="20"/>
          <w:szCs w:val="20"/>
          <w:lang w:eastAsia="lv-LV"/>
        </w:rPr>
        <w:br/>
        <w:t>PARAKSTU UN SATUR LAIKA ZĪMOGU</w:t>
      </w:r>
    </w:p>
    <w:p w14:paraId="731CDC3A" w14:textId="77777777" w:rsidR="00993EB4" w:rsidRDefault="00993EB4"/>
    <w:sectPr w:rsidR="00993EB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F6"/>
    <w:rsid w:val="00075D6A"/>
    <w:rsid w:val="002603FF"/>
    <w:rsid w:val="00397AF6"/>
    <w:rsid w:val="00541F8A"/>
    <w:rsid w:val="00723776"/>
    <w:rsid w:val="00846372"/>
    <w:rsid w:val="008E6BE1"/>
    <w:rsid w:val="009459AB"/>
    <w:rsid w:val="00993EB4"/>
    <w:rsid w:val="00E26BC6"/>
    <w:rsid w:val="00F332B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F024"/>
  <w15:chartTrackingRefBased/>
  <w15:docId w15:val="{2049C503-830E-457D-BC38-959459C40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6BE1"/>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846372"/>
    <w:rPr>
      <w:sz w:val="16"/>
      <w:szCs w:val="16"/>
    </w:rPr>
  </w:style>
  <w:style w:type="paragraph" w:styleId="CommentText">
    <w:name w:val="annotation text"/>
    <w:basedOn w:val="Normal"/>
    <w:link w:val="CommentTextChar"/>
    <w:uiPriority w:val="99"/>
    <w:semiHidden/>
    <w:unhideWhenUsed/>
    <w:rsid w:val="00846372"/>
    <w:pPr>
      <w:spacing w:line="240" w:lineRule="auto"/>
    </w:pPr>
    <w:rPr>
      <w:sz w:val="20"/>
      <w:szCs w:val="20"/>
    </w:rPr>
  </w:style>
  <w:style w:type="character" w:customStyle="1" w:styleId="CommentTextChar">
    <w:name w:val="Comment Text Char"/>
    <w:basedOn w:val="DefaultParagraphFont"/>
    <w:link w:val="CommentText"/>
    <w:uiPriority w:val="99"/>
    <w:semiHidden/>
    <w:rsid w:val="00846372"/>
    <w:rPr>
      <w:sz w:val="20"/>
      <w:szCs w:val="20"/>
    </w:rPr>
  </w:style>
  <w:style w:type="paragraph" w:styleId="CommentSubject">
    <w:name w:val="annotation subject"/>
    <w:basedOn w:val="CommentText"/>
    <w:next w:val="CommentText"/>
    <w:link w:val="CommentSubjectChar"/>
    <w:uiPriority w:val="99"/>
    <w:semiHidden/>
    <w:unhideWhenUsed/>
    <w:rsid w:val="00846372"/>
    <w:rPr>
      <w:b/>
      <w:bCs/>
    </w:rPr>
  </w:style>
  <w:style w:type="character" w:customStyle="1" w:styleId="CommentSubjectChar">
    <w:name w:val="Comment Subject Char"/>
    <w:basedOn w:val="CommentTextChar"/>
    <w:link w:val="CommentSubject"/>
    <w:uiPriority w:val="99"/>
    <w:semiHidden/>
    <w:rsid w:val="008463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780614">
      <w:bodyDiv w:val="1"/>
      <w:marLeft w:val="0"/>
      <w:marRight w:val="0"/>
      <w:marTop w:val="0"/>
      <w:marBottom w:val="0"/>
      <w:divBdr>
        <w:top w:val="none" w:sz="0" w:space="0" w:color="auto"/>
        <w:left w:val="none" w:sz="0" w:space="0" w:color="auto"/>
        <w:bottom w:val="none" w:sz="0" w:space="0" w:color="auto"/>
        <w:right w:val="none" w:sz="0" w:space="0" w:color="auto"/>
      </w:divBdr>
      <w:divsChild>
        <w:div w:id="13391617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728</Words>
  <Characters>416</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Valsts ieņēmumu dienests</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Lagzdiņš</dc:creator>
  <cp:keywords/>
  <dc:description/>
  <cp:lastModifiedBy>Jānis Lagzdiņš</cp:lastModifiedBy>
  <cp:revision>2</cp:revision>
  <dcterms:created xsi:type="dcterms:W3CDTF">2022-11-08T12:13:00Z</dcterms:created>
  <dcterms:modified xsi:type="dcterms:W3CDTF">2022-11-08T12:13:00Z</dcterms:modified>
</cp:coreProperties>
</file>