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reģionālās attīstības aģentūras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reģionālās attīstības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rīkojuma projekts nebūtu papildināms ar normām par tiesību, saistību, finanšu līdzekļu, mantas un lietvedības pārņemšanu un par reorganizācijas komisijas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punktu par tiesību, saistību, finanšu līdzekļu, mantas un lietvedības pārņemšanu. Attiecībā uz reorganizācijas komisijas izveidošanu, uzskatām, ka nav nepieciešams to noteikt šajā rīkojuma projektā, ņemot vērā, ka nav ne mantas, ne saistību, ko VARAM pārņemtu no VRAA, jo iesāktos procesus pabeidz administrēt VRAA, un nekādu resursu pārdali šis rīkojuma projekts neparedz.  Vienlaikus informējam, ka Ministru kabineta rīkojumā par VARAM reorganizāciju tiks iekļauta reorganizācijas komisija (vēršu uzmanību, ka tajā tiks noteikta kompetentā iestāde par LVAFA un LIFE projektiem), papildus jāņem vērā, ka attiecībā uz EIS turpināsies diskusijas ar Finanšu ministriju un Iepirkumu uzraudzības biroju.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reģionālās attīstības aģentūras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4. punktu reorganizēt Valsts reģionālās attīstības aģentūru un ar 2024. gada 1.jūliju izveidot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15.panta trešās daļas 4.punktam tiešās pārvaldes iestādi reorganizē, nododot atsevišķus valsts pārvaldes uzdevumus citai iestādei, — rezultātā iestāde turpina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konkrētajā gadījumā runa ir tikai par atsevišķu Valsts reģionālās attīstības aģentūras uzdevumu nodošanu Vides aizsardzības un reģionālās attīstības ministrijai, tad saskaņā ar likumu Valsts reģionālās attīstības aģentūra turpina pastāvēt. Tas, ka turpmāk tiks mainīts aģentūras nosaukums, nenozīmē, ka tiek izveidota jauna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rīkojuma projekta 1.punktu, svītrojot no tā norādi par Valsts digitālās attīstības aģentūras izveidi. Attiecīgi aicinām rīkojuma projektu papildināt ar punktu par aģentūras nosaukuma maiņu ar 2024.gada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1.punkts. Papildus paskaidrojam, ka attiecībā uz Valsts reģionālās attīstības aģentūras nosaukuma maiņu svītrots informatīvajam ziņojumam “Par Valsts reģionālās attīstības aģentūras reorganizāciju” (24-TA-305) pievienotais Ministru kabineta sēdes protokollēmuma 2.punkts, lai nedublētos šī informācija par nosaukuma maiņu.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Valsts pārvaldes iekārtas likuma 15. panta pirmo daļu un trešās daļas 4. punktu</w:t>
            </w:r>
            <w:r w:rsidR="00000000" w:rsidRPr="00000000" w:rsidDel="00000000">
              <w:rPr>
                <w:rtl w:val="0"/>
              </w:rPr>
              <w:t xml:space="preserve"> ar 2024. gada 1. septembri reorganizēt Valsts reģionālās attīstības aģentūru un noteikt, ka minētās iestādes nosaukums ir Valsts digitālās attīstības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Vides aizsardzības un reģionālās attīstības ministrijai tiek nodotas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norādot, ka ministrijai tiek nodotas gan attiecīgās funkcijas, gan pārvaldes uzdevumi. Valsts pārvaldes iekārtas likuma 15.panta trešās daļas 4.punkts noteic, ka tiešās pārvaldes iestādi reorganizē, nododot atsevišķus valsts pārvaldes uzdevumus citai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Viedās administrācijas un reģionālās attīstības ministrijai tiek nodots valsts pārvaldes uzdevums –  analītiskās darbības nodrošināšana saistībā ar teritoriālās attīstības procesiem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augstas gatavības pašvaldību investīciju projektu administrēšana un līgumu slēgšana ar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augstas gatavības pašvaldību investīciju projektu īstenošana veikta saskaņā ar Ministru kabineta 2021. gada 13. aprīļa noteikumiem Nr. 242 “Augstas gatavības pašvaldību investīciju projektu pieteikšanas, izskatīšanas un finansējuma piešķiršanas kārtība”, kas izdoti saskaņā ar Covid‑19 infekcijas izplatības seku pārvarēšanas likuma 24.</w:t>
            </w:r>
            <w:r w:rsidR="00000000" w:rsidRPr="00000000" w:rsidDel="00000000">
              <w:rPr>
                <w:vertAlign w:val="superscript"/>
                <w:rtl w:val="0"/>
              </w:rPr>
              <w:t xml:space="preserve">2</w:t>
            </w:r>
            <w:r w:rsidR="00000000" w:rsidRPr="00000000" w:rsidDel="00000000">
              <w:rPr>
                <w:rtl w:val="0"/>
              </w:rPr>
              <w:t xml:space="preserve"> pantu, kas paredz, ka piešķirto valsts līdzfinansējumu pašvaldības izlieto līdz 2023. gada 31. decembrim. Turklāt minētais regulējums bija paredzēts kā īpašs risinājums Covid-19 krīzes pārvarēšanai un ekonomikas atlabšanai, kā tas arī norādīts minēto Ministru kabineta noteikumu anotācijā, kā arī minētie noteikumi neparedz projektu pēc ieviešanas uzraudzību, attiecīgi pēc būtības darbībām saistībā ar augstas gatavības pašvaldību investīciju projektu īstenošanu ir jābūt pabeigtām. Papildus norādām, ka augstas gatavības projektu īstenošana nav noteikta kā atsevišķa funkcija vai uzdevums Ministru kabineta 2016. gada 14. jūnija noteikumos Nr. 375 “Valsts reģionālās attīstības aģentūras nolikums”. Ņemot vērā minēto, lūdzam svītrot rīkojuma projekta 2.3.apakšpunktu, kā arī veikt attiecīgus precizējumus anotācijas 1.3. un 4.2.sadaļās.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projekts svītrots par augstas gatavības investīciju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sniedzam šādu informāciju: šobrīd saskaņošanā TAP portālā atrodas Ministru kabineta noteikumu projekts "Grozījums Ministru kabineta 2022. gada 8. februāra noteikumos Nr. 112 "Kārtība, kādā piešķiramas un izlietojamas mērķdotācijas investīcijām pašvaldībām"" (pieejams https://vktap.mk.gov.lv/tasks/legal_act_circulation_headers/f076e04c-754c-477e-b72b-71a4a510b89d), kas paredz iespēju pašvaldībām, pamatojot nepārvaramas varas apstākļu vai citu objektīvu apstākļu ietekmi uz projekta īstenošanas termiņu lūgt VRAA attiecināt projekta īstenošanu, kas pabeigta līdz 2024. gada 1. jūlijam, izpildot noteiktus  nosacījumus. Līdz ar to šobrīd paredzēts, ka VRAA augstas gatavības investīciju projektu administrēšanu veic ne tikai līdz 2024.gada 1.jūlijam (ja minētie grozījumi tiks pieņemti), bet pabeigs arī datu apkopošanu pēc minētā termiņa, lai nodrošinātu visu šī procesa administrēšanas pabeigšanu.   Šī informācija iekļauta arī informatīvajā ziņojumā “Par Valsts reģionālās attīstības aģentūras reorganizāciju” (24-TA-305).  Ievērojot minēto, lūdzam turpmākajā saskaņošanas procesā neuzturēt šo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Latvijas vides aizsardzības fonda likumā noteikto funkcijas pārņemšanu tiks pieņemts lēmums Vides aizsardzības un reģionālās attīstības ministrijas reorganizācijas procesā saskaņā ar Ministru kabineta 2024. gada 20. janvāra rīkojuma Nr. 55 "Par Valdības rīcības plānu Deklarācijas par Evikas Siliņas vadītā Ministru kabineta iecerēto darbību īstenošanai" apstiprinātā Valdības rīcības plāna 32.12.apakšpunktu.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saprotams rīkojuma projekta 2.punktā paredzētais šobrīd neparedzēt Latvijas vides aizsardzības fonda likumā noteikto funkciju nodošanu VARAM, bet atlikt to uz brīdi, kad saskaņā ar Ministru kabineta 2024. gada 20. janvāra rīkojuma Nr. 55 "Par Valdības rīcības plānu Deklarācijas par Evikas Siliņas vadītā Ministru kabineta iecerēto darbību īstenošanai" 32.12.pasākumu paredzēta vides aizsardzības politikas jomas pārcelšana no VARAM uz KEM. Ja VRAA reorganizācijas mērķis ir Valsts digitālās attīstības aģentūrā saglabāt funkcijas tikai saistībā ar digitālās transformācijas jomu, tad ar šo rīkojuma projektu ir jānosaka ar šo jomu nesaistīto funkciju pārdale uz citām iestādēm. Attiecīgi lūdzam pārskatīt minēto jautājumu un precizēt vai svītrot rīkojuma projekta 3.punktu,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3.punkts nav precizēts, jo šobrīd norisinās sarunas starp VARAM un KEM saistībā ar LVAFA funkciju un LIFE projektu pārņemšanu. Līdz ar to nav iespējams identificēt kompetento iestādi. Taču VARAM ieskatā, nebūtu pareizi kavēt šī rīkojuma virzību, jo tiks virzīts atsevišķs Ministru kabineta rīkojums par vides jomas, izņemot dabas aizsardzību, nodošanu, kurā minētais jautājums gan par LVAFA funkcijām, gan LIFE projektiem tiks regulēts. Lūdzam minētos apsvērumus Finanšu ministrijai ņemt vērā un neuzturēt šo iebildumu turpmākajā saskaņošanas procesā.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Latvijas vides aizsardzības fonda likumā noteikto funkcijas pārņemšanu tiks pieņemts lēmums Vides aizsardzības un reģionālās attīstības ministrijas reorganizācijas procesā saskaņā ar Ministru kabineta 2024. gada 20. janvāra rīkojuma Nr. 55 "Par Valdības rīcības plānu Deklarācijas par Evikas Siliņas vadītā Ministru kabineta iecerēto darbību īstenošanai" apstiprinātā Valdības rīcības plāna 32.12.apakšpunktu.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punkta saturs atbilst protokollēmuma punkta saturam, nevis rīkojuma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to iekļaut protokollēmumā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par Latvijas vides aizsardzības fonda likumā noteikto funkcijas pārņemšanu tiks pieņemts lēmums Vides aizsardzības un reģionālās attīstības ministrijas reorganizācijas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 ietvaros ir saņemts arī Finanšu ministrijas iebildums par rīkojuma 3.punktu, jo Finanšu ministrijas ieskatā, jau šobrīd ir nepieciešams noteikt funkciju pārdali uz citām iestādēm. Taču kā jau skaidrots izziņas 5.punktā, rīkojuma projekta 3.punkts nav precizēts, jo šobrīd norisinās sarunas starp VARAM un KEM saistībā ar LVAFA funkciju un LIFE projektu pārņemšanu. VARAM nav iespējams šobrīd identificēt kompetento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Valsts digitālās attīstības aģentūru līdz: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2024.gada 1.jūlijam Valsts reģionālās attīstības aģentūra darbosies ar esošo nosaukumu, lūdzam atbilstoši precizēt rīkojuma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attiecīgais punkts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Valsts reģionālās attīstības aģentūru līdz 2024. gada 31.augustam sagatavot un iesniegt  Ministru kabinetā tiesību aktu projektus par grozījumiem Ministru kabineta 2022. gada 14. jūlija noteikumos Nr. 434 "Vides aizsardzības un reģionālās attīstības ministrijas nolikums" un grozījumiem Ministru kabineta  2016. gada 14. jūnija noteikumos Nr. 375 "Valsts reģionālās attīstības aģentūras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Valsts digitālās attīstības aģentūru līdz: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EIS turpmāku attīstību un veidotu labāku digitālo vidi publisko iepirkumu procesu atbalstam nākotnē, EIS kā IT platforma nododama Iepirkumu uzraudzības biroja kā publisko iepirkumu jomā kompetentās iestādes atbildībā. VARAM / VRAA atbildībā būtu saglabājama un turpmāk attīstāma centralizētās iepirkumu institūcijas funkciju izpilde attiecībā uz standartizētu preču un pakalpojumu iepirkumiem (t.sk., bet ne tikai izmantojot EIS e-katalogu platformu). EIS ir sistēma, kas sastāv no 4 dažādām apakšsistēmām: e-izziņu, e-pasūtījumu, e-konkursu un e-izsoļu apakšsistēmām, vienlaikus tā nenodrošina visu iepirkuma procedūru posmu norisi digitālā vidē, turklāt pēdējo gadu laikā nav būtiski attīstīta, lietotāju pieredze tajā nav būtiski uzlabota kopš sistēmas izveides. IT platformas konsolidācija dos iespēju nākotnē vienkāršot un standartizēt publisko iepirkumu norisi un nodrošināt publisko iepirkumu procesus atbilstoši Eiropas Savienības un Latvijas aktuālajām vajadzībām šajā jomā. Šobrīd attīstība ir fragmentāra un atrauta no IUB Publikāciju vadības sistēmas attīstības, kā arī apgrūtināta sistēmas attīstības plānošana un īstenošana atbilstoši publisko iepirkumu sistēmas (regulējuma) attīstībai. Par sistēmas nodošanas un pārņemšanas plānu un risinājumiem nepieciešams panākt vienošanos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rīkojumu ar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un Valsts reģionālās attīstības aģentūrai sadarbībā ar Finanšu ministriju un Iepirkumu uzraudzības biroju līdz 2024. gada 30.septembrim vienoties par EIS (IT sistēmas) šo sistēmu saistīto un uzturēšanas un attīstības funkciju nodošanas plānu Iepirkumu uzraudzības birojam, saglabājot un attīstot VRAA centralizētās iepirkumu institūcijas lomu.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punktu, kurā paredzēts uzdevums iesaistītajām institūcijām izvērtēt iespēju vienoties par Elektronisko iepirkumu sistēmu (informācijas tehnoloģiju sistēmas) pārvaldības un attīstības  modeli, kā arī centralizētās iepirkumu institūcijas lomu.  Taču VARAM piedāvātā rīkojuma projekta redakcija atšķiras no Finanšu ministrijas iebildumā piedāvātās, līdz ar to šobrīd tiek norādīts, ka iebildums netiek ņemts vērā. Vienlaikus aicinām Finanšu ministriju izvērtēt, vai VARAM piedāvātā rīkojuma projekta redakcija būtu atbalstāma.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Valsts reģionālās attīstības aģentūru līdz 2024. gada 31.augustam sagatavot un iesniegt  Ministru kabinetā tiesību aktu projektus par grozījumiem Ministru kabineta 2022. gada 14. jūlija noteikumos Nr. 434 "Vides aizsardzības un reģionālās attīstības ministrijas nolikums" un grozījumiem Ministru kabineta  2016. gada 14. jūnija noteikumos Nr. 375 "Valsts reģionālās attīstības aģentūras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Valsts digitālās attīstības aģentūru līdz: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"Valsts digitālās attīstības aģentūra", aizstājot ar Valsts reģionālās attīstības aģentūru, jo rīkojuma 1.punktā norādīts, ka " .. ar 2024. gada 1.jūliju izveidot Valsts digitālās attīstības aģentūru", savukārt zemāk apakšpunktos dotie uzdevumi ir attiecināmi uz laika periodu līdz 2024.gada 1.jūlijam, kad Valsts digitālās attīstības aģentūra vēl nav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Valsts reģionālās attīstības aģentūru līdz 2024. gada 31.augustam sagatavot un iesniegt  Ministru kabinetā tiesību aktu projektus par grozījumiem Ministru kabineta 2022. gada 14. jūlija noteikumos Nr. 434 "Vides aizsardzības un reģionālās attīstības ministrijas nolikums" un grozījumiem Ministru kabineta  2016. gada 14. jūnija noteikumos Nr. 375 "Valsts reģionālās attīstības aģentūras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2024.gada 31.maijam sagatavot pakāpenisku ieviešanas un resursu piesaistes plānu Valsts digitālās attīstības aģentūrai, sadalot pa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pēc būtības ir par Valsts digitālās attīstības aģentūras izveidi uz VRAA bāzes un esošo funkciju pārdali, attiecīgi uzskatām, ka jautājums par Valsts digitālās attīstības aģentūras turpmāko attīstību nav šī rīkojuma projekta subjekts un būtu izvērtējams, vai rīkojuma projekta 4.1.apakšpunktā minētais uzdevums būtu norādāms MK protokollēmuma projektā pie TA lietas Nr. 24-TA-305 “Par Valsts reģionālās attīstības aģentūras reorganizāciju un Valsts digitālās attīstības aģentūras izveidi”. Ņemot vērā minēto, lūdzam svītrot rīkojuma projekta 4.1.apakšpunktu,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nepieciešams Ministru kabineta rīkojumā ietvert uzdevumu VARAM sadarbībā ar Valsts reģionālās attīstības aģentūru sagatavot resursu piesaistes plānu, kas būtu par pamatu pēc tam rīkojuma 5.2.apakšpunktā (precizēšanas rezultātā mainījusies numerācija) paredzētajam prioritāro pasākumu pieteikumam. Uzsveram, ka šī rīkojuma pieņemšanas rezultātā netiek radīta nekāda negatīva finansiāla ietekme uz budžetu, jo VARAM sadarbībā ar Valsts reģionālās attīstības aģentūru turpinās darbu, lai sagatavotu vispusīgu un savstarpēji izdiskutētu resursu piesaistes plānu.  Turklāt jāņem vērā, ka attiecībā uz EIS pārvaldību turpināsies darbs sadarbībā ar Finanšu ministriju un Iepirkumu uzraudzības biroju, kā arī, piemēram, vēl nav skaidrs, kas būs kompetentā iestāde attiecībā uz LVAFA funkciju pārņemšanu.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2024.gada 30.jūnijam sagatavot un iesniegt atbilstošu prioritāra pasākuma pieteikumu 2025., 2026. un 2027.gada budžetam atbilstoši budžeta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īstenošana ir jānodrošina esošo budžeta līdzekļu ietvaros, ievērojot, ka saskaņā ar rīkojuma projekta 1. un 2.punktu jaunas iestādes netiek veidotas un tiek paredzēta esošu funkciju pārdale no VRAA uz VARAM, kā arī anotācijas 3.sadaļā norādīts, ka rīkojuma projektam nav ietekme uz valsts budžetu. Attiecīgi lūdzam svītrot rīkojuma projekta 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šobrīd nerada ietekmi uz valsts budžetu, taču jāņem vērā, ka ir vairāki objektīvi apstākļi, kas varētu to ietekmēt, piemēram, VARAM un KEM sarunas par vides jomas nodošanu. Papildus rīkojuma projekts paredz uzdevumu iesniegt prioritāro pasākumu pieteikumu, un tikai šī pieteikuma izstrādes procesā  - par pamatu ņemot šī rīkojuma projekta 5.1.apakšpunktā  sagatavoto ieviešanas un resursu piesaistes plānu (pievērst uzmanību rīkojuma punktu numerācijas maiņai),  būs iespējams identificēt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2024.gada 31.maijam sagatavot pakāpenisku ieviešanas un resursu piesaistes plānu Valsts digitālās attīstības aģentūrai, sadalot pa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VARAM izziņā sniegtajam skaidrojumam par rīkojuma projekta 5.1.apakšpunktu un uzturam iepriekšējā atzinumā sniegto iebildumu, ka rīkojuma projekts pēc būtības ir par esošo funkciju pārdali, attiecīgi jautājums par Valsts digitālās attīstības aģentūras turpmāko attīstību nav šī rīkojuma projekta subjekts un 5.1.apakšpunktā minētais uzdevums būtu norādāms MK protokollēmuma projektā pie TA lietas Nr. 24-TA-305. Ņemot vērā minēto, lūdzam svītrot rīkojuma projekta 5.1.apakšpunktu,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Finanšu ministrijas iebildumam, svītrojot rīkojuma  5.1. apakšpunktu (kas noteica, ka Vides aizsardzības un reģionālās attīstības ministrijai sadarbībā ar Valsts reģionālās attīstības aģentūru līdz 2024.gada 31.maijam sagatavot pakāpenisku ieviešanas un resursu piesaistes plānu Valsts digitālās attīstības aģentūrai, sadalot pa prioritātēm). Vienlaikus informējam, ka informatīvajam ziņojumam “Par Valsts reģionālās attīstības aģentūras reorganizāciju"" (24-TA-305) pievienota informācija par indikatīvo resursu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2024.gada 30.jūnijam sagatavot un iesniegt atbilstošu prioritāra pasākuma pieteikumu 2025., 2026. un 2027.gada budžetam atbilstoši budžeta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VARAM izziņā sniegtajam skaidrojumam par rīkojuma projekta 5.2.apakšpunktu, ņemot vērā, ka tas ir pretrunīgs (skaidrojumā norādīts, ka ar rīkojuma projektu ietekme uz budžetu netiek radīta, bet vienlaikus paredzēts uzdevums budžeta sagatavošanas procesā iesniegt prioritāro pasākumu), attiecīgi uzturam iepriekšējā atzinumā sniegto iebildumu, ka saskaņā ar rīkojuma projekta 1. un 3.punktu jaunas iestādes netiek veidotas, tiek paredzēta esošu funkciju pārdale no VRAA uz VARAM, kas attiecīgi jānodrošina esošo budžeta līdzekļu ietvaros. Ņemot vērā minēto, lūdzam svītrot rīkojuma projekta 5.2.apakšpunktu un nepieciešamības gadījumā norādīt to MK protokollēmuma projektā pie TA lietas Nr. 24-TA-305,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Finanšu ministrijas iebildumam, svītrojot rīkojuma 5.2.apakšpunktu (kas noteica, ka Vides aizsardzības un reģionālās attīstības ministrijai sadarbībā ar Valsts reģionālās attīstības aģentūru līdz 2024.gada 30.jūnijam sagatavot un iesniegt atbilstošu prioritāra pasākuma pieteikumu 2025., 2026. un 2027.gada budžetam atbilstoši budžeta grafikam). Vienlaikus vēršam uzmanību, ka  papildināts Ministru kabineta sēdes protokollēmuma projekts "Informatīvais ziņojums “Par Valsts reģionālās attīstības aģentūras reorganizāciju"" (24-TA-305), iekļaujot uzdevumu Vides aizsardzības un reģionālās attīstības ministrijai sadarbībā ar Valsts reģionālās attīstības aģentūru līdz 2024.gada 30.jūnijam sagatavot un iesniegt atbilstošu prioritāra pasākuma pieteikumu 2025., 2026. un 2027.gada budžetam atbilstoši budžeta grafikam.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1.3.sadaļā sniegto informāciju, ņemot vērā izteiktos iebildumus par rīkojuma projekta 5.1.apakšpunktu un 5.2.apakšpunktu, proti, svītrot informāciju par Valsts digitālās attīstības aģentūras turpmāko attīstību un prioritāro pasākumu pieteikumu iesniegšanu, informāciju par izvēršamām un jaunām funkcijām, kā arī funkciju īstenošanas uzsākšanas un izvēršanas indikatīvais plānu, ņemot vērā, ka minētā informācija nav šī rīkojuma projekta jautājums, bet ir attiecināma uz TA lietu Nr. 24-TA-305.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informāciju, kas bija saistīta ar rīkojuma projekta 5.1. un 5.2.apakšpunktu, kā arī svītrot informāciju par Valsts digitālās attīstības aģentūras turpmāko attīstību, informāciju par izvēršamām un jaunām funkcijām, kā arī funkciju īstenošanas uzsākšanas un izvēršanas indikatīvais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sniegto informāciju par augstas gatavības pašvaldību investīciju projektiem gan anotācijas 1.3.sadaļā, gan izziņā, lūdzam anotācijas 1.3.sadaļā svītrot informāciju par Ministru kabineta 2021. gada 13.maija noteikumiem Nr. 242 “Augstas gatavības pašvaldību investīciju projektu pieteikšanas, izskatīšanas un finansējuma piešķiršanas kārtība”, kas ir izdoti saskaņā ar Covid-19 infekcijas izplatības seku pārvarēšanas likuma 24.</w:t>
            </w:r>
            <w:r w:rsidR="00000000" w:rsidRPr="00000000" w:rsidDel="00000000">
              <w:rPr>
                <w:vertAlign w:val="superscript"/>
                <w:rtl w:val="0"/>
              </w:rPr>
              <w:t xml:space="preserve">2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sniegto informāciju par Ministru kabineta 2022. gada 8. februāra noteikumiem Nr. 112 “Kārtība, kādā piešķiramas un izlietojamas mērķdotācijas investīcijām pašvaldībām” vēršam uzmanību, ka tie attiecas uz pašvaldību investīciju mērķdotāciju programmu, attiecīgi lūdzam izvērtēt, vai tiešām informācija saistībā ar šiem noteikumiem var tikt attiecināta tikai uz augstas gatavības pašvaldību investīciju projektiem, un attiecīgi precizēt. Papildus lūdzam izvērtēt, vai minētie noteikumi nav jānorāda anotācijas 4.1.sadaļā.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Ministru kabineta 2021. gada 13.maija noteikumiem Nr. 242 “Augstas gatavības pašvaldību investīciju projektu pieteikšanas, izskatīšanas un finansējuma piešķiršanas kārtība”, kas ir izdoti saskaņā ar Covid-19 infekcijas izplatības seku pārvarēšanas likuma 24.</w:t>
            </w:r>
            <w:r w:rsidR="00000000" w:rsidRPr="00000000" w:rsidDel="00000000">
              <w:rPr>
                <w:vertAlign w:val="superscript"/>
                <w:rtl w:val="0"/>
              </w:rPr>
              <w:t xml:space="preserve">2</w:t>
            </w:r>
            <w:r w:rsidR="00000000" w:rsidRPr="00000000" w:rsidDel="00000000">
              <w:rPr>
                <w:rtl w:val="0"/>
              </w:rPr>
              <w:t xml:space="preserve"> pantu. Vienlaikus attiecībā uz Ministru kabineta 2022. gada 8. februāra noteikumiem Nr. 112 “Kārtība, kādā piešķiramas un izlietojamas mērķdotācijas investīcijām pašvaldībām” (turpmāk - MK noteikumi Nr.112), norādāms, ka MK noteikumu Nr.112 2.punkts noteic, ka mērķdotāciju piešķir augstas gatavības pašvaldību investīciju projektiem, kas nodrošina pilnvērtīgu pašvaldību pakalpojumu klāstu iedzīvotājiem un sekmē administratīvi teritoriālās reformas mērķu sasniegšanu (turpmāk – investīciju projekti). Līdz ar to ministrijas ieskatā, šie noteikumi ir attiecināmi uz augstas gatavības investīciju projektiem. Papildināta arī anotācijas 4.1.sadaļa.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ka rīkojuma projektā paredzētie pasākumi ir sasaistāmi ar sekmīgu konsolidācijas pasākumu īstenošanu atbalsta funkcijām, ieguvumi ir gan apjoma ekonomijā, homogēnākā un efektīvāk uzturamā darbības vidē, standartizācijā, iespējā piesaistīt un nodrošināt labāk atalgotus profesionāļus, taču nav sniegts novērtējums skaitliskā izteiksmē kā apliecinājums šādam apgalvojumam. Lūdzam pārskatīt un precizēt, vai arī svītrot norādīto informāciju, ja tā ir saistoša Valsts digitālās attīstības aģentūras turpmākās attīstības jautājumam.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svītrots teksts "Sekmīgi īstenojot konsolidācijas pasākumus atbalsta funkcijām, ieguvumi ir gan apjoma ekonomijā, homogēnākā un efektīvāk uzturamā darbības vidē, standartizācijā, iespējā piesaistīt un nodrošināt labāk atalgotus profesionāļus, kā arī nodrošināt profesionāli organizētu un izmaksu efektīvu kiberdrošību''.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sniegto informāciju, ņemot vērā izteiktos iebildumus par rīkojuma projekta 2.3.apakšpunktu, 3.punktu, 4.1. un 4.2.apakšpunktu,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sniegto informāciju augstas gatavības pašvaldību investīciju projektiem, ņemot vērā, ka darbībām saistībā ar augstas gatavības pašvaldību investīciju projektu īstenošanu ir jābūt pabeigtām;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un precizēt jautājumu par Latvijas vides aizsardzības fonda likumā noteikto funkciju, kā arī Baltijas jūras reģiona transnacionālās sadarbības programmas Apvienotā tehniskā sekretariāta funkcijas  nodošanas VARAM atlikšanu līdz VARAM reorganizācijas jautājuma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informāciju par  Valsts digitālās attīstības aģentūras turpmāko attīstību un prioritāro pasākumu pieteikumu iesniegšanu, informāciju par izvēršamām un jaunām funkcijām, kā arī funkciju īstenošanas uzsākšanas un izvēršanas indikatīvais plānu, ņemot vērā, ka minētā informācija nav šī rīkojuma projekta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svītrots apakšpunkts par augstas gatavības investīciju projektiem un attiecīgi precizēta anotācija, ņemot vērā, ka VRAA pabeidz noslēgto līgumu administrēšanu. Paskaidrojam, ka šobrīd saskaņošanā TAP portālā atrodas Ministru kabineta noteikumu projekts "Grozījums Ministru kabineta 2022. gada 8. februāra noteikumos Nr. 112 "Kārtība, kādā piešķiramas un izlietojamas mērķdotācijas investīcijām pašvaldībām"" (pieejams https://vktap.mk.gov.lv/tasks/legal_act_circulation_headers/f076e04c-754c-477e-b72b-71a4a510b89d), kas paredz iespēju pašvaldībām, pamatojot nepārvaramas varas apstākļu vai citu objektīvu apstākļu ietekmi uz projekta īstenošanas termiņu lūgt VRAA attiecināt projekta īstenošanu, kas pabeigta līdz 2024. gada 1. jūlijam, izpildot noteiktus  nosacījumus. Līdz ar to šobrīd paredzēts, ka VRAA augstas gatavības investīciju projektu administrēšanu veic ne tikai līdz 2024.gada 1.jūlijam (ja minētie grozījumi tiks pieņemti), bet pabeigs arī datu apkopošanu pēc minētā termiņa, lai nodrošinātu visu šī procesa administrēšanas pabeigšanu.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attiecībā uz LVAFA, Baltijas jūras reģiona transnacionālās sadarbības programmas Apvienotā tehniskā sekretariāta funkcijas  nodošanu paskaidrojam, ka šobrīd nav iespējams identificēt kompetento iestādi, jo norisinās sarunu process starp VARAM un KEM, un nebūtu lietderīgi kavēt minētā procesa dēļ šī rīkojuma virzību. Lūdzam Finanšu ministriju neuzturēt šo iebildumu turpmākajā saskaņošanas procesā, ņemot vērā, ka par minētajām funkcijām tiks pieņemts atsevišķs lēmums un virzīts izskatīšanai uz Ministru kabinetu.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iebildumā izteikto lūgumu svītrot informāciju par Valsts digitālās attīstības aģentūras turpmāko attīstību un prioritāro pasākumu pieteikumu iesniegšanu, informāciju par izvēršamām un jaunām funkcijām, kā arī funkciju īstenošanas uzsākšanas un izvēršanas indikatīvais plānu, vēršam uzmanību uz sekojošo, VARAM ieskatā, ir būtiski paredzēt konkrētu uzdevumu VARAM un  turpmākās rīcības gaitu ar konkrētiem termiņiem (sk.rīkojuma 5.punktu), lai Ministru kabineta līmenī būtu nostiprināta turpmākā rīcība. Šobrīd nekāda negatīva ietekme netiek radīta uz valsts budžetu, un nekādi papildus resursi pieprasīti. Aicinām Finanšu ministriju izvērtēt VARAM sniegtos apsvērumus un turpmākajā saskaņošanas procesā neuzturēt šo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rīkojuma projekta anotācijas 1.3.sadaļas 1.tabulu “Valsts digitālās attīstības aģentūras pamatdarbības mērķiem netipisko funkciju pārstrukturēšanas indikatīvais plāns” attiecībā uz EIS turpmāko pārstrukturēšanu, īpaši attiecībā uz VARAM (VRAA) kā centralizētās iepirkumu institūcijas lomas stiprināšanu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 minēto informāciju attiecībā uz EIS (kā IT sistēmas) nodošanu Iepirkumu uzraudzības birojam ar informāciju par plānoto resursu, tajā skaitā cilvēku un finansējuma, pārdali starp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rīkojuma projektā papildināts ar punktu saistībā ar EIS sistēmu - izvirzīts uzdevums VARAM, VRAA (Valsts digitālās attīstības aģentūrai), FM un IUB. Taču attiecībā uz finansējuma un personālresursu pārdali starp iesaistītajām institūcijām tas būs atsevišķs diskusiju priekšmets, ņemot vērā, ka rīkojuma projekts paredz vispirms konceptuālu uzdevumu, un tikai, kad būs savstarpēja vienošanās par turpmāko attiecībā uz EIS, būs skaidrs arī finansējuma un cilvēkresursu pārdali. Aicinām Finanšu ministriju turpmākajā saskaņošanas procesā šo iebildumu neuzturēt, ņemot vērā piedāvājumu kopīgai sadarbībai saskaņā ar rīkojuma 6.punktu.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2.punktā “2. Eiropas Savienības un Eiropas Ekonomikas zonas finansēto projektu administrēšana, kuros noslēgtie līgumi” un 1.tabulas “Valsts digitālās attīstības aģentūras pamatdarbības mērķiem netipisko funkciju pārstrukturēšanas indikatīvais plāns” 7.punktā norādīts, ka līgumu pēcuzraudzība pabeigta 2023.gadā, turpmāku saistību nav. Savukārt 7.punktā "LVAFA" norādīts, ka 2023.gada novembrī noslēdzās Kohēzijas fonda projekts, attiecīgi, ir jāveic 5 gadu pēcuzraudzība (tam nav paredzēts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Pārskatāmības dēļ lūdzam informāciju par visiem ES fondu projektiem norādīt vienā punktā,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kādi projekti ir pabeigti un kuriem beidzies pēcuzraudzības periods (lūdzam norādīt, vai nav citu saistību attiecībā uz šiem projektiem - piem., dokumentu uzglabāšanas periods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projektus, kas īstenoti 2014-2020 plānošanas periodā un kam pēcuzraudzības periods turpinās 2025., 2026. gadā, . Aicinām papildināt anotāciju ar informāciju, kā atbildībā tiks noteikta minēto projektu pēcuzraudzība un kā tiks nodrošināta minēto projektu rezultātu saglabāšana un ilgtspēja. Vēršam uzmanību, ka realizēti sekojoši VRAA IKT projekti ar šādiem pēcuzraudzības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2.2.1.1/17/I/004  “E-Iepirkumu un e-Izsoļu platformas attīstība”, pēcuzraudzības periods līdz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2.2.1.1/17/I/008  “Teritoriālās attīstības plānošanas procesu un informācijas sistēmas attīstība” ,pēcuzraudzības periods līdz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2.2.1.1/17/I/009 “Vienotā datu telpa”, pēcuzraudzības periods līdz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2.2.1.1/17/I/015 “Pakalpojumu sniegšanas un pārvaldības platforma”, pēcuzraudzības periods 06.04.2026.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 šobrīd vēl īstenošanā esošu projektu 5.4.2.2/17/I/002 "Valsts vides monitoringa programmu un kontroles sistēmas attīstība un sabiedrības līdzdalības veicināšana, pilnveidojot nacionālas nozīmes vides informācijas un izglītības centru infrastruktūru", kas ir  nacionāli nefunkcionējošs projekts, kam jāpabeidz visas projektā plānotās darbības līdz 31.10.2024. un pēc tam tiks noteikts pēcuzraudzības periods uz pieciem gadiem. Vēršam uzmanību, ka tas ir sarežģīts projekts ar astoņiem sadarbības partneriem, ar kuriem VRAA ir noslēgti sadarbības līgumi, kas paredz saistības arī pēcuzraudzības periodā (piem., projekta laikā izveidotās infrastruktūras izmantošana pēcuzraudzības periodā, valsts atbalsta noteikumu ievērošanas  kontrole uc). Aicinām papildināt anotāciju ar informāciju, kā atbildībā tiks noteikta minētā projekta pabeigšana, dokumentu sagatavošana un iesniegšana Sadarbības iestādē, projekta pēcuzraudzība un projekta rezultātu saglabāšana un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turpinās visu saistību izpildi, kas izriet no projektiem  atbilstoši savai lomai, tostarp, nodrošinot pēcuzraudzību. Informācija nav papildināta par katru projektu, jo tiks nodrošināts, ka VRAA turpina savu uzņemto saistību izpildi, kā arī veic pēcuzraudzību.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LVAFA un LIFE projektiem - šobrīd norisinās sarunas starp VARAM un KEM. Līdz ar to šobrīd nav skaidrs, kura būs kompetentā iestāde, un nav iespējams identificēt, par kuriem projektiem pēcuzraudzību un dokumentu glabāšanu nodrošinās kura no iesaistītajām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projekts skar Valsts reģionālās attīstības aģentūras un Vides aizsardzības un reģionālās attīstības ministrijas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izziņā sniegto skaidrojumu par anotācijas 3.sadaļu, lūdzam anotācijas 3.sadaļas punktā “Cita informācija” norādīt, ka saistībā ar rīkojuma projektā paredzēto netiek plānota amata vietu vai finansējuma pārdale un VARAM no VRAA pārņemtās funkcijas nodrošinās esošo amata vietu un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"Ņemot vērā Anotācijas 1.3.sadaļā norādīto plānoto funkciju pārsadali (skat. vismaz 1.tabulu) lūdzam papildināt anotācijas sadaļu ar paredzamo resursu (t.sk. gan amata vietu, gan arī atlīdzības finansējumu amata vietām) sadalījumu no 01.07.2024. , īpaši ņemot vērā, ka minētais skar arī citu resoru iesaisti - Klimata un enerģētikas ministrijas resoru. Papildus vēršama uzmanība, ka Anotācijā norādīts, ka "... vairums jaunattīstāmo funkciju prasīs papildus resursus iestādes kapacitātes paaugstināšanai jauno funkciju īstenošanai" ir nepieciešams papildināt ar detalizētu izklāstu par paredzamo resursu pārdali starp reorganizācijā iesaistītajām iestādēm" un negatavojas kavēt MK rīkojuma projekta pieņemšanu, bet vienlaikus norāda, ka MK pieņemot lēmumu kaut vai par MK rīkojuma projekta 3.punktā noteiktās funkcijas pārņemšanu ir jābūt pārliecībai vai vismaz šādas funkcijas pārņemšana viena resora ietvaros no vienas iestādes uz otru prasīs papildu resursus, vai tieši pretēji- dos resursu ekonomiju, ar resursiem saprotot arī amata vietu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ministrijas 2024.gada 8.marta atzinumā norādīts sekojošais: </w:t>
            </w:r>
            <w:r w:rsidR="00000000" w:rsidRPr="00000000" w:rsidDel="00000000">
              <w:rPr>
                <w:i w:val="1"/>
                <w:rtl w:val="0"/>
              </w:rPr>
              <w:t xml:space="preserve">Atkārtoti lūdzam precizēt anotācijas 1.3.sadaļā sniegto informāciju, ņemot vērā izteiktos iebildumus par rīkojuma projekta 5.1.apakšpunktu un 5.2.apakšpunktu, proti, svītrot informāciju par Valsts digitālās attīstības aģentūras turpmāko attīstību un prioritāro pasākumu pieteikumu iesniegšanu, informāciju par izvēršamām un jaunām funkcijām, kā arī funkciju īstenošanas uzsākšanas un izvēršanas indikatīvais plānu, ņemot vērā, ka minētā informācija nav šī rīkojuma projekta jautājums, bet ir attiecināma uz TA lietu Nr. 24-TA-305.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Finanšu ministrijas iebildumu kopsakarā ar Valsts kancelejas izteikto iebildumu papildināt Ministru kabineta rīkojuma projekta anotāciju ar informāciju par paredzamo resursu (t.sk. gan amata vietu, gan arī atlīdzības finansējumu amata vietām), ministrija nolēma šo informāciju iekļaut informatīvajā ziņojumā "Par Valsts reģionālās attīstības aģentūras reorganizāciju'' (24-TA-305). Ņemot vērā, ka gan šis rīkojuma projekts, gan informatīvais ziņojums "Par Valsts reģionālās attīstības aģentūras reorganizāciju'' (24-TA-305) tiek virzīts vienlaikus, lūgums skatīt papildināto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kancelejas izteikto aspektu par ietekmi uz citu resoru - Klimata un enerģētikas ministriju - paskaidrojam, ka šis rīkojuma projekts Klimata un enerģētikas ministrijas resoru neietekmē, taču to ietekmēs šobrīd saskaņošanas procesā esošais Ministru kabineta rīkojums "Par Vides aizsardzības un reģionālās attīstības ministrijas un Klimata un enerģētikas ministrijas reorganizāciju" (24-TA-376), kura saskaņošanas procesā ir iesaistīta arī Klimata un enerģētikas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sniegt finansiālu novērtējumu no VRAA uz VARAM centrālo aparātu pārdalāmajām funkcijām, sniedzot šādu informāciju 6.2.apakšpunktā, norādot arī attiecīgās budžeta programmas, kā arī 7.punktā sniegt informāciju par amata vietu pārdalēm no VRAA uz VARAM. Vienlaikus lūdzam punktu “Cita informācija” papildināt ar norādi, ka rīkojuma projekta īstenošana tiks nodrošināta VARAM resora esošo valsts budžeta līdzekļu ietvaros, nepieciešamības gadījumā iesniedzot pieprasījumus par finansējuma pārdales starp VARAM resora budžeta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nav papildināta atbilstoši Finanšu ministrijas iebildumam, jo plānotās funkcijas, ko pārņems VARAM nav saistītas ar amata vietām vai finansējumu. Savukārt attiecībā par LVAFA un LIFE projektiem šobrīd norisinās sarunas, lai konceptuāli tiktu pieņemts lēmums, kura būs kompetentā iestāde (VARAM vai KEM), un kā tas turpmāk tiks administrēts. Turklāt arī attiecībā uz EIS šobrīd nav pilnīgas skaidrības, jo darbs pie šī jautājuma vēl turpināsies. Līdz ar to šobrīd nav iespējams anotāciju papildināt ar informāciju par amatu vietu pārdali.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plānoto funkciju pārsadali (skat. vismaz 1.tabulu) lūdzam papildināt anotācijas sadaļu ar paredzamo resursu (t.sk. gan amata vietu, gan arī atlīdzības finansējumu amata vietām) sadalījumu no 01.07.2024. , īpaši ņemot vērā, ka minētais skar arī citu resoru iesaisti - Klimata un enerģētikas ministrijas resoru.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Anotācijā norādīts, ka "... vairums jaunattīstāmo funkciju prasīs papildus resursus iestādes kapacitātes paaugstināšanai jauno funkciju īstenošanai" ir nepieciešams papildināt ar detalizētu izklāstu par paredzamo resursu pārdali starp reorganizācijā iesaistītajām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nav papildināta, jo kā jau norādīts iepriekš sniegtajos skaidrojumos par līdzīga rakstura iebildumiem, VARAM šobrīd nevar identificēt ne finansējuma apmēru, ne amatu vietu skaitu, kas varētu būt pēc 2024.gada 1.jūlija, jo sarunas starp VARAM un KEM turpinās, un attiecībā uz VARAM reorganizāciju vides jomas nodošanu KEM tiks virzīts atsevišķs Ministru kabineta rīkojums. - Būtiski uzsvērt, ka VARAM ieskatā, nebūtu pareizi kavēt šī rīkojuma virzību, jo VARAM būtu jāpārņem rīkojuma 3.punktā minētās funkcijas no VRAA (no 2024.gada 1.jūlija - Valsts digitālās attīstības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anotācijas 4.1.sadaļā sniegto informāciju attiecībā uz grozījumiem Ministru kabineta 2022.gada 14.jūlija noteikumos Nr. 434 “Vides aizsardzības un reģionālās attīstības ministrijas nolikums”, sniedzot informāciju tikai par sagaidāmo grozījumu saturu saskaņā ar rīkojuma projektā paredzēto, nevis saistībā ar vides jomas funkciju un uzdevumu nodošanu KEM, kas nav saistoša informācija šim rīkojuma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informācija anotācijā, norādot  atsauci arī uz sagatavoto Ministru kabineta noteikumu projektu "Dabas aizsardzības un reģionālās attīstības ministrijas nolikums" (24-TA-769). Anotācijā dots neliels ieskats plānotajām izmaiņām salīdzinot ar šobrīd spēkā esošo nolikumu. Detalizētu Ministru kabineta noteikumu projekta "Dabas aizsardzības un reģionālās attīstības ministrijas nolikums" (24-TA-769) saturu skatīt šeit https://vktap.mk.gov.lv/legal_acts/headers/89ebc6d1-f2b4-4e6e-be67-79be0ae25b49.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4.1.sadaļā sniegto informāciju attiecībā uz grozījumiem Ministru kabineta 2022.gada 14.jūlija noteikumi Nr. 434 “Vides aizsardzības un reģionālās attīstības ministrijas nolikums”, sniedzot informāciju par sagaidāmo grozījumu saturu saskaņā ar rīkojuma projektā paredzēto, nevis saistībā ar to, kas plānots saskaņā ar Ministru kabineta 2024. gada 20. janvāra rīkojuma Nr. 55 "Par Valdības rīcības plānu Deklarācijas par Evikas Siliņas vadītā Ministru kabineta iecerēto darbību īstenošanai" 32.12.pasākuma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īss izklāsts anotācijā. Vienlaikus vēršam uzmanību, ka minēto noteikumu saskaņošanas process būs vēl atsevišķa procedūra, kuras ietvaros visiem saskaņošanas dalībniekiem būs iespēja izteikt iebildumus, priekšlikumus un vērtēt sagatavoto noteikumu projektu. Šobrīd VARAM vēl nav uzsākusi minēto noteikumu projekta sagatavošanu/ saskaņošanu attiecībā uz informācijas un komunikācijas tehnoloģiju jomu, jo vispirms nepieciešams pieņemt šo rīkojumu. Līdz ar to precīzs noteikumu grozījumu saturs nav zināms, Līdz ar to aicinām Finanšu ministriju ņemt vērā šo aspektu. Papildus tam, iespējams, grozījumu apmērs Ministru kabineta 2022.gada 14.jūlija noteikumos Nr. 434 “Vides aizsardzības un reģionālās attīstības ministrijas nolikums” būs tik apjomīgs, ka būs nepieciešams izdot jaunus Ministru kabineta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4.2.sadaļā sniegto informāciju, ņemot vērā izteiktos iebildumus par rīkojuma projekta 2.3. apakšpunktu un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papildinot ar informāciju par to, ka šobrīd saskaņošanā TAP portālā atrodas Ministru kabineta noteikumu projekts "Grozījums Ministru kabineta 2022. gada 8. februāra noteikumos Nr. 112 "Kārtība, kādā piešķiramas un izlietojamas mērķdotācijas investīcijām pašvaldībām"" (pieejams https://vktap.mk.gov.lv/tasks/legal_act_circulation_headers/f076e04c-754c-477e-b72b-71a4a510b89d), kas paredz iespēju pašvaldībām, pamatojot nepārvaramas varas apstākļu vai citu objektīvu apstākļu ietekmi uz projekta īstenošanas termiņu lūgt VRAA attiecināt projekta īstenošanu, kas pabeigta līdz 2024. gada 1. jūlijam (ja minētie grozījumi tiks pieņemti), izpildot noteiktus  nosacījumus. Līdz ar to šobrīd paredzēts, ka VRAA veic augstas gatavības investīciju projektu administrēšanu ne tikai līdz 2024.gada 1.jūlijam, bet pabeigs arī datu apkopošanu pēc minētā termiņa, lai nodrošinātu visu šī procesa administrēšanas pabeigšanu. Ja turpmāk būs iecere saistībā ar augstas gatavības investīciju projektu administrēšanu (tiks tam piešķirts finansējums), tad šādu projektu administrēšanu būtu jāveic VARAM. Taču šobrīd tikai tiek iezīmēta iecere, ka VRAA neturpinās veikt ar IKT jomu nesaistītas funkcijas nākotnē (iesāktos procesus pabeidz).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ir minēts, ka Baltijas jūras reģiona transnacionālās sadarbības programmas Apvienotā tehniskā sekretariāta funkcija tiks pārnestas arī uz KEM. Lūgums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anotācijā bija norādīts šādi: "Pārnese uz Klimata un enerģētikas ministriju (turpmāk - KEM) un VARAM tiek risināta vienlaikus - līdz 2024.gada 30.jūnijam." Paskaidrojam, ka šādi tika sagatavots, jo VARAM nebija zināms, kurā no ministrijām (VARAM vai KEM) šī sekretariāta funkcija tiks nodota.  Līdz ar to paskaidrojam, ka par Apvienoto tehnisko sekretariātu šobrīd nav pieņemts lēmums, jo sarunas starp VARAM un KEM turpinās.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 tikai uz LVAFA, bet arī Baltijas jūras reģiona transnacionālās sadarbības programmas Apvienotā tehniskā sekretariāta funkciju nav iespējams noteikt, kura būs kompetentā iestāde. Lūdzam šo iebildumu turpmākajā saskaņošanas procesā neuzturēt, ņemot vērā, ka šis jautājums tiks atsevišķi risināts un ietverts Ministru kabineta rīkojumā saistībā ar VARAM un KEM reorganizāciju.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izpildē ir iesaistīta arī Valsts reģionālās attīstības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Valsts</w:t>
            </w:r>
            <w:r w:rsidR="00000000" w:rsidRPr="00000000" w:rsidDel="00000000">
              <w:rPr>
                <w:rtl w:val="0"/>
              </w:rPr>
              <w:t xml:space="preserve"> pārvaldes iekārtas likuma 15. panta pirmo daļu un trešās daļas 4. punktu </w:t>
            </w:r>
            <w:r w:rsidR="00000000" w:rsidRPr="00000000" w:rsidDel="00000000">
              <w:rPr>
                <w:rtl w:val="0"/>
              </w:rPr>
              <w:t xml:space="preserve"> reorganizēt Valsts reģionālās attīstības aģentūru un ar 2024. gada 1.jūliju mainīt nosaukumu uz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1.punktā norādīt reorganizācijas datumu, kas attiecīgi būs arī nosaukuma maiņas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15. panta pirmo daļu un trešās daļas 4. punktu </w:t>
            </w:r>
            <w:r w:rsidR="00000000" w:rsidRPr="00000000" w:rsidDel="00000000">
              <w:rPr>
                <w:b w:val="1"/>
                <w:rtl w:val="0"/>
              </w:rPr>
              <w:t xml:space="preserve">ar 2024.gada 1.jūliju </w:t>
            </w:r>
            <w:r w:rsidR="00000000" w:rsidRPr="00000000" w:rsidDel="00000000">
              <w:rPr>
                <w:rtl w:val="0"/>
              </w:rPr>
              <w:t xml:space="preserve">reorganizēt Valsts reģionālās attīstības aģentūru un mainīt nosaukumu uz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redakcionāli precizēts un izteikts Tieslietu ministrijas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Valsts pārvaldes iekārtas likuma 15. panta pirmo daļu un trešās daļas 4. punktu</w:t>
            </w:r>
            <w:r w:rsidR="00000000" w:rsidRPr="00000000" w:rsidDel="00000000">
              <w:rPr>
                <w:rtl w:val="0"/>
              </w:rPr>
              <w:t xml:space="preserve"> ar 2024. gada 1. septembri reorganizēt Valsts reģionālās attīstības aģentūru un noteikt, ka minētās iestādes nosaukums ir Valsts digitālās attīstības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Savienības fondu un citu finanšu instrumentu finansēto aktivitāšu ieviešana un uzraudzība atbilstoši normatīvajos aktos noteiktajam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2.1.apakšpunktu un nepieciešamības gadījumā iekļaut papildu punktu/apakšpunktu, ja daļa ES fondu un citu finanšu instrumentu finansēto aktivitāšu, projektu ieviešanu, uzraudzību, pēcuzraudzību, t.sk. neatbilstoši veikto izdevumu atgūšanu, nodrošinās 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šo priekšlikumu, un informē, ka attiecībā uz jau esošiem, noslēgtajiem līgumiem ES fondu un EEZ projektos pēcuzraudzību, tostarp dokumentu glabāšanu, nodrošinās Valsts reģionālās attīstības aģentūra (Valsts digitālās attīstības aģentūra). Taču pēc tam šī funkcija būs VARAM.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Vides aizsardzības un reģionālās attīstības ministrijai tiek nodotas šādas funkcijas un pārvaldes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ka VRAA turpinās visu saistību izpildi, kas izriet no projektiem atbilstoši savai lomai, tostarp, nodrošinot pēcuzraudzību, lūdzam precizēt rīkojuma projekta 3.punkta redakciju, kas šobrīd nosaka Vides aizsardzības un reģionālās attīstības ministrijai nodot Eiropas Savienības fondu un citu finanšu instrumentu finansēto aktivitāšu ieviešanu un uzraudzību, kā arī pēcuzraudzību atbilstoši normatīvajos aktos noteiktajam deleģējumam, kā arī aicinām informāciju salāgot ar anotācijā iekļauto.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padziļināti izvērtējot informāciju par  Eiropas Savienības fondu un citu finanšu instrumentu finansēto aktivitāšu ieviešanu un uzraudzību, kā arī pēcuzraudzību atbilstoši normatīvajos aktos noteiktajam deleģējumam, nolemts, ka VRAA (Valsts digitālās attīstības aģentūra) turpinās veikt šo funkciju un pārvaldes uzdevumu, ņemot vērā jau iesāktos procesus. Līdz ar to precizēta informācija rīkojuma projektā, anotācijā, kā arī  informatīvajā ziņojumā "Par Valsts reģionālās attīstības aģentūras reorganizāciju"(24-TA-305).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Viedās administrācijas un reģionālās attīstības ministrijai tiek nodots valsts pārvaldes uzdevums –  analītiskās darbības nodrošināšana saistībā ar teritoriālās attīstības procesiem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Latvijas vides aizsardzības fonda likumā noteikto funkcijas pārņemšanu tiks pieņemts lēmums Vides aizsardzības un reģionālās attīstības ministrijas reorganizācijas procesā saskaņā ar Ministru kabineta 2024. gada 20. janvāra rīkojuma Nr. 55 "Par Valdības rīcības plānu Deklarācijas par Evikas Siliņas vadītā Ministru kabineta iecerēto darbību īstenošanai" apstiprinātā Valdības rīcības plāna 32.12.apakšpunktu.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norādītos skaidrojumus, neuzturam iebildumu par to, ka jau šobrīd rīkojuma projektā ir jāparedz Latvijas vides aizsardzības fonda likumā noteiktās funkcijas pārņemšana, tomēr vēršam uzmanību, ka  minētajam jautājumam jābūt atrisinātam līdz brīdim, kad tiks gatavoti grozījumi Ministru kabineta  2016.gada 14.jūnija noteikumos Nr.375 "Valsts reģionālās attīstības aģentūras nolikums", lai grozījumi attiecīgajā nolikumā nebūtu jāveic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ir izvērtējusi Finanšu ministrijas izteikto priekšlikumu, un apliecina gatavību ievērot Finanšu ministrijas priekšlikumā minēto aspektu par to, ka jautājumam par LVAFA funkciju pārņemšanu ir jābūt atrisinātam līdz  grozījumu Ministru kabineta  2016.gada 14.jūnija noteikumos Nr.375 "Valsts reģionālās attīstības aģentūras nolikums"  sagatavošanai.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7.punktā "LVAFA" norādīto informāciju par Kohēzijas fonda projektu, ņemot vērā, ka projekts Nr. 5.4.2.2/17/I/002 "</w:t>
            </w:r>
            <w:r w:rsidR="00000000" w:rsidRPr="00000000" w:rsidDel="00000000">
              <w:rPr>
                <w:i w:val="1"/>
                <w:rtl w:val="0"/>
              </w:rPr>
              <w:t xml:space="preserve">Valsts vides monitoringa programmu un kontroles sistēmas attīstība un sabiedrības līdzdalības veicināšana, pilnveidojot nacionālas nozīmes vides informācijas un izglītības centru infrastruktūru</w:t>
            </w:r>
            <w:r w:rsidR="00000000" w:rsidRPr="00000000" w:rsidDel="00000000">
              <w:rPr>
                <w:rtl w:val="0"/>
              </w:rPr>
              <w:t xml:space="preserve">” nav noslēdzies 2023.gada novembrī, bet ir  nacionāli nefunkcionējošs projekts un visas projektā plānotās darbības </w:t>
            </w:r>
            <w:r w:rsidR="00000000" w:rsidRPr="00000000" w:rsidDel="00000000">
              <w:rPr>
                <w:b w:val="1"/>
                <w:rtl w:val="0"/>
              </w:rPr>
              <w:t xml:space="preserve">tiks pabeigtas līdz 2024.gada 31.oktobrim.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7.punktā minētā informācija atbilstoši Finanšu ministrijas priekšlikumā minētajam.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vairākās vietās norādīts, ka ar rīkojuma projektu plānots pārdalīt VRAA netipiskās funkcijas, tomēr norādām, ka visas pārdalīšanai piedāvātās funkcijas/uzdevumi šobrīd izriet no spēkā esošā VRAA nolikuma. Attiecīgi lūdzam pārskatīt un precizēt, ka attiecīgās funkcijas ir nevis netipiskas, bet nav saistītas ar IKT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1.tabulas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pēcuzraudzības termiņu, jo atbilstoši EEZ FI 2009.-2014.gada perioda LV02 “Nacionālā klimata politika” programmas (turpmāk – LV02 programma) līguma nosacījumi ir spēkā piecus gadus pēc programmas noslēguma pārskata apstiprināšanas, t.i., līdz 2025.gada 6.jūlijam. Attiecīgi VRAA kā LV02 programmas īstenošanā iesaistītajai aģentūrai ir jānodrošina programmas, t.sk. projektu, dokumentācijas uzglabāšanu un pieejamību iepriekš minētajā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kura institūcija (VARAM vai Digitālās attīstības aģentūra) nodrošinās LV02 programmas līguma saistību izpildi līdz 2025.gada 6.jūlijam, kā arī ES fondu un citu finanšu instrumentu finansētajos projektos neatbilstoši veikto izdevumu atgūšanu atbilstoši anotācijas 1.3. sadaļas 2.punktā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1.tabulas 7.punkts. Vienlaikus paskaidrojam, ka VRAA (Valsts digitālās attīstības aģentūra) nodrošinās LV02 programmas līguma saistību izpildi līdz 2025.gada 6.jūlijam, kā arī ES fondu un citu finanšu instrumentu finansētajos projektos neatbilstoši veikto izdevumu atgūšanu atbilstoši anotācijas 1.3. sadaļas 2.punktā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VRAA ir iesniegusi vadošajā iestādē aktuālāko informāciju par Eiropas Ekonomikas zonas finanšu instrumenta (EEZ FI) 2009.-2014.gada perioda programmas “Nacionālā klimata politika” SIA “Belteneko” īstenotā projektā LV02-0008 “Inovatīvas biomasas gazifikācijas tehnoloģijas izstrāde singāzes ieguvei”  (turpmāk – projekts LV02-0008) neatbilstoši veikto izdevumu (turpmāk NVI) atgūšanas progresu.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w:t>
    </w:r>
    <w:r>
      <w:br/>
    </w:r>
    <w:r w:rsidR="00000000" w:rsidRPr="00000000" w:rsidDel="00000000">
      <w:rPr>
        <w:rtl w:val="0"/>
      </w:rPr>
      <w:t xml:space="preserve">19.07.2024. 11.34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w:t>
    </w:r>
    <w:r>
      <w:br/>
    </w:r>
    <w:r w:rsidR="00000000" w:rsidRPr="00000000" w:rsidDel="00000000">
      <w:rPr>
        <w:rtl w:val="0"/>
      </w:rPr>
      <w:t xml:space="preserve">19.07.2024. 11.34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Izziņa_24-TA-299.docx</dc:title>
</cp:coreProperties>
</file>

<file path=docProps/custom.xml><?xml version="1.0" encoding="utf-8"?>
<Properties xmlns="http://schemas.openxmlformats.org/officeDocument/2006/custom-properties" xmlns:vt="http://schemas.openxmlformats.org/officeDocument/2006/docPropsVTypes"/>
</file>