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3E6A04" w14:textId="77777777" w:rsidR="00E467F8" w:rsidRPr="00DB4F82" w:rsidRDefault="00752886">
      <w:pPr>
        <w:spacing w:after="240"/>
        <w:jc w:val="center"/>
        <w:rPr>
          <w:b/>
          <w:sz w:val="24"/>
          <w:szCs w:val="24"/>
        </w:rPr>
      </w:pPr>
      <w:r w:rsidRPr="00DB4F82">
        <w:rPr>
          <w:b/>
          <w:sz w:val="24"/>
          <w:szCs w:val="24"/>
        </w:rPr>
        <w:t>“Publiskās apspriešanas laikā 01.04.2025. - 01.05.2025. saņemto viedokļu, priekšlikumu un iebildumu apkopojums par Mātes un bērna veselības uzlabošanas plāns 2025.-2027.gadam”</w:t>
      </w:r>
    </w:p>
    <w:tbl>
      <w:tblPr>
        <w:tblStyle w:val="a"/>
        <w:tblW w:w="15020"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ook w:val="0600" w:firstRow="0" w:lastRow="0" w:firstColumn="0" w:lastColumn="0" w:noHBand="1" w:noVBand="1"/>
      </w:tblPr>
      <w:tblGrid>
        <w:gridCol w:w="877"/>
        <w:gridCol w:w="2690"/>
        <w:gridCol w:w="6315"/>
        <w:gridCol w:w="1339"/>
        <w:gridCol w:w="3799"/>
      </w:tblGrid>
      <w:tr w:rsidR="00E467F8" w:rsidRPr="00DB4F82" w14:paraId="349B9D2D" w14:textId="77777777" w:rsidTr="00B13ED2">
        <w:tc>
          <w:tcPr>
            <w:tcW w:w="877" w:type="dxa"/>
            <w:shd w:val="clear" w:color="auto" w:fill="FFFFFF"/>
            <w:noWrap/>
            <w:tcMar>
              <w:top w:w="75" w:type="dxa"/>
              <w:left w:w="75" w:type="dxa"/>
              <w:bottom w:w="75" w:type="dxa"/>
              <w:right w:w="75" w:type="dxa"/>
            </w:tcMar>
            <w:vAlign w:val="center"/>
          </w:tcPr>
          <w:p w14:paraId="5B75E315" w14:textId="77777777" w:rsidR="00E467F8" w:rsidRPr="00DB4F82" w:rsidRDefault="00752886">
            <w:pPr>
              <w:spacing w:line="240" w:lineRule="auto"/>
              <w:jc w:val="center"/>
              <w:rPr>
                <w:sz w:val="24"/>
                <w:szCs w:val="24"/>
              </w:rPr>
            </w:pPr>
            <w:proofErr w:type="spellStart"/>
            <w:r w:rsidRPr="00DB4F82">
              <w:rPr>
                <w:b/>
                <w:sz w:val="24"/>
                <w:szCs w:val="24"/>
              </w:rPr>
              <w:t>Nr.p.k</w:t>
            </w:r>
            <w:proofErr w:type="spellEnd"/>
            <w:r w:rsidRPr="00DB4F82">
              <w:rPr>
                <w:b/>
                <w:sz w:val="24"/>
                <w:szCs w:val="24"/>
              </w:rPr>
              <w:t>.</w:t>
            </w:r>
          </w:p>
        </w:tc>
        <w:tc>
          <w:tcPr>
            <w:tcW w:w="2690" w:type="dxa"/>
            <w:shd w:val="clear" w:color="auto" w:fill="FFFFFF"/>
            <w:noWrap/>
            <w:tcMar>
              <w:top w:w="75" w:type="dxa"/>
              <w:left w:w="75" w:type="dxa"/>
              <w:bottom w:w="75" w:type="dxa"/>
              <w:right w:w="75" w:type="dxa"/>
            </w:tcMar>
            <w:vAlign w:val="center"/>
          </w:tcPr>
          <w:p w14:paraId="54958F58" w14:textId="77777777" w:rsidR="00E467F8" w:rsidRPr="00DB4F82" w:rsidRDefault="00752886">
            <w:pPr>
              <w:spacing w:line="240" w:lineRule="auto"/>
              <w:jc w:val="center"/>
              <w:rPr>
                <w:sz w:val="24"/>
                <w:szCs w:val="24"/>
              </w:rPr>
            </w:pPr>
            <w:r w:rsidRPr="00DB4F82">
              <w:rPr>
                <w:b/>
                <w:sz w:val="24"/>
                <w:szCs w:val="24"/>
              </w:rPr>
              <w:t>Viedokļa / priekšlikuma / iebilduma iesniedzējs*</w:t>
            </w:r>
          </w:p>
        </w:tc>
        <w:tc>
          <w:tcPr>
            <w:tcW w:w="6315" w:type="dxa"/>
            <w:shd w:val="clear" w:color="auto" w:fill="FFFFFF"/>
            <w:noWrap/>
            <w:tcMar>
              <w:top w:w="75" w:type="dxa"/>
              <w:left w:w="75" w:type="dxa"/>
              <w:bottom w:w="75" w:type="dxa"/>
              <w:right w:w="75" w:type="dxa"/>
            </w:tcMar>
            <w:vAlign w:val="center"/>
          </w:tcPr>
          <w:p w14:paraId="08A90055" w14:textId="77777777" w:rsidR="00E467F8" w:rsidRPr="00DB4F82" w:rsidRDefault="00752886">
            <w:pPr>
              <w:spacing w:line="240" w:lineRule="auto"/>
              <w:jc w:val="center"/>
              <w:rPr>
                <w:sz w:val="24"/>
                <w:szCs w:val="24"/>
              </w:rPr>
            </w:pPr>
            <w:r w:rsidRPr="00DB4F82">
              <w:rPr>
                <w:b/>
                <w:sz w:val="24"/>
                <w:szCs w:val="24"/>
              </w:rPr>
              <w:t>Iesniegtā viedokļa / priekšlikuma / iebilduma būtība</w:t>
            </w:r>
          </w:p>
        </w:tc>
        <w:tc>
          <w:tcPr>
            <w:tcW w:w="1339" w:type="dxa"/>
            <w:shd w:val="clear" w:color="auto" w:fill="FFFFFF"/>
            <w:noWrap/>
            <w:tcMar>
              <w:top w:w="75" w:type="dxa"/>
              <w:left w:w="75" w:type="dxa"/>
              <w:bottom w:w="75" w:type="dxa"/>
              <w:right w:w="75" w:type="dxa"/>
            </w:tcMar>
            <w:vAlign w:val="center"/>
          </w:tcPr>
          <w:p w14:paraId="567E7CCB" w14:textId="77777777" w:rsidR="00E467F8" w:rsidRPr="00DB4F82" w:rsidRDefault="00752886">
            <w:pPr>
              <w:spacing w:line="240" w:lineRule="auto"/>
              <w:jc w:val="center"/>
              <w:rPr>
                <w:sz w:val="24"/>
                <w:szCs w:val="24"/>
              </w:rPr>
            </w:pPr>
            <w:r w:rsidRPr="00DB4F82">
              <w:rPr>
                <w:b/>
                <w:sz w:val="24"/>
                <w:szCs w:val="24"/>
              </w:rPr>
              <w:t>Ņemts vērā / ņemts vērā daļēji / nav ņemts vērā</w:t>
            </w:r>
          </w:p>
        </w:tc>
        <w:tc>
          <w:tcPr>
            <w:tcW w:w="3799" w:type="dxa"/>
            <w:shd w:val="clear" w:color="auto" w:fill="FFFFFF"/>
            <w:noWrap/>
            <w:tcMar>
              <w:top w:w="75" w:type="dxa"/>
              <w:left w:w="75" w:type="dxa"/>
              <w:bottom w:w="75" w:type="dxa"/>
              <w:right w:w="75" w:type="dxa"/>
            </w:tcMar>
            <w:vAlign w:val="center"/>
          </w:tcPr>
          <w:p w14:paraId="4D864F43" w14:textId="77777777" w:rsidR="00E467F8" w:rsidRPr="00DB4F82" w:rsidRDefault="00752886">
            <w:pPr>
              <w:spacing w:line="240" w:lineRule="auto"/>
              <w:jc w:val="center"/>
              <w:rPr>
                <w:sz w:val="24"/>
                <w:szCs w:val="24"/>
              </w:rPr>
            </w:pPr>
            <w:r w:rsidRPr="00DB4F82">
              <w:rPr>
                <w:b/>
                <w:sz w:val="24"/>
                <w:szCs w:val="24"/>
              </w:rPr>
              <w:t>Skaidrojums, kādā veidā viedoklis / priekšlikums / iebildums ir ņemts vērā vai ņemts vērā daļēji, vai pamatojums, ja viedoklis / priekšlikums / iebildums nav ņemts vērā</w:t>
            </w:r>
          </w:p>
        </w:tc>
      </w:tr>
      <w:tr w:rsidR="00E467F8" w:rsidRPr="00DB4F82" w14:paraId="633C3818" w14:textId="77777777" w:rsidTr="00D14754">
        <w:tc>
          <w:tcPr>
            <w:tcW w:w="877" w:type="dxa"/>
            <w:shd w:val="clear" w:color="auto" w:fill="FFFFFF"/>
            <w:noWrap/>
            <w:tcMar>
              <w:top w:w="75" w:type="dxa"/>
              <w:left w:w="75" w:type="dxa"/>
              <w:bottom w:w="75" w:type="dxa"/>
              <w:right w:w="75" w:type="dxa"/>
            </w:tcMar>
          </w:tcPr>
          <w:p w14:paraId="50E98709" w14:textId="77777777" w:rsidR="00E467F8" w:rsidRPr="00DB4F82" w:rsidRDefault="00752886" w:rsidP="00DB4F82">
            <w:pPr>
              <w:spacing w:line="240" w:lineRule="auto"/>
              <w:rPr>
                <w:sz w:val="24"/>
                <w:szCs w:val="24"/>
              </w:rPr>
            </w:pPr>
            <w:r w:rsidRPr="00DB4F82">
              <w:rPr>
                <w:sz w:val="24"/>
                <w:szCs w:val="24"/>
              </w:rPr>
              <w:t>1.</w:t>
            </w:r>
          </w:p>
        </w:tc>
        <w:tc>
          <w:tcPr>
            <w:tcW w:w="2690" w:type="dxa"/>
            <w:shd w:val="clear" w:color="auto" w:fill="FFFFFF"/>
            <w:noWrap/>
            <w:tcMar>
              <w:top w:w="75" w:type="dxa"/>
              <w:left w:w="75" w:type="dxa"/>
              <w:bottom w:w="75" w:type="dxa"/>
              <w:right w:w="75" w:type="dxa"/>
            </w:tcMar>
          </w:tcPr>
          <w:p w14:paraId="29EE4D3F" w14:textId="77777777" w:rsidR="00E467F8" w:rsidRPr="00F83B7A" w:rsidRDefault="00752886" w:rsidP="00DB4F82">
            <w:pPr>
              <w:spacing w:line="240" w:lineRule="auto"/>
              <w:rPr>
                <w:b/>
                <w:bCs/>
                <w:sz w:val="24"/>
                <w:szCs w:val="24"/>
              </w:rPr>
            </w:pPr>
            <w:r w:rsidRPr="00F83B7A">
              <w:rPr>
                <w:b/>
                <w:bCs/>
                <w:sz w:val="24"/>
                <w:szCs w:val="24"/>
              </w:rPr>
              <w:t>Fiziska persona</w:t>
            </w:r>
          </w:p>
        </w:tc>
        <w:tc>
          <w:tcPr>
            <w:tcW w:w="6315" w:type="dxa"/>
            <w:shd w:val="clear" w:color="auto" w:fill="FFFFFF"/>
            <w:noWrap/>
            <w:tcMar>
              <w:top w:w="75" w:type="dxa"/>
              <w:left w:w="75" w:type="dxa"/>
              <w:bottom w:w="75" w:type="dxa"/>
              <w:right w:w="75" w:type="dxa"/>
            </w:tcMar>
          </w:tcPr>
          <w:p w14:paraId="126DFA33" w14:textId="77777777" w:rsidR="00DB4F82" w:rsidRDefault="00752886" w:rsidP="00DB4F82">
            <w:pPr>
              <w:spacing w:line="240" w:lineRule="auto"/>
              <w:rPr>
                <w:sz w:val="24"/>
                <w:szCs w:val="24"/>
              </w:rPr>
            </w:pPr>
            <w:r w:rsidRPr="00DB4F82">
              <w:rPr>
                <w:sz w:val="24"/>
                <w:szCs w:val="24"/>
              </w:rPr>
              <w:t>Imunizācijas kalendārā iekļaut arī šādas valsts apmaksātas vakcīnas:</w:t>
            </w:r>
          </w:p>
          <w:p w14:paraId="2E89BB52" w14:textId="77777777" w:rsidR="00DB4F82" w:rsidRDefault="00752886" w:rsidP="00DB4F82">
            <w:pPr>
              <w:spacing w:line="240" w:lineRule="auto"/>
              <w:rPr>
                <w:sz w:val="24"/>
                <w:szCs w:val="24"/>
              </w:rPr>
            </w:pPr>
            <w:r w:rsidRPr="00DB4F82">
              <w:rPr>
                <w:sz w:val="24"/>
                <w:szCs w:val="24"/>
              </w:rPr>
              <w:t xml:space="preserve">1) RSV </w:t>
            </w:r>
            <w:proofErr w:type="spellStart"/>
            <w:r w:rsidRPr="00DB4F82">
              <w:rPr>
                <w:sz w:val="24"/>
                <w:szCs w:val="24"/>
              </w:rPr>
              <w:t>rekombinantā</w:t>
            </w:r>
            <w:proofErr w:type="spellEnd"/>
            <w:r w:rsidRPr="00DB4F82">
              <w:rPr>
                <w:sz w:val="24"/>
                <w:szCs w:val="24"/>
              </w:rPr>
              <w:t xml:space="preserve"> vakcīna 32.-36. grūtniecības nedēļā;</w:t>
            </w:r>
          </w:p>
          <w:p w14:paraId="36162FB9" w14:textId="27CAEA42" w:rsidR="00E467F8" w:rsidRPr="00DB4F82" w:rsidRDefault="00752886" w:rsidP="00DB4F82">
            <w:pPr>
              <w:spacing w:line="240" w:lineRule="auto"/>
              <w:rPr>
                <w:sz w:val="24"/>
                <w:szCs w:val="24"/>
              </w:rPr>
            </w:pPr>
            <w:r w:rsidRPr="00DB4F82">
              <w:rPr>
                <w:sz w:val="24"/>
                <w:szCs w:val="24"/>
              </w:rPr>
              <w:t xml:space="preserve">2) B </w:t>
            </w:r>
            <w:proofErr w:type="spellStart"/>
            <w:r w:rsidRPr="00DB4F82">
              <w:rPr>
                <w:sz w:val="24"/>
                <w:szCs w:val="24"/>
              </w:rPr>
              <w:t>meningokoku</w:t>
            </w:r>
            <w:proofErr w:type="spellEnd"/>
            <w:r w:rsidRPr="00DB4F82">
              <w:rPr>
                <w:sz w:val="24"/>
                <w:szCs w:val="24"/>
              </w:rPr>
              <w:t xml:space="preserve"> un A, C, W-135, Y grupu </w:t>
            </w:r>
            <w:proofErr w:type="spellStart"/>
            <w:r w:rsidRPr="00DB4F82">
              <w:rPr>
                <w:sz w:val="24"/>
                <w:szCs w:val="24"/>
              </w:rPr>
              <w:t>meningokoku</w:t>
            </w:r>
            <w:proofErr w:type="spellEnd"/>
            <w:r w:rsidRPr="00DB4F82">
              <w:rPr>
                <w:sz w:val="24"/>
                <w:szCs w:val="24"/>
              </w:rPr>
              <w:t xml:space="preserve"> vakcīnas bērnu vakcinācijas kalendārā.</w:t>
            </w:r>
          </w:p>
        </w:tc>
        <w:tc>
          <w:tcPr>
            <w:tcW w:w="1339" w:type="dxa"/>
            <w:shd w:val="clear" w:color="auto" w:fill="FFFFFF"/>
            <w:noWrap/>
            <w:tcMar>
              <w:top w:w="75" w:type="dxa"/>
              <w:left w:w="75" w:type="dxa"/>
              <w:bottom w:w="75" w:type="dxa"/>
              <w:right w:w="75" w:type="dxa"/>
            </w:tcMar>
          </w:tcPr>
          <w:p w14:paraId="0C318AC7" w14:textId="03BFA49C" w:rsidR="00E467F8" w:rsidRPr="00182AD2" w:rsidRDefault="00FB073E">
            <w:pPr>
              <w:spacing w:line="240" w:lineRule="auto"/>
              <w:jc w:val="left"/>
              <w:rPr>
                <w:b/>
                <w:bCs/>
                <w:sz w:val="24"/>
                <w:szCs w:val="24"/>
              </w:rPr>
            </w:pPr>
            <w:r>
              <w:rPr>
                <w:b/>
                <w:bCs/>
                <w:sz w:val="24"/>
                <w:szCs w:val="24"/>
              </w:rPr>
              <w:t>Daļēji ņ</w:t>
            </w:r>
            <w:r w:rsidR="00877719">
              <w:rPr>
                <w:b/>
                <w:bCs/>
                <w:sz w:val="24"/>
                <w:szCs w:val="24"/>
              </w:rPr>
              <w:t>emts vērā</w:t>
            </w:r>
          </w:p>
        </w:tc>
        <w:tc>
          <w:tcPr>
            <w:tcW w:w="3799" w:type="dxa"/>
            <w:shd w:val="clear" w:color="auto" w:fill="FFFFFF"/>
            <w:noWrap/>
            <w:tcMar>
              <w:top w:w="75" w:type="dxa"/>
              <w:left w:w="75" w:type="dxa"/>
              <w:bottom w:w="75" w:type="dxa"/>
              <w:right w:w="75" w:type="dxa"/>
            </w:tcMar>
          </w:tcPr>
          <w:p w14:paraId="1DB41454" w14:textId="77777777" w:rsidR="00DF6C99" w:rsidRPr="00FB073E" w:rsidRDefault="00944EAC" w:rsidP="00944EAC">
            <w:pPr>
              <w:spacing w:line="240" w:lineRule="auto"/>
              <w:rPr>
                <w:sz w:val="24"/>
                <w:szCs w:val="24"/>
              </w:rPr>
            </w:pPr>
            <w:r w:rsidRPr="00FB073E">
              <w:rPr>
                <w:sz w:val="24"/>
                <w:szCs w:val="24"/>
              </w:rPr>
              <w:t>Latvijas vakcinācijas kalendārs ir veidots ar mērķi pasargāt iedzīvotājus no tiem slimību izraisītājiem, kuri apkārtējā vidē ir izplatīti visvairāk un kas var radīt smagas komplikācijas, invaliditāti un dažkārt pat nāvi. Izmaiņas vakcinācijas kalendārā galvenokārt rosina Imunizācijas valsts padome, kas sniedz pierādījumos balstītas rekomendācijas. Tiek vērtētas arī Pasaules Veselības organizācijas un Eiropas Slimību profilakses un kontroles centra rekomendācijas par konkrētas vakcīnas izmantošanu sabiedrības veselības aizsardzībai. Vienlaikus vakcinācijas kalendāra papildināšana ir iespējama, ja tiek rasti papildu finanšu līdzekļi jaunu politisko iniciatīvu ieviešanai.</w:t>
            </w:r>
          </w:p>
          <w:p w14:paraId="63A59B1B" w14:textId="77108081" w:rsidR="00FB073E" w:rsidRPr="00FB073E" w:rsidRDefault="00FB073E" w:rsidP="00944EAC">
            <w:pPr>
              <w:spacing w:line="240" w:lineRule="auto"/>
              <w:rPr>
                <w:sz w:val="24"/>
                <w:szCs w:val="24"/>
              </w:rPr>
            </w:pPr>
            <w:r>
              <w:rPr>
                <w:color w:val="000000"/>
                <w:sz w:val="24"/>
                <w:szCs w:val="24"/>
                <w:bdr w:val="none" w:sz="0" w:space="0" w:color="auto" w:frame="1"/>
              </w:rPr>
              <w:t>Vēršam uzmanību, ka plāna ietvaros paredzēts nodrošināt</w:t>
            </w:r>
            <w:r w:rsidRPr="00FB073E">
              <w:rPr>
                <w:color w:val="000000"/>
                <w:sz w:val="24"/>
                <w:szCs w:val="24"/>
                <w:bdr w:val="none" w:sz="0" w:space="0" w:color="auto" w:frame="1"/>
              </w:rPr>
              <w:t xml:space="preserve"> veselības riska </w:t>
            </w:r>
            <w:r w:rsidRPr="00FB073E">
              <w:rPr>
                <w:color w:val="000000"/>
                <w:sz w:val="24"/>
                <w:szCs w:val="24"/>
                <w:bdr w:val="none" w:sz="0" w:space="0" w:color="auto" w:frame="1"/>
              </w:rPr>
              <w:lastRenderedPageBreak/>
              <w:t xml:space="preserve">grupu bērniem paplašinātu valsts apmaksāto vakcinācijas pakalpojumu klāstu pret dzīvību apdraudošām infekcijām </w:t>
            </w:r>
            <w:r w:rsidRPr="00FB073E">
              <w:rPr>
                <w:sz w:val="24"/>
                <w:szCs w:val="24"/>
                <w:bdr w:val="none" w:sz="0" w:space="0" w:color="auto" w:frame="1"/>
              </w:rPr>
              <w:t>(</w:t>
            </w:r>
            <w:r w:rsidRPr="00FB073E">
              <w:rPr>
                <w:sz w:val="24"/>
                <w:szCs w:val="24"/>
              </w:rPr>
              <w:t xml:space="preserve">piemēram, pret </w:t>
            </w:r>
            <w:r w:rsidRPr="00FB073E">
              <w:rPr>
                <w:color w:val="000000"/>
                <w:sz w:val="24"/>
                <w:szCs w:val="24"/>
              </w:rPr>
              <w:t xml:space="preserve">pneimokoku infekciju – bērniem, kas dzimuši pirms vakcīnas iekļaušanas vakcinācijas kalendārā; pret </w:t>
            </w:r>
            <w:proofErr w:type="spellStart"/>
            <w:r w:rsidRPr="00FB073E">
              <w:rPr>
                <w:color w:val="000000"/>
                <w:sz w:val="24"/>
                <w:szCs w:val="24"/>
              </w:rPr>
              <w:t>meningokoku</w:t>
            </w:r>
            <w:proofErr w:type="spellEnd"/>
            <w:r w:rsidRPr="00FB073E">
              <w:rPr>
                <w:color w:val="000000"/>
                <w:sz w:val="24"/>
                <w:szCs w:val="24"/>
              </w:rPr>
              <w:t xml:space="preserve"> infekciju, A hepatītu).</w:t>
            </w:r>
          </w:p>
        </w:tc>
      </w:tr>
      <w:tr w:rsidR="00E467F8" w:rsidRPr="00DB4F82" w14:paraId="07739391" w14:textId="77777777" w:rsidTr="00D14754">
        <w:tc>
          <w:tcPr>
            <w:tcW w:w="877" w:type="dxa"/>
            <w:shd w:val="clear" w:color="auto" w:fill="FFFFFF"/>
            <w:noWrap/>
            <w:tcMar>
              <w:top w:w="75" w:type="dxa"/>
              <w:left w:w="75" w:type="dxa"/>
              <w:bottom w:w="75" w:type="dxa"/>
              <w:right w:w="75" w:type="dxa"/>
            </w:tcMar>
          </w:tcPr>
          <w:p w14:paraId="1840D008" w14:textId="77777777" w:rsidR="00E467F8" w:rsidRPr="00DB4F82" w:rsidRDefault="00752886" w:rsidP="00DB4F82">
            <w:pPr>
              <w:spacing w:line="240" w:lineRule="auto"/>
              <w:rPr>
                <w:sz w:val="24"/>
                <w:szCs w:val="24"/>
              </w:rPr>
            </w:pPr>
            <w:r w:rsidRPr="00DB4F82">
              <w:rPr>
                <w:sz w:val="24"/>
                <w:szCs w:val="24"/>
              </w:rPr>
              <w:lastRenderedPageBreak/>
              <w:t>2.</w:t>
            </w:r>
          </w:p>
        </w:tc>
        <w:tc>
          <w:tcPr>
            <w:tcW w:w="2690" w:type="dxa"/>
            <w:shd w:val="clear" w:color="auto" w:fill="FFFFFF"/>
            <w:noWrap/>
            <w:tcMar>
              <w:top w:w="75" w:type="dxa"/>
              <w:left w:w="75" w:type="dxa"/>
              <w:bottom w:w="75" w:type="dxa"/>
              <w:right w:w="75" w:type="dxa"/>
            </w:tcMar>
          </w:tcPr>
          <w:p w14:paraId="0979782F" w14:textId="3AF8C51E" w:rsidR="00E467F8" w:rsidRPr="00DB4F82" w:rsidRDefault="00752886" w:rsidP="00DB4F82">
            <w:pPr>
              <w:spacing w:line="240" w:lineRule="auto"/>
              <w:rPr>
                <w:sz w:val="24"/>
                <w:szCs w:val="24"/>
              </w:rPr>
            </w:pPr>
            <w:proofErr w:type="spellStart"/>
            <w:r w:rsidRPr="00F83B7A">
              <w:rPr>
                <w:b/>
                <w:bCs/>
                <w:sz w:val="24"/>
                <w:szCs w:val="24"/>
              </w:rPr>
              <w:t>Ph.D.Līva</w:t>
            </w:r>
            <w:proofErr w:type="spellEnd"/>
            <w:r w:rsidRPr="00F83B7A">
              <w:rPr>
                <w:b/>
                <w:bCs/>
                <w:sz w:val="24"/>
                <w:szCs w:val="24"/>
              </w:rPr>
              <w:t xml:space="preserve"> Aumeistere. Pētniece</w:t>
            </w:r>
            <w:r w:rsidRPr="00DB4F82">
              <w:rPr>
                <w:sz w:val="24"/>
                <w:szCs w:val="24"/>
              </w:rPr>
              <w:t xml:space="preserve"> (Latvijas </w:t>
            </w:r>
            <w:proofErr w:type="spellStart"/>
            <w:r w:rsidRPr="00DB4F82">
              <w:rPr>
                <w:sz w:val="24"/>
                <w:szCs w:val="24"/>
              </w:rPr>
              <w:t>Biozinātņu</w:t>
            </w:r>
            <w:proofErr w:type="spellEnd"/>
            <w:r w:rsidRPr="00DB4F82">
              <w:rPr>
                <w:sz w:val="24"/>
                <w:szCs w:val="24"/>
              </w:rPr>
              <w:t xml:space="preserve"> un tehnoloģiju universitāte, turpmāk – LBTU). </w:t>
            </w:r>
            <w:proofErr w:type="spellStart"/>
            <w:r w:rsidRPr="00DB4F82">
              <w:rPr>
                <w:sz w:val="24"/>
                <w:szCs w:val="24"/>
              </w:rPr>
              <w:t>Pēcdoktorantūras</w:t>
            </w:r>
            <w:proofErr w:type="spellEnd"/>
            <w:r w:rsidRPr="00DB4F82">
              <w:rPr>
                <w:sz w:val="24"/>
                <w:szCs w:val="24"/>
              </w:rPr>
              <w:t xml:space="preserve"> </w:t>
            </w:r>
            <w:proofErr w:type="spellStart"/>
            <w:r w:rsidRPr="00DB4F82">
              <w:rPr>
                <w:sz w:val="24"/>
                <w:szCs w:val="24"/>
              </w:rPr>
              <w:t>grantu</w:t>
            </w:r>
            <w:proofErr w:type="spellEnd"/>
            <w:r w:rsidRPr="00DB4F82">
              <w:rPr>
                <w:sz w:val="24"/>
                <w:szCs w:val="24"/>
              </w:rPr>
              <w:t xml:space="preserve"> projekta AF9 “Joda saturs mātes pienā kā joda statusa </w:t>
            </w:r>
            <w:proofErr w:type="spellStart"/>
            <w:r w:rsidRPr="00DB4F82">
              <w:rPr>
                <w:sz w:val="24"/>
                <w:szCs w:val="24"/>
              </w:rPr>
              <w:t>biomarķieris</w:t>
            </w:r>
            <w:proofErr w:type="spellEnd"/>
            <w:r w:rsidRPr="00DB4F82">
              <w:rPr>
                <w:sz w:val="24"/>
                <w:szCs w:val="24"/>
              </w:rPr>
              <w:t xml:space="preserve"> sievietēm zīdīšanas periodā un ekskluzīvi zīdītiem zīdaiņiem” vadītāja. Pētījuma īstenošana notiek Atveseļošanas fonda projekta ANM1 "LBTU institucionālās kapacitātes stiprināšana izcilībai studijās un pētniecībā” ietvaros., Līva Aumeistere</w:t>
            </w:r>
          </w:p>
        </w:tc>
        <w:tc>
          <w:tcPr>
            <w:tcW w:w="6315" w:type="dxa"/>
            <w:shd w:val="clear" w:color="auto" w:fill="FFFFFF"/>
            <w:noWrap/>
            <w:tcMar>
              <w:top w:w="75" w:type="dxa"/>
              <w:left w:w="75" w:type="dxa"/>
              <w:bottom w:w="75" w:type="dxa"/>
              <w:right w:w="75" w:type="dxa"/>
            </w:tcMar>
          </w:tcPr>
          <w:p w14:paraId="031FA0F2" w14:textId="599A34B4" w:rsidR="00DB4F82" w:rsidRDefault="00752886" w:rsidP="00DB4F82">
            <w:pPr>
              <w:spacing w:line="240" w:lineRule="auto"/>
              <w:rPr>
                <w:sz w:val="24"/>
                <w:szCs w:val="24"/>
              </w:rPr>
            </w:pPr>
            <w:r w:rsidRPr="00DB4F82">
              <w:rPr>
                <w:b/>
                <w:sz w:val="24"/>
                <w:szCs w:val="24"/>
              </w:rPr>
              <w:t>1. Sadaļā “Izmantotie saīsinājumi” ir nepieciešams iekļaut un atšifrēt saīsinājumu “LZVKA”.</w:t>
            </w:r>
            <w:r w:rsidR="00FF2D95">
              <w:rPr>
                <w:b/>
                <w:sz w:val="24"/>
                <w:szCs w:val="24"/>
              </w:rPr>
              <w:t xml:space="preserve"> </w:t>
            </w:r>
            <w:r w:rsidRPr="00DB4F82">
              <w:rPr>
                <w:sz w:val="24"/>
                <w:szCs w:val="24"/>
              </w:rPr>
              <w:t xml:space="preserve">Latvijas Zīdīšanas veicināšanas konsultantu asociācija (LZVKA) ir norādīta kā līdzatbildīgā institūcija pie 1.2.4. pasākuma </w:t>
            </w:r>
            <w:r w:rsidRPr="00DB4F82">
              <w:rPr>
                <w:i/>
                <w:sz w:val="24"/>
                <w:szCs w:val="24"/>
              </w:rPr>
              <w:t xml:space="preserve">“Īstenot pasākumus zīdīšanas veicināšanai” uzdevuma “Izstrādāti vismaz 4 video materiāli topošajiem un jaunajiem vecākiem par zīdīšanas veicināšanu un ieteikumiem biežāko </w:t>
            </w:r>
            <w:proofErr w:type="spellStart"/>
            <w:r w:rsidRPr="00DB4F82">
              <w:rPr>
                <w:i/>
                <w:sz w:val="24"/>
                <w:szCs w:val="24"/>
              </w:rPr>
              <w:t>problēmsituāciju</w:t>
            </w:r>
            <w:proofErr w:type="spellEnd"/>
            <w:r w:rsidRPr="00DB4F82">
              <w:rPr>
                <w:i/>
                <w:sz w:val="24"/>
                <w:szCs w:val="24"/>
              </w:rPr>
              <w:t xml:space="preserve"> risināšanai. Nodrošināta materiālu publicitāte un pieejamība.”</w:t>
            </w:r>
            <w:r w:rsidRPr="00DB4F82">
              <w:rPr>
                <w:sz w:val="24"/>
                <w:szCs w:val="24"/>
              </w:rPr>
              <w:t>, taču nav iekļauta pie organizācijām, kas norādītas sadaļā “Izmantotie saīsinājumi”.</w:t>
            </w:r>
          </w:p>
          <w:p w14:paraId="1C9EE7D4" w14:textId="32425634" w:rsidR="00FF2D95" w:rsidRDefault="00752886" w:rsidP="00DB4F82">
            <w:pPr>
              <w:spacing w:line="240" w:lineRule="auto"/>
              <w:rPr>
                <w:sz w:val="24"/>
                <w:szCs w:val="24"/>
              </w:rPr>
            </w:pPr>
            <w:r w:rsidRPr="00182AD2">
              <w:rPr>
                <w:b/>
                <w:bCs/>
                <w:sz w:val="24"/>
                <w:szCs w:val="24"/>
              </w:rPr>
              <w:t>2.</w:t>
            </w:r>
            <w:r w:rsidR="00182AD2">
              <w:rPr>
                <w:sz w:val="24"/>
                <w:szCs w:val="24"/>
              </w:rPr>
              <w:t xml:space="preserve"> </w:t>
            </w:r>
            <w:r w:rsidRPr="00DB4F82">
              <w:rPr>
                <w:sz w:val="24"/>
                <w:szCs w:val="24"/>
              </w:rPr>
              <w:t xml:space="preserve">Atsaucoties uz Latvijā īstenoto pētījumu* rezultātiem, kā vienu no 5. rīcības virziena “Grūtnieces, dzemdētājas un nedēļnieces veselības aprūpes organizācija, pieejamība un ārstniecības kvalitāte”, 5.1.apakšpunkta “Grūtnieces, dzemdētājas un nedēļnieces veselības aprūpes organizācija, pieejamība un ārstniecības kvalitāte” uzdevumiem būtu nepieciešams iekļaut sekojošu uzdevumu – </w:t>
            </w:r>
            <w:r w:rsidRPr="0076154C">
              <w:rPr>
                <w:b/>
                <w:sz w:val="24"/>
                <w:szCs w:val="24"/>
              </w:rPr>
              <w:t>Aktualizēt metodisko materiālu 'Piemērots uzturs, plānojot grūtniecību un grūtniecības laikā, — veselīga dzīves sākuma pamats. Ieteikumi veselības aprūpes speciālistiem, 2017. gads'</w:t>
            </w:r>
            <w:r w:rsidRPr="00DB4F82">
              <w:rPr>
                <w:b/>
                <w:sz w:val="24"/>
                <w:szCs w:val="24"/>
              </w:rPr>
              <w:t xml:space="preserve"> </w:t>
            </w:r>
            <w:r w:rsidRPr="00DB4F82">
              <w:rPr>
                <w:sz w:val="24"/>
                <w:szCs w:val="24"/>
              </w:rPr>
              <w:t xml:space="preserve">(autori – </w:t>
            </w:r>
            <w:r w:rsidRPr="00DB4F82">
              <w:rPr>
                <w:i/>
                <w:sz w:val="24"/>
                <w:szCs w:val="24"/>
              </w:rPr>
              <w:t>Dr. med.</w:t>
            </w:r>
            <w:r w:rsidRPr="00DB4F82">
              <w:rPr>
                <w:sz w:val="24"/>
                <w:szCs w:val="24"/>
              </w:rPr>
              <w:t xml:space="preserve"> Laila Meija, </w:t>
            </w:r>
            <w:r w:rsidRPr="00DB4F82">
              <w:rPr>
                <w:i/>
                <w:sz w:val="24"/>
                <w:szCs w:val="24"/>
              </w:rPr>
              <w:t xml:space="preserve">Dr. med. </w:t>
            </w:r>
            <w:r w:rsidRPr="00DB4F82">
              <w:rPr>
                <w:sz w:val="24"/>
                <w:szCs w:val="24"/>
              </w:rPr>
              <w:t xml:space="preserve">Dace Rezeberga, metodiskais materiāls pieejams: </w:t>
            </w:r>
            <w:r w:rsidRPr="00DB4F82">
              <w:rPr>
                <w:sz w:val="24"/>
                <w:szCs w:val="24"/>
                <w:u w:val="single"/>
              </w:rPr>
              <w:t>https://www.spkc.gov.lv/lv/metodiskie-materiali#ieteikumi-veselibas-aprupes-specialistiem-piemerots-</w:t>
            </w:r>
            <w:r w:rsidRPr="00DB4F82">
              <w:rPr>
                <w:sz w:val="24"/>
                <w:szCs w:val="24"/>
                <w:u w:val="single"/>
              </w:rPr>
              <w:lastRenderedPageBreak/>
              <w:t>uzturs-planojot-grutniecibu-un-grutniecibas-laika-veseliga-dzives-sakuma-pamat</w:t>
            </w:r>
            <w:r w:rsidRPr="00DB4F82">
              <w:rPr>
                <w:sz w:val="24"/>
                <w:szCs w:val="24"/>
              </w:rPr>
              <w:t xml:space="preserve">s), aktualizējot šajā metodiskajā materiālā informāciju par uztura rekomendācijām sievietēm un vīriešiem, plānojot grūtniecību, sievietēm grūtniecības un laktācijas periodā, kā arī iekļaujot metodiskajā materiālā vienotas rekomendācijas dzelzs, D vitamīna, joda, </w:t>
            </w:r>
            <w:proofErr w:type="spellStart"/>
            <w:r w:rsidRPr="00DB4F82">
              <w:rPr>
                <w:sz w:val="24"/>
                <w:szCs w:val="24"/>
              </w:rPr>
              <w:t>folskābes</w:t>
            </w:r>
            <w:proofErr w:type="spellEnd"/>
            <w:r w:rsidRPr="00DB4F82">
              <w:rPr>
                <w:sz w:val="24"/>
                <w:szCs w:val="24"/>
              </w:rPr>
              <w:t>, omega-3, kalcija, selēna un citu preparātu nozīmēšanai un lietošanai grūtniecības plānošanas, grūtniecības un laktācijas periodā. Pēc materiāla aktualizēšanas, būtu nepieciešams nodrošināt metodiskā materiāla izplatīšanu un popularizēšanu veselības aprūpes speciālistu vidū</w:t>
            </w:r>
          </w:p>
          <w:p w14:paraId="50BF861D" w14:textId="77777777" w:rsidR="00FF2D95" w:rsidRDefault="00752886" w:rsidP="00DB4F82">
            <w:pPr>
              <w:spacing w:line="240" w:lineRule="auto"/>
              <w:rPr>
                <w:sz w:val="24"/>
                <w:szCs w:val="24"/>
              </w:rPr>
            </w:pPr>
            <w:r w:rsidRPr="00DB4F82">
              <w:rPr>
                <w:sz w:val="24"/>
                <w:szCs w:val="24"/>
              </w:rPr>
              <w:t>*Pētījumi, kas pamato nepieciešamību veikt augstāk minētā metodiskā materiāla aktualizēšanu, lai uzlabotu veselības aprūpes speciālistu zināšanas par veselīgu uzturu, preparātu nozīmēšanas nepieciešamību plānojot grūtniecību, grūtniecības, laktācijas periodā:</w:t>
            </w:r>
          </w:p>
          <w:p w14:paraId="6E9280FE" w14:textId="77777777" w:rsidR="00FF2D95" w:rsidRDefault="00752886" w:rsidP="00DB4F82">
            <w:pPr>
              <w:spacing w:line="240" w:lineRule="auto"/>
              <w:rPr>
                <w:b/>
                <w:sz w:val="24"/>
                <w:szCs w:val="24"/>
                <w:u w:val="single"/>
              </w:rPr>
            </w:pPr>
            <w:r w:rsidRPr="00DB4F82">
              <w:rPr>
                <w:b/>
                <w:sz w:val="24"/>
                <w:szCs w:val="24"/>
                <w:u w:val="single"/>
              </w:rPr>
              <w:t>1. Pēc Veselības ministrijas pasūtījuma, Institūta “BIOR” veiktais pētījums “Pētījums par D vitamīna un dzelzs deficītu grūtniecēm Latvijā“, 2023.gads</w:t>
            </w:r>
          </w:p>
          <w:p w14:paraId="0A16CF8F" w14:textId="77777777" w:rsidR="00FF2D95" w:rsidRDefault="00752886" w:rsidP="00DB4F82">
            <w:pPr>
              <w:spacing w:line="240" w:lineRule="auto"/>
              <w:rPr>
                <w:b/>
                <w:sz w:val="24"/>
                <w:szCs w:val="24"/>
                <w:u w:val="single"/>
              </w:rPr>
            </w:pPr>
            <w:r w:rsidRPr="00DB4F82">
              <w:rPr>
                <w:b/>
                <w:sz w:val="24"/>
                <w:szCs w:val="24"/>
                <w:u w:val="single"/>
              </w:rPr>
              <w:t>2. Pēc Veselības ministrijas pasūtījuma, Institūta “BIOR” veiktais pētījums “Pētījums par sāls un joda patēriņu Latvijas pieaugušo iedzīvotāju populācijā”, 2020. gads</w:t>
            </w:r>
          </w:p>
          <w:p w14:paraId="587DC379" w14:textId="056B8D42" w:rsidR="00DB4F82" w:rsidRDefault="00DB4F82" w:rsidP="00DB4F82">
            <w:pPr>
              <w:spacing w:line="240" w:lineRule="auto"/>
              <w:rPr>
                <w:i/>
                <w:sz w:val="24"/>
                <w:szCs w:val="24"/>
              </w:rPr>
            </w:pPr>
            <w:r>
              <w:rPr>
                <w:b/>
                <w:sz w:val="24"/>
                <w:szCs w:val="24"/>
                <w:u w:val="single"/>
              </w:rPr>
              <w:t xml:space="preserve"> </w:t>
            </w:r>
            <w:r w:rsidR="00752886" w:rsidRPr="00DB4F82">
              <w:rPr>
                <w:b/>
                <w:sz w:val="24"/>
                <w:szCs w:val="24"/>
                <w:u w:val="single"/>
              </w:rPr>
              <w:t xml:space="preserve">3. Laila Meija. Fundamentālo un Lietišķo pētījumu programmas ietvaros veiktais pētījums “Liekais svars, uztura paradumi un D vitamīna un omega-3 taukskābju rādītāji grūtniecības laikā”. </w:t>
            </w:r>
            <w:r w:rsidR="00752886" w:rsidRPr="00DB4F82">
              <w:rPr>
                <w:sz w:val="24"/>
                <w:szCs w:val="24"/>
              </w:rPr>
              <w:t>Pētījuma publikācijas:</w:t>
            </w:r>
            <w:r>
              <w:rPr>
                <w:sz w:val="24"/>
                <w:szCs w:val="24"/>
              </w:rPr>
              <w:t xml:space="preserve"> </w:t>
            </w:r>
            <w:r w:rsidR="00752886" w:rsidRPr="00DB4F82">
              <w:rPr>
                <w:sz w:val="24"/>
                <w:szCs w:val="24"/>
              </w:rPr>
              <w:t xml:space="preserve">3.1. Meija, L., </w:t>
            </w:r>
            <w:proofErr w:type="spellStart"/>
            <w:r w:rsidR="00752886" w:rsidRPr="00DB4F82">
              <w:rPr>
                <w:sz w:val="24"/>
                <w:szCs w:val="24"/>
              </w:rPr>
              <w:t>Piskurjova</w:t>
            </w:r>
            <w:proofErr w:type="spellEnd"/>
            <w:r w:rsidR="00752886" w:rsidRPr="00DB4F82">
              <w:rPr>
                <w:sz w:val="24"/>
                <w:szCs w:val="24"/>
              </w:rPr>
              <w:t xml:space="preserve">, A., </w:t>
            </w:r>
            <w:proofErr w:type="spellStart"/>
            <w:r w:rsidR="00752886" w:rsidRPr="00DB4F82">
              <w:rPr>
                <w:sz w:val="24"/>
                <w:szCs w:val="24"/>
              </w:rPr>
              <w:t>Nikolajeva</w:t>
            </w:r>
            <w:proofErr w:type="spellEnd"/>
            <w:r w:rsidR="00752886" w:rsidRPr="00DB4F82">
              <w:rPr>
                <w:sz w:val="24"/>
                <w:szCs w:val="24"/>
              </w:rPr>
              <w:t xml:space="preserve">, K., </w:t>
            </w:r>
            <w:proofErr w:type="spellStart"/>
            <w:r w:rsidR="00752886" w:rsidRPr="00DB4F82">
              <w:rPr>
                <w:sz w:val="24"/>
                <w:szCs w:val="24"/>
              </w:rPr>
              <w:t>Aizbalte</w:t>
            </w:r>
            <w:proofErr w:type="spellEnd"/>
            <w:r w:rsidR="00752886" w:rsidRPr="00DB4F82">
              <w:rPr>
                <w:sz w:val="24"/>
                <w:szCs w:val="24"/>
              </w:rPr>
              <w:t xml:space="preserve">, O., </w:t>
            </w:r>
            <w:proofErr w:type="spellStart"/>
            <w:r w:rsidR="00752886" w:rsidRPr="00DB4F82">
              <w:rPr>
                <w:sz w:val="24"/>
                <w:szCs w:val="24"/>
              </w:rPr>
              <w:t>Rezgale</w:t>
            </w:r>
            <w:proofErr w:type="spellEnd"/>
            <w:r w:rsidR="00752886" w:rsidRPr="00DB4F82">
              <w:rPr>
                <w:sz w:val="24"/>
                <w:szCs w:val="24"/>
              </w:rPr>
              <w:t xml:space="preserve">, R., Lejnieks, A., &amp; </w:t>
            </w:r>
            <w:proofErr w:type="spellStart"/>
            <w:r w:rsidR="00752886" w:rsidRPr="00DB4F82">
              <w:rPr>
                <w:sz w:val="24"/>
                <w:szCs w:val="24"/>
              </w:rPr>
              <w:t>Cauce</w:t>
            </w:r>
            <w:proofErr w:type="spellEnd"/>
            <w:r w:rsidR="00752886" w:rsidRPr="00DB4F82">
              <w:rPr>
                <w:sz w:val="24"/>
                <w:szCs w:val="24"/>
              </w:rPr>
              <w:t xml:space="preserve">, V. (2023). </w:t>
            </w:r>
            <w:proofErr w:type="spellStart"/>
            <w:r w:rsidR="00752886" w:rsidRPr="00DB4F82">
              <w:rPr>
                <w:sz w:val="24"/>
                <w:szCs w:val="24"/>
              </w:rPr>
              <w:t>Vitamin</w:t>
            </w:r>
            <w:proofErr w:type="spellEnd"/>
            <w:r w:rsidR="00752886" w:rsidRPr="00DB4F82">
              <w:rPr>
                <w:sz w:val="24"/>
                <w:szCs w:val="24"/>
              </w:rPr>
              <w:t xml:space="preserve"> D </w:t>
            </w:r>
            <w:proofErr w:type="spellStart"/>
            <w:r w:rsidR="00752886" w:rsidRPr="00DB4F82">
              <w:rPr>
                <w:sz w:val="24"/>
                <w:szCs w:val="24"/>
              </w:rPr>
              <w:t>Intake</w:t>
            </w:r>
            <w:proofErr w:type="spellEnd"/>
            <w:r w:rsidR="00752886" w:rsidRPr="00DB4F82">
              <w:rPr>
                <w:sz w:val="24"/>
                <w:szCs w:val="24"/>
              </w:rPr>
              <w:t xml:space="preserve"> </w:t>
            </w:r>
            <w:proofErr w:type="spellStart"/>
            <w:r w:rsidR="00752886" w:rsidRPr="00DB4F82">
              <w:rPr>
                <w:sz w:val="24"/>
                <w:szCs w:val="24"/>
              </w:rPr>
              <w:t>and</w:t>
            </w:r>
            <w:proofErr w:type="spellEnd"/>
            <w:r w:rsidR="00752886" w:rsidRPr="00DB4F82">
              <w:rPr>
                <w:sz w:val="24"/>
                <w:szCs w:val="24"/>
              </w:rPr>
              <w:t xml:space="preserve"> Serum </w:t>
            </w:r>
            <w:proofErr w:type="spellStart"/>
            <w:r w:rsidR="00752886" w:rsidRPr="00DB4F82">
              <w:rPr>
                <w:sz w:val="24"/>
                <w:szCs w:val="24"/>
              </w:rPr>
              <w:t>Levels</w:t>
            </w:r>
            <w:proofErr w:type="spellEnd"/>
            <w:r w:rsidR="00752886" w:rsidRPr="00DB4F82">
              <w:rPr>
                <w:sz w:val="24"/>
                <w:szCs w:val="24"/>
              </w:rPr>
              <w:t xml:space="preserve"> </w:t>
            </w:r>
            <w:proofErr w:type="spellStart"/>
            <w:r w:rsidR="00752886" w:rsidRPr="00DB4F82">
              <w:rPr>
                <w:sz w:val="24"/>
                <w:szCs w:val="24"/>
              </w:rPr>
              <w:t>in</w:t>
            </w:r>
            <w:proofErr w:type="spellEnd"/>
            <w:r w:rsidR="00752886" w:rsidRPr="00DB4F82">
              <w:rPr>
                <w:sz w:val="24"/>
                <w:szCs w:val="24"/>
              </w:rPr>
              <w:t xml:space="preserve"> </w:t>
            </w:r>
            <w:proofErr w:type="spellStart"/>
            <w:r w:rsidR="00752886" w:rsidRPr="00DB4F82">
              <w:rPr>
                <w:sz w:val="24"/>
                <w:szCs w:val="24"/>
              </w:rPr>
              <w:t>Pregnant</w:t>
            </w:r>
            <w:proofErr w:type="spellEnd"/>
            <w:r w:rsidR="00752886" w:rsidRPr="00DB4F82">
              <w:rPr>
                <w:sz w:val="24"/>
                <w:szCs w:val="24"/>
              </w:rPr>
              <w:t xml:space="preserve"> </w:t>
            </w:r>
            <w:proofErr w:type="spellStart"/>
            <w:r w:rsidR="00752886" w:rsidRPr="00DB4F82">
              <w:rPr>
                <w:sz w:val="24"/>
                <w:szCs w:val="24"/>
              </w:rPr>
              <w:t>and</w:t>
            </w:r>
            <w:proofErr w:type="spellEnd"/>
            <w:r w:rsidR="00752886" w:rsidRPr="00DB4F82">
              <w:rPr>
                <w:sz w:val="24"/>
                <w:szCs w:val="24"/>
              </w:rPr>
              <w:t xml:space="preserve"> </w:t>
            </w:r>
            <w:proofErr w:type="spellStart"/>
            <w:r w:rsidR="00752886" w:rsidRPr="00DB4F82">
              <w:rPr>
                <w:sz w:val="24"/>
                <w:szCs w:val="24"/>
              </w:rPr>
              <w:t>Postpartum</w:t>
            </w:r>
            <w:proofErr w:type="spellEnd"/>
            <w:r w:rsidR="00752886" w:rsidRPr="00DB4F82">
              <w:rPr>
                <w:sz w:val="24"/>
                <w:szCs w:val="24"/>
              </w:rPr>
              <w:t xml:space="preserve"> </w:t>
            </w:r>
            <w:proofErr w:type="spellStart"/>
            <w:r w:rsidR="00752886" w:rsidRPr="00DB4F82">
              <w:rPr>
                <w:sz w:val="24"/>
                <w:szCs w:val="24"/>
              </w:rPr>
              <w:t>Women</w:t>
            </w:r>
            <w:proofErr w:type="spellEnd"/>
            <w:r w:rsidR="00752886" w:rsidRPr="00DB4F82">
              <w:rPr>
                <w:sz w:val="24"/>
                <w:szCs w:val="24"/>
              </w:rPr>
              <w:t xml:space="preserve">. </w:t>
            </w:r>
            <w:proofErr w:type="spellStart"/>
            <w:r w:rsidR="00752886" w:rsidRPr="00DB4F82">
              <w:rPr>
                <w:sz w:val="24"/>
                <w:szCs w:val="24"/>
              </w:rPr>
              <w:t>Nutrients</w:t>
            </w:r>
            <w:proofErr w:type="spellEnd"/>
            <w:r w:rsidR="00752886" w:rsidRPr="00DB4F82">
              <w:rPr>
                <w:sz w:val="24"/>
                <w:szCs w:val="24"/>
              </w:rPr>
              <w:t xml:space="preserve">, 15(15), 3493. https://doi.org/10.3390/nu15153493 – </w:t>
            </w:r>
            <w:r w:rsidR="00752886" w:rsidRPr="00DB4F82">
              <w:rPr>
                <w:i/>
                <w:sz w:val="24"/>
                <w:szCs w:val="24"/>
              </w:rPr>
              <w:t xml:space="preserve">tikai nelielai daļai grūtnieču (21.9%) optimāls D vitamīna līmenis serumā (&gt;45 </w:t>
            </w:r>
            <w:proofErr w:type="spellStart"/>
            <w:r w:rsidR="00752886" w:rsidRPr="00DB4F82">
              <w:rPr>
                <w:i/>
                <w:sz w:val="24"/>
                <w:szCs w:val="24"/>
              </w:rPr>
              <w:t>ng</w:t>
            </w:r>
            <w:proofErr w:type="spellEnd"/>
            <w:r w:rsidR="00752886" w:rsidRPr="00DB4F82">
              <w:rPr>
                <w:i/>
                <w:sz w:val="24"/>
                <w:szCs w:val="24"/>
              </w:rPr>
              <w:t>/</w:t>
            </w:r>
            <w:proofErr w:type="spellStart"/>
            <w:r w:rsidR="00752886" w:rsidRPr="00DB4F82">
              <w:rPr>
                <w:i/>
                <w:sz w:val="24"/>
                <w:szCs w:val="24"/>
              </w:rPr>
              <w:t>mL</w:t>
            </w:r>
            <w:proofErr w:type="spellEnd"/>
            <w:r w:rsidR="00752886" w:rsidRPr="00DB4F82">
              <w:rPr>
                <w:i/>
                <w:sz w:val="24"/>
                <w:szCs w:val="24"/>
              </w:rPr>
              <w:t>)</w:t>
            </w:r>
            <w:r>
              <w:rPr>
                <w:i/>
                <w:sz w:val="24"/>
                <w:szCs w:val="24"/>
              </w:rPr>
              <w:t xml:space="preserve"> </w:t>
            </w:r>
            <w:r w:rsidR="00752886" w:rsidRPr="00DB4F82">
              <w:rPr>
                <w:sz w:val="24"/>
                <w:szCs w:val="24"/>
              </w:rPr>
              <w:t xml:space="preserve">3.2. </w:t>
            </w:r>
            <w:proofErr w:type="spellStart"/>
            <w:r w:rsidR="00752886" w:rsidRPr="00DB4F82">
              <w:rPr>
                <w:sz w:val="24"/>
                <w:szCs w:val="24"/>
              </w:rPr>
              <w:t>Nikolajeva</w:t>
            </w:r>
            <w:proofErr w:type="spellEnd"/>
            <w:r w:rsidR="00752886" w:rsidRPr="00DB4F82">
              <w:rPr>
                <w:sz w:val="24"/>
                <w:szCs w:val="24"/>
              </w:rPr>
              <w:t xml:space="preserve">, K., </w:t>
            </w:r>
            <w:proofErr w:type="spellStart"/>
            <w:r w:rsidR="00752886" w:rsidRPr="00DB4F82">
              <w:rPr>
                <w:sz w:val="24"/>
                <w:szCs w:val="24"/>
              </w:rPr>
              <w:t>Aizbalte</w:t>
            </w:r>
            <w:proofErr w:type="spellEnd"/>
            <w:r w:rsidR="00752886" w:rsidRPr="00DB4F82">
              <w:rPr>
                <w:sz w:val="24"/>
                <w:szCs w:val="24"/>
              </w:rPr>
              <w:t xml:space="preserve">, O., </w:t>
            </w:r>
            <w:proofErr w:type="spellStart"/>
            <w:r w:rsidR="00752886" w:rsidRPr="00DB4F82">
              <w:rPr>
                <w:sz w:val="24"/>
                <w:szCs w:val="24"/>
              </w:rPr>
              <w:t>Rezgale</w:t>
            </w:r>
            <w:proofErr w:type="spellEnd"/>
            <w:r w:rsidR="00752886" w:rsidRPr="00DB4F82">
              <w:rPr>
                <w:sz w:val="24"/>
                <w:szCs w:val="24"/>
              </w:rPr>
              <w:t xml:space="preserve">, R., </w:t>
            </w:r>
            <w:proofErr w:type="spellStart"/>
            <w:r w:rsidR="00752886" w:rsidRPr="00DB4F82">
              <w:rPr>
                <w:sz w:val="24"/>
                <w:szCs w:val="24"/>
              </w:rPr>
              <w:t>Cauce</w:t>
            </w:r>
            <w:proofErr w:type="spellEnd"/>
            <w:r w:rsidR="00752886" w:rsidRPr="00DB4F82">
              <w:rPr>
                <w:sz w:val="24"/>
                <w:szCs w:val="24"/>
              </w:rPr>
              <w:t xml:space="preserve">, V., </w:t>
            </w:r>
            <w:proofErr w:type="spellStart"/>
            <w:r w:rsidR="00752886" w:rsidRPr="00DB4F82">
              <w:rPr>
                <w:sz w:val="24"/>
                <w:szCs w:val="24"/>
              </w:rPr>
              <w:lastRenderedPageBreak/>
              <w:t>Zacs</w:t>
            </w:r>
            <w:proofErr w:type="spellEnd"/>
            <w:r w:rsidR="00752886" w:rsidRPr="00DB4F82">
              <w:rPr>
                <w:sz w:val="24"/>
                <w:szCs w:val="24"/>
              </w:rPr>
              <w:t xml:space="preserve">, D., &amp; Meija, L. (2024). </w:t>
            </w:r>
            <w:proofErr w:type="spellStart"/>
            <w:r w:rsidR="00752886" w:rsidRPr="00DB4F82">
              <w:rPr>
                <w:sz w:val="24"/>
                <w:szCs w:val="24"/>
              </w:rPr>
              <w:t>The</w:t>
            </w:r>
            <w:proofErr w:type="spellEnd"/>
            <w:r w:rsidR="00752886" w:rsidRPr="00DB4F82">
              <w:rPr>
                <w:sz w:val="24"/>
                <w:szCs w:val="24"/>
              </w:rPr>
              <w:t xml:space="preserve"> </w:t>
            </w:r>
            <w:proofErr w:type="spellStart"/>
            <w:r w:rsidR="00752886" w:rsidRPr="00DB4F82">
              <w:rPr>
                <w:sz w:val="24"/>
                <w:szCs w:val="24"/>
              </w:rPr>
              <w:t>Intake</w:t>
            </w:r>
            <w:proofErr w:type="spellEnd"/>
            <w:r w:rsidR="00752886" w:rsidRPr="00DB4F82">
              <w:rPr>
                <w:sz w:val="24"/>
                <w:szCs w:val="24"/>
              </w:rPr>
              <w:t xml:space="preserve"> </w:t>
            </w:r>
            <w:proofErr w:type="spellStart"/>
            <w:r w:rsidR="00752886" w:rsidRPr="00DB4F82">
              <w:rPr>
                <w:sz w:val="24"/>
                <w:szCs w:val="24"/>
              </w:rPr>
              <w:t>of</w:t>
            </w:r>
            <w:proofErr w:type="spellEnd"/>
            <w:r w:rsidR="00752886" w:rsidRPr="00DB4F82">
              <w:rPr>
                <w:sz w:val="24"/>
                <w:szCs w:val="24"/>
              </w:rPr>
              <w:t xml:space="preserve"> Omega-3 </w:t>
            </w:r>
            <w:proofErr w:type="spellStart"/>
            <w:r w:rsidR="00752886" w:rsidRPr="00DB4F82">
              <w:rPr>
                <w:sz w:val="24"/>
                <w:szCs w:val="24"/>
              </w:rPr>
              <w:t>Fatty</w:t>
            </w:r>
            <w:proofErr w:type="spellEnd"/>
            <w:r w:rsidR="00752886" w:rsidRPr="00DB4F82">
              <w:rPr>
                <w:sz w:val="24"/>
                <w:szCs w:val="24"/>
              </w:rPr>
              <w:t xml:space="preserve"> </w:t>
            </w:r>
            <w:proofErr w:type="spellStart"/>
            <w:r w:rsidR="00752886" w:rsidRPr="00DB4F82">
              <w:rPr>
                <w:sz w:val="24"/>
                <w:szCs w:val="24"/>
              </w:rPr>
              <w:t>Acids</w:t>
            </w:r>
            <w:proofErr w:type="spellEnd"/>
            <w:r w:rsidR="00752886" w:rsidRPr="00DB4F82">
              <w:rPr>
                <w:sz w:val="24"/>
                <w:szCs w:val="24"/>
              </w:rPr>
              <w:t xml:space="preserve">, </w:t>
            </w:r>
            <w:proofErr w:type="spellStart"/>
            <w:r w:rsidR="00752886" w:rsidRPr="00DB4F82">
              <w:rPr>
                <w:sz w:val="24"/>
                <w:szCs w:val="24"/>
              </w:rPr>
              <w:t>the</w:t>
            </w:r>
            <w:proofErr w:type="spellEnd"/>
            <w:r w:rsidR="00752886" w:rsidRPr="00DB4F82">
              <w:rPr>
                <w:sz w:val="24"/>
                <w:szCs w:val="24"/>
              </w:rPr>
              <w:t xml:space="preserve"> Omega-3 </w:t>
            </w:r>
            <w:proofErr w:type="spellStart"/>
            <w:r w:rsidR="00752886" w:rsidRPr="00DB4F82">
              <w:rPr>
                <w:sz w:val="24"/>
                <w:szCs w:val="24"/>
              </w:rPr>
              <w:t>Index</w:t>
            </w:r>
            <w:proofErr w:type="spellEnd"/>
            <w:r w:rsidR="00752886" w:rsidRPr="00DB4F82">
              <w:rPr>
                <w:sz w:val="24"/>
                <w:szCs w:val="24"/>
              </w:rPr>
              <w:t xml:space="preserve"> </w:t>
            </w:r>
            <w:proofErr w:type="spellStart"/>
            <w:r w:rsidR="00752886" w:rsidRPr="00DB4F82">
              <w:rPr>
                <w:sz w:val="24"/>
                <w:szCs w:val="24"/>
              </w:rPr>
              <w:t>in</w:t>
            </w:r>
            <w:proofErr w:type="spellEnd"/>
            <w:r w:rsidR="00752886" w:rsidRPr="00DB4F82">
              <w:rPr>
                <w:sz w:val="24"/>
                <w:szCs w:val="24"/>
              </w:rPr>
              <w:t xml:space="preserve"> </w:t>
            </w:r>
            <w:proofErr w:type="spellStart"/>
            <w:r w:rsidR="00752886" w:rsidRPr="00DB4F82">
              <w:rPr>
                <w:sz w:val="24"/>
                <w:szCs w:val="24"/>
              </w:rPr>
              <w:t>Pregnant</w:t>
            </w:r>
            <w:proofErr w:type="spellEnd"/>
            <w:r w:rsidR="00752886" w:rsidRPr="00DB4F82">
              <w:rPr>
                <w:sz w:val="24"/>
                <w:szCs w:val="24"/>
              </w:rPr>
              <w:t xml:space="preserve"> </w:t>
            </w:r>
            <w:proofErr w:type="spellStart"/>
            <w:r w:rsidR="00752886" w:rsidRPr="00DB4F82">
              <w:rPr>
                <w:sz w:val="24"/>
                <w:szCs w:val="24"/>
              </w:rPr>
              <w:t>Women</w:t>
            </w:r>
            <w:proofErr w:type="spellEnd"/>
            <w:r w:rsidR="00752886" w:rsidRPr="00DB4F82">
              <w:rPr>
                <w:sz w:val="24"/>
                <w:szCs w:val="24"/>
              </w:rPr>
              <w:t xml:space="preserve">, </w:t>
            </w:r>
            <w:proofErr w:type="spellStart"/>
            <w:r w:rsidR="00752886" w:rsidRPr="00DB4F82">
              <w:rPr>
                <w:sz w:val="24"/>
                <w:szCs w:val="24"/>
              </w:rPr>
              <w:t>and</w:t>
            </w:r>
            <w:proofErr w:type="spellEnd"/>
            <w:r w:rsidR="00752886" w:rsidRPr="00DB4F82">
              <w:rPr>
                <w:sz w:val="24"/>
                <w:szCs w:val="24"/>
              </w:rPr>
              <w:t xml:space="preserve"> </w:t>
            </w:r>
            <w:proofErr w:type="spellStart"/>
            <w:r w:rsidR="00752886" w:rsidRPr="00DB4F82">
              <w:rPr>
                <w:sz w:val="24"/>
                <w:szCs w:val="24"/>
              </w:rPr>
              <w:t>Their</w:t>
            </w:r>
            <w:proofErr w:type="spellEnd"/>
            <w:r w:rsidR="00752886" w:rsidRPr="00DB4F82">
              <w:rPr>
                <w:sz w:val="24"/>
                <w:szCs w:val="24"/>
              </w:rPr>
              <w:t xml:space="preserve"> </w:t>
            </w:r>
            <w:proofErr w:type="spellStart"/>
            <w:r w:rsidR="00752886" w:rsidRPr="00DB4F82">
              <w:rPr>
                <w:sz w:val="24"/>
                <w:szCs w:val="24"/>
              </w:rPr>
              <w:t>Correlations</w:t>
            </w:r>
            <w:proofErr w:type="spellEnd"/>
            <w:r w:rsidR="00752886" w:rsidRPr="00DB4F82">
              <w:rPr>
                <w:sz w:val="24"/>
                <w:szCs w:val="24"/>
              </w:rPr>
              <w:t xml:space="preserve"> </w:t>
            </w:r>
            <w:proofErr w:type="spellStart"/>
            <w:r w:rsidR="00752886" w:rsidRPr="00DB4F82">
              <w:rPr>
                <w:sz w:val="24"/>
                <w:szCs w:val="24"/>
              </w:rPr>
              <w:t>with</w:t>
            </w:r>
            <w:proofErr w:type="spellEnd"/>
            <w:r w:rsidR="00752886" w:rsidRPr="00DB4F82">
              <w:rPr>
                <w:sz w:val="24"/>
                <w:szCs w:val="24"/>
              </w:rPr>
              <w:t xml:space="preserve"> </w:t>
            </w:r>
            <w:proofErr w:type="spellStart"/>
            <w:r w:rsidR="00752886" w:rsidRPr="00DB4F82">
              <w:rPr>
                <w:sz w:val="24"/>
                <w:szCs w:val="24"/>
              </w:rPr>
              <w:t>Gestational</w:t>
            </w:r>
            <w:proofErr w:type="spellEnd"/>
            <w:r w:rsidR="00752886" w:rsidRPr="00DB4F82">
              <w:rPr>
                <w:sz w:val="24"/>
                <w:szCs w:val="24"/>
              </w:rPr>
              <w:t xml:space="preserve"> </w:t>
            </w:r>
            <w:proofErr w:type="spellStart"/>
            <w:r w:rsidR="00752886" w:rsidRPr="00DB4F82">
              <w:rPr>
                <w:sz w:val="24"/>
                <w:szCs w:val="24"/>
              </w:rPr>
              <w:t>Length</w:t>
            </w:r>
            <w:proofErr w:type="spellEnd"/>
            <w:r w:rsidR="00752886" w:rsidRPr="00DB4F82">
              <w:rPr>
                <w:sz w:val="24"/>
                <w:szCs w:val="24"/>
              </w:rPr>
              <w:t xml:space="preserve"> </w:t>
            </w:r>
            <w:proofErr w:type="spellStart"/>
            <w:r w:rsidR="00752886" w:rsidRPr="00DB4F82">
              <w:rPr>
                <w:sz w:val="24"/>
                <w:szCs w:val="24"/>
              </w:rPr>
              <w:t>and</w:t>
            </w:r>
            <w:proofErr w:type="spellEnd"/>
            <w:r w:rsidR="00752886" w:rsidRPr="00DB4F82">
              <w:rPr>
                <w:sz w:val="24"/>
                <w:szCs w:val="24"/>
              </w:rPr>
              <w:t xml:space="preserve"> </w:t>
            </w:r>
            <w:proofErr w:type="spellStart"/>
            <w:r w:rsidR="00752886" w:rsidRPr="00DB4F82">
              <w:rPr>
                <w:sz w:val="24"/>
                <w:szCs w:val="24"/>
              </w:rPr>
              <w:t>Newborn</w:t>
            </w:r>
            <w:proofErr w:type="spellEnd"/>
            <w:r w:rsidR="00752886" w:rsidRPr="00DB4F82">
              <w:rPr>
                <w:sz w:val="24"/>
                <w:szCs w:val="24"/>
              </w:rPr>
              <w:t xml:space="preserve"> </w:t>
            </w:r>
            <w:proofErr w:type="spellStart"/>
            <w:r w:rsidR="00752886" w:rsidRPr="00DB4F82">
              <w:rPr>
                <w:sz w:val="24"/>
                <w:szCs w:val="24"/>
              </w:rPr>
              <w:t>Birth</w:t>
            </w:r>
            <w:proofErr w:type="spellEnd"/>
            <w:r w:rsidR="00752886" w:rsidRPr="00DB4F82">
              <w:rPr>
                <w:sz w:val="24"/>
                <w:szCs w:val="24"/>
              </w:rPr>
              <w:t xml:space="preserve"> </w:t>
            </w:r>
            <w:proofErr w:type="spellStart"/>
            <w:r w:rsidR="00752886" w:rsidRPr="00DB4F82">
              <w:rPr>
                <w:sz w:val="24"/>
                <w:szCs w:val="24"/>
              </w:rPr>
              <w:t>Weight</w:t>
            </w:r>
            <w:proofErr w:type="spellEnd"/>
            <w:r w:rsidR="00752886" w:rsidRPr="00DB4F82">
              <w:rPr>
                <w:sz w:val="24"/>
                <w:szCs w:val="24"/>
              </w:rPr>
              <w:t xml:space="preserve">. </w:t>
            </w:r>
            <w:proofErr w:type="spellStart"/>
            <w:r w:rsidR="00752886" w:rsidRPr="00DB4F82">
              <w:rPr>
                <w:sz w:val="24"/>
                <w:szCs w:val="24"/>
              </w:rPr>
              <w:t>Nutrients</w:t>
            </w:r>
            <w:proofErr w:type="spellEnd"/>
            <w:r w:rsidR="00752886" w:rsidRPr="00DB4F82">
              <w:rPr>
                <w:sz w:val="24"/>
                <w:szCs w:val="24"/>
              </w:rPr>
              <w:t xml:space="preserve">, 16(13), 2150. https://doi.org/10.3390/nu16132150 – </w:t>
            </w:r>
            <w:r w:rsidR="00752886" w:rsidRPr="00DB4F82">
              <w:rPr>
                <w:i/>
                <w:sz w:val="24"/>
                <w:szCs w:val="24"/>
              </w:rPr>
              <w:t>grūtniecēm Latvijā lielākoties nepietiekams omega-3 līmenis organismā.</w:t>
            </w:r>
            <w:r>
              <w:rPr>
                <w:i/>
                <w:sz w:val="24"/>
                <w:szCs w:val="24"/>
              </w:rPr>
              <w:t xml:space="preserve"> </w:t>
            </w:r>
            <w:r w:rsidR="00752886" w:rsidRPr="00DB4F82">
              <w:rPr>
                <w:sz w:val="24"/>
                <w:szCs w:val="24"/>
              </w:rPr>
              <w:t xml:space="preserve">3.3. </w:t>
            </w:r>
            <w:proofErr w:type="spellStart"/>
            <w:r w:rsidR="00752886" w:rsidRPr="00DB4F82">
              <w:rPr>
                <w:sz w:val="24"/>
                <w:szCs w:val="24"/>
              </w:rPr>
              <w:t>Rezgale</w:t>
            </w:r>
            <w:proofErr w:type="spellEnd"/>
            <w:r w:rsidR="00752886" w:rsidRPr="00DB4F82">
              <w:rPr>
                <w:sz w:val="24"/>
                <w:szCs w:val="24"/>
              </w:rPr>
              <w:t xml:space="preserve">, R., </w:t>
            </w:r>
            <w:proofErr w:type="spellStart"/>
            <w:r w:rsidR="00752886" w:rsidRPr="00DB4F82">
              <w:rPr>
                <w:sz w:val="24"/>
                <w:szCs w:val="24"/>
              </w:rPr>
              <w:t>Pudule</w:t>
            </w:r>
            <w:proofErr w:type="spellEnd"/>
            <w:r w:rsidR="00752886" w:rsidRPr="00DB4F82">
              <w:rPr>
                <w:sz w:val="24"/>
                <w:szCs w:val="24"/>
              </w:rPr>
              <w:t xml:space="preserve">, I., </w:t>
            </w:r>
            <w:proofErr w:type="spellStart"/>
            <w:r w:rsidR="00752886" w:rsidRPr="00DB4F82">
              <w:rPr>
                <w:sz w:val="24"/>
                <w:szCs w:val="24"/>
              </w:rPr>
              <w:t>Cauce</w:t>
            </w:r>
            <w:proofErr w:type="spellEnd"/>
            <w:r w:rsidR="00752886" w:rsidRPr="00DB4F82">
              <w:rPr>
                <w:sz w:val="24"/>
                <w:szCs w:val="24"/>
              </w:rPr>
              <w:t xml:space="preserve">, V., </w:t>
            </w:r>
            <w:proofErr w:type="spellStart"/>
            <w:r w:rsidR="00752886" w:rsidRPr="00DB4F82">
              <w:rPr>
                <w:sz w:val="24"/>
                <w:szCs w:val="24"/>
              </w:rPr>
              <w:t>Klaramunta</w:t>
            </w:r>
            <w:proofErr w:type="spellEnd"/>
            <w:r w:rsidR="00752886" w:rsidRPr="00DB4F82">
              <w:rPr>
                <w:sz w:val="24"/>
                <w:szCs w:val="24"/>
              </w:rPr>
              <w:t xml:space="preserve"> </w:t>
            </w:r>
            <w:proofErr w:type="spellStart"/>
            <w:r w:rsidR="00752886" w:rsidRPr="00DB4F82">
              <w:rPr>
                <w:sz w:val="24"/>
                <w:szCs w:val="24"/>
              </w:rPr>
              <w:t>Antila</w:t>
            </w:r>
            <w:proofErr w:type="spellEnd"/>
            <w:r w:rsidR="00752886" w:rsidRPr="00DB4F82">
              <w:rPr>
                <w:sz w:val="24"/>
                <w:szCs w:val="24"/>
              </w:rPr>
              <w:t xml:space="preserve">, K., Bule, V., </w:t>
            </w:r>
            <w:proofErr w:type="spellStart"/>
            <w:r w:rsidR="00752886" w:rsidRPr="00DB4F82">
              <w:rPr>
                <w:sz w:val="24"/>
                <w:szCs w:val="24"/>
              </w:rPr>
              <w:t>Lazdane</w:t>
            </w:r>
            <w:proofErr w:type="spellEnd"/>
            <w:r w:rsidR="00752886" w:rsidRPr="00DB4F82">
              <w:rPr>
                <w:sz w:val="24"/>
                <w:szCs w:val="24"/>
              </w:rPr>
              <w:t xml:space="preserve">, G., Rezeberga, D.,&amp; Meija, L. (2022). Iron Status </w:t>
            </w:r>
            <w:proofErr w:type="spellStart"/>
            <w:r w:rsidR="00752886" w:rsidRPr="00DB4F82">
              <w:rPr>
                <w:sz w:val="24"/>
                <w:szCs w:val="24"/>
              </w:rPr>
              <w:t>in</w:t>
            </w:r>
            <w:proofErr w:type="spellEnd"/>
            <w:r w:rsidR="00752886" w:rsidRPr="00DB4F82">
              <w:rPr>
                <w:sz w:val="24"/>
                <w:szCs w:val="24"/>
              </w:rPr>
              <w:t xml:space="preserve"> </w:t>
            </w:r>
            <w:proofErr w:type="spellStart"/>
            <w:r w:rsidR="00752886" w:rsidRPr="00DB4F82">
              <w:rPr>
                <w:sz w:val="24"/>
                <w:szCs w:val="24"/>
              </w:rPr>
              <w:t>Pregnant</w:t>
            </w:r>
            <w:proofErr w:type="spellEnd"/>
            <w:r w:rsidR="00752886" w:rsidRPr="00DB4F82">
              <w:rPr>
                <w:sz w:val="24"/>
                <w:szCs w:val="24"/>
              </w:rPr>
              <w:t xml:space="preserve"> </w:t>
            </w:r>
            <w:proofErr w:type="spellStart"/>
            <w:r w:rsidR="00752886" w:rsidRPr="00DB4F82">
              <w:rPr>
                <w:sz w:val="24"/>
                <w:szCs w:val="24"/>
              </w:rPr>
              <w:t>Women</w:t>
            </w:r>
            <w:proofErr w:type="spellEnd"/>
            <w:r w:rsidR="00752886" w:rsidRPr="00DB4F82">
              <w:rPr>
                <w:sz w:val="24"/>
                <w:szCs w:val="24"/>
              </w:rPr>
              <w:t xml:space="preserve"> </w:t>
            </w:r>
            <w:proofErr w:type="spellStart"/>
            <w:r w:rsidR="00752886" w:rsidRPr="00DB4F82">
              <w:rPr>
                <w:sz w:val="24"/>
                <w:szCs w:val="24"/>
              </w:rPr>
              <w:t>in</w:t>
            </w:r>
            <w:proofErr w:type="spellEnd"/>
            <w:r w:rsidR="00752886" w:rsidRPr="00DB4F82">
              <w:rPr>
                <w:sz w:val="24"/>
                <w:szCs w:val="24"/>
              </w:rPr>
              <w:t xml:space="preserve"> Latvia: An </w:t>
            </w:r>
            <w:proofErr w:type="spellStart"/>
            <w:r w:rsidR="00752886" w:rsidRPr="00DB4F82">
              <w:rPr>
                <w:sz w:val="24"/>
                <w:szCs w:val="24"/>
              </w:rPr>
              <w:t>Epidemiological</w:t>
            </w:r>
            <w:proofErr w:type="spellEnd"/>
            <w:r w:rsidR="00752886" w:rsidRPr="00DB4F82">
              <w:rPr>
                <w:sz w:val="24"/>
                <w:szCs w:val="24"/>
              </w:rPr>
              <w:t xml:space="preserve">, </w:t>
            </w:r>
            <w:proofErr w:type="spellStart"/>
            <w:r w:rsidR="00752886" w:rsidRPr="00DB4F82">
              <w:rPr>
                <w:sz w:val="24"/>
                <w:szCs w:val="24"/>
              </w:rPr>
              <w:t>Cross-Sectional</w:t>
            </w:r>
            <w:proofErr w:type="spellEnd"/>
            <w:r w:rsidR="00752886" w:rsidRPr="00DB4F82">
              <w:rPr>
                <w:sz w:val="24"/>
                <w:szCs w:val="24"/>
              </w:rPr>
              <w:t xml:space="preserve">, </w:t>
            </w:r>
            <w:proofErr w:type="spellStart"/>
            <w:r w:rsidR="00752886" w:rsidRPr="00DB4F82">
              <w:rPr>
                <w:sz w:val="24"/>
                <w:szCs w:val="24"/>
              </w:rPr>
              <w:t>Multicenter</w:t>
            </w:r>
            <w:proofErr w:type="spellEnd"/>
            <w:r w:rsidR="00752886" w:rsidRPr="00DB4F82">
              <w:rPr>
                <w:sz w:val="24"/>
                <w:szCs w:val="24"/>
              </w:rPr>
              <w:t xml:space="preserve"> </w:t>
            </w:r>
            <w:proofErr w:type="spellStart"/>
            <w:r w:rsidR="00752886" w:rsidRPr="00DB4F82">
              <w:rPr>
                <w:sz w:val="24"/>
                <w:szCs w:val="24"/>
              </w:rPr>
              <w:t>Study</w:t>
            </w:r>
            <w:proofErr w:type="spellEnd"/>
            <w:r w:rsidR="00752886" w:rsidRPr="00DB4F82">
              <w:rPr>
                <w:sz w:val="24"/>
                <w:szCs w:val="24"/>
              </w:rPr>
              <w:t xml:space="preserve"> </w:t>
            </w:r>
            <w:proofErr w:type="spellStart"/>
            <w:r w:rsidR="00752886" w:rsidRPr="00DB4F82">
              <w:rPr>
                <w:sz w:val="24"/>
                <w:szCs w:val="24"/>
              </w:rPr>
              <w:t>According</w:t>
            </w:r>
            <w:proofErr w:type="spellEnd"/>
            <w:r w:rsidR="00752886" w:rsidRPr="00DB4F82">
              <w:rPr>
                <w:sz w:val="24"/>
                <w:szCs w:val="24"/>
              </w:rPr>
              <w:t xml:space="preserve"> to WHO </w:t>
            </w:r>
            <w:proofErr w:type="spellStart"/>
            <w:r w:rsidR="00752886" w:rsidRPr="00DB4F82">
              <w:rPr>
                <w:sz w:val="24"/>
                <w:szCs w:val="24"/>
              </w:rPr>
              <w:t>and</w:t>
            </w:r>
            <w:proofErr w:type="spellEnd"/>
            <w:r w:rsidR="00752886" w:rsidRPr="00DB4F82">
              <w:rPr>
                <w:sz w:val="24"/>
                <w:szCs w:val="24"/>
              </w:rPr>
              <w:t xml:space="preserve"> UK </w:t>
            </w:r>
            <w:proofErr w:type="spellStart"/>
            <w:r w:rsidR="00752886" w:rsidRPr="00DB4F82">
              <w:rPr>
                <w:sz w:val="24"/>
                <w:szCs w:val="24"/>
              </w:rPr>
              <w:t>Criteria</w:t>
            </w:r>
            <w:proofErr w:type="spellEnd"/>
            <w:r w:rsidR="00752886" w:rsidRPr="00DB4F82">
              <w:rPr>
                <w:sz w:val="24"/>
                <w:szCs w:val="24"/>
              </w:rPr>
              <w:t xml:space="preserve">. </w:t>
            </w:r>
            <w:proofErr w:type="spellStart"/>
            <w:r w:rsidR="00752886" w:rsidRPr="00DB4F82">
              <w:rPr>
                <w:sz w:val="24"/>
                <w:szCs w:val="24"/>
              </w:rPr>
              <w:t>Medicina</w:t>
            </w:r>
            <w:proofErr w:type="spellEnd"/>
            <w:r w:rsidR="00752886" w:rsidRPr="00DB4F82">
              <w:rPr>
                <w:sz w:val="24"/>
                <w:szCs w:val="24"/>
              </w:rPr>
              <w:t xml:space="preserve">, 58(7), 955. https://doi.org/10.3390/medicina58070955 – </w:t>
            </w:r>
            <w:r w:rsidR="00752886" w:rsidRPr="00DB4F82">
              <w:rPr>
                <w:i/>
                <w:sz w:val="24"/>
                <w:szCs w:val="24"/>
              </w:rPr>
              <w:t>dzelzs deficīts lielai daļai grūtnieču Latvijā.</w:t>
            </w:r>
          </w:p>
          <w:p w14:paraId="034A1EB7" w14:textId="158431F0" w:rsidR="00DB4F82" w:rsidRDefault="00752886" w:rsidP="00DB4F82">
            <w:pPr>
              <w:spacing w:line="240" w:lineRule="auto"/>
              <w:rPr>
                <w:b/>
                <w:sz w:val="24"/>
                <w:szCs w:val="24"/>
                <w:u w:val="single"/>
              </w:rPr>
            </w:pPr>
            <w:r w:rsidRPr="00DB4F82">
              <w:rPr>
                <w:b/>
                <w:sz w:val="24"/>
                <w:szCs w:val="24"/>
                <w:u w:val="single"/>
              </w:rPr>
              <w:t>4. Vija Veisa. Promocijas darbs “Joda nodrošinājums grūtniecēm Latvijā”, 2024.gads</w:t>
            </w:r>
            <w:r w:rsidR="00DB4F82">
              <w:rPr>
                <w:b/>
                <w:sz w:val="24"/>
                <w:szCs w:val="24"/>
                <w:u w:val="single"/>
              </w:rPr>
              <w:t xml:space="preserve"> </w:t>
            </w:r>
            <w:r w:rsidRPr="00DB4F82">
              <w:rPr>
                <w:b/>
                <w:sz w:val="24"/>
                <w:szCs w:val="24"/>
                <w:u w:val="single"/>
              </w:rPr>
              <w:t>(</w:t>
            </w:r>
            <w:hyperlink r:id="rId8" w:history="1">
              <w:r w:rsidR="00DB4F82" w:rsidRPr="00881AB9">
                <w:rPr>
                  <w:rStyle w:val="Hipersaite"/>
                  <w:b/>
                  <w:sz w:val="24"/>
                  <w:szCs w:val="24"/>
                </w:rPr>
                <w:t>https://doi.org/10.25143/prom-rsu_2024-16_pd</w:t>
              </w:r>
            </w:hyperlink>
            <w:r w:rsidRPr="00DB4F82">
              <w:rPr>
                <w:b/>
                <w:sz w:val="24"/>
                <w:szCs w:val="24"/>
                <w:u w:val="single"/>
              </w:rPr>
              <w:t>)</w:t>
            </w:r>
          </w:p>
          <w:p w14:paraId="236EFB0E" w14:textId="77777777" w:rsidR="00DB4F82" w:rsidRDefault="00752886" w:rsidP="00DB4F82">
            <w:pPr>
              <w:spacing w:line="240" w:lineRule="auto"/>
              <w:rPr>
                <w:i/>
                <w:sz w:val="24"/>
                <w:szCs w:val="24"/>
              </w:rPr>
            </w:pPr>
            <w:r w:rsidRPr="00DB4F82">
              <w:rPr>
                <w:sz w:val="24"/>
                <w:szCs w:val="24"/>
              </w:rPr>
              <w:t>4.1.</w:t>
            </w:r>
            <w:r w:rsidRPr="00DB4F82">
              <w:rPr>
                <w:i/>
                <w:sz w:val="24"/>
                <w:szCs w:val="24"/>
              </w:rPr>
              <w:t xml:space="preserve"> Latvijā grūtnieču populācijā nodrošinājums ar jodu ir nepietiekams.</w:t>
            </w:r>
          </w:p>
          <w:p w14:paraId="09D96928" w14:textId="77777777" w:rsidR="00DB4F82" w:rsidRDefault="00752886" w:rsidP="00DB4F82">
            <w:pPr>
              <w:spacing w:line="240" w:lineRule="auto"/>
              <w:rPr>
                <w:i/>
                <w:sz w:val="24"/>
                <w:szCs w:val="24"/>
              </w:rPr>
            </w:pPr>
            <w:r w:rsidRPr="00DB4F82">
              <w:rPr>
                <w:sz w:val="24"/>
                <w:szCs w:val="24"/>
              </w:rPr>
              <w:t xml:space="preserve">4.2. </w:t>
            </w:r>
            <w:r w:rsidRPr="00DB4F82">
              <w:rPr>
                <w:i/>
                <w:sz w:val="24"/>
                <w:szCs w:val="24"/>
              </w:rPr>
              <w:t>Neraugoties uz publicētajām nacionālajām rekomendācijām par nepieciešamību lietot vismaz 150 µg joda uztura bagātinātāja veidā, to realizē maza daļa grūtnieču.</w:t>
            </w:r>
          </w:p>
          <w:p w14:paraId="3D065B01" w14:textId="77777777" w:rsidR="00DB4F82" w:rsidRDefault="00752886" w:rsidP="00DB4F82">
            <w:pPr>
              <w:spacing w:line="240" w:lineRule="auto"/>
              <w:rPr>
                <w:i/>
                <w:sz w:val="24"/>
                <w:szCs w:val="24"/>
              </w:rPr>
            </w:pPr>
            <w:r w:rsidRPr="00DB4F82">
              <w:rPr>
                <w:sz w:val="24"/>
                <w:szCs w:val="24"/>
              </w:rPr>
              <w:t xml:space="preserve">4.3. </w:t>
            </w:r>
            <w:r w:rsidRPr="00DB4F82">
              <w:rPr>
                <w:i/>
                <w:sz w:val="24"/>
                <w:szCs w:val="24"/>
              </w:rPr>
              <w:t>Selēna līmenis ap 30 % grūtnieču bijis mazāks par 80 µg/L, kas atbilst selēna deficītam.</w:t>
            </w:r>
          </w:p>
          <w:p w14:paraId="14045C2C" w14:textId="72C11A75" w:rsidR="00E467F8" w:rsidRPr="00DB4F82" w:rsidRDefault="00752886" w:rsidP="00DB4F82">
            <w:pPr>
              <w:spacing w:line="240" w:lineRule="auto"/>
              <w:rPr>
                <w:sz w:val="24"/>
                <w:szCs w:val="24"/>
              </w:rPr>
            </w:pPr>
            <w:r w:rsidRPr="005622FA">
              <w:rPr>
                <w:b/>
                <w:sz w:val="22"/>
                <w:szCs w:val="22"/>
                <w:u w:val="single"/>
              </w:rPr>
              <w:t>5. Līva Aumeistere. Promocijas darbs “Mātes piena sastāva izpēte”,2021.gads:(https://doi.org/0.22616/lluthesis/2021.006)</w:t>
            </w:r>
            <w:r w:rsidRPr="005622FA">
              <w:rPr>
                <w:sz w:val="22"/>
                <w:szCs w:val="22"/>
              </w:rPr>
              <w:br/>
            </w:r>
            <w:r w:rsidRPr="00DB4F82">
              <w:rPr>
                <w:sz w:val="24"/>
                <w:szCs w:val="24"/>
              </w:rPr>
              <w:t xml:space="preserve">5.1. </w:t>
            </w:r>
            <w:r w:rsidRPr="00DB4F82">
              <w:rPr>
                <w:i/>
                <w:sz w:val="24"/>
                <w:szCs w:val="24"/>
              </w:rPr>
              <w:t xml:space="preserve">Lai gan </w:t>
            </w:r>
            <w:proofErr w:type="spellStart"/>
            <w:r w:rsidRPr="00DB4F82">
              <w:rPr>
                <w:i/>
                <w:sz w:val="24"/>
                <w:szCs w:val="24"/>
              </w:rPr>
              <w:t>dokozaheksaēnskābes</w:t>
            </w:r>
            <w:proofErr w:type="spellEnd"/>
            <w:r w:rsidRPr="00DB4F82">
              <w:rPr>
                <w:i/>
                <w:sz w:val="24"/>
                <w:szCs w:val="24"/>
              </w:rPr>
              <w:t xml:space="preserve"> (DHS) saturs mātes pienā sasniedza rekomendēto robežvērtību – 0.30 %, tas krasi atšķīrās analizētajos mātes piena paraugos (no 0.10 % līdz 4.30 % no kopējā taukskābju satura) un bija saistīts ar uzņemto DHS daudzumu ar uzturu un uztura bagātinātājiem.</w:t>
            </w:r>
            <w:r w:rsidRPr="00DB4F82">
              <w:rPr>
                <w:sz w:val="24"/>
                <w:szCs w:val="24"/>
              </w:rPr>
              <w:br/>
              <w:t xml:space="preserve">5.2. </w:t>
            </w:r>
            <w:r w:rsidRPr="00DB4F82">
              <w:rPr>
                <w:i/>
                <w:sz w:val="24"/>
                <w:szCs w:val="24"/>
              </w:rPr>
              <w:t xml:space="preserve">Sievietes zīdīšanas periodā Latvijā ar uzturu uzņem vairāk tauku, piesātināto taukskābju un sāls nekā ieteicams, bet </w:t>
            </w:r>
            <w:r w:rsidRPr="00DB4F82">
              <w:rPr>
                <w:i/>
                <w:sz w:val="24"/>
                <w:szCs w:val="24"/>
              </w:rPr>
              <w:lastRenderedPageBreak/>
              <w:t xml:space="preserve">nepietiekamā daudzumā tiek uzņemti ogļhidrāti, šķiedrvielas, </w:t>
            </w:r>
            <w:proofErr w:type="spellStart"/>
            <w:r w:rsidRPr="00DB4F82">
              <w:rPr>
                <w:i/>
                <w:sz w:val="24"/>
                <w:szCs w:val="24"/>
              </w:rPr>
              <w:t>eikozapentaēnskābe</w:t>
            </w:r>
            <w:proofErr w:type="spellEnd"/>
            <w:r w:rsidRPr="00DB4F82">
              <w:rPr>
                <w:i/>
                <w:sz w:val="24"/>
                <w:szCs w:val="24"/>
              </w:rPr>
              <w:t xml:space="preserve"> un DHS, kalcijs, dzelzs, A, D, B1, B2, B9 vitamīni. Tas skaidrojams ar nepietiekamu dārzeņu, augļu, ogu, pākšaugu, graudaugu, piena, piena produktu un zivju patēriņu.</w:t>
            </w:r>
            <w:r w:rsidRPr="00DB4F82">
              <w:rPr>
                <w:sz w:val="24"/>
                <w:szCs w:val="24"/>
              </w:rPr>
              <w:br/>
            </w:r>
            <w:r w:rsidRPr="00DB4F82">
              <w:rPr>
                <w:b/>
                <w:sz w:val="24"/>
                <w:szCs w:val="24"/>
                <w:u w:val="single"/>
              </w:rPr>
              <w:t xml:space="preserve">6. Līva Aumeistere. Pētījums AF9 “Joda saturs mātes pienā kā joda statusa </w:t>
            </w:r>
            <w:proofErr w:type="spellStart"/>
            <w:r w:rsidRPr="00DB4F82">
              <w:rPr>
                <w:b/>
                <w:sz w:val="24"/>
                <w:szCs w:val="24"/>
                <w:u w:val="single"/>
              </w:rPr>
              <w:t>biomarķieris</w:t>
            </w:r>
            <w:proofErr w:type="spellEnd"/>
            <w:r w:rsidRPr="00DB4F82">
              <w:rPr>
                <w:b/>
                <w:sz w:val="24"/>
                <w:szCs w:val="24"/>
                <w:u w:val="single"/>
              </w:rPr>
              <w:t xml:space="preserve"> sievietēm zīdīšanas periodā un ekskluzīvi zīdītiem zīdaiņiem”, kas tiek īstenots Atveseļošanas fonda projekta ANM1 "LBTU institucionālās kapacitātes stiprināšana izcilībai studijās un pētniecībā” ietvaros.</w:t>
            </w:r>
            <w:r w:rsidRPr="00DB4F82">
              <w:rPr>
                <w:sz w:val="24"/>
                <w:szCs w:val="24"/>
              </w:rPr>
              <w:t xml:space="preserve"> Pētījuma īstenošana noslēgsies šī gada septembrī, taču pirmie pētījuma rezultāti norāda uz to, ka sievietes laktācijas periodā Latvijā nepietiekamā daudzumā uzņem ar jodu bagātus produktus (zivis, piena produkti) un joda saturs mātes pienā ne vienmēr ir tādā daudzumā, lai optimālā daudzumā ar jodu nodrošinātu zīdaini (t. i., joda saturs mātes pienā nesasniedz vismaz 92 </w:t>
            </w:r>
            <w:proofErr w:type="spellStart"/>
            <w:r w:rsidRPr="00DB4F82">
              <w:rPr>
                <w:sz w:val="24"/>
                <w:szCs w:val="24"/>
              </w:rPr>
              <w:t>μg</w:t>
            </w:r>
            <w:proofErr w:type="spellEnd"/>
            <w:r w:rsidRPr="00DB4F82">
              <w:rPr>
                <w:sz w:val="24"/>
                <w:szCs w:val="24"/>
              </w:rPr>
              <w:t xml:space="preserve"> L</w:t>
            </w:r>
            <w:r w:rsidRPr="00DB4F82">
              <w:rPr>
                <w:sz w:val="24"/>
                <w:szCs w:val="24"/>
                <w:vertAlign w:val="superscript"/>
              </w:rPr>
              <w:t>-1</w:t>
            </w:r>
            <w:r w:rsidRPr="00DB4F82">
              <w:rPr>
                <w:sz w:val="24"/>
                <w:szCs w:val="24"/>
              </w:rPr>
              <w:t>).</w:t>
            </w:r>
          </w:p>
        </w:tc>
        <w:tc>
          <w:tcPr>
            <w:tcW w:w="1339" w:type="dxa"/>
            <w:shd w:val="clear" w:color="auto" w:fill="FFFFFF"/>
            <w:noWrap/>
            <w:tcMar>
              <w:top w:w="75" w:type="dxa"/>
              <w:left w:w="75" w:type="dxa"/>
              <w:bottom w:w="75" w:type="dxa"/>
              <w:right w:w="75" w:type="dxa"/>
            </w:tcMar>
          </w:tcPr>
          <w:p w14:paraId="523C895E" w14:textId="77777777" w:rsidR="00E467F8" w:rsidRPr="00182AD2" w:rsidRDefault="00182AD2">
            <w:pPr>
              <w:spacing w:line="240" w:lineRule="auto"/>
              <w:jc w:val="left"/>
              <w:rPr>
                <w:b/>
                <w:bCs/>
                <w:sz w:val="24"/>
                <w:szCs w:val="24"/>
              </w:rPr>
            </w:pPr>
            <w:r w:rsidRPr="00182AD2">
              <w:rPr>
                <w:b/>
                <w:bCs/>
                <w:sz w:val="24"/>
                <w:szCs w:val="24"/>
              </w:rPr>
              <w:lastRenderedPageBreak/>
              <w:t>Ņemts vērā</w:t>
            </w:r>
          </w:p>
          <w:p w14:paraId="6ED14C2E" w14:textId="77777777" w:rsidR="00182AD2" w:rsidRDefault="00182AD2">
            <w:pPr>
              <w:spacing w:line="240" w:lineRule="auto"/>
              <w:jc w:val="left"/>
              <w:rPr>
                <w:sz w:val="24"/>
                <w:szCs w:val="24"/>
              </w:rPr>
            </w:pPr>
          </w:p>
          <w:p w14:paraId="1FFA6B09" w14:textId="77777777" w:rsidR="00182AD2" w:rsidRDefault="00182AD2">
            <w:pPr>
              <w:spacing w:line="240" w:lineRule="auto"/>
              <w:jc w:val="left"/>
              <w:rPr>
                <w:sz w:val="24"/>
                <w:szCs w:val="24"/>
              </w:rPr>
            </w:pPr>
          </w:p>
          <w:p w14:paraId="56EDCCF4" w14:textId="77777777" w:rsidR="00182AD2" w:rsidRDefault="00182AD2">
            <w:pPr>
              <w:spacing w:line="240" w:lineRule="auto"/>
              <w:jc w:val="left"/>
              <w:rPr>
                <w:sz w:val="24"/>
                <w:szCs w:val="24"/>
              </w:rPr>
            </w:pPr>
          </w:p>
          <w:p w14:paraId="587B9332" w14:textId="77777777" w:rsidR="00182AD2" w:rsidRDefault="00182AD2">
            <w:pPr>
              <w:spacing w:line="240" w:lineRule="auto"/>
              <w:jc w:val="left"/>
              <w:rPr>
                <w:sz w:val="24"/>
                <w:szCs w:val="24"/>
              </w:rPr>
            </w:pPr>
          </w:p>
          <w:p w14:paraId="5A86BE95" w14:textId="77777777" w:rsidR="00182AD2" w:rsidRDefault="00182AD2">
            <w:pPr>
              <w:spacing w:line="240" w:lineRule="auto"/>
              <w:jc w:val="left"/>
              <w:rPr>
                <w:sz w:val="24"/>
                <w:szCs w:val="24"/>
              </w:rPr>
            </w:pPr>
          </w:p>
          <w:p w14:paraId="01C3AB3B" w14:textId="77777777" w:rsidR="00182AD2" w:rsidRDefault="00182AD2">
            <w:pPr>
              <w:spacing w:line="240" w:lineRule="auto"/>
              <w:jc w:val="left"/>
              <w:rPr>
                <w:sz w:val="24"/>
                <w:szCs w:val="24"/>
              </w:rPr>
            </w:pPr>
          </w:p>
          <w:p w14:paraId="13E3045A" w14:textId="77777777" w:rsidR="00182AD2" w:rsidRDefault="00182AD2">
            <w:pPr>
              <w:spacing w:line="240" w:lineRule="auto"/>
              <w:jc w:val="left"/>
              <w:rPr>
                <w:sz w:val="24"/>
                <w:szCs w:val="24"/>
              </w:rPr>
            </w:pPr>
          </w:p>
          <w:p w14:paraId="0CEE3ADF" w14:textId="77777777" w:rsidR="00182AD2" w:rsidRDefault="00182AD2">
            <w:pPr>
              <w:spacing w:line="240" w:lineRule="auto"/>
              <w:jc w:val="left"/>
              <w:rPr>
                <w:sz w:val="24"/>
                <w:szCs w:val="24"/>
              </w:rPr>
            </w:pPr>
          </w:p>
          <w:p w14:paraId="21B91701" w14:textId="77777777" w:rsidR="00182AD2" w:rsidRDefault="00182AD2">
            <w:pPr>
              <w:spacing w:line="240" w:lineRule="auto"/>
              <w:jc w:val="left"/>
              <w:rPr>
                <w:sz w:val="24"/>
                <w:szCs w:val="24"/>
              </w:rPr>
            </w:pPr>
          </w:p>
          <w:p w14:paraId="0650C733" w14:textId="5AD414F7" w:rsidR="00182AD2" w:rsidRPr="00182AD2" w:rsidRDefault="004717B7">
            <w:pPr>
              <w:spacing w:line="240" w:lineRule="auto"/>
              <w:jc w:val="left"/>
              <w:rPr>
                <w:b/>
                <w:bCs/>
                <w:sz w:val="24"/>
                <w:szCs w:val="24"/>
              </w:rPr>
            </w:pPr>
            <w:r>
              <w:rPr>
                <w:b/>
                <w:bCs/>
                <w:sz w:val="24"/>
                <w:szCs w:val="24"/>
              </w:rPr>
              <w:t>Ņ</w:t>
            </w:r>
            <w:r w:rsidR="00182AD2" w:rsidRPr="00182AD2">
              <w:rPr>
                <w:b/>
                <w:bCs/>
                <w:sz w:val="24"/>
                <w:szCs w:val="24"/>
              </w:rPr>
              <w:t>emts vērā</w:t>
            </w:r>
          </w:p>
        </w:tc>
        <w:tc>
          <w:tcPr>
            <w:tcW w:w="3799" w:type="dxa"/>
            <w:shd w:val="clear" w:color="auto" w:fill="FFFFFF"/>
            <w:noWrap/>
            <w:tcMar>
              <w:top w:w="75" w:type="dxa"/>
              <w:left w:w="75" w:type="dxa"/>
              <w:bottom w:w="75" w:type="dxa"/>
              <w:right w:w="75" w:type="dxa"/>
            </w:tcMar>
          </w:tcPr>
          <w:p w14:paraId="716F3114" w14:textId="16142710" w:rsidR="00C75DDA" w:rsidRDefault="00C75DDA" w:rsidP="00C75DDA">
            <w:pPr>
              <w:spacing w:line="240" w:lineRule="auto"/>
              <w:rPr>
                <w:sz w:val="24"/>
                <w:szCs w:val="24"/>
              </w:rPr>
            </w:pPr>
            <w:r w:rsidRPr="00C75DDA">
              <w:rPr>
                <w:sz w:val="24"/>
                <w:szCs w:val="24"/>
              </w:rPr>
              <w:t>Iekļauts saīsinājuma LZVKA atšifrējums</w:t>
            </w:r>
          </w:p>
          <w:p w14:paraId="528BEC65" w14:textId="77777777" w:rsidR="00C75DDA" w:rsidRPr="00C75DDA" w:rsidRDefault="00C75DDA" w:rsidP="00C75DDA">
            <w:pPr>
              <w:spacing w:line="240" w:lineRule="auto"/>
              <w:rPr>
                <w:sz w:val="24"/>
                <w:szCs w:val="24"/>
              </w:rPr>
            </w:pPr>
          </w:p>
          <w:p w14:paraId="658399E0" w14:textId="77777777" w:rsidR="00182AD2" w:rsidRDefault="00182AD2" w:rsidP="00C75DDA">
            <w:pPr>
              <w:spacing w:line="240" w:lineRule="auto"/>
              <w:rPr>
                <w:sz w:val="24"/>
                <w:szCs w:val="24"/>
              </w:rPr>
            </w:pPr>
          </w:p>
          <w:p w14:paraId="67493408" w14:textId="77777777" w:rsidR="00182AD2" w:rsidRDefault="00182AD2" w:rsidP="00C75DDA">
            <w:pPr>
              <w:spacing w:line="240" w:lineRule="auto"/>
              <w:rPr>
                <w:sz w:val="24"/>
                <w:szCs w:val="24"/>
              </w:rPr>
            </w:pPr>
          </w:p>
          <w:p w14:paraId="7798A226" w14:textId="77777777" w:rsidR="00182AD2" w:rsidRDefault="00182AD2" w:rsidP="00C75DDA">
            <w:pPr>
              <w:spacing w:line="240" w:lineRule="auto"/>
              <w:rPr>
                <w:sz w:val="24"/>
                <w:szCs w:val="24"/>
              </w:rPr>
            </w:pPr>
          </w:p>
          <w:p w14:paraId="27C6E7BD" w14:textId="77777777" w:rsidR="00182AD2" w:rsidRDefault="00182AD2" w:rsidP="00C75DDA">
            <w:pPr>
              <w:spacing w:line="240" w:lineRule="auto"/>
              <w:rPr>
                <w:sz w:val="24"/>
                <w:szCs w:val="24"/>
              </w:rPr>
            </w:pPr>
          </w:p>
          <w:p w14:paraId="00FD4A91" w14:textId="77777777" w:rsidR="00182AD2" w:rsidRDefault="00182AD2" w:rsidP="00C75DDA">
            <w:pPr>
              <w:spacing w:line="240" w:lineRule="auto"/>
              <w:rPr>
                <w:sz w:val="24"/>
                <w:szCs w:val="24"/>
              </w:rPr>
            </w:pPr>
          </w:p>
          <w:p w14:paraId="0E1968FA" w14:textId="77777777" w:rsidR="00182AD2" w:rsidRDefault="00182AD2" w:rsidP="00C75DDA">
            <w:pPr>
              <w:spacing w:line="240" w:lineRule="auto"/>
              <w:rPr>
                <w:sz w:val="24"/>
                <w:szCs w:val="24"/>
              </w:rPr>
            </w:pPr>
          </w:p>
          <w:p w14:paraId="5974D8C9" w14:textId="77777777" w:rsidR="00182AD2" w:rsidRDefault="00182AD2" w:rsidP="00C75DDA">
            <w:pPr>
              <w:spacing w:line="240" w:lineRule="auto"/>
              <w:rPr>
                <w:sz w:val="24"/>
                <w:szCs w:val="24"/>
              </w:rPr>
            </w:pPr>
          </w:p>
          <w:p w14:paraId="63F6A061" w14:textId="4A9519C2" w:rsidR="00E467F8" w:rsidRPr="004717B7" w:rsidRDefault="004717B7" w:rsidP="00C75DDA">
            <w:pPr>
              <w:spacing w:line="240" w:lineRule="auto"/>
              <w:rPr>
                <w:sz w:val="24"/>
                <w:szCs w:val="24"/>
              </w:rPr>
            </w:pPr>
            <w:r w:rsidRPr="004717B7">
              <w:rPr>
                <w:sz w:val="24"/>
                <w:szCs w:val="24"/>
              </w:rPr>
              <w:t xml:space="preserve">Papildināts </w:t>
            </w:r>
            <w:r w:rsidR="00C427C3">
              <w:rPr>
                <w:sz w:val="24"/>
                <w:szCs w:val="24"/>
              </w:rPr>
              <w:t>4</w:t>
            </w:r>
            <w:r w:rsidRPr="004717B7">
              <w:rPr>
                <w:sz w:val="24"/>
                <w:szCs w:val="24"/>
              </w:rPr>
              <w:t>.1.1.apakšpunkts</w:t>
            </w:r>
            <w:r w:rsidR="00C427C3">
              <w:rPr>
                <w:sz w:val="24"/>
                <w:szCs w:val="24"/>
              </w:rPr>
              <w:t>.</w:t>
            </w:r>
          </w:p>
        </w:tc>
      </w:tr>
      <w:tr w:rsidR="00E467F8" w:rsidRPr="00DB4F82" w14:paraId="0166F147" w14:textId="77777777" w:rsidTr="00D14754">
        <w:tc>
          <w:tcPr>
            <w:tcW w:w="877" w:type="dxa"/>
            <w:shd w:val="clear" w:color="auto" w:fill="FFFFFF"/>
            <w:noWrap/>
            <w:tcMar>
              <w:top w:w="75" w:type="dxa"/>
              <w:left w:w="75" w:type="dxa"/>
              <w:bottom w:w="75" w:type="dxa"/>
              <w:right w:w="75" w:type="dxa"/>
            </w:tcMar>
          </w:tcPr>
          <w:p w14:paraId="77F0CB7C" w14:textId="77777777" w:rsidR="00E467F8" w:rsidRPr="00DB4F82" w:rsidRDefault="00752886" w:rsidP="00DB4F82">
            <w:pPr>
              <w:spacing w:line="240" w:lineRule="auto"/>
              <w:rPr>
                <w:sz w:val="24"/>
                <w:szCs w:val="24"/>
              </w:rPr>
            </w:pPr>
            <w:r w:rsidRPr="00DB4F82">
              <w:rPr>
                <w:sz w:val="24"/>
                <w:szCs w:val="24"/>
              </w:rPr>
              <w:lastRenderedPageBreak/>
              <w:t>3.</w:t>
            </w:r>
          </w:p>
        </w:tc>
        <w:tc>
          <w:tcPr>
            <w:tcW w:w="2690" w:type="dxa"/>
            <w:shd w:val="clear" w:color="auto" w:fill="FFFFFF"/>
            <w:noWrap/>
            <w:tcMar>
              <w:top w:w="75" w:type="dxa"/>
              <w:left w:w="75" w:type="dxa"/>
              <w:bottom w:w="75" w:type="dxa"/>
              <w:right w:w="75" w:type="dxa"/>
            </w:tcMar>
          </w:tcPr>
          <w:p w14:paraId="6BBB3B85" w14:textId="1D4E0247" w:rsidR="00E467F8" w:rsidRPr="00F83B7A" w:rsidRDefault="00752886" w:rsidP="00DB4F82">
            <w:pPr>
              <w:spacing w:line="240" w:lineRule="auto"/>
              <w:rPr>
                <w:b/>
                <w:bCs/>
                <w:sz w:val="24"/>
                <w:szCs w:val="24"/>
              </w:rPr>
            </w:pPr>
            <w:r w:rsidRPr="00F83B7A">
              <w:rPr>
                <w:b/>
                <w:bCs/>
                <w:sz w:val="24"/>
                <w:szCs w:val="24"/>
              </w:rPr>
              <w:t>Starptautisko inovatīvo farmaceitisko firmu asociācija,</w:t>
            </w:r>
            <w:r w:rsidR="00F83B7A" w:rsidRPr="00F83B7A">
              <w:rPr>
                <w:b/>
                <w:bCs/>
                <w:sz w:val="24"/>
                <w:szCs w:val="24"/>
              </w:rPr>
              <w:t xml:space="preserve"> </w:t>
            </w:r>
            <w:r w:rsidRPr="00F83B7A">
              <w:rPr>
                <w:b/>
                <w:bCs/>
                <w:sz w:val="24"/>
                <w:szCs w:val="24"/>
              </w:rPr>
              <w:t xml:space="preserve">Vladislava </w:t>
            </w:r>
            <w:proofErr w:type="spellStart"/>
            <w:r w:rsidRPr="00F83B7A">
              <w:rPr>
                <w:b/>
                <w:bCs/>
                <w:sz w:val="24"/>
                <w:szCs w:val="24"/>
              </w:rPr>
              <w:t>Marāne</w:t>
            </w:r>
            <w:proofErr w:type="spellEnd"/>
          </w:p>
        </w:tc>
        <w:tc>
          <w:tcPr>
            <w:tcW w:w="6315" w:type="dxa"/>
            <w:shd w:val="clear" w:color="auto" w:fill="FFFFFF"/>
            <w:noWrap/>
            <w:tcMar>
              <w:top w:w="75" w:type="dxa"/>
              <w:left w:w="75" w:type="dxa"/>
              <w:bottom w:w="75" w:type="dxa"/>
              <w:right w:w="75" w:type="dxa"/>
            </w:tcMar>
          </w:tcPr>
          <w:p w14:paraId="1E9627CA" w14:textId="496DDD61" w:rsidR="00345F8F" w:rsidRDefault="00752886" w:rsidP="00DB4F82">
            <w:pPr>
              <w:spacing w:line="240" w:lineRule="auto"/>
              <w:rPr>
                <w:sz w:val="24"/>
                <w:szCs w:val="24"/>
              </w:rPr>
            </w:pPr>
            <w:r w:rsidRPr="00DB4F82">
              <w:rPr>
                <w:sz w:val="24"/>
                <w:szCs w:val="24"/>
              </w:rPr>
              <w:t>Starptautisko inovatīvo farmaceitisko firmu asociācija ir izskatījusi “Mātes un bērna veselības uzlabošanas plānu 2025.-2027.gadam” un kopumā atzinīgi vērtē plānā iekļautos mērķus un pasākumus.</w:t>
            </w:r>
            <w:r w:rsidR="00684197">
              <w:rPr>
                <w:sz w:val="24"/>
                <w:szCs w:val="24"/>
              </w:rPr>
              <w:t xml:space="preserve"> </w:t>
            </w:r>
            <w:r w:rsidRPr="00DB4F82">
              <w:rPr>
                <w:sz w:val="24"/>
                <w:szCs w:val="24"/>
              </w:rPr>
              <w:t>Tomēr, lai uzlabotu profilaktiskos pasākumus, aicinām ņemt vērā sekojošus priekšlikumus, papildinot plāna 2.1.1. sadaļu “Darbības virzieni”:</w:t>
            </w:r>
          </w:p>
          <w:p w14:paraId="012A28DA" w14:textId="77777777" w:rsidR="00684197" w:rsidRDefault="00752886" w:rsidP="00DB4F82">
            <w:pPr>
              <w:spacing w:line="240" w:lineRule="auto"/>
              <w:rPr>
                <w:sz w:val="24"/>
                <w:szCs w:val="24"/>
              </w:rPr>
            </w:pPr>
            <w:r w:rsidRPr="00DB4F82">
              <w:rPr>
                <w:sz w:val="24"/>
                <w:szCs w:val="24"/>
              </w:rPr>
              <w:t>Papildināt 2. punktu:</w:t>
            </w:r>
          </w:p>
          <w:p w14:paraId="4889CCA3" w14:textId="77777777" w:rsidR="00684197" w:rsidRDefault="00752886" w:rsidP="00DB4F82">
            <w:pPr>
              <w:spacing w:line="240" w:lineRule="auto"/>
              <w:rPr>
                <w:b/>
                <w:sz w:val="24"/>
                <w:szCs w:val="24"/>
              </w:rPr>
            </w:pPr>
            <w:r w:rsidRPr="00DB4F82">
              <w:rPr>
                <w:sz w:val="24"/>
                <w:szCs w:val="24"/>
              </w:rPr>
              <w:t xml:space="preserve">2) ģimenes </w:t>
            </w:r>
            <w:proofErr w:type="spellStart"/>
            <w:r w:rsidRPr="00DB4F82">
              <w:rPr>
                <w:sz w:val="24"/>
                <w:szCs w:val="24"/>
              </w:rPr>
              <w:t>dislipidēmijas</w:t>
            </w:r>
            <w:proofErr w:type="spellEnd"/>
            <w:r w:rsidRPr="00DB4F82">
              <w:rPr>
                <w:sz w:val="24"/>
                <w:szCs w:val="24"/>
              </w:rPr>
              <w:t xml:space="preserve"> gadījumā - ZBLH un kopējā holesterīna līmeņa noteikšanu; </w:t>
            </w:r>
            <w:proofErr w:type="spellStart"/>
            <w:r w:rsidRPr="00DB4F82">
              <w:rPr>
                <w:sz w:val="24"/>
                <w:szCs w:val="24"/>
              </w:rPr>
              <w:t>hiperholesterinēmijas</w:t>
            </w:r>
            <w:proofErr w:type="spellEnd"/>
            <w:r w:rsidRPr="00DB4F82">
              <w:rPr>
                <w:sz w:val="24"/>
                <w:szCs w:val="24"/>
              </w:rPr>
              <w:t xml:space="preserve"> gadījumā - bērnu endokrinologa konsultāciju, uztura speciālista konsultāciju </w:t>
            </w:r>
            <w:r w:rsidRPr="00DB4F82">
              <w:rPr>
                <w:b/>
                <w:sz w:val="24"/>
                <w:szCs w:val="24"/>
              </w:rPr>
              <w:t>un kardiologa konsultāciju;</w:t>
            </w:r>
          </w:p>
          <w:p w14:paraId="1EFD7F4D" w14:textId="77777777" w:rsidR="00684197" w:rsidRDefault="00752886" w:rsidP="00DB4F82">
            <w:pPr>
              <w:spacing w:line="240" w:lineRule="auto"/>
              <w:rPr>
                <w:sz w:val="24"/>
                <w:szCs w:val="24"/>
              </w:rPr>
            </w:pPr>
            <w:r w:rsidRPr="00DB4F82">
              <w:rPr>
                <w:sz w:val="24"/>
                <w:szCs w:val="24"/>
              </w:rPr>
              <w:t>Pamatojums:</w:t>
            </w:r>
          </w:p>
          <w:p w14:paraId="45E99F81" w14:textId="77777777" w:rsidR="00684197" w:rsidRDefault="00752886" w:rsidP="00DB4F82">
            <w:pPr>
              <w:spacing w:line="240" w:lineRule="auto"/>
              <w:rPr>
                <w:sz w:val="24"/>
                <w:szCs w:val="24"/>
              </w:rPr>
            </w:pPr>
            <w:r w:rsidRPr="00DB4F82">
              <w:rPr>
                <w:sz w:val="24"/>
                <w:szCs w:val="24"/>
              </w:rPr>
              <w:t xml:space="preserve">Ģimenes </w:t>
            </w:r>
            <w:proofErr w:type="spellStart"/>
            <w:r w:rsidRPr="00DB4F82">
              <w:rPr>
                <w:sz w:val="24"/>
                <w:szCs w:val="24"/>
              </w:rPr>
              <w:t>hiperholesterinēmijas</w:t>
            </w:r>
            <w:proofErr w:type="spellEnd"/>
            <w:r w:rsidRPr="00DB4F82">
              <w:rPr>
                <w:sz w:val="24"/>
                <w:szCs w:val="24"/>
              </w:rPr>
              <w:t xml:space="preserve"> gadījumā pacientam nepieciešams saņemt kvalificētu kardiologa konsultāciju, kurš ir apmācīts šīs slimības diagnosticēšanā un kurš var pareizi izvērtēt, vai ir nepieciešams uzsākt profilaktiskos pasākumus un </w:t>
            </w:r>
            <w:r w:rsidRPr="00DB4F82">
              <w:rPr>
                <w:sz w:val="24"/>
                <w:szCs w:val="24"/>
              </w:rPr>
              <w:lastRenderedPageBreak/>
              <w:t>ārstēšanu, kā arī var palīdzēt noskaidrot, vai šī slimība ir pārmantota arī citiem ģimenes locekļiem.</w:t>
            </w:r>
          </w:p>
          <w:p w14:paraId="3C3BD0ED" w14:textId="77777777" w:rsidR="00684197" w:rsidRDefault="00752886" w:rsidP="00DB4F82">
            <w:pPr>
              <w:spacing w:line="240" w:lineRule="auto"/>
              <w:rPr>
                <w:sz w:val="24"/>
                <w:szCs w:val="24"/>
              </w:rPr>
            </w:pPr>
            <w:r w:rsidRPr="00DB4F82">
              <w:rPr>
                <w:sz w:val="24"/>
                <w:szCs w:val="24"/>
              </w:rPr>
              <w:t>Papildināt 4.punktu:</w:t>
            </w:r>
          </w:p>
          <w:p w14:paraId="78D951A1" w14:textId="7B576AFF" w:rsidR="00684197" w:rsidRDefault="00752886" w:rsidP="00DB4F82">
            <w:pPr>
              <w:spacing w:line="240" w:lineRule="auto"/>
              <w:rPr>
                <w:b/>
                <w:sz w:val="24"/>
                <w:szCs w:val="24"/>
              </w:rPr>
            </w:pPr>
            <w:r w:rsidRPr="00DB4F82">
              <w:rPr>
                <w:sz w:val="24"/>
                <w:szCs w:val="24"/>
              </w:rPr>
              <w:t>4) ZBLH, kopējā holesterīna, glikozes līmeņa noteikšanu</w:t>
            </w:r>
            <w:r w:rsidR="00684197">
              <w:rPr>
                <w:sz w:val="24"/>
                <w:szCs w:val="24"/>
              </w:rPr>
              <w:t xml:space="preserve"> </w:t>
            </w:r>
            <w:r w:rsidRPr="00DB4F82">
              <w:rPr>
                <w:sz w:val="24"/>
                <w:szCs w:val="24"/>
              </w:rPr>
              <w:t>tukšā dūšā</w:t>
            </w:r>
            <w:r w:rsidR="001E01FF">
              <w:rPr>
                <w:sz w:val="24"/>
                <w:szCs w:val="24"/>
              </w:rPr>
              <w:t xml:space="preserve"> </w:t>
            </w:r>
            <w:r w:rsidRPr="00DB4F82">
              <w:rPr>
                <w:sz w:val="24"/>
                <w:szCs w:val="24"/>
              </w:rPr>
              <w:t xml:space="preserve">(5-11 </w:t>
            </w:r>
            <w:proofErr w:type="spellStart"/>
            <w:r w:rsidRPr="00DB4F82">
              <w:rPr>
                <w:sz w:val="24"/>
                <w:szCs w:val="24"/>
              </w:rPr>
              <w:t>g.v</w:t>
            </w:r>
            <w:proofErr w:type="spellEnd"/>
            <w:r w:rsidRPr="00DB4F82">
              <w:rPr>
                <w:sz w:val="24"/>
                <w:szCs w:val="24"/>
              </w:rPr>
              <w:t>.);</w:t>
            </w:r>
            <w:r w:rsidR="00684197">
              <w:rPr>
                <w:sz w:val="24"/>
                <w:szCs w:val="24"/>
              </w:rPr>
              <w:t xml:space="preserve"> </w:t>
            </w:r>
            <w:r w:rsidRPr="00DB4F82">
              <w:rPr>
                <w:b/>
                <w:sz w:val="24"/>
                <w:szCs w:val="24"/>
              </w:rPr>
              <w:t xml:space="preserve">ģimenes </w:t>
            </w:r>
            <w:proofErr w:type="spellStart"/>
            <w:r w:rsidRPr="00DB4F82">
              <w:rPr>
                <w:b/>
                <w:sz w:val="24"/>
                <w:szCs w:val="24"/>
              </w:rPr>
              <w:t>dislipidēmijas</w:t>
            </w:r>
            <w:proofErr w:type="spellEnd"/>
            <w:r w:rsidRPr="00DB4F82">
              <w:rPr>
                <w:b/>
                <w:sz w:val="24"/>
                <w:szCs w:val="24"/>
              </w:rPr>
              <w:t xml:space="preserve"> gadījumā – pirmās pakāpes radinieku kaskādes </w:t>
            </w:r>
            <w:proofErr w:type="spellStart"/>
            <w:r w:rsidRPr="00DB4F82">
              <w:rPr>
                <w:b/>
                <w:sz w:val="24"/>
                <w:szCs w:val="24"/>
              </w:rPr>
              <w:t>skrīningu</w:t>
            </w:r>
            <w:proofErr w:type="spellEnd"/>
            <w:r w:rsidRPr="00DB4F82">
              <w:rPr>
                <w:b/>
                <w:sz w:val="24"/>
                <w:szCs w:val="24"/>
              </w:rPr>
              <w:t>;</w:t>
            </w:r>
          </w:p>
          <w:p w14:paraId="1E7902B7" w14:textId="77777777" w:rsidR="00684197" w:rsidRDefault="00752886" w:rsidP="00DB4F82">
            <w:pPr>
              <w:spacing w:line="240" w:lineRule="auto"/>
              <w:rPr>
                <w:sz w:val="24"/>
                <w:szCs w:val="24"/>
              </w:rPr>
            </w:pPr>
            <w:r w:rsidRPr="00DB4F82">
              <w:rPr>
                <w:sz w:val="24"/>
                <w:szCs w:val="24"/>
              </w:rPr>
              <w:t>Pamatojums:</w:t>
            </w:r>
          </w:p>
          <w:p w14:paraId="08E757AE" w14:textId="6C589C81" w:rsidR="00E467F8" w:rsidRPr="00DB4F82" w:rsidRDefault="00752886" w:rsidP="00DB4F82">
            <w:pPr>
              <w:spacing w:line="240" w:lineRule="auto"/>
              <w:rPr>
                <w:sz w:val="24"/>
                <w:szCs w:val="24"/>
              </w:rPr>
            </w:pPr>
            <w:r w:rsidRPr="00DB4F82">
              <w:rPr>
                <w:sz w:val="24"/>
                <w:szCs w:val="24"/>
              </w:rPr>
              <w:t xml:space="preserve">Visā pasaulē par visefektīvāko veidu, lai atklātu pēc iespējas vairāk šo pacientu, tiek uzskatīts tā sauktais kaskādes </w:t>
            </w:r>
            <w:proofErr w:type="spellStart"/>
            <w:r w:rsidRPr="00DB4F82">
              <w:rPr>
                <w:sz w:val="24"/>
                <w:szCs w:val="24"/>
              </w:rPr>
              <w:t>skrīnings</w:t>
            </w:r>
            <w:proofErr w:type="spellEnd"/>
            <w:r w:rsidRPr="00DB4F82">
              <w:rPr>
                <w:sz w:val="24"/>
                <w:szCs w:val="24"/>
              </w:rPr>
              <w:t xml:space="preserve">. Ar to tiek saprasts slimības </w:t>
            </w:r>
            <w:proofErr w:type="spellStart"/>
            <w:r w:rsidRPr="00DB4F82">
              <w:rPr>
                <w:sz w:val="24"/>
                <w:szCs w:val="24"/>
              </w:rPr>
              <w:t>skrīnings</w:t>
            </w:r>
            <w:proofErr w:type="spellEnd"/>
            <w:r w:rsidRPr="00DB4F82">
              <w:rPr>
                <w:sz w:val="24"/>
                <w:szCs w:val="24"/>
              </w:rPr>
              <w:t xml:space="preserve"> visiem pirmās un otrās pakāpes radiniekiem, ja pacientam ir diagnosticēta ģimenes </w:t>
            </w:r>
            <w:proofErr w:type="spellStart"/>
            <w:r w:rsidRPr="00DB4F82">
              <w:rPr>
                <w:sz w:val="24"/>
                <w:szCs w:val="24"/>
              </w:rPr>
              <w:t>hiperholesterinēmija</w:t>
            </w:r>
            <w:proofErr w:type="spellEnd"/>
            <w:r w:rsidRPr="00DB4F82">
              <w:rPr>
                <w:sz w:val="24"/>
                <w:szCs w:val="24"/>
              </w:rPr>
              <w:t>. Zinot, ka pirmās pakāpes radiniekam tāda varbūtība ir 50%, tas pašlaik ir efektīvākais veids no izmaksu viedokļa, kā savlaicīgi diagnosticēt šo slimību, kā arī novērst tās komplikācijas.</w:t>
            </w:r>
          </w:p>
        </w:tc>
        <w:tc>
          <w:tcPr>
            <w:tcW w:w="1339" w:type="dxa"/>
            <w:shd w:val="clear" w:color="auto" w:fill="FFFFFF"/>
            <w:noWrap/>
            <w:tcMar>
              <w:top w:w="75" w:type="dxa"/>
              <w:left w:w="75" w:type="dxa"/>
              <w:bottom w:w="75" w:type="dxa"/>
              <w:right w:w="75" w:type="dxa"/>
            </w:tcMar>
          </w:tcPr>
          <w:p w14:paraId="64EE703C" w14:textId="77777777" w:rsidR="00E467F8" w:rsidRDefault="00E467F8">
            <w:pPr>
              <w:spacing w:line="240" w:lineRule="auto"/>
              <w:jc w:val="left"/>
              <w:rPr>
                <w:sz w:val="24"/>
                <w:szCs w:val="24"/>
              </w:rPr>
            </w:pPr>
          </w:p>
          <w:p w14:paraId="07FB48DB" w14:textId="77777777" w:rsidR="00CA5953" w:rsidRDefault="00CA5953">
            <w:pPr>
              <w:spacing w:line="240" w:lineRule="auto"/>
              <w:jc w:val="left"/>
              <w:rPr>
                <w:sz w:val="24"/>
                <w:szCs w:val="24"/>
              </w:rPr>
            </w:pPr>
          </w:p>
          <w:p w14:paraId="3D86BB68" w14:textId="77777777" w:rsidR="00CA5953" w:rsidRDefault="00CA5953">
            <w:pPr>
              <w:spacing w:line="240" w:lineRule="auto"/>
              <w:jc w:val="left"/>
              <w:rPr>
                <w:sz w:val="24"/>
                <w:szCs w:val="24"/>
              </w:rPr>
            </w:pPr>
          </w:p>
          <w:p w14:paraId="78355228" w14:textId="77777777" w:rsidR="00CA5953" w:rsidRDefault="00CA5953">
            <w:pPr>
              <w:spacing w:line="240" w:lineRule="auto"/>
              <w:jc w:val="left"/>
              <w:rPr>
                <w:sz w:val="24"/>
                <w:szCs w:val="24"/>
              </w:rPr>
            </w:pPr>
          </w:p>
          <w:p w14:paraId="2DBDC1FB" w14:textId="77777777" w:rsidR="00CA5953" w:rsidRDefault="00CA5953">
            <w:pPr>
              <w:spacing w:line="240" w:lineRule="auto"/>
              <w:jc w:val="left"/>
              <w:rPr>
                <w:sz w:val="24"/>
                <w:szCs w:val="24"/>
              </w:rPr>
            </w:pPr>
          </w:p>
          <w:p w14:paraId="76EBC55D" w14:textId="77777777" w:rsidR="00CA5953" w:rsidRDefault="00CA5953">
            <w:pPr>
              <w:spacing w:line="240" w:lineRule="auto"/>
              <w:jc w:val="left"/>
              <w:rPr>
                <w:sz w:val="24"/>
                <w:szCs w:val="24"/>
              </w:rPr>
            </w:pPr>
          </w:p>
          <w:p w14:paraId="5AF93EA1" w14:textId="77777777" w:rsidR="00CA5953" w:rsidRDefault="00CA5953">
            <w:pPr>
              <w:spacing w:line="240" w:lineRule="auto"/>
              <w:jc w:val="left"/>
              <w:rPr>
                <w:sz w:val="24"/>
                <w:szCs w:val="24"/>
              </w:rPr>
            </w:pPr>
          </w:p>
          <w:p w14:paraId="35A2DF33" w14:textId="77777777" w:rsidR="00CA5953" w:rsidRDefault="00CA5953">
            <w:pPr>
              <w:spacing w:line="240" w:lineRule="auto"/>
              <w:jc w:val="left"/>
              <w:rPr>
                <w:b/>
                <w:bCs/>
                <w:sz w:val="24"/>
                <w:szCs w:val="24"/>
              </w:rPr>
            </w:pPr>
            <w:r w:rsidRPr="00CA5953">
              <w:rPr>
                <w:b/>
                <w:bCs/>
                <w:sz w:val="24"/>
                <w:szCs w:val="24"/>
              </w:rPr>
              <w:t>Ņemts vērā</w:t>
            </w:r>
          </w:p>
          <w:p w14:paraId="38042D7C" w14:textId="77777777" w:rsidR="00CA5953" w:rsidRDefault="00CA5953">
            <w:pPr>
              <w:spacing w:line="240" w:lineRule="auto"/>
              <w:jc w:val="left"/>
              <w:rPr>
                <w:b/>
                <w:bCs/>
                <w:sz w:val="24"/>
                <w:szCs w:val="24"/>
              </w:rPr>
            </w:pPr>
          </w:p>
          <w:p w14:paraId="447F34DA" w14:textId="77777777" w:rsidR="00CA5953" w:rsidRDefault="00CA5953">
            <w:pPr>
              <w:spacing w:line="240" w:lineRule="auto"/>
              <w:jc w:val="left"/>
              <w:rPr>
                <w:b/>
                <w:bCs/>
                <w:sz w:val="24"/>
                <w:szCs w:val="24"/>
              </w:rPr>
            </w:pPr>
          </w:p>
          <w:p w14:paraId="385A3E4C" w14:textId="77777777" w:rsidR="00CA5953" w:rsidRDefault="00CA5953">
            <w:pPr>
              <w:spacing w:line="240" w:lineRule="auto"/>
              <w:jc w:val="left"/>
              <w:rPr>
                <w:b/>
                <w:bCs/>
                <w:sz w:val="24"/>
                <w:szCs w:val="24"/>
              </w:rPr>
            </w:pPr>
          </w:p>
          <w:p w14:paraId="2C198A45" w14:textId="77777777" w:rsidR="00CA5953" w:rsidRDefault="00CA5953">
            <w:pPr>
              <w:spacing w:line="240" w:lineRule="auto"/>
              <w:jc w:val="left"/>
              <w:rPr>
                <w:b/>
                <w:bCs/>
                <w:sz w:val="24"/>
                <w:szCs w:val="24"/>
              </w:rPr>
            </w:pPr>
          </w:p>
          <w:p w14:paraId="53A8AB97" w14:textId="77777777" w:rsidR="00CA5953" w:rsidRDefault="00CA5953">
            <w:pPr>
              <w:spacing w:line="240" w:lineRule="auto"/>
              <w:jc w:val="left"/>
              <w:rPr>
                <w:b/>
                <w:bCs/>
                <w:sz w:val="24"/>
                <w:szCs w:val="24"/>
              </w:rPr>
            </w:pPr>
          </w:p>
          <w:p w14:paraId="0999E7E3" w14:textId="77777777" w:rsidR="00CA5953" w:rsidRDefault="00CA5953">
            <w:pPr>
              <w:spacing w:line="240" w:lineRule="auto"/>
              <w:jc w:val="left"/>
              <w:rPr>
                <w:b/>
                <w:bCs/>
                <w:sz w:val="24"/>
                <w:szCs w:val="24"/>
              </w:rPr>
            </w:pPr>
          </w:p>
          <w:p w14:paraId="6C199034" w14:textId="77777777" w:rsidR="00CA5953" w:rsidRDefault="00CA5953">
            <w:pPr>
              <w:spacing w:line="240" w:lineRule="auto"/>
              <w:jc w:val="left"/>
              <w:rPr>
                <w:b/>
                <w:bCs/>
                <w:sz w:val="24"/>
                <w:szCs w:val="24"/>
              </w:rPr>
            </w:pPr>
          </w:p>
          <w:p w14:paraId="35EBC76F" w14:textId="77777777" w:rsidR="00CA5953" w:rsidRDefault="00CA5953">
            <w:pPr>
              <w:spacing w:line="240" w:lineRule="auto"/>
              <w:jc w:val="left"/>
              <w:rPr>
                <w:b/>
                <w:bCs/>
                <w:sz w:val="24"/>
                <w:szCs w:val="24"/>
              </w:rPr>
            </w:pPr>
          </w:p>
          <w:p w14:paraId="34EB1710" w14:textId="77777777" w:rsidR="00CA5953" w:rsidRDefault="00CA5953">
            <w:pPr>
              <w:spacing w:line="240" w:lineRule="auto"/>
              <w:jc w:val="left"/>
              <w:rPr>
                <w:b/>
                <w:bCs/>
                <w:sz w:val="24"/>
                <w:szCs w:val="24"/>
              </w:rPr>
            </w:pPr>
          </w:p>
          <w:p w14:paraId="760D47B2" w14:textId="77777777" w:rsidR="00CA5953" w:rsidRDefault="00CA5953">
            <w:pPr>
              <w:spacing w:line="240" w:lineRule="auto"/>
              <w:jc w:val="left"/>
              <w:rPr>
                <w:b/>
                <w:bCs/>
                <w:sz w:val="24"/>
                <w:szCs w:val="24"/>
              </w:rPr>
            </w:pPr>
          </w:p>
          <w:p w14:paraId="4F5C9AFC" w14:textId="77777777" w:rsidR="00CA5953" w:rsidRDefault="00CA5953">
            <w:pPr>
              <w:spacing w:line="240" w:lineRule="auto"/>
              <w:jc w:val="left"/>
              <w:rPr>
                <w:b/>
                <w:bCs/>
                <w:sz w:val="24"/>
                <w:szCs w:val="24"/>
              </w:rPr>
            </w:pPr>
          </w:p>
          <w:p w14:paraId="2E1B5327" w14:textId="6B1F16A5" w:rsidR="00CA5953" w:rsidRPr="00CA5953" w:rsidRDefault="003F116E">
            <w:pPr>
              <w:spacing w:line="240" w:lineRule="auto"/>
              <w:jc w:val="left"/>
              <w:rPr>
                <w:b/>
                <w:bCs/>
                <w:sz w:val="24"/>
                <w:szCs w:val="24"/>
              </w:rPr>
            </w:pPr>
            <w:r>
              <w:rPr>
                <w:b/>
                <w:bCs/>
                <w:sz w:val="24"/>
                <w:szCs w:val="24"/>
              </w:rPr>
              <w:t>Ņ</w:t>
            </w:r>
            <w:r w:rsidR="00CA5953">
              <w:rPr>
                <w:b/>
                <w:bCs/>
                <w:sz w:val="24"/>
                <w:szCs w:val="24"/>
              </w:rPr>
              <w:t xml:space="preserve">emts vērā </w:t>
            </w:r>
          </w:p>
        </w:tc>
        <w:tc>
          <w:tcPr>
            <w:tcW w:w="3799" w:type="dxa"/>
            <w:shd w:val="clear" w:color="auto" w:fill="FFFFFF"/>
            <w:noWrap/>
            <w:tcMar>
              <w:top w:w="75" w:type="dxa"/>
              <w:left w:w="75" w:type="dxa"/>
              <w:bottom w:w="75" w:type="dxa"/>
              <w:right w:w="75" w:type="dxa"/>
            </w:tcMar>
          </w:tcPr>
          <w:p w14:paraId="5CB67A8D" w14:textId="77777777" w:rsidR="00DF6C99" w:rsidRPr="00955B31" w:rsidRDefault="00DF6C99" w:rsidP="00955B31">
            <w:pPr>
              <w:spacing w:line="240" w:lineRule="auto"/>
              <w:rPr>
                <w:sz w:val="24"/>
                <w:szCs w:val="24"/>
              </w:rPr>
            </w:pPr>
          </w:p>
          <w:p w14:paraId="0DB31173" w14:textId="77777777" w:rsidR="00CA5953" w:rsidRPr="00955B31" w:rsidRDefault="00CA5953" w:rsidP="00955B31">
            <w:pPr>
              <w:spacing w:line="240" w:lineRule="auto"/>
              <w:rPr>
                <w:sz w:val="24"/>
                <w:szCs w:val="24"/>
              </w:rPr>
            </w:pPr>
          </w:p>
          <w:p w14:paraId="0BC66D95" w14:textId="77777777" w:rsidR="00CA5953" w:rsidRPr="00955B31" w:rsidRDefault="00CA5953" w:rsidP="00955B31">
            <w:pPr>
              <w:spacing w:line="240" w:lineRule="auto"/>
              <w:rPr>
                <w:sz w:val="24"/>
                <w:szCs w:val="24"/>
              </w:rPr>
            </w:pPr>
          </w:p>
          <w:p w14:paraId="37E1C65D" w14:textId="77777777" w:rsidR="00CA5953" w:rsidRPr="00955B31" w:rsidRDefault="00CA5953" w:rsidP="00955B31">
            <w:pPr>
              <w:spacing w:line="240" w:lineRule="auto"/>
              <w:rPr>
                <w:sz w:val="24"/>
                <w:szCs w:val="24"/>
              </w:rPr>
            </w:pPr>
          </w:p>
          <w:p w14:paraId="36988D44" w14:textId="77777777" w:rsidR="00CA5953" w:rsidRPr="00955B31" w:rsidRDefault="00CA5953" w:rsidP="00955B31">
            <w:pPr>
              <w:spacing w:line="240" w:lineRule="auto"/>
              <w:rPr>
                <w:sz w:val="24"/>
                <w:szCs w:val="24"/>
              </w:rPr>
            </w:pPr>
          </w:p>
          <w:p w14:paraId="0B2D2797" w14:textId="77777777" w:rsidR="00CA5953" w:rsidRPr="00955B31" w:rsidRDefault="00CA5953" w:rsidP="00955B31">
            <w:pPr>
              <w:spacing w:line="240" w:lineRule="auto"/>
              <w:rPr>
                <w:sz w:val="24"/>
                <w:szCs w:val="24"/>
              </w:rPr>
            </w:pPr>
          </w:p>
          <w:p w14:paraId="6BED62CE" w14:textId="77777777" w:rsidR="00CA5953" w:rsidRPr="00955B31" w:rsidRDefault="00CA5953" w:rsidP="00955B31">
            <w:pPr>
              <w:spacing w:line="240" w:lineRule="auto"/>
              <w:rPr>
                <w:sz w:val="24"/>
                <w:szCs w:val="24"/>
              </w:rPr>
            </w:pPr>
          </w:p>
          <w:p w14:paraId="011A389A" w14:textId="7784648A" w:rsidR="00CA5953" w:rsidRPr="00955B31" w:rsidRDefault="00CA5953" w:rsidP="00955B31">
            <w:pPr>
              <w:spacing w:line="240" w:lineRule="auto"/>
              <w:rPr>
                <w:sz w:val="24"/>
                <w:szCs w:val="24"/>
              </w:rPr>
            </w:pPr>
            <w:r w:rsidRPr="00955B31">
              <w:rPr>
                <w:sz w:val="24"/>
                <w:szCs w:val="24"/>
              </w:rPr>
              <w:t>Papildināts projekta 2.1.1.apakšpunkts</w:t>
            </w:r>
            <w:r w:rsidR="003D1B38">
              <w:rPr>
                <w:sz w:val="24"/>
                <w:szCs w:val="24"/>
              </w:rPr>
              <w:t>.</w:t>
            </w:r>
          </w:p>
          <w:p w14:paraId="45DC77B2" w14:textId="77777777" w:rsidR="0017046B" w:rsidRPr="00955B31" w:rsidRDefault="0017046B" w:rsidP="00955B31">
            <w:pPr>
              <w:spacing w:line="240" w:lineRule="auto"/>
              <w:rPr>
                <w:sz w:val="24"/>
                <w:szCs w:val="24"/>
              </w:rPr>
            </w:pPr>
          </w:p>
          <w:p w14:paraId="3BBC15E6" w14:textId="77777777" w:rsidR="0017046B" w:rsidRPr="00955B31" w:rsidRDefault="0017046B" w:rsidP="00955B31">
            <w:pPr>
              <w:spacing w:line="240" w:lineRule="auto"/>
              <w:rPr>
                <w:sz w:val="24"/>
                <w:szCs w:val="24"/>
              </w:rPr>
            </w:pPr>
          </w:p>
          <w:p w14:paraId="6FE44E53" w14:textId="77777777" w:rsidR="0017046B" w:rsidRPr="00955B31" w:rsidRDefault="0017046B" w:rsidP="00955B31">
            <w:pPr>
              <w:spacing w:line="240" w:lineRule="auto"/>
              <w:rPr>
                <w:sz w:val="24"/>
                <w:szCs w:val="24"/>
              </w:rPr>
            </w:pPr>
          </w:p>
          <w:p w14:paraId="51E6B8CA" w14:textId="77777777" w:rsidR="0017046B" w:rsidRPr="00955B31" w:rsidRDefault="0017046B" w:rsidP="00955B31">
            <w:pPr>
              <w:spacing w:line="240" w:lineRule="auto"/>
              <w:rPr>
                <w:sz w:val="24"/>
                <w:szCs w:val="24"/>
              </w:rPr>
            </w:pPr>
          </w:p>
          <w:p w14:paraId="4ED35ACC" w14:textId="77777777" w:rsidR="0017046B" w:rsidRPr="00955B31" w:rsidRDefault="0017046B" w:rsidP="00955B31">
            <w:pPr>
              <w:spacing w:line="240" w:lineRule="auto"/>
              <w:rPr>
                <w:sz w:val="24"/>
                <w:szCs w:val="24"/>
              </w:rPr>
            </w:pPr>
          </w:p>
          <w:p w14:paraId="00A9D487" w14:textId="77777777" w:rsidR="0017046B" w:rsidRPr="00955B31" w:rsidRDefault="0017046B" w:rsidP="00955B31">
            <w:pPr>
              <w:spacing w:line="240" w:lineRule="auto"/>
              <w:rPr>
                <w:sz w:val="24"/>
                <w:szCs w:val="24"/>
              </w:rPr>
            </w:pPr>
          </w:p>
          <w:p w14:paraId="6E437319" w14:textId="77777777" w:rsidR="0017046B" w:rsidRPr="00955B31" w:rsidRDefault="0017046B" w:rsidP="00955B31">
            <w:pPr>
              <w:spacing w:line="240" w:lineRule="auto"/>
              <w:rPr>
                <w:sz w:val="24"/>
                <w:szCs w:val="24"/>
              </w:rPr>
            </w:pPr>
          </w:p>
          <w:p w14:paraId="14379047" w14:textId="77777777" w:rsidR="0017046B" w:rsidRPr="00955B31" w:rsidRDefault="0017046B" w:rsidP="00955B31">
            <w:pPr>
              <w:spacing w:line="240" w:lineRule="auto"/>
              <w:rPr>
                <w:sz w:val="24"/>
                <w:szCs w:val="24"/>
              </w:rPr>
            </w:pPr>
          </w:p>
          <w:p w14:paraId="3E57B4A5" w14:textId="77777777" w:rsidR="0017046B" w:rsidRPr="00955B31" w:rsidRDefault="0017046B" w:rsidP="00955B31">
            <w:pPr>
              <w:spacing w:line="240" w:lineRule="auto"/>
              <w:rPr>
                <w:sz w:val="24"/>
                <w:szCs w:val="24"/>
              </w:rPr>
            </w:pPr>
          </w:p>
          <w:p w14:paraId="08E53688" w14:textId="77777777" w:rsidR="0017046B" w:rsidRPr="00955B31" w:rsidRDefault="0017046B" w:rsidP="00955B31">
            <w:pPr>
              <w:spacing w:line="240" w:lineRule="auto"/>
              <w:rPr>
                <w:sz w:val="24"/>
                <w:szCs w:val="24"/>
              </w:rPr>
            </w:pPr>
          </w:p>
          <w:p w14:paraId="17CEBDF0" w14:textId="53779D7F" w:rsidR="00955B31" w:rsidRPr="00955B31" w:rsidRDefault="006E19F8" w:rsidP="00015B90">
            <w:pPr>
              <w:pStyle w:val="Paraststmeklis"/>
              <w:shd w:val="clear" w:color="auto" w:fill="FFFFFF"/>
              <w:spacing w:before="0" w:beforeAutospacing="0" w:after="0" w:afterAutospacing="0" w:line="240" w:lineRule="auto"/>
              <w:jc w:val="both"/>
              <w:rPr>
                <w:color w:val="242424"/>
              </w:rPr>
            </w:pPr>
            <w:r>
              <w:rPr>
                <w:color w:val="242424"/>
                <w:bdr w:val="none" w:sz="0" w:space="0" w:color="auto" w:frame="1"/>
              </w:rPr>
              <w:t>Papildināts projekta 2.1.1.apakšpunkts, paredzot, ka</w:t>
            </w:r>
          </w:p>
          <w:p w14:paraId="6951C7B2" w14:textId="22B4A39E" w:rsidR="0017046B" w:rsidRPr="00955B31" w:rsidRDefault="00116B7D" w:rsidP="003F116E">
            <w:pPr>
              <w:pStyle w:val="Paraststmeklis"/>
              <w:shd w:val="clear" w:color="auto" w:fill="FFFFFF"/>
              <w:spacing w:before="0" w:beforeAutospacing="0" w:after="0" w:afterAutospacing="0" w:line="240" w:lineRule="auto"/>
              <w:jc w:val="both"/>
            </w:pPr>
            <w:r>
              <w:rPr>
                <w:color w:val="242424"/>
                <w:bdr w:val="none" w:sz="0" w:space="0" w:color="auto" w:frame="1"/>
              </w:rPr>
              <w:t>ģ</w:t>
            </w:r>
            <w:r w:rsidR="006E19F8">
              <w:rPr>
                <w:color w:val="242424"/>
                <w:bdr w:val="none" w:sz="0" w:space="0" w:color="auto" w:frame="1"/>
              </w:rPr>
              <w:t xml:space="preserve">imenes </w:t>
            </w:r>
            <w:proofErr w:type="spellStart"/>
            <w:r w:rsidR="006E19F8">
              <w:rPr>
                <w:color w:val="242424"/>
                <w:bdr w:val="none" w:sz="0" w:space="0" w:color="auto" w:frame="1"/>
              </w:rPr>
              <w:t>dislipidēmijas</w:t>
            </w:r>
            <w:proofErr w:type="spellEnd"/>
            <w:r w:rsidR="006E19F8">
              <w:rPr>
                <w:color w:val="242424"/>
                <w:bdr w:val="none" w:sz="0" w:space="0" w:color="auto" w:frame="1"/>
              </w:rPr>
              <w:t xml:space="preserve"> gadījumā b</w:t>
            </w:r>
            <w:r w:rsidR="00955B31" w:rsidRPr="00955B31">
              <w:rPr>
                <w:color w:val="242424"/>
                <w:bdr w:val="none" w:sz="0" w:space="0" w:color="auto" w:frame="1"/>
              </w:rPr>
              <w:t>ērn</w:t>
            </w:r>
            <w:r w:rsidR="006E19F8">
              <w:rPr>
                <w:color w:val="242424"/>
                <w:bdr w:val="none" w:sz="0" w:space="0" w:color="auto" w:frame="1"/>
              </w:rPr>
              <w:t xml:space="preserve">a brāļiem/māsām līdz 18 gadu vecumam tiek veikts reversais </w:t>
            </w:r>
            <w:proofErr w:type="spellStart"/>
            <w:r w:rsidR="006E19F8">
              <w:rPr>
                <w:color w:val="242424"/>
                <w:bdr w:val="none" w:sz="0" w:space="0" w:color="auto" w:frame="1"/>
              </w:rPr>
              <w:t>skrīnings</w:t>
            </w:r>
            <w:proofErr w:type="spellEnd"/>
            <w:r w:rsidR="00015B90">
              <w:rPr>
                <w:color w:val="242424"/>
                <w:bdr w:val="none" w:sz="0" w:space="0" w:color="auto" w:frame="1"/>
              </w:rPr>
              <w:t>.</w:t>
            </w:r>
            <w:r w:rsidR="00955B31" w:rsidRPr="00955B31">
              <w:rPr>
                <w:color w:val="242424"/>
                <w:bdr w:val="none" w:sz="0" w:space="0" w:color="auto" w:frame="1"/>
              </w:rPr>
              <w:t xml:space="preserve"> </w:t>
            </w:r>
            <w:r w:rsidR="006E19F8">
              <w:rPr>
                <w:color w:val="242424"/>
                <w:bdr w:val="none" w:sz="0" w:space="0" w:color="auto" w:frame="1"/>
              </w:rPr>
              <w:t xml:space="preserve">Savukārt pieaugušajiem pacientiem </w:t>
            </w:r>
            <w:r w:rsidR="00015B90">
              <w:rPr>
                <w:color w:val="242424"/>
                <w:bdr w:val="none" w:sz="0" w:space="0" w:color="auto" w:frame="1"/>
              </w:rPr>
              <w:t xml:space="preserve">(vecākiem, pilngadīgiem brāļiem/māsām) </w:t>
            </w:r>
            <w:r w:rsidR="006E19F8">
              <w:rPr>
                <w:color w:val="242424"/>
                <w:bdr w:val="none" w:sz="0" w:space="0" w:color="auto" w:frame="1"/>
              </w:rPr>
              <w:t xml:space="preserve">minētā </w:t>
            </w:r>
            <w:proofErr w:type="spellStart"/>
            <w:r w:rsidR="006E19F8">
              <w:rPr>
                <w:color w:val="242424"/>
                <w:bdr w:val="none" w:sz="0" w:space="0" w:color="auto" w:frame="1"/>
              </w:rPr>
              <w:t>skrīninga</w:t>
            </w:r>
            <w:proofErr w:type="spellEnd"/>
            <w:r w:rsidR="006E19F8">
              <w:rPr>
                <w:color w:val="242424"/>
                <w:bdr w:val="none" w:sz="0" w:space="0" w:color="auto" w:frame="1"/>
              </w:rPr>
              <w:t xml:space="preserve"> veikšana tiks iek</w:t>
            </w:r>
            <w:r w:rsidR="00015B90">
              <w:rPr>
                <w:color w:val="242424"/>
                <w:bdr w:val="none" w:sz="0" w:space="0" w:color="auto" w:frame="1"/>
              </w:rPr>
              <w:t>ļauta Sirds un asinsvadu veselības uzlabošanas rīcības plānā.</w:t>
            </w:r>
          </w:p>
        </w:tc>
      </w:tr>
      <w:tr w:rsidR="00E467F8" w:rsidRPr="00DB4F82" w14:paraId="50157E5B" w14:textId="77777777" w:rsidTr="00D14754">
        <w:tc>
          <w:tcPr>
            <w:tcW w:w="877" w:type="dxa"/>
            <w:shd w:val="clear" w:color="auto" w:fill="FFFFFF"/>
            <w:noWrap/>
            <w:tcMar>
              <w:top w:w="75" w:type="dxa"/>
              <w:left w:w="75" w:type="dxa"/>
              <w:bottom w:w="75" w:type="dxa"/>
              <w:right w:w="75" w:type="dxa"/>
            </w:tcMar>
          </w:tcPr>
          <w:p w14:paraId="6542DCB3" w14:textId="77777777" w:rsidR="00E467F8" w:rsidRPr="00B67C84" w:rsidRDefault="00752886" w:rsidP="00DB4F82">
            <w:pPr>
              <w:spacing w:line="240" w:lineRule="auto"/>
              <w:rPr>
                <w:sz w:val="24"/>
                <w:szCs w:val="24"/>
              </w:rPr>
            </w:pPr>
            <w:r w:rsidRPr="00B67C84">
              <w:rPr>
                <w:sz w:val="24"/>
                <w:szCs w:val="24"/>
              </w:rPr>
              <w:lastRenderedPageBreak/>
              <w:t>4.</w:t>
            </w:r>
          </w:p>
        </w:tc>
        <w:tc>
          <w:tcPr>
            <w:tcW w:w="2690" w:type="dxa"/>
            <w:shd w:val="clear" w:color="auto" w:fill="FFFFFF"/>
            <w:noWrap/>
            <w:tcMar>
              <w:top w:w="75" w:type="dxa"/>
              <w:left w:w="75" w:type="dxa"/>
              <w:bottom w:w="75" w:type="dxa"/>
              <w:right w:w="75" w:type="dxa"/>
            </w:tcMar>
          </w:tcPr>
          <w:p w14:paraId="0CF7EA22" w14:textId="77777777" w:rsidR="001E01FF" w:rsidRPr="00F83B7A" w:rsidRDefault="00752886" w:rsidP="00DB4F82">
            <w:pPr>
              <w:spacing w:line="240" w:lineRule="auto"/>
              <w:rPr>
                <w:b/>
                <w:bCs/>
                <w:sz w:val="24"/>
                <w:szCs w:val="24"/>
              </w:rPr>
            </w:pPr>
            <w:r w:rsidRPr="00F83B7A">
              <w:rPr>
                <w:b/>
                <w:bCs/>
                <w:sz w:val="24"/>
                <w:szCs w:val="24"/>
              </w:rPr>
              <w:t>Latvijas Ginekologu un dzemdību speciālistu asociācija,</w:t>
            </w:r>
          </w:p>
          <w:p w14:paraId="5119A9CD" w14:textId="1DDDCF8E" w:rsidR="00E467F8" w:rsidRPr="00B67C84" w:rsidRDefault="00752886" w:rsidP="00DB4F82">
            <w:pPr>
              <w:spacing w:line="240" w:lineRule="auto"/>
              <w:rPr>
                <w:sz w:val="24"/>
                <w:szCs w:val="24"/>
              </w:rPr>
            </w:pPr>
            <w:r w:rsidRPr="00F83B7A">
              <w:rPr>
                <w:b/>
                <w:bCs/>
                <w:sz w:val="24"/>
                <w:szCs w:val="24"/>
              </w:rPr>
              <w:t>Lāsma Līdaka</w:t>
            </w:r>
          </w:p>
        </w:tc>
        <w:tc>
          <w:tcPr>
            <w:tcW w:w="6315" w:type="dxa"/>
            <w:shd w:val="clear" w:color="auto" w:fill="FFFFFF"/>
            <w:noWrap/>
            <w:tcMar>
              <w:top w:w="75" w:type="dxa"/>
              <w:left w:w="75" w:type="dxa"/>
              <w:bottom w:w="75" w:type="dxa"/>
              <w:right w:w="75" w:type="dxa"/>
            </w:tcMar>
          </w:tcPr>
          <w:p w14:paraId="15E71568" w14:textId="77777777" w:rsidR="001E01FF" w:rsidRDefault="00752886" w:rsidP="00DB4F82">
            <w:pPr>
              <w:spacing w:line="240" w:lineRule="auto"/>
              <w:rPr>
                <w:sz w:val="24"/>
                <w:szCs w:val="24"/>
              </w:rPr>
            </w:pPr>
            <w:r w:rsidRPr="00DB4F82">
              <w:rPr>
                <w:sz w:val="24"/>
                <w:szCs w:val="24"/>
              </w:rPr>
              <w:t>Latvijas Ginekologu un dzemdību speciālistu asociācija (turpmāk – Asociācija) atzinīgi vērtē jaunā Mātes un bērna veselības veicināšanas plāna drīzo izsludināšanu. Asociācijai ir vairāki ieteikumi, lai plāna ieviešana sniegtu maksimālu labumu mērķa grupām.</w:t>
            </w:r>
          </w:p>
          <w:p w14:paraId="32BB09B5" w14:textId="266B2B8C" w:rsidR="001E01FF" w:rsidRDefault="00752886" w:rsidP="00DB4F82">
            <w:pPr>
              <w:spacing w:line="240" w:lineRule="auto"/>
              <w:rPr>
                <w:sz w:val="24"/>
                <w:szCs w:val="24"/>
              </w:rPr>
            </w:pPr>
            <w:r w:rsidRPr="009007AE">
              <w:rPr>
                <w:sz w:val="24"/>
                <w:szCs w:val="24"/>
              </w:rPr>
              <w:t>Punktā 3.3.1. "Uzlabot neauglības ārstēšanas pakalpojuma kvalitāti un pieejamību" – ierosinām termiņu mainīt uz 2027. gada pirmo pusgadu</w:t>
            </w:r>
            <w:r w:rsidRPr="00DB4F82">
              <w:rPr>
                <w:sz w:val="24"/>
                <w:szCs w:val="24"/>
              </w:rPr>
              <w:t>, lai paspētu ieviest arī rezultatīvo rādītāju šī plāna darbības laikā.</w:t>
            </w:r>
            <w:r w:rsidR="009007AE">
              <w:rPr>
                <w:sz w:val="24"/>
                <w:szCs w:val="24"/>
              </w:rPr>
              <w:t xml:space="preserve"> </w:t>
            </w:r>
            <w:r w:rsidRPr="00DB4F82">
              <w:rPr>
                <w:sz w:val="24"/>
                <w:szCs w:val="24"/>
              </w:rPr>
              <w:t>Šajā pašā punktā kā darbības rezultāts minēts: "Pārskatīti klīniskie algoritmi un pacienta ceļi neauglības ārstēšanas jomā", kas ir atbilstoši, jo nesen pieņemtas jaunas neauglības ārstēšanas vadlīnijas. Līdz ar to 2027.gada sākumā būs iespējams tās pārskatīt un atjaunināt.</w:t>
            </w:r>
          </w:p>
          <w:p w14:paraId="4740BC1A" w14:textId="44C77407" w:rsidR="001E01FF" w:rsidRDefault="00752886" w:rsidP="00DB4F82">
            <w:pPr>
              <w:spacing w:line="240" w:lineRule="auto"/>
              <w:rPr>
                <w:sz w:val="24"/>
                <w:szCs w:val="24"/>
              </w:rPr>
            </w:pPr>
            <w:r w:rsidRPr="00DB4F82">
              <w:rPr>
                <w:sz w:val="24"/>
                <w:szCs w:val="24"/>
              </w:rPr>
              <w:t xml:space="preserve">Tomēr pie rezultatīvajiem rādītājiem pirmais punkts: "Pēc klīnisko algoritmu un pacienta ceļu neauglības ārstēšanas jomā apstiprināšanas pārskatīts valsts apmaksātās neauglības diagnostikas un ārstēšanas pakalpojumu programmas apjoms" – </w:t>
            </w:r>
            <w:r w:rsidRPr="00DB4F82">
              <w:rPr>
                <w:sz w:val="24"/>
                <w:szCs w:val="24"/>
              </w:rPr>
              <w:lastRenderedPageBreak/>
              <w:t>būtu jāatstāj gan šajā 3.3.1. punktā (jo tas tiks īstenots plāna noslēgumā – pēc vadlīniju atjaunināšanas), gan arī 3.3.2. punktā, jo jau šobrīd ir pieejami dati par esošo neauglības programmu un pieņemtas jaunas vadlīnijas. Tādējādi jau tagad iespējams sākt izvērtēt efektivitāti un plānot programmas apjoma pārskatīšanu.</w:t>
            </w:r>
          </w:p>
          <w:p w14:paraId="41BBAA2B" w14:textId="77777777" w:rsidR="001E01FF" w:rsidRDefault="00752886" w:rsidP="00DB4F82">
            <w:pPr>
              <w:spacing w:line="240" w:lineRule="auto"/>
              <w:rPr>
                <w:sz w:val="24"/>
                <w:szCs w:val="24"/>
              </w:rPr>
            </w:pPr>
            <w:r w:rsidRPr="00026688">
              <w:rPr>
                <w:sz w:val="24"/>
                <w:szCs w:val="24"/>
              </w:rPr>
              <w:t>Punktā 3.3.2. ierosinām svītrot frāzi "izvērtēt iespēju". Jau šobrīd ir pieejama informācija par visiem valsts apmaksātajiem neauglības ārstēšanas gadījumiem Nacionālajā veselības dienestā (NVD), kā arī no jaundzimušo reģistra.</w:t>
            </w:r>
            <w:r w:rsidRPr="00DB4F82">
              <w:rPr>
                <w:sz w:val="24"/>
                <w:szCs w:val="24"/>
              </w:rPr>
              <w:t xml:space="preserve"> Papildu dati tiek uzkrāti arī ārstniecības iestādēs, kuru skaits Latvijā ir neliels un pārskatāms. Par reģistra nepieciešamību tiek diskutēts jau ilgstoši. Ņemot vērā, ka dzemdību skaits samazinās, bet grūtniecību īpatsvars pēc medicīniskās apaugļošanas palielinās, šāds reģistrs ir būtisks, jo pieaug </w:t>
            </w:r>
            <w:proofErr w:type="spellStart"/>
            <w:r w:rsidRPr="00DB4F82">
              <w:rPr>
                <w:sz w:val="24"/>
                <w:szCs w:val="24"/>
              </w:rPr>
              <w:t>tuvradniecīgu</w:t>
            </w:r>
            <w:proofErr w:type="spellEnd"/>
            <w:r w:rsidRPr="00DB4F82">
              <w:rPr>
                <w:sz w:val="24"/>
                <w:szCs w:val="24"/>
              </w:rPr>
              <w:t xml:space="preserve"> laulību risks gadījumos, kad izmantots donoru materiāls. Ierobežota finansējuma apstākļos šāds reģistrs ļautu sekot līdzi kvalitātei un pielāgot pakalpojumus.</w:t>
            </w:r>
          </w:p>
          <w:p w14:paraId="4E147820" w14:textId="77777777" w:rsidR="005622FA" w:rsidRPr="00026688" w:rsidRDefault="00752886" w:rsidP="00DB4F82">
            <w:pPr>
              <w:spacing w:line="240" w:lineRule="auto"/>
              <w:rPr>
                <w:sz w:val="24"/>
                <w:szCs w:val="24"/>
              </w:rPr>
            </w:pPr>
            <w:r w:rsidRPr="00026688">
              <w:rPr>
                <w:sz w:val="24"/>
                <w:szCs w:val="24"/>
              </w:rPr>
              <w:t>Punktā 3.3.3. aicinām kā līdzatbildīgās institūcijas iekļaut arī valsts sektora institūcijas, kuras var nodrošināt audu un šūnu materiāla uzglabāšanu, piemēram, Valsts asinsdonoru centru un Klīnisko universitāšu slimnīcu audu bankas (RAKUS), lai nodrošinātu materiāla uzglabāšanu, kas nav saistīta ar komerciālām struktūrām.</w:t>
            </w:r>
          </w:p>
          <w:p w14:paraId="317F9D8A" w14:textId="77777777" w:rsidR="005622FA" w:rsidRDefault="00752886" w:rsidP="00DB4F82">
            <w:pPr>
              <w:spacing w:line="240" w:lineRule="auto"/>
              <w:rPr>
                <w:sz w:val="24"/>
                <w:szCs w:val="24"/>
              </w:rPr>
            </w:pPr>
            <w:r w:rsidRPr="00026688">
              <w:rPr>
                <w:sz w:val="24"/>
                <w:szCs w:val="24"/>
              </w:rPr>
              <w:t>Punktā 5.5.1. aicinām mainīt termiņus šādiem apakšpunktiem:</w:t>
            </w:r>
          </w:p>
          <w:p w14:paraId="0BCFD46A" w14:textId="282ED3E1" w:rsidR="000D09A9" w:rsidRDefault="00752886" w:rsidP="00DB4F82">
            <w:pPr>
              <w:spacing w:line="240" w:lineRule="auto"/>
              <w:rPr>
                <w:sz w:val="24"/>
                <w:szCs w:val="24"/>
              </w:rPr>
            </w:pPr>
            <w:r w:rsidRPr="00DB4F82">
              <w:rPr>
                <w:sz w:val="24"/>
                <w:szCs w:val="24"/>
              </w:rPr>
              <w:t>Izvērtēta iespēja īstenot pilotprojektu vērtībās balstītas samaksas modeļa aprobācijai, kuras ietvaros tiek apmaksāts pilns grūtniecības aprūpes cikls, sasaistot aprūpes kvalitāti ar resursu patēriņu, dzemdību iznākumu un pacienta pieredzi.</w:t>
            </w:r>
          </w:p>
          <w:p w14:paraId="4C41C80B" w14:textId="6BB78A22" w:rsidR="000D09A9" w:rsidRDefault="00752886" w:rsidP="00DB4F82">
            <w:pPr>
              <w:spacing w:line="240" w:lineRule="auto"/>
              <w:rPr>
                <w:sz w:val="24"/>
                <w:szCs w:val="24"/>
              </w:rPr>
            </w:pPr>
            <w:r w:rsidRPr="00DB4F82">
              <w:rPr>
                <w:sz w:val="24"/>
                <w:szCs w:val="24"/>
              </w:rPr>
              <w:t xml:space="preserve">Ieviesti vienoti </w:t>
            </w:r>
            <w:proofErr w:type="spellStart"/>
            <w:r w:rsidRPr="00DB4F82">
              <w:rPr>
                <w:sz w:val="24"/>
                <w:szCs w:val="24"/>
              </w:rPr>
              <w:t>antenatālās</w:t>
            </w:r>
            <w:proofErr w:type="spellEnd"/>
            <w:r w:rsidRPr="00DB4F82">
              <w:rPr>
                <w:sz w:val="24"/>
                <w:szCs w:val="24"/>
              </w:rPr>
              <w:t xml:space="preserve"> aprūpes kvalitātes indikatori perinatālā perioda aprūpē un izveidota to uzraudzības sistēma.</w:t>
            </w:r>
          </w:p>
          <w:p w14:paraId="2F694767" w14:textId="77777777" w:rsidR="000D09A9" w:rsidRDefault="00752886" w:rsidP="00DB4F82">
            <w:pPr>
              <w:spacing w:line="240" w:lineRule="auto"/>
              <w:rPr>
                <w:sz w:val="24"/>
                <w:szCs w:val="24"/>
              </w:rPr>
            </w:pPr>
            <w:r w:rsidRPr="00DB4F82">
              <w:rPr>
                <w:sz w:val="24"/>
                <w:szCs w:val="24"/>
              </w:rPr>
              <w:t>Termiņš: 2026.gada 1.pusgads.</w:t>
            </w:r>
            <w:r w:rsidR="000D09A9">
              <w:rPr>
                <w:sz w:val="24"/>
                <w:szCs w:val="24"/>
              </w:rPr>
              <w:t xml:space="preserve"> </w:t>
            </w:r>
            <w:r w:rsidRPr="00026688">
              <w:rPr>
                <w:sz w:val="24"/>
                <w:szCs w:val="24"/>
              </w:rPr>
              <w:t xml:space="preserve">Ņemot vērā augsto māšu mirstību, akūtu finansējuma trūkumu un to, ka indikatori jau ir </w:t>
            </w:r>
            <w:r w:rsidRPr="00026688">
              <w:rPr>
                <w:sz w:val="24"/>
                <w:szCs w:val="24"/>
              </w:rPr>
              <w:lastRenderedPageBreak/>
              <w:t>izstrādāti, 2027.gads ir par vēlu – šos pasākumus iespējams īstenot ātrāk.</w:t>
            </w:r>
          </w:p>
          <w:p w14:paraId="6BBC66FB" w14:textId="77777777" w:rsidR="000D09A9" w:rsidRDefault="00752886" w:rsidP="00DB4F82">
            <w:pPr>
              <w:spacing w:line="240" w:lineRule="auto"/>
              <w:rPr>
                <w:sz w:val="24"/>
                <w:szCs w:val="24"/>
              </w:rPr>
            </w:pPr>
            <w:r w:rsidRPr="00026688">
              <w:rPr>
                <w:sz w:val="24"/>
                <w:szCs w:val="24"/>
              </w:rPr>
              <w:t>Punktā 5.1.4. – par 100% apmaksājamiem medikamentiem grūtniecēm. Šī apmaksa būtu jāievieš nekavējoties, taču plāna ietvaros būtu nepieciešams pakāpeniski paplašināt valsts apmaksājamo medikamentu loku. Ārsta nozīmēto medikamentu lietošana grūtniecības laikā ir ārkārtīgi nozīmīga gan sievietes, gan augļa veselībai un dzīvībai. Ja grūtnieču aprūpe valstī ir bezmaksas, arī medikamentu izmaksām būtu jābūt iekļautām.</w:t>
            </w:r>
          </w:p>
          <w:p w14:paraId="2F896B05" w14:textId="77777777" w:rsidR="003B0487" w:rsidRDefault="003B0487" w:rsidP="00DB4F82">
            <w:pPr>
              <w:spacing w:line="240" w:lineRule="auto"/>
              <w:rPr>
                <w:sz w:val="24"/>
                <w:szCs w:val="24"/>
                <w:highlight w:val="yellow"/>
              </w:rPr>
            </w:pPr>
          </w:p>
          <w:p w14:paraId="0E0CE997" w14:textId="77777777" w:rsidR="003B0487" w:rsidRDefault="003B0487" w:rsidP="00DB4F82">
            <w:pPr>
              <w:spacing w:line="240" w:lineRule="auto"/>
              <w:rPr>
                <w:sz w:val="24"/>
                <w:szCs w:val="24"/>
                <w:highlight w:val="yellow"/>
              </w:rPr>
            </w:pPr>
          </w:p>
          <w:p w14:paraId="1AAC1948" w14:textId="77777777" w:rsidR="003B0487" w:rsidRDefault="003B0487" w:rsidP="00DB4F82">
            <w:pPr>
              <w:spacing w:line="240" w:lineRule="auto"/>
              <w:rPr>
                <w:sz w:val="24"/>
                <w:szCs w:val="24"/>
                <w:highlight w:val="yellow"/>
              </w:rPr>
            </w:pPr>
          </w:p>
          <w:p w14:paraId="1603E033" w14:textId="77777777" w:rsidR="003B0487" w:rsidRDefault="003B0487" w:rsidP="00DB4F82">
            <w:pPr>
              <w:spacing w:line="240" w:lineRule="auto"/>
              <w:rPr>
                <w:sz w:val="24"/>
                <w:szCs w:val="24"/>
                <w:highlight w:val="yellow"/>
              </w:rPr>
            </w:pPr>
          </w:p>
          <w:p w14:paraId="3C3C4C6A" w14:textId="77777777" w:rsidR="003B0487" w:rsidRDefault="003B0487" w:rsidP="00DB4F82">
            <w:pPr>
              <w:spacing w:line="240" w:lineRule="auto"/>
              <w:rPr>
                <w:sz w:val="24"/>
                <w:szCs w:val="24"/>
                <w:highlight w:val="yellow"/>
              </w:rPr>
            </w:pPr>
          </w:p>
          <w:p w14:paraId="3BC9614C" w14:textId="77777777" w:rsidR="003B0487" w:rsidRDefault="003B0487" w:rsidP="00DB4F82">
            <w:pPr>
              <w:spacing w:line="240" w:lineRule="auto"/>
              <w:rPr>
                <w:sz w:val="24"/>
                <w:szCs w:val="24"/>
                <w:highlight w:val="yellow"/>
              </w:rPr>
            </w:pPr>
          </w:p>
          <w:p w14:paraId="09105B50" w14:textId="77777777" w:rsidR="003B0487" w:rsidRDefault="003B0487" w:rsidP="00DB4F82">
            <w:pPr>
              <w:spacing w:line="240" w:lineRule="auto"/>
              <w:rPr>
                <w:sz w:val="24"/>
                <w:szCs w:val="24"/>
                <w:highlight w:val="yellow"/>
              </w:rPr>
            </w:pPr>
          </w:p>
          <w:p w14:paraId="366A7E56" w14:textId="77777777" w:rsidR="003B0487" w:rsidRDefault="003B0487" w:rsidP="00DB4F82">
            <w:pPr>
              <w:spacing w:line="240" w:lineRule="auto"/>
              <w:rPr>
                <w:sz w:val="24"/>
                <w:szCs w:val="24"/>
                <w:highlight w:val="yellow"/>
              </w:rPr>
            </w:pPr>
          </w:p>
          <w:p w14:paraId="1E5A227A" w14:textId="77777777" w:rsidR="003B0487" w:rsidRDefault="003B0487" w:rsidP="00DB4F82">
            <w:pPr>
              <w:spacing w:line="240" w:lineRule="auto"/>
              <w:rPr>
                <w:sz w:val="24"/>
                <w:szCs w:val="24"/>
                <w:highlight w:val="yellow"/>
              </w:rPr>
            </w:pPr>
          </w:p>
          <w:p w14:paraId="50D75361" w14:textId="77777777" w:rsidR="003B0487" w:rsidRDefault="003B0487" w:rsidP="00DB4F82">
            <w:pPr>
              <w:spacing w:line="240" w:lineRule="auto"/>
              <w:rPr>
                <w:sz w:val="24"/>
                <w:szCs w:val="24"/>
                <w:highlight w:val="yellow"/>
              </w:rPr>
            </w:pPr>
          </w:p>
          <w:p w14:paraId="62C70D0B" w14:textId="77777777" w:rsidR="003B0487" w:rsidRDefault="003B0487" w:rsidP="00DB4F82">
            <w:pPr>
              <w:spacing w:line="240" w:lineRule="auto"/>
              <w:rPr>
                <w:sz w:val="24"/>
                <w:szCs w:val="24"/>
                <w:highlight w:val="yellow"/>
              </w:rPr>
            </w:pPr>
          </w:p>
          <w:p w14:paraId="4E15E56E" w14:textId="77777777" w:rsidR="003B0487" w:rsidRDefault="003B0487" w:rsidP="00DB4F82">
            <w:pPr>
              <w:spacing w:line="240" w:lineRule="auto"/>
              <w:rPr>
                <w:sz w:val="24"/>
                <w:szCs w:val="24"/>
                <w:highlight w:val="yellow"/>
              </w:rPr>
            </w:pPr>
          </w:p>
          <w:p w14:paraId="2220CA41" w14:textId="77777777" w:rsidR="003B0487" w:rsidRDefault="003B0487" w:rsidP="00DB4F82">
            <w:pPr>
              <w:spacing w:line="240" w:lineRule="auto"/>
              <w:rPr>
                <w:sz w:val="24"/>
                <w:szCs w:val="24"/>
                <w:highlight w:val="yellow"/>
              </w:rPr>
            </w:pPr>
          </w:p>
          <w:p w14:paraId="7E062937" w14:textId="77777777" w:rsidR="003B0487" w:rsidRDefault="003B0487" w:rsidP="00DB4F82">
            <w:pPr>
              <w:spacing w:line="240" w:lineRule="auto"/>
              <w:rPr>
                <w:sz w:val="24"/>
                <w:szCs w:val="24"/>
                <w:highlight w:val="yellow"/>
              </w:rPr>
            </w:pPr>
          </w:p>
          <w:p w14:paraId="2C23B5F7" w14:textId="77777777" w:rsidR="003B0487" w:rsidRDefault="003B0487" w:rsidP="00DB4F82">
            <w:pPr>
              <w:spacing w:line="240" w:lineRule="auto"/>
              <w:rPr>
                <w:sz w:val="24"/>
                <w:szCs w:val="24"/>
                <w:highlight w:val="yellow"/>
              </w:rPr>
            </w:pPr>
          </w:p>
          <w:p w14:paraId="700357E0" w14:textId="77777777" w:rsidR="003B0487" w:rsidRDefault="003B0487" w:rsidP="00DB4F82">
            <w:pPr>
              <w:spacing w:line="240" w:lineRule="auto"/>
              <w:rPr>
                <w:sz w:val="24"/>
                <w:szCs w:val="24"/>
                <w:highlight w:val="yellow"/>
              </w:rPr>
            </w:pPr>
          </w:p>
          <w:p w14:paraId="36BBC388" w14:textId="77777777" w:rsidR="003B0487" w:rsidRDefault="003B0487" w:rsidP="00DB4F82">
            <w:pPr>
              <w:spacing w:line="240" w:lineRule="auto"/>
              <w:rPr>
                <w:sz w:val="24"/>
                <w:szCs w:val="24"/>
                <w:highlight w:val="yellow"/>
              </w:rPr>
            </w:pPr>
          </w:p>
          <w:p w14:paraId="7953B7CF" w14:textId="77777777" w:rsidR="003B0487" w:rsidRDefault="003B0487" w:rsidP="00DB4F82">
            <w:pPr>
              <w:spacing w:line="240" w:lineRule="auto"/>
              <w:rPr>
                <w:sz w:val="24"/>
                <w:szCs w:val="24"/>
                <w:highlight w:val="yellow"/>
              </w:rPr>
            </w:pPr>
          </w:p>
          <w:p w14:paraId="18D98D58" w14:textId="77777777" w:rsidR="003B0487" w:rsidRDefault="003B0487" w:rsidP="00DB4F82">
            <w:pPr>
              <w:spacing w:line="240" w:lineRule="auto"/>
              <w:rPr>
                <w:sz w:val="24"/>
                <w:szCs w:val="24"/>
                <w:highlight w:val="yellow"/>
              </w:rPr>
            </w:pPr>
          </w:p>
          <w:p w14:paraId="1E063441" w14:textId="77777777" w:rsidR="003B0487" w:rsidRDefault="003B0487" w:rsidP="00DB4F82">
            <w:pPr>
              <w:spacing w:line="240" w:lineRule="auto"/>
              <w:rPr>
                <w:sz w:val="24"/>
                <w:szCs w:val="24"/>
                <w:highlight w:val="yellow"/>
              </w:rPr>
            </w:pPr>
          </w:p>
          <w:p w14:paraId="5149C93D" w14:textId="6D101BC5" w:rsidR="000D09A9" w:rsidRDefault="00752886" w:rsidP="00DB4F82">
            <w:pPr>
              <w:spacing w:line="240" w:lineRule="auto"/>
              <w:rPr>
                <w:sz w:val="24"/>
                <w:szCs w:val="24"/>
              </w:rPr>
            </w:pPr>
            <w:r w:rsidRPr="003B0487">
              <w:rPr>
                <w:sz w:val="24"/>
                <w:szCs w:val="24"/>
              </w:rPr>
              <w:t>Punktā 5.1.5. aicinām svītrot frāzi "izvērtēt iespēju", bet atstāt: "nodrošināt valsts apmaksātus zobārstniecības un zobu higiēnista pakalpojumus grūtniecēm".</w:t>
            </w:r>
            <w:r w:rsidRPr="00DB4F82">
              <w:rPr>
                <w:sz w:val="24"/>
                <w:szCs w:val="24"/>
              </w:rPr>
              <w:t xml:space="preserve"> Šī aktivitāte tika iekļauta </w:t>
            </w:r>
            <w:r w:rsidRPr="00DB4F82">
              <w:rPr>
                <w:sz w:val="24"/>
                <w:szCs w:val="24"/>
              </w:rPr>
              <w:lastRenderedPageBreak/>
              <w:t>arī iepriekšējā plānā (2018–2020). Mutes dobuma infekcijas ir riska faktors nopietniem grūtniecības sarežģījumiem, tostarp augļa nāvei. Sākotnēji aicinām šo pakalpojumu nodrošināt maznodrošinātām un trūcīgām sievietēm, un pēc plāna darbības beigām izvērtēt iespēju to paplašināt.</w:t>
            </w:r>
          </w:p>
          <w:p w14:paraId="447222D3" w14:textId="6AF8BE55" w:rsidR="005622FA" w:rsidRDefault="00752886" w:rsidP="00DB4F82">
            <w:pPr>
              <w:spacing w:line="240" w:lineRule="auto"/>
              <w:rPr>
                <w:sz w:val="24"/>
                <w:szCs w:val="24"/>
              </w:rPr>
            </w:pPr>
            <w:r w:rsidRPr="00DB4F82">
              <w:rPr>
                <w:sz w:val="24"/>
                <w:szCs w:val="24"/>
              </w:rPr>
              <w:t>Punktā 5.1.8. – "Pārskatīt un aktualizēt medicīnisko dokumentāciju grūtnieču un dzemdētāju aprūpē, vienlaikus nodrošinot to digitālu pieejamību" – aicinām mainīt termiņu uz 2026.gadu. Steidzami nepieciešami digitāli rīki grūtnieču aprūpē, lai mazinātu māšu un jaundzimušo mirstību un veicinātu līdzekļu efektīvāku izlietojumu.</w:t>
            </w:r>
          </w:p>
          <w:p w14:paraId="44143326" w14:textId="77777777" w:rsidR="00026688" w:rsidRDefault="00026688" w:rsidP="00DB4F82">
            <w:pPr>
              <w:spacing w:line="240" w:lineRule="auto"/>
              <w:rPr>
                <w:sz w:val="24"/>
                <w:szCs w:val="24"/>
              </w:rPr>
            </w:pPr>
          </w:p>
          <w:p w14:paraId="5EC5CD89" w14:textId="63AAA2A3" w:rsidR="000D09A9" w:rsidRDefault="00752886" w:rsidP="00DB4F82">
            <w:pPr>
              <w:spacing w:line="240" w:lineRule="auto"/>
              <w:rPr>
                <w:sz w:val="24"/>
                <w:szCs w:val="24"/>
              </w:rPr>
            </w:pPr>
            <w:r w:rsidRPr="00026688">
              <w:rPr>
                <w:sz w:val="24"/>
                <w:szCs w:val="24"/>
              </w:rPr>
              <w:t xml:space="preserve">Punktā 5.1.9. aicinām svītrot frāzi "izvērtēta iespēja" un atstāt: "nodrošināt glikozes </w:t>
            </w:r>
            <w:proofErr w:type="spellStart"/>
            <w:r w:rsidRPr="00026688">
              <w:rPr>
                <w:sz w:val="24"/>
                <w:szCs w:val="24"/>
              </w:rPr>
              <w:t>monitorēšanas</w:t>
            </w:r>
            <w:proofErr w:type="spellEnd"/>
            <w:r w:rsidRPr="00026688">
              <w:rPr>
                <w:sz w:val="24"/>
                <w:szCs w:val="24"/>
              </w:rPr>
              <w:t xml:space="preserve"> sensorus sievietēm ar 1. tipa cukura diabētu grūtniecības un bērna zīdīšanas periodā".</w:t>
            </w:r>
            <w:r w:rsidRPr="00DB4F82">
              <w:rPr>
                <w:sz w:val="24"/>
                <w:szCs w:val="24"/>
              </w:rPr>
              <w:t xml:space="preserve"> Latvijā šādu grūtnieču gadā ir aptuveni 50, sensoru izmaksas – ap 120 EUR mēnesī, kopējās izmaksas gadā līdz 10 000 EUR. Ņemot vērā 1.tipa cukura diabēta radītos augļus un mātei bīstamos sarežģījumus, šis pasākums ir būtisks.</w:t>
            </w:r>
          </w:p>
          <w:p w14:paraId="36103A42" w14:textId="77777777" w:rsidR="009A2CCF" w:rsidRDefault="009A2CCF" w:rsidP="00DB4F82">
            <w:pPr>
              <w:spacing w:line="240" w:lineRule="auto"/>
              <w:rPr>
                <w:sz w:val="24"/>
                <w:szCs w:val="24"/>
              </w:rPr>
            </w:pPr>
          </w:p>
          <w:p w14:paraId="04A7E6A3" w14:textId="77777777" w:rsidR="009A2CCF" w:rsidRDefault="009A2CCF" w:rsidP="00DB4F82">
            <w:pPr>
              <w:spacing w:line="240" w:lineRule="auto"/>
              <w:rPr>
                <w:sz w:val="24"/>
                <w:szCs w:val="24"/>
              </w:rPr>
            </w:pPr>
          </w:p>
          <w:p w14:paraId="32CBB98A" w14:textId="77777777" w:rsidR="009A2CCF" w:rsidRDefault="009A2CCF" w:rsidP="00DB4F82">
            <w:pPr>
              <w:spacing w:line="240" w:lineRule="auto"/>
              <w:rPr>
                <w:sz w:val="24"/>
                <w:szCs w:val="24"/>
              </w:rPr>
            </w:pPr>
          </w:p>
          <w:p w14:paraId="410A6D18" w14:textId="77777777" w:rsidR="009A2CCF" w:rsidRDefault="009A2CCF" w:rsidP="00DB4F82">
            <w:pPr>
              <w:spacing w:line="240" w:lineRule="auto"/>
              <w:rPr>
                <w:sz w:val="24"/>
                <w:szCs w:val="24"/>
              </w:rPr>
            </w:pPr>
          </w:p>
          <w:p w14:paraId="3C7CAB20" w14:textId="77777777" w:rsidR="009A2CCF" w:rsidRDefault="009A2CCF" w:rsidP="00DB4F82">
            <w:pPr>
              <w:spacing w:line="240" w:lineRule="auto"/>
              <w:rPr>
                <w:sz w:val="24"/>
                <w:szCs w:val="24"/>
              </w:rPr>
            </w:pPr>
          </w:p>
          <w:p w14:paraId="6093FC8E" w14:textId="04A802B6" w:rsidR="00E467F8" w:rsidRPr="00DB4F82" w:rsidRDefault="00752886" w:rsidP="00DB4F82">
            <w:pPr>
              <w:spacing w:line="240" w:lineRule="auto"/>
              <w:rPr>
                <w:sz w:val="24"/>
                <w:szCs w:val="24"/>
              </w:rPr>
            </w:pPr>
            <w:r w:rsidRPr="00DB4F82">
              <w:rPr>
                <w:sz w:val="24"/>
                <w:szCs w:val="24"/>
              </w:rPr>
              <w:t>Punktā 5.1.12. – lūdzam atšifrēt saīsinājumu "LPA" kā "Latvijas Pediatru asociācija" un iekļaut termiņu. Jau šobrīd krīzes situācijās visiem Latvijas iedzīvotājiem pieejamas 10 bezmaksas psihologa konsultācijas. Šis paplašinājums attiektos uz nelielu klientu daļu, taču nepieciešamas specifiskas zināšanas un prasmes. Ņemot vērā, ka papildu resursi varētu būt ierobežoti, piedāvājam noteikt termiņu – 2026. gada otrā puse.</w:t>
            </w:r>
          </w:p>
        </w:tc>
        <w:tc>
          <w:tcPr>
            <w:tcW w:w="1339" w:type="dxa"/>
            <w:shd w:val="clear" w:color="auto" w:fill="FFFFFF"/>
            <w:noWrap/>
            <w:tcMar>
              <w:top w:w="75" w:type="dxa"/>
              <w:left w:w="75" w:type="dxa"/>
              <w:bottom w:w="75" w:type="dxa"/>
              <w:right w:w="75" w:type="dxa"/>
            </w:tcMar>
          </w:tcPr>
          <w:p w14:paraId="336B01AB" w14:textId="77777777" w:rsidR="00E467F8" w:rsidRDefault="00E467F8">
            <w:pPr>
              <w:spacing w:line="240" w:lineRule="auto"/>
              <w:jc w:val="left"/>
              <w:rPr>
                <w:sz w:val="24"/>
                <w:szCs w:val="24"/>
              </w:rPr>
            </w:pPr>
          </w:p>
          <w:p w14:paraId="4BD9CD6D" w14:textId="77777777" w:rsidR="001F7157" w:rsidRDefault="001F7157">
            <w:pPr>
              <w:spacing w:line="240" w:lineRule="auto"/>
              <w:jc w:val="left"/>
              <w:rPr>
                <w:sz w:val="24"/>
                <w:szCs w:val="24"/>
              </w:rPr>
            </w:pPr>
          </w:p>
          <w:p w14:paraId="18D5ADCD" w14:textId="77777777" w:rsidR="001F7157" w:rsidRDefault="001F7157">
            <w:pPr>
              <w:spacing w:line="240" w:lineRule="auto"/>
              <w:jc w:val="left"/>
              <w:rPr>
                <w:sz w:val="24"/>
                <w:szCs w:val="24"/>
              </w:rPr>
            </w:pPr>
          </w:p>
          <w:p w14:paraId="3ED2B5E6" w14:textId="77777777" w:rsidR="001F7157" w:rsidRDefault="001F7157">
            <w:pPr>
              <w:spacing w:line="240" w:lineRule="auto"/>
              <w:jc w:val="left"/>
              <w:rPr>
                <w:sz w:val="24"/>
                <w:szCs w:val="24"/>
              </w:rPr>
            </w:pPr>
          </w:p>
          <w:p w14:paraId="6EFC0304" w14:textId="77777777" w:rsidR="001F7157" w:rsidRDefault="001F7157">
            <w:pPr>
              <w:spacing w:line="240" w:lineRule="auto"/>
              <w:jc w:val="left"/>
              <w:rPr>
                <w:sz w:val="24"/>
                <w:szCs w:val="24"/>
              </w:rPr>
            </w:pPr>
          </w:p>
          <w:p w14:paraId="598A57C7" w14:textId="67254247" w:rsidR="001F7157" w:rsidRDefault="00381880">
            <w:pPr>
              <w:spacing w:line="240" w:lineRule="auto"/>
              <w:jc w:val="left"/>
              <w:rPr>
                <w:b/>
                <w:bCs/>
                <w:sz w:val="24"/>
                <w:szCs w:val="24"/>
              </w:rPr>
            </w:pPr>
            <w:r>
              <w:rPr>
                <w:b/>
                <w:bCs/>
                <w:sz w:val="24"/>
                <w:szCs w:val="24"/>
              </w:rPr>
              <w:t>Ņ</w:t>
            </w:r>
            <w:r w:rsidR="001F7157" w:rsidRPr="001F7157">
              <w:rPr>
                <w:b/>
                <w:bCs/>
                <w:sz w:val="24"/>
                <w:szCs w:val="24"/>
              </w:rPr>
              <w:t>emts vērā</w:t>
            </w:r>
          </w:p>
          <w:p w14:paraId="2B662D52" w14:textId="77777777" w:rsidR="00182BD5" w:rsidRDefault="00182BD5">
            <w:pPr>
              <w:spacing w:line="240" w:lineRule="auto"/>
              <w:jc w:val="left"/>
              <w:rPr>
                <w:b/>
                <w:bCs/>
                <w:sz w:val="24"/>
                <w:szCs w:val="24"/>
              </w:rPr>
            </w:pPr>
          </w:p>
          <w:p w14:paraId="43F95D83" w14:textId="77777777" w:rsidR="00182BD5" w:rsidRDefault="00182BD5">
            <w:pPr>
              <w:spacing w:line="240" w:lineRule="auto"/>
              <w:jc w:val="left"/>
              <w:rPr>
                <w:b/>
                <w:bCs/>
                <w:sz w:val="24"/>
                <w:szCs w:val="24"/>
              </w:rPr>
            </w:pPr>
          </w:p>
          <w:p w14:paraId="263703C3" w14:textId="77777777" w:rsidR="00182BD5" w:rsidRDefault="00182BD5">
            <w:pPr>
              <w:spacing w:line="240" w:lineRule="auto"/>
              <w:jc w:val="left"/>
              <w:rPr>
                <w:b/>
                <w:bCs/>
                <w:sz w:val="24"/>
                <w:szCs w:val="24"/>
              </w:rPr>
            </w:pPr>
          </w:p>
          <w:p w14:paraId="0EC3E097" w14:textId="77777777" w:rsidR="00182BD5" w:rsidRDefault="00182BD5">
            <w:pPr>
              <w:spacing w:line="240" w:lineRule="auto"/>
              <w:jc w:val="left"/>
              <w:rPr>
                <w:b/>
                <w:bCs/>
                <w:sz w:val="24"/>
                <w:szCs w:val="24"/>
              </w:rPr>
            </w:pPr>
          </w:p>
          <w:p w14:paraId="0C07763B" w14:textId="77777777" w:rsidR="00182BD5" w:rsidRDefault="00182BD5">
            <w:pPr>
              <w:spacing w:line="240" w:lineRule="auto"/>
              <w:jc w:val="left"/>
              <w:rPr>
                <w:b/>
                <w:bCs/>
                <w:sz w:val="24"/>
                <w:szCs w:val="24"/>
              </w:rPr>
            </w:pPr>
          </w:p>
          <w:p w14:paraId="2521C5AB" w14:textId="77777777" w:rsidR="00182BD5" w:rsidRDefault="00182BD5">
            <w:pPr>
              <w:spacing w:line="240" w:lineRule="auto"/>
              <w:jc w:val="left"/>
              <w:rPr>
                <w:b/>
                <w:bCs/>
                <w:sz w:val="24"/>
                <w:szCs w:val="24"/>
              </w:rPr>
            </w:pPr>
          </w:p>
          <w:p w14:paraId="3C619035" w14:textId="77777777" w:rsidR="00182BD5" w:rsidRDefault="00182BD5">
            <w:pPr>
              <w:spacing w:line="240" w:lineRule="auto"/>
              <w:jc w:val="left"/>
              <w:rPr>
                <w:b/>
                <w:bCs/>
                <w:sz w:val="24"/>
                <w:szCs w:val="24"/>
              </w:rPr>
            </w:pPr>
          </w:p>
          <w:p w14:paraId="2FEA39C1" w14:textId="77777777" w:rsidR="00182BD5" w:rsidRDefault="00D44E81">
            <w:pPr>
              <w:spacing w:line="240" w:lineRule="auto"/>
              <w:jc w:val="left"/>
              <w:rPr>
                <w:b/>
                <w:bCs/>
                <w:sz w:val="24"/>
                <w:szCs w:val="24"/>
              </w:rPr>
            </w:pPr>
            <w:r>
              <w:rPr>
                <w:b/>
                <w:bCs/>
                <w:sz w:val="24"/>
                <w:szCs w:val="24"/>
              </w:rPr>
              <w:t>Daļēji ņemts</w:t>
            </w:r>
            <w:r w:rsidR="00182BD5">
              <w:rPr>
                <w:b/>
                <w:bCs/>
                <w:sz w:val="24"/>
                <w:szCs w:val="24"/>
              </w:rPr>
              <w:t xml:space="preserve"> vērā</w:t>
            </w:r>
          </w:p>
          <w:p w14:paraId="3C16B127" w14:textId="77777777" w:rsidR="00601FA4" w:rsidRDefault="00601FA4">
            <w:pPr>
              <w:spacing w:line="240" w:lineRule="auto"/>
              <w:jc w:val="left"/>
              <w:rPr>
                <w:b/>
                <w:bCs/>
                <w:sz w:val="24"/>
                <w:szCs w:val="24"/>
              </w:rPr>
            </w:pPr>
          </w:p>
          <w:p w14:paraId="346E6526" w14:textId="77777777" w:rsidR="00601FA4" w:rsidRDefault="00601FA4">
            <w:pPr>
              <w:spacing w:line="240" w:lineRule="auto"/>
              <w:jc w:val="left"/>
              <w:rPr>
                <w:b/>
                <w:bCs/>
                <w:sz w:val="24"/>
                <w:szCs w:val="24"/>
              </w:rPr>
            </w:pPr>
          </w:p>
          <w:p w14:paraId="385AB0C3" w14:textId="77777777" w:rsidR="00601FA4" w:rsidRDefault="00601FA4">
            <w:pPr>
              <w:spacing w:line="240" w:lineRule="auto"/>
              <w:jc w:val="left"/>
              <w:rPr>
                <w:b/>
                <w:bCs/>
                <w:sz w:val="24"/>
                <w:szCs w:val="24"/>
              </w:rPr>
            </w:pPr>
          </w:p>
          <w:p w14:paraId="3731ED92" w14:textId="77777777" w:rsidR="00601FA4" w:rsidRDefault="00601FA4">
            <w:pPr>
              <w:spacing w:line="240" w:lineRule="auto"/>
              <w:jc w:val="left"/>
              <w:rPr>
                <w:b/>
                <w:bCs/>
                <w:sz w:val="24"/>
                <w:szCs w:val="24"/>
              </w:rPr>
            </w:pPr>
          </w:p>
          <w:p w14:paraId="223E1FCD" w14:textId="77777777" w:rsidR="00601FA4" w:rsidRDefault="00601FA4">
            <w:pPr>
              <w:spacing w:line="240" w:lineRule="auto"/>
              <w:jc w:val="left"/>
              <w:rPr>
                <w:b/>
                <w:bCs/>
                <w:sz w:val="24"/>
                <w:szCs w:val="24"/>
              </w:rPr>
            </w:pPr>
          </w:p>
          <w:p w14:paraId="50F1DEDD" w14:textId="77777777" w:rsidR="00601FA4" w:rsidRDefault="00601FA4">
            <w:pPr>
              <w:spacing w:line="240" w:lineRule="auto"/>
              <w:jc w:val="left"/>
              <w:rPr>
                <w:b/>
                <w:bCs/>
                <w:sz w:val="24"/>
                <w:szCs w:val="24"/>
              </w:rPr>
            </w:pPr>
          </w:p>
          <w:p w14:paraId="11953E71" w14:textId="77777777" w:rsidR="00601FA4" w:rsidRDefault="00601FA4">
            <w:pPr>
              <w:spacing w:line="240" w:lineRule="auto"/>
              <w:jc w:val="left"/>
              <w:rPr>
                <w:b/>
                <w:bCs/>
                <w:sz w:val="24"/>
                <w:szCs w:val="24"/>
              </w:rPr>
            </w:pPr>
          </w:p>
          <w:p w14:paraId="1C099C04" w14:textId="77777777" w:rsidR="00601FA4" w:rsidRDefault="00601FA4">
            <w:pPr>
              <w:spacing w:line="240" w:lineRule="auto"/>
              <w:jc w:val="left"/>
              <w:rPr>
                <w:b/>
                <w:bCs/>
                <w:sz w:val="24"/>
                <w:szCs w:val="24"/>
              </w:rPr>
            </w:pPr>
          </w:p>
          <w:p w14:paraId="6AB954F7" w14:textId="77777777" w:rsidR="00601FA4" w:rsidRDefault="00601FA4">
            <w:pPr>
              <w:spacing w:line="240" w:lineRule="auto"/>
              <w:jc w:val="left"/>
              <w:rPr>
                <w:b/>
                <w:bCs/>
                <w:sz w:val="24"/>
                <w:szCs w:val="24"/>
              </w:rPr>
            </w:pPr>
          </w:p>
          <w:p w14:paraId="2E27891E" w14:textId="77777777" w:rsidR="00601FA4" w:rsidRDefault="00601FA4">
            <w:pPr>
              <w:spacing w:line="240" w:lineRule="auto"/>
              <w:jc w:val="left"/>
              <w:rPr>
                <w:b/>
                <w:bCs/>
                <w:sz w:val="24"/>
                <w:szCs w:val="24"/>
              </w:rPr>
            </w:pPr>
          </w:p>
          <w:p w14:paraId="24E42DCB" w14:textId="77777777" w:rsidR="00601FA4" w:rsidRDefault="00601FA4">
            <w:pPr>
              <w:spacing w:line="240" w:lineRule="auto"/>
              <w:jc w:val="left"/>
              <w:rPr>
                <w:b/>
                <w:bCs/>
                <w:sz w:val="24"/>
                <w:szCs w:val="24"/>
              </w:rPr>
            </w:pPr>
          </w:p>
          <w:p w14:paraId="6531D565" w14:textId="77777777" w:rsidR="00601FA4" w:rsidRDefault="00601FA4">
            <w:pPr>
              <w:spacing w:line="240" w:lineRule="auto"/>
              <w:jc w:val="left"/>
              <w:rPr>
                <w:b/>
                <w:bCs/>
                <w:sz w:val="24"/>
                <w:szCs w:val="24"/>
              </w:rPr>
            </w:pPr>
          </w:p>
          <w:p w14:paraId="48F4AF76" w14:textId="77777777" w:rsidR="00601FA4" w:rsidRDefault="00601FA4">
            <w:pPr>
              <w:spacing w:line="240" w:lineRule="auto"/>
              <w:jc w:val="left"/>
              <w:rPr>
                <w:b/>
                <w:bCs/>
                <w:sz w:val="24"/>
                <w:szCs w:val="24"/>
              </w:rPr>
            </w:pPr>
          </w:p>
          <w:p w14:paraId="7B556535" w14:textId="77777777" w:rsidR="00601FA4" w:rsidRDefault="00601FA4">
            <w:pPr>
              <w:spacing w:line="240" w:lineRule="auto"/>
              <w:jc w:val="left"/>
              <w:rPr>
                <w:b/>
                <w:bCs/>
                <w:sz w:val="24"/>
                <w:szCs w:val="24"/>
              </w:rPr>
            </w:pPr>
          </w:p>
          <w:p w14:paraId="49E97694" w14:textId="77777777" w:rsidR="00601FA4" w:rsidRDefault="00601FA4">
            <w:pPr>
              <w:spacing w:line="240" w:lineRule="auto"/>
              <w:jc w:val="left"/>
              <w:rPr>
                <w:b/>
                <w:bCs/>
                <w:sz w:val="24"/>
                <w:szCs w:val="24"/>
              </w:rPr>
            </w:pPr>
          </w:p>
          <w:p w14:paraId="18EB9621" w14:textId="77777777" w:rsidR="00601FA4" w:rsidRDefault="00601FA4">
            <w:pPr>
              <w:spacing w:line="240" w:lineRule="auto"/>
              <w:jc w:val="left"/>
              <w:rPr>
                <w:b/>
                <w:bCs/>
                <w:sz w:val="24"/>
                <w:szCs w:val="24"/>
              </w:rPr>
            </w:pPr>
          </w:p>
          <w:p w14:paraId="796E6A5F" w14:textId="77777777" w:rsidR="00601FA4" w:rsidRDefault="00601FA4">
            <w:pPr>
              <w:spacing w:line="240" w:lineRule="auto"/>
              <w:jc w:val="left"/>
              <w:rPr>
                <w:b/>
                <w:bCs/>
                <w:sz w:val="24"/>
                <w:szCs w:val="24"/>
              </w:rPr>
            </w:pPr>
          </w:p>
          <w:p w14:paraId="6F92338A" w14:textId="77777777" w:rsidR="00601FA4" w:rsidRDefault="00601FA4">
            <w:pPr>
              <w:spacing w:line="240" w:lineRule="auto"/>
              <w:jc w:val="left"/>
              <w:rPr>
                <w:b/>
                <w:bCs/>
                <w:sz w:val="24"/>
                <w:szCs w:val="24"/>
              </w:rPr>
            </w:pPr>
          </w:p>
          <w:p w14:paraId="104750AF" w14:textId="77777777" w:rsidR="00E9721D" w:rsidRDefault="00E9721D" w:rsidP="00601FA4">
            <w:pPr>
              <w:spacing w:line="240" w:lineRule="auto"/>
              <w:rPr>
                <w:b/>
                <w:bCs/>
                <w:sz w:val="24"/>
                <w:szCs w:val="24"/>
              </w:rPr>
            </w:pPr>
          </w:p>
          <w:p w14:paraId="56D02C91" w14:textId="0EF96293" w:rsidR="00601FA4" w:rsidRDefault="00601FA4" w:rsidP="00601FA4">
            <w:pPr>
              <w:spacing w:line="240" w:lineRule="auto"/>
              <w:rPr>
                <w:b/>
                <w:bCs/>
                <w:sz w:val="24"/>
                <w:szCs w:val="24"/>
              </w:rPr>
            </w:pPr>
            <w:r w:rsidRPr="00601FA4">
              <w:rPr>
                <w:b/>
                <w:bCs/>
                <w:sz w:val="24"/>
                <w:szCs w:val="24"/>
              </w:rPr>
              <w:t>Ņemts vērā</w:t>
            </w:r>
          </w:p>
          <w:p w14:paraId="5A6F1ED9" w14:textId="77777777" w:rsidR="00601FA4" w:rsidRDefault="00601FA4">
            <w:pPr>
              <w:spacing w:line="240" w:lineRule="auto"/>
              <w:jc w:val="left"/>
              <w:rPr>
                <w:b/>
                <w:bCs/>
                <w:sz w:val="24"/>
                <w:szCs w:val="24"/>
              </w:rPr>
            </w:pPr>
          </w:p>
          <w:p w14:paraId="22145681" w14:textId="77777777" w:rsidR="00026688" w:rsidRDefault="00026688">
            <w:pPr>
              <w:spacing w:line="240" w:lineRule="auto"/>
              <w:jc w:val="left"/>
              <w:rPr>
                <w:b/>
                <w:bCs/>
                <w:sz w:val="24"/>
                <w:szCs w:val="24"/>
              </w:rPr>
            </w:pPr>
          </w:p>
          <w:p w14:paraId="29C0A27B" w14:textId="77777777" w:rsidR="00026688" w:rsidRDefault="00026688">
            <w:pPr>
              <w:spacing w:line="240" w:lineRule="auto"/>
              <w:jc w:val="left"/>
              <w:rPr>
                <w:b/>
                <w:bCs/>
                <w:sz w:val="24"/>
                <w:szCs w:val="24"/>
              </w:rPr>
            </w:pPr>
          </w:p>
          <w:p w14:paraId="76A89BA1" w14:textId="77777777" w:rsidR="00026688" w:rsidRDefault="00026688">
            <w:pPr>
              <w:spacing w:line="240" w:lineRule="auto"/>
              <w:jc w:val="left"/>
              <w:rPr>
                <w:b/>
                <w:bCs/>
                <w:sz w:val="24"/>
                <w:szCs w:val="24"/>
              </w:rPr>
            </w:pPr>
          </w:p>
          <w:p w14:paraId="412F6DE9" w14:textId="77777777" w:rsidR="00026688" w:rsidRDefault="00026688">
            <w:pPr>
              <w:spacing w:line="240" w:lineRule="auto"/>
              <w:jc w:val="left"/>
              <w:rPr>
                <w:b/>
                <w:bCs/>
                <w:sz w:val="24"/>
                <w:szCs w:val="24"/>
              </w:rPr>
            </w:pPr>
          </w:p>
          <w:p w14:paraId="7BA56D71" w14:textId="7EFF4C92" w:rsidR="00026688" w:rsidRDefault="000B774B">
            <w:pPr>
              <w:spacing w:line="240" w:lineRule="auto"/>
              <w:jc w:val="left"/>
              <w:rPr>
                <w:b/>
                <w:bCs/>
                <w:sz w:val="24"/>
                <w:szCs w:val="24"/>
              </w:rPr>
            </w:pPr>
            <w:r>
              <w:rPr>
                <w:b/>
                <w:bCs/>
                <w:sz w:val="24"/>
                <w:szCs w:val="24"/>
              </w:rPr>
              <w:t>Ņ</w:t>
            </w:r>
            <w:r w:rsidR="00026688">
              <w:rPr>
                <w:b/>
                <w:bCs/>
                <w:sz w:val="24"/>
                <w:szCs w:val="24"/>
              </w:rPr>
              <w:t>emts vērā</w:t>
            </w:r>
          </w:p>
          <w:p w14:paraId="6C53BF65" w14:textId="77777777" w:rsidR="00026688" w:rsidRDefault="00026688">
            <w:pPr>
              <w:spacing w:line="240" w:lineRule="auto"/>
              <w:jc w:val="left"/>
              <w:rPr>
                <w:b/>
                <w:bCs/>
                <w:sz w:val="24"/>
                <w:szCs w:val="24"/>
              </w:rPr>
            </w:pPr>
          </w:p>
          <w:p w14:paraId="0199B226" w14:textId="77777777" w:rsidR="00026688" w:rsidRDefault="00026688">
            <w:pPr>
              <w:spacing w:line="240" w:lineRule="auto"/>
              <w:jc w:val="left"/>
              <w:rPr>
                <w:b/>
                <w:bCs/>
                <w:sz w:val="24"/>
                <w:szCs w:val="24"/>
              </w:rPr>
            </w:pPr>
          </w:p>
          <w:p w14:paraId="07C25BC7" w14:textId="77777777" w:rsidR="000B774B" w:rsidRDefault="000B774B">
            <w:pPr>
              <w:spacing w:line="240" w:lineRule="auto"/>
              <w:jc w:val="left"/>
              <w:rPr>
                <w:b/>
                <w:bCs/>
                <w:sz w:val="24"/>
                <w:szCs w:val="24"/>
              </w:rPr>
            </w:pPr>
          </w:p>
          <w:p w14:paraId="4257046C" w14:textId="77777777" w:rsidR="000B774B" w:rsidRDefault="000B774B">
            <w:pPr>
              <w:spacing w:line="240" w:lineRule="auto"/>
              <w:jc w:val="left"/>
              <w:rPr>
                <w:b/>
                <w:bCs/>
                <w:sz w:val="24"/>
                <w:szCs w:val="24"/>
              </w:rPr>
            </w:pPr>
          </w:p>
          <w:p w14:paraId="1201CD0E" w14:textId="77777777" w:rsidR="000B774B" w:rsidRDefault="000B774B">
            <w:pPr>
              <w:spacing w:line="240" w:lineRule="auto"/>
              <w:jc w:val="left"/>
              <w:rPr>
                <w:b/>
                <w:bCs/>
                <w:sz w:val="24"/>
                <w:szCs w:val="24"/>
              </w:rPr>
            </w:pPr>
          </w:p>
          <w:p w14:paraId="0D6ACD08" w14:textId="77777777" w:rsidR="000B774B" w:rsidRDefault="000B774B">
            <w:pPr>
              <w:spacing w:line="240" w:lineRule="auto"/>
              <w:jc w:val="left"/>
              <w:rPr>
                <w:b/>
                <w:bCs/>
                <w:sz w:val="24"/>
                <w:szCs w:val="24"/>
              </w:rPr>
            </w:pPr>
          </w:p>
          <w:p w14:paraId="52DF3706" w14:textId="77777777" w:rsidR="000B774B" w:rsidRDefault="000B774B">
            <w:pPr>
              <w:spacing w:line="240" w:lineRule="auto"/>
              <w:jc w:val="left"/>
              <w:rPr>
                <w:b/>
                <w:bCs/>
                <w:sz w:val="24"/>
                <w:szCs w:val="24"/>
              </w:rPr>
            </w:pPr>
          </w:p>
          <w:p w14:paraId="62A83B1C" w14:textId="77777777" w:rsidR="000B774B" w:rsidRDefault="000B774B">
            <w:pPr>
              <w:spacing w:line="240" w:lineRule="auto"/>
              <w:jc w:val="left"/>
              <w:rPr>
                <w:b/>
                <w:bCs/>
                <w:sz w:val="24"/>
                <w:szCs w:val="24"/>
              </w:rPr>
            </w:pPr>
          </w:p>
          <w:p w14:paraId="2C18554D" w14:textId="77777777" w:rsidR="000B774B" w:rsidRDefault="000B774B">
            <w:pPr>
              <w:spacing w:line="240" w:lineRule="auto"/>
              <w:jc w:val="left"/>
              <w:rPr>
                <w:b/>
                <w:bCs/>
                <w:sz w:val="24"/>
                <w:szCs w:val="24"/>
              </w:rPr>
            </w:pPr>
          </w:p>
          <w:p w14:paraId="0D712C78" w14:textId="77777777" w:rsidR="000B774B" w:rsidRDefault="000B774B">
            <w:pPr>
              <w:spacing w:line="240" w:lineRule="auto"/>
              <w:jc w:val="left"/>
              <w:rPr>
                <w:b/>
                <w:bCs/>
                <w:sz w:val="24"/>
                <w:szCs w:val="24"/>
              </w:rPr>
            </w:pPr>
          </w:p>
          <w:p w14:paraId="2D8887B6" w14:textId="3C8D227F" w:rsidR="00026688" w:rsidRDefault="00026688">
            <w:pPr>
              <w:spacing w:line="240" w:lineRule="auto"/>
              <w:jc w:val="left"/>
              <w:rPr>
                <w:b/>
                <w:bCs/>
                <w:sz w:val="24"/>
                <w:szCs w:val="24"/>
              </w:rPr>
            </w:pPr>
            <w:r>
              <w:rPr>
                <w:b/>
                <w:bCs/>
                <w:sz w:val="24"/>
                <w:szCs w:val="24"/>
              </w:rPr>
              <w:t>Daļēji ņemts vērā</w:t>
            </w:r>
          </w:p>
          <w:p w14:paraId="301F62FE" w14:textId="77777777" w:rsidR="00026688" w:rsidRDefault="00026688">
            <w:pPr>
              <w:spacing w:line="240" w:lineRule="auto"/>
              <w:jc w:val="left"/>
              <w:rPr>
                <w:b/>
                <w:bCs/>
                <w:sz w:val="24"/>
                <w:szCs w:val="24"/>
              </w:rPr>
            </w:pPr>
          </w:p>
          <w:p w14:paraId="18989445" w14:textId="77777777" w:rsidR="00026688" w:rsidRDefault="00026688">
            <w:pPr>
              <w:spacing w:line="240" w:lineRule="auto"/>
              <w:jc w:val="left"/>
              <w:rPr>
                <w:b/>
                <w:bCs/>
                <w:sz w:val="24"/>
                <w:szCs w:val="24"/>
              </w:rPr>
            </w:pPr>
          </w:p>
          <w:p w14:paraId="3E6B8369" w14:textId="77777777" w:rsidR="00026688" w:rsidRDefault="00026688">
            <w:pPr>
              <w:spacing w:line="240" w:lineRule="auto"/>
              <w:jc w:val="left"/>
              <w:rPr>
                <w:b/>
                <w:bCs/>
                <w:sz w:val="24"/>
                <w:szCs w:val="24"/>
              </w:rPr>
            </w:pPr>
          </w:p>
          <w:p w14:paraId="51D950F6" w14:textId="77777777" w:rsidR="00026688" w:rsidRDefault="00026688">
            <w:pPr>
              <w:spacing w:line="240" w:lineRule="auto"/>
              <w:jc w:val="left"/>
              <w:rPr>
                <w:b/>
                <w:bCs/>
                <w:sz w:val="24"/>
                <w:szCs w:val="24"/>
              </w:rPr>
            </w:pPr>
          </w:p>
          <w:p w14:paraId="3FB09CEE" w14:textId="77777777" w:rsidR="00026688" w:rsidRDefault="00026688">
            <w:pPr>
              <w:spacing w:line="240" w:lineRule="auto"/>
              <w:jc w:val="left"/>
              <w:rPr>
                <w:b/>
                <w:bCs/>
                <w:sz w:val="24"/>
                <w:szCs w:val="24"/>
              </w:rPr>
            </w:pPr>
          </w:p>
          <w:p w14:paraId="74FC301D" w14:textId="77777777" w:rsidR="00026688" w:rsidRDefault="00026688">
            <w:pPr>
              <w:spacing w:line="240" w:lineRule="auto"/>
              <w:jc w:val="left"/>
              <w:rPr>
                <w:b/>
                <w:bCs/>
                <w:sz w:val="24"/>
                <w:szCs w:val="24"/>
              </w:rPr>
            </w:pPr>
          </w:p>
          <w:p w14:paraId="58D5FBFF" w14:textId="77777777" w:rsidR="00026688" w:rsidRDefault="00026688">
            <w:pPr>
              <w:spacing w:line="240" w:lineRule="auto"/>
              <w:jc w:val="left"/>
              <w:rPr>
                <w:b/>
                <w:bCs/>
                <w:sz w:val="24"/>
                <w:szCs w:val="24"/>
              </w:rPr>
            </w:pPr>
          </w:p>
          <w:p w14:paraId="1464EE91" w14:textId="77777777" w:rsidR="00026688" w:rsidRDefault="00026688">
            <w:pPr>
              <w:spacing w:line="240" w:lineRule="auto"/>
              <w:jc w:val="left"/>
              <w:rPr>
                <w:b/>
                <w:bCs/>
                <w:sz w:val="24"/>
                <w:szCs w:val="24"/>
              </w:rPr>
            </w:pPr>
          </w:p>
          <w:p w14:paraId="2E4D41C7" w14:textId="77777777" w:rsidR="00026688" w:rsidRDefault="00026688">
            <w:pPr>
              <w:spacing w:line="240" w:lineRule="auto"/>
              <w:jc w:val="left"/>
              <w:rPr>
                <w:b/>
                <w:bCs/>
                <w:sz w:val="24"/>
                <w:szCs w:val="24"/>
              </w:rPr>
            </w:pPr>
          </w:p>
          <w:p w14:paraId="2FE8043C" w14:textId="77777777" w:rsidR="00026688" w:rsidRDefault="00026688">
            <w:pPr>
              <w:spacing w:line="240" w:lineRule="auto"/>
              <w:jc w:val="left"/>
              <w:rPr>
                <w:b/>
                <w:bCs/>
                <w:sz w:val="24"/>
                <w:szCs w:val="24"/>
              </w:rPr>
            </w:pPr>
          </w:p>
          <w:p w14:paraId="11D8D803" w14:textId="77777777" w:rsidR="00026688" w:rsidRDefault="00026688">
            <w:pPr>
              <w:spacing w:line="240" w:lineRule="auto"/>
              <w:jc w:val="left"/>
              <w:rPr>
                <w:b/>
                <w:bCs/>
                <w:sz w:val="24"/>
                <w:szCs w:val="24"/>
              </w:rPr>
            </w:pPr>
          </w:p>
          <w:p w14:paraId="293AC4D4" w14:textId="77777777" w:rsidR="00026688" w:rsidRDefault="00026688">
            <w:pPr>
              <w:spacing w:line="240" w:lineRule="auto"/>
              <w:jc w:val="left"/>
              <w:rPr>
                <w:b/>
                <w:bCs/>
                <w:sz w:val="24"/>
                <w:szCs w:val="24"/>
              </w:rPr>
            </w:pPr>
          </w:p>
          <w:p w14:paraId="12F1E3CF" w14:textId="77777777" w:rsidR="00026688" w:rsidRDefault="00026688">
            <w:pPr>
              <w:spacing w:line="240" w:lineRule="auto"/>
              <w:jc w:val="left"/>
              <w:rPr>
                <w:b/>
                <w:bCs/>
                <w:sz w:val="24"/>
                <w:szCs w:val="24"/>
              </w:rPr>
            </w:pPr>
          </w:p>
          <w:p w14:paraId="4AB23C4F" w14:textId="77777777" w:rsidR="00026688" w:rsidRDefault="00026688">
            <w:pPr>
              <w:spacing w:line="240" w:lineRule="auto"/>
              <w:jc w:val="left"/>
              <w:rPr>
                <w:b/>
                <w:bCs/>
                <w:sz w:val="24"/>
                <w:szCs w:val="24"/>
              </w:rPr>
            </w:pPr>
          </w:p>
          <w:p w14:paraId="1F98B33C" w14:textId="77777777" w:rsidR="00026688" w:rsidRDefault="00026688">
            <w:pPr>
              <w:spacing w:line="240" w:lineRule="auto"/>
              <w:jc w:val="left"/>
              <w:rPr>
                <w:b/>
                <w:bCs/>
                <w:sz w:val="24"/>
                <w:szCs w:val="24"/>
              </w:rPr>
            </w:pPr>
          </w:p>
          <w:p w14:paraId="459D00D2" w14:textId="77777777" w:rsidR="00026688" w:rsidRDefault="00026688">
            <w:pPr>
              <w:spacing w:line="240" w:lineRule="auto"/>
              <w:jc w:val="left"/>
              <w:rPr>
                <w:b/>
                <w:bCs/>
                <w:sz w:val="24"/>
                <w:szCs w:val="24"/>
              </w:rPr>
            </w:pPr>
          </w:p>
          <w:p w14:paraId="20B640FD" w14:textId="77777777" w:rsidR="00026688" w:rsidRDefault="00026688">
            <w:pPr>
              <w:spacing w:line="240" w:lineRule="auto"/>
              <w:jc w:val="left"/>
              <w:rPr>
                <w:b/>
                <w:bCs/>
                <w:sz w:val="24"/>
                <w:szCs w:val="24"/>
              </w:rPr>
            </w:pPr>
          </w:p>
          <w:p w14:paraId="7ECB521D" w14:textId="77777777" w:rsidR="00026688" w:rsidRDefault="00026688">
            <w:pPr>
              <w:spacing w:line="240" w:lineRule="auto"/>
              <w:jc w:val="left"/>
              <w:rPr>
                <w:b/>
                <w:bCs/>
                <w:sz w:val="24"/>
                <w:szCs w:val="24"/>
              </w:rPr>
            </w:pPr>
          </w:p>
          <w:p w14:paraId="589CD676" w14:textId="77777777" w:rsidR="00026688" w:rsidRDefault="00026688">
            <w:pPr>
              <w:spacing w:line="240" w:lineRule="auto"/>
              <w:jc w:val="left"/>
              <w:rPr>
                <w:b/>
                <w:bCs/>
                <w:sz w:val="24"/>
                <w:szCs w:val="24"/>
              </w:rPr>
            </w:pPr>
          </w:p>
          <w:p w14:paraId="056EB579" w14:textId="77777777" w:rsidR="00026688" w:rsidRDefault="00026688">
            <w:pPr>
              <w:spacing w:line="240" w:lineRule="auto"/>
              <w:jc w:val="left"/>
              <w:rPr>
                <w:b/>
                <w:bCs/>
                <w:sz w:val="24"/>
                <w:szCs w:val="24"/>
              </w:rPr>
            </w:pPr>
          </w:p>
          <w:p w14:paraId="11DB24C0" w14:textId="77777777" w:rsidR="00026688" w:rsidRDefault="00026688">
            <w:pPr>
              <w:spacing w:line="240" w:lineRule="auto"/>
              <w:jc w:val="left"/>
              <w:rPr>
                <w:b/>
                <w:bCs/>
                <w:sz w:val="24"/>
                <w:szCs w:val="24"/>
              </w:rPr>
            </w:pPr>
          </w:p>
          <w:p w14:paraId="4EFE8D5F" w14:textId="77777777" w:rsidR="00026688" w:rsidRDefault="00026688">
            <w:pPr>
              <w:spacing w:line="240" w:lineRule="auto"/>
              <w:jc w:val="left"/>
              <w:rPr>
                <w:b/>
                <w:bCs/>
                <w:sz w:val="24"/>
                <w:szCs w:val="24"/>
              </w:rPr>
            </w:pPr>
          </w:p>
          <w:p w14:paraId="1E7BD4C5" w14:textId="77777777" w:rsidR="00026688" w:rsidRDefault="00026688">
            <w:pPr>
              <w:spacing w:line="240" w:lineRule="auto"/>
              <w:jc w:val="left"/>
              <w:rPr>
                <w:b/>
                <w:bCs/>
                <w:sz w:val="24"/>
                <w:szCs w:val="24"/>
              </w:rPr>
            </w:pPr>
          </w:p>
          <w:p w14:paraId="452E19F1" w14:textId="77777777" w:rsidR="00026688" w:rsidRDefault="00026688">
            <w:pPr>
              <w:spacing w:line="240" w:lineRule="auto"/>
              <w:jc w:val="left"/>
              <w:rPr>
                <w:b/>
                <w:bCs/>
                <w:sz w:val="24"/>
                <w:szCs w:val="24"/>
              </w:rPr>
            </w:pPr>
          </w:p>
          <w:p w14:paraId="43864F5C" w14:textId="77777777" w:rsidR="00026688" w:rsidRDefault="00026688">
            <w:pPr>
              <w:spacing w:line="240" w:lineRule="auto"/>
              <w:jc w:val="left"/>
              <w:rPr>
                <w:b/>
                <w:bCs/>
                <w:sz w:val="24"/>
                <w:szCs w:val="24"/>
              </w:rPr>
            </w:pPr>
          </w:p>
          <w:p w14:paraId="3A00E7E0" w14:textId="61FDE3B2" w:rsidR="003B0487" w:rsidRDefault="003B0487">
            <w:pPr>
              <w:spacing w:line="240" w:lineRule="auto"/>
              <w:jc w:val="left"/>
              <w:rPr>
                <w:b/>
                <w:bCs/>
                <w:sz w:val="24"/>
                <w:szCs w:val="24"/>
              </w:rPr>
            </w:pPr>
            <w:r>
              <w:rPr>
                <w:b/>
                <w:bCs/>
                <w:sz w:val="24"/>
                <w:szCs w:val="24"/>
              </w:rPr>
              <w:t>Ņemts vērā</w:t>
            </w:r>
          </w:p>
          <w:p w14:paraId="6959F896" w14:textId="77777777" w:rsidR="003B0487" w:rsidRDefault="003B0487">
            <w:pPr>
              <w:spacing w:line="240" w:lineRule="auto"/>
              <w:jc w:val="left"/>
              <w:rPr>
                <w:b/>
                <w:bCs/>
                <w:sz w:val="24"/>
                <w:szCs w:val="24"/>
              </w:rPr>
            </w:pPr>
          </w:p>
          <w:p w14:paraId="64E2DF5B" w14:textId="77777777" w:rsidR="003B0487" w:rsidRDefault="003B0487">
            <w:pPr>
              <w:spacing w:line="240" w:lineRule="auto"/>
              <w:jc w:val="left"/>
              <w:rPr>
                <w:b/>
                <w:bCs/>
                <w:sz w:val="24"/>
                <w:szCs w:val="24"/>
              </w:rPr>
            </w:pPr>
          </w:p>
          <w:p w14:paraId="789B64FB" w14:textId="77777777" w:rsidR="003B0487" w:rsidRDefault="003B0487">
            <w:pPr>
              <w:spacing w:line="240" w:lineRule="auto"/>
              <w:jc w:val="left"/>
              <w:rPr>
                <w:b/>
                <w:bCs/>
                <w:sz w:val="24"/>
                <w:szCs w:val="24"/>
              </w:rPr>
            </w:pPr>
          </w:p>
          <w:p w14:paraId="067FB644" w14:textId="77777777" w:rsidR="003B0487" w:rsidRDefault="003B0487">
            <w:pPr>
              <w:spacing w:line="240" w:lineRule="auto"/>
              <w:jc w:val="left"/>
              <w:rPr>
                <w:b/>
                <w:bCs/>
                <w:sz w:val="24"/>
                <w:szCs w:val="24"/>
              </w:rPr>
            </w:pPr>
          </w:p>
          <w:p w14:paraId="0886D1DE" w14:textId="77777777" w:rsidR="003B0487" w:rsidRDefault="003B0487">
            <w:pPr>
              <w:spacing w:line="240" w:lineRule="auto"/>
              <w:jc w:val="left"/>
              <w:rPr>
                <w:b/>
                <w:bCs/>
                <w:sz w:val="24"/>
                <w:szCs w:val="24"/>
              </w:rPr>
            </w:pPr>
          </w:p>
          <w:p w14:paraId="74AAE617" w14:textId="77777777" w:rsidR="003B0487" w:rsidRDefault="003B0487">
            <w:pPr>
              <w:spacing w:line="240" w:lineRule="auto"/>
              <w:jc w:val="left"/>
              <w:rPr>
                <w:b/>
                <w:bCs/>
                <w:sz w:val="24"/>
                <w:szCs w:val="24"/>
              </w:rPr>
            </w:pPr>
          </w:p>
          <w:p w14:paraId="3F9A0FFE" w14:textId="77777777" w:rsidR="003B0487" w:rsidRDefault="003B0487">
            <w:pPr>
              <w:spacing w:line="240" w:lineRule="auto"/>
              <w:jc w:val="left"/>
              <w:rPr>
                <w:b/>
                <w:bCs/>
                <w:sz w:val="24"/>
                <w:szCs w:val="24"/>
              </w:rPr>
            </w:pPr>
          </w:p>
          <w:p w14:paraId="67A2E6BC" w14:textId="31A155B5" w:rsidR="003B0487" w:rsidRDefault="00FA38BA">
            <w:pPr>
              <w:spacing w:line="240" w:lineRule="auto"/>
              <w:jc w:val="left"/>
              <w:rPr>
                <w:b/>
                <w:bCs/>
                <w:sz w:val="24"/>
                <w:szCs w:val="24"/>
              </w:rPr>
            </w:pPr>
            <w:r>
              <w:rPr>
                <w:b/>
                <w:bCs/>
                <w:sz w:val="24"/>
                <w:szCs w:val="24"/>
              </w:rPr>
              <w:t>Nav ņemts vērā</w:t>
            </w:r>
          </w:p>
          <w:p w14:paraId="4DC5668C" w14:textId="77777777" w:rsidR="003B0487" w:rsidRDefault="003B0487">
            <w:pPr>
              <w:spacing w:line="240" w:lineRule="auto"/>
              <w:jc w:val="left"/>
              <w:rPr>
                <w:b/>
                <w:bCs/>
                <w:sz w:val="24"/>
                <w:szCs w:val="24"/>
              </w:rPr>
            </w:pPr>
          </w:p>
          <w:p w14:paraId="650EDDD9" w14:textId="77777777" w:rsidR="003B0487" w:rsidRDefault="003B0487">
            <w:pPr>
              <w:spacing w:line="240" w:lineRule="auto"/>
              <w:jc w:val="left"/>
              <w:rPr>
                <w:b/>
                <w:bCs/>
                <w:sz w:val="24"/>
                <w:szCs w:val="24"/>
              </w:rPr>
            </w:pPr>
          </w:p>
          <w:p w14:paraId="2C019C82" w14:textId="77777777" w:rsidR="00FA38BA" w:rsidRDefault="00FA38BA">
            <w:pPr>
              <w:spacing w:line="240" w:lineRule="auto"/>
              <w:jc w:val="left"/>
              <w:rPr>
                <w:b/>
                <w:bCs/>
                <w:sz w:val="24"/>
                <w:szCs w:val="24"/>
              </w:rPr>
            </w:pPr>
          </w:p>
          <w:p w14:paraId="63CD5B7E" w14:textId="77777777" w:rsidR="00FA38BA" w:rsidRDefault="00FA38BA">
            <w:pPr>
              <w:spacing w:line="240" w:lineRule="auto"/>
              <w:jc w:val="left"/>
              <w:rPr>
                <w:b/>
                <w:bCs/>
                <w:sz w:val="24"/>
                <w:szCs w:val="24"/>
              </w:rPr>
            </w:pPr>
          </w:p>
          <w:p w14:paraId="0BDDF7EC" w14:textId="77777777" w:rsidR="00FA38BA" w:rsidRDefault="00FA38BA">
            <w:pPr>
              <w:spacing w:line="240" w:lineRule="auto"/>
              <w:jc w:val="left"/>
              <w:rPr>
                <w:b/>
                <w:bCs/>
                <w:sz w:val="24"/>
                <w:szCs w:val="24"/>
              </w:rPr>
            </w:pPr>
          </w:p>
          <w:p w14:paraId="786DF615" w14:textId="77777777" w:rsidR="00026688" w:rsidRDefault="00026688">
            <w:pPr>
              <w:spacing w:line="240" w:lineRule="auto"/>
              <w:jc w:val="left"/>
              <w:rPr>
                <w:b/>
                <w:bCs/>
                <w:sz w:val="24"/>
                <w:szCs w:val="24"/>
              </w:rPr>
            </w:pPr>
            <w:r>
              <w:rPr>
                <w:b/>
                <w:bCs/>
                <w:sz w:val="24"/>
                <w:szCs w:val="24"/>
              </w:rPr>
              <w:t>Ņemts vērā</w:t>
            </w:r>
          </w:p>
          <w:p w14:paraId="1BE6DADA" w14:textId="77777777" w:rsidR="009A2CCF" w:rsidRDefault="009A2CCF">
            <w:pPr>
              <w:spacing w:line="240" w:lineRule="auto"/>
              <w:jc w:val="left"/>
              <w:rPr>
                <w:b/>
                <w:bCs/>
                <w:sz w:val="24"/>
                <w:szCs w:val="24"/>
              </w:rPr>
            </w:pPr>
          </w:p>
          <w:p w14:paraId="3821561C" w14:textId="77777777" w:rsidR="009A2CCF" w:rsidRDefault="009A2CCF">
            <w:pPr>
              <w:spacing w:line="240" w:lineRule="auto"/>
              <w:jc w:val="left"/>
              <w:rPr>
                <w:b/>
                <w:bCs/>
                <w:sz w:val="24"/>
                <w:szCs w:val="24"/>
              </w:rPr>
            </w:pPr>
          </w:p>
          <w:p w14:paraId="4D55C46F" w14:textId="77777777" w:rsidR="009A2CCF" w:rsidRDefault="009A2CCF">
            <w:pPr>
              <w:spacing w:line="240" w:lineRule="auto"/>
              <w:jc w:val="left"/>
              <w:rPr>
                <w:b/>
                <w:bCs/>
                <w:sz w:val="24"/>
                <w:szCs w:val="24"/>
              </w:rPr>
            </w:pPr>
          </w:p>
          <w:p w14:paraId="1A841536" w14:textId="77777777" w:rsidR="009A2CCF" w:rsidRDefault="009A2CCF">
            <w:pPr>
              <w:spacing w:line="240" w:lineRule="auto"/>
              <w:jc w:val="left"/>
              <w:rPr>
                <w:b/>
                <w:bCs/>
                <w:sz w:val="24"/>
                <w:szCs w:val="24"/>
              </w:rPr>
            </w:pPr>
          </w:p>
          <w:p w14:paraId="07322F30" w14:textId="77777777" w:rsidR="009A2CCF" w:rsidRDefault="009A2CCF">
            <w:pPr>
              <w:spacing w:line="240" w:lineRule="auto"/>
              <w:jc w:val="left"/>
              <w:rPr>
                <w:b/>
                <w:bCs/>
                <w:sz w:val="24"/>
                <w:szCs w:val="24"/>
              </w:rPr>
            </w:pPr>
          </w:p>
          <w:p w14:paraId="2B0ACA48" w14:textId="77777777" w:rsidR="009A2CCF" w:rsidRDefault="009A2CCF">
            <w:pPr>
              <w:spacing w:line="240" w:lineRule="auto"/>
              <w:jc w:val="left"/>
              <w:rPr>
                <w:b/>
                <w:bCs/>
                <w:sz w:val="24"/>
                <w:szCs w:val="24"/>
              </w:rPr>
            </w:pPr>
          </w:p>
          <w:p w14:paraId="6CDDE195" w14:textId="77777777" w:rsidR="009A2CCF" w:rsidRDefault="009A2CCF">
            <w:pPr>
              <w:spacing w:line="240" w:lineRule="auto"/>
              <w:jc w:val="left"/>
              <w:rPr>
                <w:b/>
                <w:bCs/>
                <w:sz w:val="24"/>
                <w:szCs w:val="24"/>
              </w:rPr>
            </w:pPr>
          </w:p>
          <w:p w14:paraId="5CF084AD" w14:textId="77777777" w:rsidR="009A2CCF" w:rsidRDefault="009A2CCF">
            <w:pPr>
              <w:spacing w:line="240" w:lineRule="auto"/>
              <w:jc w:val="left"/>
              <w:rPr>
                <w:b/>
                <w:bCs/>
                <w:sz w:val="24"/>
                <w:szCs w:val="24"/>
              </w:rPr>
            </w:pPr>
          </w:p>
          <w:p w14:paraId="43E375F5" w14:textId="77777777" w:rsidR="009A2CCF" w:rsidRDefault="009A2CCF">
            <w:pPr>
              <w:spacing w:line="240" w:lineRule="auto"/>
              <w:jc w:val="left"/>
              <w:rPr>
                <w:b/>
                <w:bCs/>
                <w:sz w:val="24"/>
                <w:szCs w:val="24"/>
              </w:rPr>
            </w:pPr>
          </w:p>
          <w:p w14:paraId="5DEAF89D" w14:textId="77777777" w:rsidR="009A2CCF" w:rsidRDefault="009A2CCF">
            <w:pPr>
              <w:spacing w:line="240" w:lineRule="auto"/>
              <w:jc w:val="left"/>
              <w:rPr>
                <w:b/>
                <w:bCs/>
                <w:sz w:val="24"/>
                <w:szCs w:val="24"/>
              </w:rPr>
            </w:pPr>
          </w:p>
          <w:p w14:paraId="5C3BFEBA" w14:textId="77777777" w:rsidR="009A2CCF" w:rsidRDefault="009A2CCF">
            <w:pPr>
              <w:spacing w:line="240" w:lineRule="auto"/>
              <w:jc w:val="left"/>
              <w:rPr>
                <w:b/>
                <w:bCs/>
                <w:sz w:val="24"/>
                <w:szCs w:val="24"/>
              </w:rPr>
            </w:pPr>
          </w:p>
          <w:p w14:paraId="284CC0AF" w14:textId="7A605223" w:rsidR="009A2CCF" w:rsidRPr="001F7157" w:rsidRDefault="009A2CCF">
            <w:pPr>
              <w:spacing w:line="240" w:lineRule="auto"/>
              <w:jc w:val="left"/>
              <w:rPr>
                <w:b/>
                <w:bCs/>
                <w:sz w:val="24"/>
                <w:szCs w:val="24"/>
              </w:rPr>
            </w:pPr>
            <w:r>
              <w:rPr>
                <w:b/>
                <w:bCs/>
                <w:sz w:val="24"/>
                <w:szCs w:val="24"/>
              </w:rPr>
              <w:t>Ņemts vērā</w:t>
            </w:r>
          </w:p>
        </w:tc>
        <w:tc>
          <w:tcPr>
            <w:tcW w:w="3799" w:type="dxa"/>
            <w:shd w:val="clear" w:color="auto" w:fill="FFFFFF"/>
            <w:noWrap/>
            <w:tcMar>
              <w:top w:w="75" w:type="dxa"/>
              <w:left w:w="75" w:type="dxa"/>
              <w:bottom w:w="75" w:type="dxa"/>
              <w:right w:w="75" w:type="dxa"/>
            </w:tcMar>
          </w:tcPr>
          <w:p w14:paraId="4CBFEE24" w14:textId="77777777" w:rsidR="001F7157" w:rsidRDefault="001F7157" w:rsidP="009D7857">
            <w:pPr>
              <w:spacing w:line="240" w:lineRule="auto"/>
              <w:rPr>
                <w:sz w:val="20"/>
              </w:rPr>
            </w:pPr>
          </w:p>
          <w:p w14:paraId="2ED3BCE1" w14:textId="77777777" w:rsidR="001F7157" w:rsidRDefault="001F7157" w:rsidP="009D7857">
            <w:pPr>
              <w:spacing w:line="240" w:lineRule="auto"/>
              <w:rPr>
                <w:sz w:val="20"/>
              </w:rPr>
            </w:pPr>
          </w:p>
          <w:p w14:paraId="3C1A6568" w14:textId="77777777" w:rsidR="001F7157" w:rsidRDefault="001F7157" w:rsidP="009D7857">
            <w:pPr>
              <w:spacing w:line="240" w:lineRule="auto"/>
              <w:rPr>
                <w:sz w:val="20"/>
              </w:rPr>
            </w:pPr>
          </w:p>
          <w:p w14:paraId="35880212" w14:textId="77777777" w:rsidR="001F7157" w:rsidRDefault="001F7157" w:rsidP="009D7857">
            <w:pPr>
              <w:spacing w:line="240" w:lineRule="auto"/>
              <w:rPr>
                <w:sz w:val="20"/>
              </w:rPr>
            </w:pPr>
          </w:p>
          <w:p w14:paraId="2EEC3BFB" w14:textId="77777777" w:rsidR="001F7157" w:rsidRDefault="001F7157" w:rsidP="009D7857">
            <w:pPr>
              <w:spacing w:line="240" w:lineRule="auto"/>
              <w:rPr>
                <w:sz w:val="20"/>
              </w:rPr>
            </w:pPr>
          </w:p>
          <w:p w14:paraId="39C0B7C6" w14:textId="77777777" w:rsidR="001F7157" w:rsidRDefault="001F7157" w:rsidP="009D7857">
            <w:pPr>
              <w:spacing w:line="240" w:lineRule="auto"/>
              <w:rPr>
                <w:sz w:val="20"/>
              </w:rPr>
            </w:pPr>
          </w:p>
          <w:p w14:paraId="6EA07B72" w14:textId="1B6C79E2" w:rsidR="001F7157" w:rsidRPr="001F7157" w:rsidRDefault="001F7157" w:rsidP="009D7857">
            <w:pPr>
              <w:spacing w:line="240" w:lineRule="auto"/>
              <w:rPr>
                <w:sz w:val="24"/>
                <w:szCs w:val="24"/>
              </w:rPr>
            </w:pPr>
            <w:r w:rsidRPr="001F7157">
              <w:rPr>
                <w:sz w:val="24"/>
                <w:szCs w:val="24"/>
              </w:rPr>
              <w:t>3.3.1.apakšpunktā izpildes termiņš mainīts uz 2027.gada pirmo pusgadu</w:t>
            </w:r>
            <w:r w:rsidR="00381880">
              <w:rPr>
                <w:sz w:val="24"/>
                <w:szCs w:val="24"/>
              </w:rPr>
              <w:t>.</w:t>
            </w:r>
          </w:p>
          <w:p w14:paraId="08616EC0" w14:textId="77777777" w:rsidR="001F7157" w:rsidRDefault="001F7157" w:rsidP="009D7857">
            <w:pPr>
              <w:spacing w:line="240" w:lineRule="auto"/>
              <w:rPr>
                <w:sz w:val="20"/>
              </w:rPr>
            </w:pPr>
          </w:p>
          <w:p w14:paraId="6BB819AA" w14:textId="77777777" w:rsidR="009D7857" w:rsidRDefault="009D7857" w:rsidP="003C692A">
            <w:pPr>
              <w:spacing w:line="240" w:lineRule="auto"/>
              <w:rPr>
                <w:b/>
                <w:bCs/>
                <w:sz w:val="20"/>
              </w:rPr>
            </w:pPr>
          </w:p>
          <w:p w14:paraId="458AD10F" w14:textId="77777777" w:rsidR="00182BD5" w:rsidRDefault="00182BD5" w:rsidP="003C692A">
            <w:pPr>
              <w:spacing w:line="240" w:lineRule="auto"/>
              <w:rPr>
                <w:b/>
                <w:bCs/>
                <w:sz w:val="20"/>
              </w:rPr>
            </w:pPr>
          </w:p>
          <w:p w14:paraId="319821F0" w14:textId="77777777" w:rsidR="00182BD5" w:rsidRDefault="00182BD5" w:rsidP="003C692A">
            <w:pPr>
              <w:spacing w:line="240" w:lineRule="auto"/>
              <w:rPr>
                <w:b/>
                <w:bCs/>
                <w:sz w:val="20"/>
              </w:rPr>
            </w:pPr>
          </w:p>
          <w:p w14:paraId="176E58F2" w14:textId="77777777" w:rsidR="00182BD5" w:rsidRDefault="00182BD5" w:rsidP="003C692A">
            <w:pPr>
              <w:spacing w:line="240" w:lineRule="auto"/>
              <w:rPr>
                <w:b/>
                <w:bCs/>
                <w:sz w:val="20"/>
              </w:rPr>
            </w:pPr>
          </w:p>
          <w:p w14:paraId="4804C027" w14:textId="77777777" w:rsidR="00182BD5" w:rsidRDefault="00182BD5" w:rsidP="003C692A">
            <w:pPr>
              <w:spacing w:line="240" w:lineRule="auto"/>
              <w:rPr>
                <w:b/>
                <w:bCs/>
                <w:sz w:val="20"/>
              </w:rPr>
            </w:pPr>
          </w:p>
          <w:p w14:paraId="03099C0F" w14:textId="77777777" w:rsidR="00182BD5" w:rsidRDefault="00182BD5" w:rsidP="003C692A">
            <w:pPr>
              <w:spacing w:line="240" w:lineRule="auto"/>
              <w:rPr>
                <w:b/>
                <w:bCs/>
                <w:sz w:val="20"/>
              </w:rPr>
            </w:pPr>
          </w:p>
          <w:p w14:paraId="08192691" w14:textId="77777777" w:rsidR="00182BD5" w:rsidRPr="009D7857" w:rsidRDefault="00182BD5" w:rsidP="003C692A">
            <w:pPr>
              <w:spacing w:line="240" w:lineRule="auto"/>
              <w:rPr>
                <w:b/>
                <w:bCs/>
                <w:sz w:val="20"/>
              </w:rPr>
            </w:pPr>
          </w:p>
          <w:p w14:paraId="1B562503" w14:textId="66EC0C6A" w:rsidR="00182BD5" w:rsidRDefault="00D44E81" w:rsidP="003C692A">
            <w:pPr>
              <w:spacing w:line="240" w:lineRule="auto"/>
              <w:rPr>
                <w:sz w:val="24"/>
                <w:szCs w:val="24"/>
              </w:rPr>
            </w:pPr>
            <w:r>
              <w:rPr>
                <w:sz w:val="24"/>
                <w:szCs w:val="24"/>
              </w:rPr>
              <w:t>Precizēt</w:t>
            </w:r>
            <w:r w:rsidR="00381880">
              <w:rPr>
                <w:sz w:val="24"/>
                <w:szCs w:val="24"/>
              </w:rPr>
              <w:t>i</w:t>
            </w:r>
            <w:r w:rsidR="00182BD5" w:rsidRPr="00182BD5">
              <w:rPr>
                <w:sz w:val="24"/>
                <w:szCs w:val="24"/>
              </w:rPr>
              <w:t xml:space="preserve"> 3.3.2.apakšpunkt</w:t>
            </w:r>
            <w:r w:rsidR="00381880">
              <w:rPr>
                <w:sz w:val="24"/>
                <w:szCs w:val="24"/>
              </w:rPr>
              <w:t xml:space="preserve">ā iekļautie rezultatīvie rādītāji. </w:t>
            </w:r>
          </w:p>
          <w:p w14:paraId="4153381E" w14:textId="22BDEE70" w:rsidR="00381880" w:rsidRPr="00182BD5" w:rsidRDefault="00381880" w:rsidP="003C692A">
            <w:pPr>
              <w:spacing w:line="240" w:lineRule="auto"/>
              <w:rPr>
                <w:sz w:val="24"/>
                <w:szCs w:val="24"/>
              </w:rPr>
            </w:pPr>
            <w:r>
              <w:rPr>
                <w:sz w:val="24"/>
                <w:szCs w:val="24"/>
              </w:rPr>
              <w:t>Netiek mainīta 3.3.2. pasākuma redakcija, ņemot vērā veicamo uzdevumu apjomu, līdz ar ko reģistra izveide varētu netikt īstenota konkrētā plānošanas perioda ietvaros.</w:t>
            </w:r>
          </w:p>
          <w:p w14:paraId="11F3B423" w14:textId="77777777" w:rsidR="00182BD5" w:rsidRDefault="00182BD5" w:rsidP="003C692A">
            <w:pPr>
              <w:spacing w:line="240" w:lineRule="auto"/>
              <w:rPr>
                <w:b/>
                <w:bCs/>
                <w:sz w:val="20"/>
                <w:highlight w:val="cyan"/>
              </w:rPr>
            </w:pPr>
          </w:p>
          <w:p w14:paraId="6D5689BA" w14:textId="77777777" w:rsidR="00182BD5" w:rsidRDefault="00182BD5" w:rsidP="003C692A">
            <w:pPr>
              <w:spacing w:line="240" w:lineRule="auto"/>
              <w:rPr>
                <w:b/>
                <w:bCs/>
                <w:sz w:val="20"/>
                <w:highlight w:val="cyan"/>
              </w:rPr>
            </w:pPr>
          </w:p>
          <w:p w14:paraId="1783DD6E" w14:textId="77777777" w:rsidR="00777C7E" w:rsidRDefault="00777C7E" w:rsidP="003C692A">
            <w:pPr>
              <w:spacing w:line="240" w:lineRule="auto"/>
              <w:rPr>
                <w:b/>
                <w:bCs/>
                <w:sz w:val="20"/>
                <w:highlight w:val="cyan"/>
              </w:rPr>
            </w:pPr>
          </w:p>
          <w:p w14:paraId="7DD90D0E" w14:textId="77777777" w:rsidR="00777C7E" w:rsidRDefault="00777C7E" w:rsidP="003C692A">
            <w:pPr>
              <w:spacing w:line="240" w:lineRule="auto"/>
              <w:rPr>
                <w:b/>
                <w:bCs/>
                <w:sz w:val="20"/>
                <w:highlight w:val="cyan"/>
              </w:rPr>
            </w:pPr>
          </w:p>
          <w:p w14:paraId="6BE9EE40" w14:textId="77777777" w:rsidR="00777C7E" w:rsidRDefault="00777C7E" w:rsidP="003C692A">
            <w:pPr>
              <w:spacing w:line="240" w:lineRule="auto"/>
              <w:rPr>
                <w:b/>
                <w:bCs/>
                <w:sz w:val="20"/>
                <w:highlight w:val="cyan"/>
              </w:rPr>
            </w:pPr>
          </w:p>
          <w:p w14:paraId="49B53FCA" w14:textId="77777777" w:rsidR="00777C7E" w:rsidRDefault="00777C7E" w:rsidP="003C692A">
            <w:pPr>
              <w:spacing w:line="240" w:lineRule="auto"/>
              <w:rPr>
                <w:b/>
                <w:bCs/>
                <w:sz w:val="20"/>
                <w:highlight w:val="cyan"/>
              </w:rPr>
            </w:pPr>
          </w:p>
          <w:p w14:paraId="0DAFD2F7" w14:textId="77777777" w:rsidR="00777C7E" w:rsidRDefault="00777C7E" w:rsidP="003C692A">
            <w:pPr>
              <w:spacing w:line="240" w:lineRule="auto"/>
              <w:rPr>
                <w:b/>
                <w:bCs/>
                <w:sz w:val="20"/>
                <w:highlight w:val="cyan"/>
              </w:rPr>
            </w:pPr>
          </w:p>
          <w:p w14:paraId="16D491E8" w14:textId="77777777" w:rsidR="00777C7E" w:rsidRDefault="00777C7E" w:rsidP="003C692A">
            <w:pPr>
              <w:spacing w:line="240" w:lineRule="auto"/>
              <w:rPr>
                <w:b/>
                <w:bCs/>
                <w:sz w:val="20"/>
                <w:highlight w:val="cyan"/>
              </w:rPr>
            </w:pPr>
          </w:p>
          <w:p w14:paraId="3C5C2FDE" w14:textId="77777777" w:rsidR="005279F2" w:rsidRDefault="005279F2" w:rsidP="003C692A">
            <w:pPr>
              <w:spacing w:line="240" w:lineRule="auto"/>
              <w:rPr>
                <w:b/>
                <w:bCs/>
                <w:sz w:val="20"/>
                <w:highlight w:val="cyan"/>
              </w:rPr>
            </w:pPr>
          </w:p>
          <w:p w14:paraId="59680310" w14:textId="77777777" w:rsidR="005279F2" w:rsidRDefault="005279F2" w:rsidP="003C692A">
            <w:pPr>
              <w:spacing w:line="240" w:lineRule="auto"/>
              <w:rPr>
                <w:b/>
                <w:bCs/>
                <w:sz w:val="20"/>
                <w:highlight w:val="cyan"/>
              </w:rPr>
            </w:pPr>
          </w:p>
          <w:p w14:paraId="69454DA1" w14:textId="77777777" w:rsidR="00C56B98" w:rsidRDefault="00C56B98" w:rsidP="003C692A">
            <w:pPr>
              <w:spacing w:line="240" w:lineRule="auto"/>
              <w:rPr>
                <w:b/>
                <w:bCs/>
                <w:sz w:val="20"/>
                <w:highlight w:val="cyan"/>
              </w:rPr>
            </w:pPr>
          </w:p>
          <w:p w14:paraId="39E9638D" w14:textId="77777777" w:rsidR="00C56B98" w:rsidRDefault="00C56B98" w:rsidP="003C692A">
            <w:pPr>
              <w:spacing w:line="240" w:lineRule="auto"/>
              <w:rPr>
                <w:b/>
                <w:bCs/>
                <w:sz w:val="20"/>
                <w:highlight w:val="cyan"/>
              </w:rPr>
            </w:pPr>
          </w:p>
          <w:p w14:paraId="2116CE7E" w14:textId="77777777" w:rsidR="00C56B98" w:rsidRDefault="00C56B98" w:rsidP="003C692A">
            <w:pPr>
              <w:spacing w:line="240" w:lineRule="auto"/>
              <w:rPr>
                <w:b/>
                <w:bCs/>
                <w:sz w:val="20"/>
                <w:highlight w:val="cyan"/>
              </w:rPr>
            </w:pPr>
          </w:p>
          <w:p w14:paraId="06425755" w14:textId="77777777" w:rsidR="00601FA4" w:rsidRDefault="00601FA4" w:rsidP="003C692A">
            <w:pPr>
              <w:spacing w:line="240" w:lineRule="auto"/>
              <w:rPr>
                <w:b/>
                <w:bCs/>
                <w:sz w:val="20"/>
                <w:highlight w:val="cyan"/>
              </w:rPr>
            </w:pPr>
          </w:p>
          <w:p w14:paraId="199181D1" w14:textId="24482E91" w:rsidR="00601FA4" w:rsidRPr="00E9721D" w:rsidRDefault="00E9721D" w:rsidP="003C692A">
            <w:pPr>
              <w:spacing w:line="240" w:lineRule="auto"/>
              <w:rPr>
                <w:sz w:val="24"/>
                <w:szCs w:val="24"/>
              </w:rPr>
            </w:pPr>
            <w:r w:rsidRPr="00E9721D">
              <w:rPr>
                <w:sz w:val="24"/>
                <w:szCs w:val="24"/>
              </w:rPr>
              <w:t>Precizēts 3.3.3.apakšpunkts</w:t>
            </w:r>
            <w:r>
              <w:rPr>
                <w:sz w:val="24"/>
                <w:szCs w:val="24"/>
              </w:rPr>
              <w:t>.</w:t>
            </w:r>
          </w:p>
          <w:p w14:paraId="451C0F82" w14:textId="77777777" w:rsidR="00601FA4" w:rsidRDefault="00601FA4" w:rsidP="003C692A">
            <w:pPr>
              <w:spacing w:line="240" w:lineRule="auto"/>
              <w:rPr>
                <w:b/>
                <w:bCs/>
                <w:sz w:val="20"/>
                <w:highlight w:val="cyan"/>
              </w:rPr>
            </w:pPr>
          </w:p>
          <w:p w14:paraId="6C5093D0" w14:textId="77777777" w:rsidR="00601FA4" w:rsidRDefault="00601FA4" w:rsidP="003C692A">
            <w:pPr>
              <w:spacing w:line="240" w:lineRule="auto"/>
              <w:rPr>
                <w:b/>
                <w:bCs/>
                <w:sz w:val="20"/>
                <w:highlight w:val="cyan"/>
              </w:rPr>
            </w:pPr>
          </w:p>
          <w:p w14:paraId="3B06961C" w14:textId="77777777" w:rsidR="00601FA4" w:rsidRDefault="00601FA4" w:rsidP="003C692A">
            <w:pPr>
              <w:spacing w:line="240" w:lineRule="auto"/>
              <w:rPr>
                <w:b/>
                <w:bCs/>
                <w:sz w:val="20"/>
                <w:highlight w:val="cyan"/>
              </w:rPr>
            </w:pPr>
          </w:p>
          <w:p w14:paraId="1560D8BE" w14:textId="77777777" w:rsidR="00601FA4" w:rsidRDefault="00601FA4" w:rsidP="003C692A">
            <w:pPr>
              <w:spacing w:line="240" w:lineRule="auto"/>
              <w:rPr>
                <w:b/>
                <w:bCs/>
                <w:sz w:val="20"/>
                <w:highlight w:val="cyan"/>
              </w:rPr>
            </w:pPr>
          </w:p>
          <w:p w14:paraId="05A8B97A" w14:textId="77777777" w:rsidR="00601FA4" w:rsidRDefault="00601FA4" w:rsidP="003C692A">
            <w:pPr>
              <w:spacing w:line="240" w:lineRule="auto"/>
              <w:rPr>
                <w:b/>
                <w:bCs/>
                <w:sz w:val="20"/>
                <w:highlight w:val="cyan"/>
              </w:rPr>
            </w:pPr>
          </w:p>
          <w:p w14:paraId="3E0D6CA3" w14:textId="77777777" w:rsidR="009A2CCF" w:rsidRDefault="009A2CCF" w:rsidP="003C692A">
            <w:pPr>
              <w:spacing w:line="240" w:lineRule="auto"/>
              <w:rPr>
                <w:sz w:val="24"/>
                <w:szCs w:val="24"/>
              </w:rPr>
            </w:pPr>
          </w:p>
          <w:p w14:paraId="330A7886" w14:textId="74C4D432" w:rsidR="00026688" w:rsidRPr="00026688" w:rsidRDefault="000B774B" w:rsidP="003C692A">
            <w:pPr>
              <w:spacing w:line="240" w:lineRule="auto"/>
              <w:rPr>
                <w:sz w:val="24"/>
                <w:szCs w:val="24"/>
              </w:rPr>
            </w:pPr>
            <w:r w:rsidRPr="000B774B">
              <w:rPr>
                <w:sz w:val="24"/>
                <w:szCs w:val="24"/>
              </w:rPr>
              <w:t>Precizēts 4.1.1.apakšpunkts</w:t>
            </w:r>
            <w:r>
              <w:rPr>
                <w:sz w:val="24"/>
                <w:szCs w:val="24"/>
              </w:rPr>
              <w:t xml:space="preserve">, </w:t>
            </w:r>
            <w:r w:rsidR="00026688">
              <w:rPr>
                <w:sz w:val="24"/>
                <w:szCs w:val="24"/>
              </w:rPr>
              <w:t>paredzot izpildes termiņu- 2026.gada 2.pusgads.</w:t>
            </w:r>
          </w:p>
          <w:p w14:paraId="2C169233" w14:textId="77777777" w:rsidR="00026688" w:rsidRDefault="00026688" w:rsidP="003C692A">
            <w:pPr>
              <w:spacing w:line="240" w:lineRule="auto"/>
              <w:rPr>
                <w:b/>
                <w:bCs/>
                <w:sz w:val="20"/>
                <w:highlight w:val="cyan"/>
              </w:rPr>
            </w:pPr>
          </w:p>
          <w:p w14:paraId="7702FA41" w14:textId="77777777" w:rsidR="000B774B" w:rsidRDefault="000B774B" w:rsidP="003C692A">
            <w:pPr>
              <w:spacing w:line="240" w:lineRule="auto"/>
              <w:rPr>
                <w:sz w:val="24"/>
                <w:szCs w:val="24"/>
              </w:rPr>
            </w:pPr>
          </w:p>
          <w:p w14:paraId="7DBE0726" w14:textId="77777777" w:rsidR="000B774B" w:rsidRDefault="000B774B" w:rsidP="003C692A">
            <w:pPr>
              <w:spacing w:line="240" w:lineRule="auto"/>
              <w:rPr>
                <w:sz w:val="24"/>
                <w:szCs w:val="24"/>
              </w:rPr>
            </w:pPr>
          </w:p>
          <w:p w14:paraId="773D550D" w14:textId="77777777" w:rsidR="000B774B" w:rsidRDefault="000B774B" w:rsidP="003C692A">
            <w:pPr>
              <w:spacing w:line="240" w:lineRule="auto"/>
              <w:rPr>
                <w:sz w:val="24"/>
                <w:szCs w:val="24"/>
              </w:rPr>
            </w:pPr>
          </w:p>
          <w:p w14:paraId="79677D5C" w14:textId="77777777" w:rsidR="000B774B" w:rsidRDefault="000B774B" w:rsidP="003C692A">
            <w:pPr>
              <w:spacing w:line="240" w:lineRule="auto"/>
              <w:rPr>
                <w:sz w:val="24"/>
                <w:szCs w:val="24"/>
              </w:rPr>
            </w:pPr>
          </w:p>
          <w:p w14:paraId="67F2B075" w14:textId="77777777" w:rsidR="000B774B" w:rsidRDefault="000B774B" w:rsidP="003C692A">
            <w:pPr>
              <w:spacing w:line="240" w:lineRule="auto"/>
              <w:rPr>
                <w:sz w:val="24"/>
                <w:szCs w:val="24"/>
              </w:rPr>
            </w:pPr>
          </w:p>
          <w:p w14:paraId="1350D2F1" w14:textId="77777777" w:rsidR="000B774B" w:rsidRDefault="000B774B" w:rsidP="003C692A">
            <w:pPr>
              <w:spacing w:line="240" w:lineRule="auto"/>
              <w:rPr>
                <w:sz w:val="24"/>
                <w:szCs w:val="24"/>
              </w:rPr>
            </w:pPr>
          </w:p>
          <w:p w14:paraId="41036E0C" w14:textId="77777777" w:rsidR="000B774B" w:rsidRDefault="000B774B" w:rsidP="003C692A">
            <w:pPr>
              <w:spacing w:line="240" w:lineRule="auto"/>
              <w:rPr>
                <w:sz w:val="24"/>
                <w:szCs w:val="24"/>
              </w:rPr>
            </w:pPr>
          </w:p>
          <w:p w14:paraId="4284BB9B" w14:textId="77777777" w:rsidR="000B774B" w:rsidRDefault="000B774B" w:rsidP="003C692A">
            <w:pPr>
              <w:spacing w:line="240" w:lineRule="auto"/>
              <w:rPr>
                <w:sz w:val="24"/>
                <w:szCs w:val="24"/>
              </w:rPr>
            </w:pPr>
          </w:p>
          <w:p w14:paraId="40791DBB" w14:textId="3BA1A005" w:rsidR="003C692A" w:rsidRPr="00026688" w:rsidRDefault="003C692A" w:rsidP="003C692A">
            <w:pPr>
              <w:spacing w:line="240" w:lineRule="auto"/>
              <w:rPr>
                <w:sz w:val="24"/>
                <w:szCs w:val="24"/>
              </w:rPr>
            </w:pPr>
            <w:r w:rsidRPr="00026688">
              <w:rPr>
                <w:sz w:val="24"/>
                <w:szCs w:val="24"/>
              </w:rPr>
              <w:t>Lai šo uzdevumu varētu realizēt, tad ārstu asociācijām ir jāiesniedz priekšlikumi par to, kuras konkrēti zāles ir nepieciešams iekļaut KZS, lai NVD var veikt aprēķinus nepieciešamajam finansējumam. KZS ir veidots pēc diagnožu principa, nevis pēc pacientu grupu principa, līdz ar to varbūt ir jāpaplašina arī diagnozes</w:t>
            </w:r>
            <w:r w:rsidR="00026688">
              <w:rPr>
                <w:sz w:val="24"/>
                <w:szCs w:val="24"/>
              </w:rPr>
              <w:t xml:space="preserve">, kam </w:t>
            </w:r>
            <w:r w:rsidRPr="00026688">
              <w:rPr>
                <w:sz w:val="24"/>
                <w:szCs w:val="24"/>
              </w:rPr>
              <w:t xml:space="preserve">nepieciešams papildu finansējums. </w:t>
            </w:r>
            <w:r w:rsidR="00026688">
              <w:rPr>
                <w:sz w:val="24"/>
                <w:szCs w:val="24"/>
              </w:rPr>
              <w:t>Z</w:t>
            </w:r>
            <w:r w:rsidRPr="00026688">
              <w:rPr>
                <w:sz w:val="24"/>
                <w:szCs w:val="24"/>
              </w:rPr>
              <w:t xml:space="preserve">āles tiek iekļautas KZS </w:t>
            </w:r>
            <w:r w:rsidR="00026688">
              <w:rPr>
                <w:sz w:val="24"/>
                <w:szCs w:val="24"/>
              </w:rPr>
              <w:t xml:space="preserve">pēc noteiktiem principiem, </w:t>
            </w:r>
            <w:r w:rsidRPr="00026688">
              <w:rPr>
                <w:sz w:val="24"/>
                <w:szCs w:val="24"/>
              </w:rPr>
              <w:t>un viens no tiem ir pierādīta izmaksu efektivitāte (ZVA atzinums).</w:t>
            </w:r>
            <w:r w:rsidR="00026688">
              <w:rPr>
                <w:sz w:val="24"/>
                <w:szCs w:val="24"/>
              </w:rPr>
              <w:t xml:space="preserve"> </w:t>
            </w:r>
            <w:r w:rsidRPr="00026688">
              <w:rPr>
                <w:sz w:val="24"/>
                <w:szCs w:val="24"/>
              </w:rPr>
              <w:t xml:space="preserve">NVD ir veikti aprēķini, kāds papildu finansējums nepieciešams </w:t>
            </w:r>
            <w:proofErr w:type="spellStart"/>
            <w:r w:rsidRPr="00026688">
              <w:rPr>
                <w:sz w:val="24"/>
                <w:szCs w:val="24"/>
              </w:rPr>
              <w:t>heparīnu</w:t>
            </w:r>
            <w:proofErr w:type="spellEnd"/>
            <w:r w:rsidRPr="00026688">
              <w:rPr>
                <w:sz w:val="24"/>
                <w:szCs w:val="24"/>
              </w:rPr>
              <w:t xml:space="preserve"> nodrošināšanai ar 100% kompensācijas apmēru</w:t>
            </w:r>
            <w:r w:rsidR="00026688">
              <w:rPr>
                <w:sz w:val="24"/>
                <w:szCs w:val="24"/>
              </w:rPr>
              <w:t>,</w:t>
            </w:r>
            <w:r w:rsidRPr="00026688">
              <w:rPr>
                <w:sz w:val="24"/>
                <w:szCs w:val="24"/>
              </w:rPr>
              <w:t xml:space="preserve"> un kāds papildu finansējums nepieciešams iv dzelzs preparātu nodrošināšanai.</w:t>
            </w:r>
            <w:r w:rsidR="00026688">
              <w:rPr>
                <w:sz w:val="24"/>
                <w:szCs w:val="24"/>
              </w:rPr>
              <w:t xml:space="preserve"> </w:t>
            </w:r>
            <w:r w:rsidRPr="00026688">
              <w:rPr>
                <w:sz w:val="24"/>
                <w:szCs w:val="24"/>
              </w:rPr>
              <w:t>M saraksta kompensācijas apmēra palielināšana netiek atbalstīta, jo tas kropļo zāļu iegādes kompensācijas sistēmu – nav nepieciešams pierādīt izmaksu efektivitāti, ražotājs nebūs ieinteresēts nākt uz KZS. M sarakstā nav iespējams kontrolēt cenas.</w:t>
            </w:r>
          </w:p>
          <w:p w14:paraId="6F751499" w14:textId="59517DDF" w:rsidR="003B0487" w:rsidRDefault="003B0487" w:rsidP="003C692A">
            <w:pPr>
              <w:spacing w:line="240" w:lineRule="auto"/>
              <w:rPr>
                <w:sz w:val="24"/>
                <w:szCs w:val="24"/>
              </w:rPr>
            </w:pPr>
            <w:r>
              <w:rPr>
                <w:sz w:val="24"/>
                <w:szCs w:val="24"/>
              </w:rPr>
              <w:t xml:space="preserve">Precizēts </w:t>
            </w:r>
            <w:r w:rsidR="000B774B">
              <w:rPr>
                <w:sz w:val="24"/>
                <w:szCs w:val="24"/>
              </w:rPr>
              <w:t>4</w:t>
            </w:r>
            <w:r>
              <w:rPr>
                <w:sz w:val="24"/>
                <w:szCs w:val="24"/>
              </w:rPr>
              <w:t>.1.</w:t>
            </w:r>
            <w:r w:rsidR="000B774B">
              <w:rPr>
                <w:sz w:val="24"/>
                <w:szCs w:val="24"/>
              </w:rPr>
              <w:t>5</w:t>
            </w:r>
            <w:r>
              <w:rPr>
                <w:sz w:val="24"/>
                <w:szCs w:val="24"/>
              </w:rPr>
              <w:t>.apakšpunkts.</w:t>
            </w:r>
          </w:p>
          <w:p w14:paraId="2728AB08" w14:textId="77777777" w:rsidR="003B0487" w:rsidRDefault="003B0487" w:rsidP="003C692A">
            <w:pPr>
              <w:spacing w:line="240" w:lineRule="auto"/>
              <w:rPr>
                <w:sz w:val="24"/>
                <w:szCs w:val="24"/>
              </w:rPr>
            </w:pPr>
          </w:p>
          <w:p w14:paraId="5DE5DF51" w14:textId="77777777" w:rsidR="003B0487" w:rsidRDefault="003B0487" w:rsidP="003C692A">
            <w:pPr>
              <w:spacing w:line="240" w:lineRule="auto"/>
              <w:rPr>
                <w:sz w:val="24"/>
                <w:szCs w:val="24"/>
              </w:rPr>
            </w:pPr>
          </w:p>
          <w:p w14:paraId="7CA95667" w14:textId="77777777" w:rsidR="003B0487" w:rsidRDefault="003B0487" w:rsidP="003C692A">
            <w:pPr>
              <w:spacing w:line="240" w:lineRule="auto"/>
              <w:rPr>
                <w:sz w:val="24"/>
                <w:szCs w:val="24"/>
              </w:rPr>
            </w:pPr>
          </w:p>
          <w:p w14:paraId="3951E1F2" w14:textId="77777777" w:rsidR="003B0487" w:rsidRDefault="003B0487" w:rsidP="003C692A">
            <w:pPr>
              <w:spacing w:line="240" w:lineRule="auto"/>
              <w:rPr>
                <w:sz w:val="24"/>
                <w:szCs w:val="24"/>
              </w:rPr>
            </w:pPr>
          </w:p>
          <w:p w14:paraId="176E6A0B" w14:textId="77777777" w:rsidR="003B0487" w:rsidRDefault="003B0487" w:rsidP="003C692A">
            <w:pPr>
              <w:spacing w:line="240" w:lineRule="auto"/>
              <w:rPr>
                <w:sz w:val="24"/>
                <w:szCs w:val="24"/>
              </w:rPr>
            </w:pPr>
          </w:p>
          <w:p w14:paraId="0F50B036" w14:textId="77777777" w:rsidR="003B0487" w:rsidRDefault="003B0487" w:rsidP="003C692A">
            <w:pPr>
              <w:spacing w:line="240" w:lineRule="auto"/>
              <w:rPr>
                <w:sz w:val="24"/>
                <w:szCs w:val="24"/>
              </w:rPr>
            </w:pPr>
          </w:p>
          <w:p w14:paraId="71943EAC" w14:textId="77777777" w:rsidR="003B0487" w:rsidRDefault="003B0487" w:rsidP="003C692A">
            <w:pPr>
              <w:spacing w:line="240" w:lineRule="auto"/>
              <w:rPr>
                <w:sz w:val="24"/>
                <w:szCs w:val="24"/>
              </w:rPr>
            </w:pPr>
          </w:p>
          <w:p w14:paraId="1AFF8B5C" w14:textId="7BF4C908" w:rsidR="003B0487" w:rsidRDefault="00FA38BA" w:rsidP="003C692A">
            <w:pPr>
              <w:spacing w:line="240" w:lineRule="auto"/>
              <w:rPr>
                <w:sz w:val="24"/>
                <w:szCs w:val="24"/>
              </w:rPr>
            </w:pPr>
            <w:r>
              <w:rPr>
                <w:sz w:val="24"/>
                <w:szCs w:val="24"/>
              </w:rPr>
              <w:t>LDVC 2026.gadā prioritāri plāno veikt uzdevumus atbilstoši e-veselības ceļa kartei (jauns pacientu portāl</w:t>
            </w:r>
            <w:r w:rsidR="00B43DB8">
              <w:rPr>
                <w:sz w:val="24"/>
                <w:szCs w:val="24"/>
              </w:rPr>
              <w:t>s</w:t>
            </w:r>
            <w:r>
              <w:rPr>
                <w:sz w:val="24"/>
                <w:szCs w:val="24"/>
              </w:rPr>
              <w:t>, nosūtījumi, vienotais pieraksts), līdz ar to digitālu rīku grūtnieču aprūpē ieviešana plānota secīgi -2027.gadā.</w:t>
            </w:r>
          </w:p>
          <w:p w14:paraId="74D54893" w14:textId="77777777" w:rsidR="003B0487" w:rsidRDefault="003B0487" w:rsidP="003C692A">
            <w:pPr>
              <w:spacing w:line="240" w:lineRule="auto"/>
              <w:rPr>
                <w:sz w:val="24"/>
                <w:szCs w:val="24"/>
              </w:rPr>
            </w:pPr>
          </w:p>
          <w:p w14:paraId="6558D85D" w14:textId="77777777" w:rsidR="00BA3F74" w:rsidRDefault="008345E4" w:rsidP="00A85D56">
            <w:pPr>
              <w:spacing w:line="240" w:lineRule="auto"/>
              <w:rPr>
                <w:sz w:val="24"/>
                <w:szCs w:val="24"/>
              </w:rPr>
            </w:pPr>
            <w:r>
              <w:rPr>
                <w:sz w:val="24"/>
                <w:szCs w:val="24"/>
              </w:rPr>
              <w:t>Ņ</w:t>
            </w:r>
            <w:r w:rsidR="00475DC8" w:rsidRPr="00350A3E">
              <w:rPr>
                <w:sz w:val="24"/>
                <w:szCs w:val="24"/>
              </w:rPr>
              <w:t>emot vērā, ka no</w:t>
            </w:r>
            <w:r w:rsidR="003C692A" w:rsidRPr="00350A3E">
              <w:rPr>
                <w:sz w:val="24"/>
                <w:szCs w:val="24"/>
              </w:rPr>
              <w:t xml:space="preserve"> 2025.gada ir piešķirts papildu finansējums glikozes </w:t>
            </w:r>
            <w:proofErr w:type="spellStart"/>
            <w:r w:rsidR="003C692A" w:rsidRPr="00350A3E">
              <w:rPr>
                <w:sz w:val="24"/>
                <w:szCs w:val="24"/>
              </w:rPr>
              <w:t>monitorēšanas</w:t>
            </w:r>
            <w:proofErr w:type="spellEnd"/>
            <w:r w:rsidR="003C692A" w:rsidRPr="00350A3E">
              <w:rPr>
                <w:sz w:val="24"/>
                <w:szCs w:val="24"/>
              </w:rPr>
              <w:t xml:space="preserve"> sistēmu nodrošināšanai noteiktām pacientu grupām, t.sk. grūtniecēm, kas lieto insulīnu un līdz 70 dienu </w:t>
            </w:r>
            <w:proofErr w:type="spellStart"/>
            <w:r w:rsidR="003C692A" w:rsidRPr="00350A3E">
              <w:rPr>
                <w:sz w:val="24"/>
                <w:szCs w:val="24"/>
              </w:rPr>
              <w:t>pēcdzemdību</w:t>
            </w:r>
            <w:proofErr w:type="spellEnd"/>
            <w:r w:rsidR="003C692A" w:rsidRPr="00350A3E">
              <w:rPr>
                <w:sz w:val="24"/>
                <w:szCs w:val="24"/>
              </w:rPr>
              <w:t xml:space="preserve"> periodā</w:t>
            </w:r>
            <w:r w:rsidR="00350A3E" w:rsidRPr="00350A3E">
              <w:rPr>
                <w:sz w:val="24"/>
                <w:szCs w:val="24"/>
              </w:rPr>
              <w:t xml:space="preserve">, un ir uzsākts darbs pie grozījumu veikšanas MK noteikumos Nr.899, </w:t>
            </w:r>
            <w:r w:rsidR="003C692A" w:rsidRPr="00350A3E">
              <w:rPr>
                <w:sz w:val="24"/>
                <w:szCs w:val="24"/>
              </w:rPr>
              <w:t>lai</w:t>
            </w:r>
            <w:r w:rsidR="00350A3E" w:rsidRPr="00350A3E">
              <w:rPr>
                <w:sz w:val="24"/>
                <w:szCs w:val="24"/>
              </w:rPr>
              <w:t xml:space="preserve"> nodrošinātu šo medicīnisko ierīču apmaksu</w:t>
            </w:r>
            <w:r w:rsidR="003C692A" w:rsidRPr="00350A3E">
              <w:rPr>
                <w:sz w:val="24"/>
                <w:szCs w:val="24"/>
              </w:rPr>
              <w:t xml:space="preserve"> caur KZS</w:t>
            </w:r>
            <w:r>
              <w:rPr>
                <w:sz w:val="24"/>
                <w:szCs w:val="24"/>
              </w:rPr>
              <w:t xml:space="preserve">, pasākums </w:t>
            </w:r>
            <w:r w:rsidR="009A2CCF">
              <w:rPr>
                <w:sz w:val="24"/>
                <w:szCs w:val="24"/>
              </w:rPr>
              <w:t>Plānā</w:t>
            </w:r>
          </w:p>
          <w:p w14:paraId="430BA4F9" w14:textId="77777777" w:rsidR="009A2CCF" w:rsidRDefault="009A2CCF" w:rsidP="00A85D56">
            <w:pPr>
              <w:spacing w:line="240" w:lineRule="auto"/>
              <w:rPr>
                <w:sz w:val="24"/>
                <w:szCs w:val="24"/>
              </w:rPr>
            </w:pPr>
          </w:p>
          <w:p w14:paraId="2388BF09" w14:textId="46FD317D" w:rsidR="009A2CCF" w:rsidRPr="00BA3F74" w:rsidRDefault="009A2CCF" w:rsidP="00A85D56">
            <w:pPr>
              <w:spacing w:line="240" w:lineRule="auto"/>
              <w:rPr>
                <w:sz w:val="20"/>
              </w:rPr>
            </w:pPr>
            <w:r>
              <w:rPr>
                <w:sz w:val="24"/>
                <w:szCs w:val="24"/>
              </w:rPr>
              <w:t>Papildināts ar Plānā iekļautajiem saīsinājumiem</w:t>
            </w:r>
          </w:p>
        </w:tc>
      </w:tr>
      <w:tr w:rsidR="00E467F8" w:rsidRPr="00DB4F82" w14:paraId="6BBF8017" w14:textId="77777777" w:rsidTr="00430CA2">
        <w:trPr>
          <w:trHeight w:val="1903"/>
        </w:trPr>
        <w:tc>
          <w:tcPr>
            <w:tcW w:w="877" w:type="dxa"/>
            <w:shd w:val="clear" w:color="auto" w:fill="FFFFFF"/>
            <w:noWrap/>
            <w:tcMar>
              <w:top w:w="75" w:type="dxa"/>
              <w:left w:w="75" w:type="dxa"/>
              <w:bottom w:w="75" w:type="dxa"/>
              <w:right w:w="75" w:type="dxa"/>
            </w:tcMar>
          </w:tcPr>
          <w:p w14:paraId="639D4AD7" w14:textId="77777777" w:rsidR="00E467F8" w:rsidRPr="00DB4F82" w:rsidRDefault="00752886" w:rsidP="00DB4F82">
            <w:pPr>
              <w:spacing w:line="240" w:lineRule="auto"/>
              <w:rPr>
                <w:sz w:val="24"/>
                <w:szCs w:val="24"/>
              </w:rPr>
            </w:pPr>
            <w:r w:rsidRPr="00DB4F82">
              <w:rPr>
                <w:sz w:val="24"/>
                <w:szCs w:val="24"/>
              </w:rPr>
              <w:lastRenderedPageBreak/>
              <w:t>5.</w:t>
            </w:r>
          </w:p>
        </w:tc>
        <w:tc>
          <w:tcPr>
            <w:tcW w:w="2690" w:type="dxa"/>
            <w:shd w:val="clear" w:color="auto" w:fill="FFFFFF"/>
            <w:noWrap/>
            <w:tcMar>
              <w:top w:w="75" w:type="dxa"/>
              <w:left w:w="75" w:type="dxa"/>
              <w:bottom w:w="75" w:type="dxa"/>
              <w:right w:w="75" w:type="dxa"/>
            </w:tcMar>
          </w:tcPr>
          <w:p w14:paraId="244CF585" w14:textId="77777777" w:rsidR="00E467F8" w:rsidRPr="00F83B7A" w:rsidRDefault="00752886" w:rsidP="00DB4F82">
            <w:pPr>
              <w:spacing w:line="240" w:lineRule="auto"/>
              <w:rPr>
                <w:b/>
                <w:bCs/>
                <w:sz w:val="24"/>
                <w:szCs w:val="24"/>
              </w:rPr>
            </w:pPr>
            <w:r w:rsidRPr="00F83B7A">
              <w:rPr>
                <w:b/>
                <w:bCs/>
                <w:sz w:val="24"/>
                <w:szCs w:val="24"/>
              </w:rPr>
              <w:t>Biedrība "Biofarmaceitisko zāļu ražotāju asociācija Latvijā", Alise Krūmiņa</w:t>
            </w:r>
          </w:p>
        </w:tc>
        <w:tc>
          <w:tcPr>
            <w:tcW w:w="6315" w:type="dxa"/>
            <w:shd w:val="clear" w:color="auto" w:fill="FFFFFF"/>
            <w:noWrap/>
            <w:tcMar>
              <w:top w:w="75" w:type="dxa"/>
              <w:left w:w="75" w:type="dxa"/>
              <w:bottom w:w="75" w:type="dxa"/>
              <w:right w:w="75" w:type="dxa"/>
            </w:tcMar>
          </w:tcPr>
          <w:p w14:paraId="79D34747" w14:textId="77777777" w:rsidR="000D09A9" w:rsidRDefault="00752886" w:rsidP="00DB4F82">
            <w:pPr>
              <w:spacing w:line="240" w:lineRule="auto"/>
              <w:rPr>
                <w:sz w:val="24"/>
                <w:szCs w:val="24"/>
              </w:rPr>
            </w:pPr>
            <w:r w:rsidRPr="00DB4F82">
              <w:rPr>
                <w:sz w:val="24"/>
                <w:szCs w:val="24"/>
              </w:rPr>
              <w:t>Biofarmaceitisko zāļu ražotāju asociācijas Latvijā biedri ir iepazinušies ar plāna projektu un kopumā atbalsta tā tālāku virzību. Vienlaikus aicinām rast iespēju papildināt plānu ar sekojošiem priekšlikumiem :</w:t>
            </w:r>
          </w:p>
          <w:p w14:paraId="3ACD895E" w14:textId="77777777" w:rsidR="000D09A9" w:rsidRDefault="00752886" w:rsidP="00DB4F82">
            <w:pPr>
              <w:spacing w:line="240" w:lineRule="auto"/>
              <w:rPr>
                <w:b/>
                <w:sz w:val="24"/>
                <w:szCs w:val="24"/>
              </w:rPr>
            </w:pPr>
            <w:r w:rsidRPr="00DB4F82">
              <w:rPr>
                <w:b/>
                <w:sz w:val="24"/>
                <w:szCs w:val="24"/>
              </w:rPr>
              <w:t>2.1.1.uzdevums:</w:t>
            </w:r>
          </w:p>
          <w:p w14:paraId="5A78D23A" w14:textId="77777777" w:rsidR="000D09A9" w:rsidRDefault="00752886" w:rsidP="00DB4F82">
            <w:pPr>
              <w:spacing w:line="240" w:lineRule="auto"/>
              <w:rPr>
                <w:sz w:val="24"/>
                <w:szCs w:val="24"/>
              </w:rPr>
            </w:pPr>
            <w:r w:rsidRPr="00DB4F82">
              <w:rPr>
                <w:sz w:val="24"/>
                <w:szCs w:val="24"/>
              </w:rPr>
              <w:t xml:space="preserve">1)Papildināt 2.1.1.uzdevuma darbības rezultāta 2)apakšpunktu, paredzot arī kardiologa konsultāciju nodrošinājumu. Mūsu ieskatā ģimenes </w:t>
            </w:r>
            <w:proofErr w:type="spellStart"/>
            <w:r w:rsidRPr="00DB4F82">
              <w:rPr>
                <w:sz w:val="24"/>
                <w:szCs w:val="24"/>
              </w:rPr>
              <w:t>hiperholesterinēmijas</w:t>
            </w:r>
            <w:proofErr w:type="spellEnd"/>
            <w:r w:rsidRPr="00DB4F82">
              <w:rPr>
                <w:sz w:val="24"/>
                <w:szCs w:val="24"/>
              </w:rPr>
              <w:t xml:space="preserve"> gadījumā kardiologa konsultācija palīdzēs noteikt profilaktisko pasākumu un ārstēšanas nepieciešamību, kā arī novērtēs iespēju, ka slimība ir pārmantota citiem ģimenes locekļiem.</w:t>
            </w:r>
            <w:r w:rsidR="000D09A9">
              <w:rPr>
                <w:sz w:val="24"/>
                <w:szCs w:val="24"/>
              </w:rPr>
              <w:t xml:space="preserve"> </w:t>
            </w:r>
            <w:r w:rsidRPr="00DB4F82">
              <w:rPr>
                <w:sz w:val="24"/>
                <w:szCs w:val="24"/>
              </w:rPr>
              <w:t>Piedāvātā redakcija:</w:t>
            </w:r>
          </w:p>
          <w:p w14:paraId="7FFF71FF" w14:textId="77777777" w:rsidR="000D09A9" w:rsidRPr="00B67C84" w:rsidRDefault="00752886" w:rsidP="00DB4F82">
            <w:pPr>
              <w:spacing w:line="240" w:lineRule="auto"/>
              <w:rPr>
                <w:sz w:val="24"/>
                <w:szCs w:val="24"/>
              </w:rPr>
            </w:pPr>
            <w:r w:rsidRPr="00DB4F82">
              <w:rPr>
                <w:sz w:val="24"/>
                <w:szCs w:val="24"/>
              </w:rPr>
              <w:t xml:space="preserve">“2) </w:t>
            </w:r>
            <w:r w:rsidRPr="00B67C84">
              <w:rPr>
                <w:sz w:val="24"/>
                <w:szCs w:val="24"/>
              </w:rPr>
              <w:t xml:space="preserve">ģimenes </w:t>
            </w:r>
            <w:proofErr w:type="spellStart"/>
            <w:r w:rsidRPr="00B67C84">
              <w:rPr>
                <w:sz w:val="24"/>
                <w:szCs w:val="24"/>
              </w:rPr>
              <w:t>dislipidēmijas</w:t>
            </w:r>
            <w:proofErr w:type="spellEnd"/>
            <w:r w:rsidRPr="00B67C84">
              <w:rPr>
                <w:sz w:val="24"/>
                <w:szCs w:val="24"/>
              </w:rPr>
              <w:t xml:space="preserve"> gadījumā</w:t>
            </w:r>
            <w:r w:rsidRPr="00DB4F82">
              <w:rPr>
                <w:sz w:val="24"/>
                <w:szCs w:val="24"/>
              </w:rPr>
              <w:t xml:space="preserve"> - ZBLH un kopējā holesterīna līmeņa noteikšanu; </w:t>
            </w:r>
            <w:proofErr w:type="spellStart"/>
            <w:r w:rsidRPr="00DB4F82">
              <w:rPr>
                <w:sz w:val="24"/>
                <w:szCs w:val="24"/>
              </w:rPr>
              <w:t>hiperholesterinēmijas</w:t>
            </w:r>
            <w:proofErr w:type="spellEnd"/>
            <w:r w:rsidRPr="00DB4F82">
              <w:rPr>
                <w:sz w:val="24"/>
                <w:szCs w:val="24"/>
              </w:rPr>
              <w:t xml:space="preserve"> gadījumā - bērnu endokrinologa konsultāciju, uztura speciālista konsultāciju</w:t>
            </w:r>
            <w:r w:rsidR="000D09A9">
              <w:rPr>
                <w:sz w:val="24"/>
                <w:szCs w:val="24"/>
              </w:rPr>
              <w:t xml:space="preserve"> </w:t>
            </w:r>
            <w:r w:rsidRPr="00B67C84">
              <w:rPr>
                <w:sz w:val="24"/>
                <w:szCs w:val="24"/>
              </w:rPr>
              <w:t>un kardiologa konsultāciju;”</w:t>
            </w:r>
          </w:p>
          <w:p w14:paraId="11BA7634" w14:textId="77777777" w:rsidR="009A1E62" w:rsidRDefault="00752886" w:rsidP="00DB4F82">
            <w:pPr>
              <w:spacing w:line="240" w:lineRule="auto"/>
              <w:rPr>
                <w:sz w:val="24"/>
                <w:szCs w:val="24"/>
              </w:rPr>
            </w:pPr>
            <w:r w:rsidRPr="00B67C84">
              <w:rPr>
                <w:sz w:val="24"/>
                <w:szCs w:val="24"/>
              </w:rPr>
              <w:t xml:space="preserve">2)Aicinām papildināt arī 2.1.1.uzdevuma darbības rezultāta 4) apakšpunktu, iekļaujot 1.pakāpes radinieku kaskādes </w:t>
            </w:r>
            <w:proofErr w:type="spellStart"/>
            <w:r w:rsidRPr="00B67C84">
              <w:rPr>
                <w:sz w:val="24"/>
                <w:szCs w:val="24"/>
              </w:rPr>
              <w:t>skrīningu</w:t>
            </w:r>
            <w:proofErr w:type="spellEnd"/>
            <w:r w:rsidRPr="00B67C84">
              <w:rPr>
                <w:sz w:val="24"/>
                <w:szCs w:val="24"/>
              </w:rPr>
              <w:t>.</w:t>
            </w:r>
            <w:r w:rsidRPr="00DB4F82">
              <w:rPr>
                <w:sz w:val="24"/>
                <w:szCs w:val="24"/>
              </w:rPr>
              <w:t xml:space="preserve"> Kaskādes </w:t>
            </w:r>
            <w:proofErr w:type="spellStart"/>
            <w:r w:rsidRPr="00DB4F82">
              <w:rPr>
                <w:sz w:val="24"/>
                <w:szCs w:val="24"/>
              </w:rPr>
              <w:t>skrīnings</w:t>
            </w:r>
            <w:proofErr w:type="spellEnd"/>
            <w:r w:rsidRPr="00DB4F82">
              <w:rPr>
                <w:sz w:val="24"/>
                <w:szCs w:val="24"/>
              </w:rPr>
              <w:t xml:space="preserve"> tiek uzskatīts par visefektīvāko veidu ģimenes </w:t>
            </w:r>
            <w:proofErr w:type="spellStart"/>
            <w:r w:rsidRPr="00DB4F82">
              <w:rPr>
                <w:sz w:val="24"/>
                <w:szCs w:val="24"/>
              </w:rPr>
              <w:t>hiperholesterinēmijas</w:t>
            </w:r>
            <w:proofErr w:type="spellEnd"/>
            <w:r w:rsidRPr="00DB4F82">
              <w:rPr>
                <w:sz w:val="24"/>
                <w:szCs w:val="24"/>
              </w:rPr>
              <w:t xml:space="preserve"> atklāšanai visā pasaulē. Kad pacientam diagnosticēta ģimenes </w:t>
            </w:r>
            <w:proofErr w:type="spellStart"/>
            <w:r w:rsidRPr="00DB4F82">
              <w:rPr>
                <w:sz w:val="24"/>
                <w:szCs w:val="24"/>
              </w:rPr>
              <w:t>hiperholesterinēmija</w:t>
            </w:r>
            <w:proofErr w:type="spellEnd"/>
            <w:r w:rsidRPr="00DB4F82">
              <w:rPr>
                <w:sz w:val="24"/>
                <w:szCs w:val="24"/>
              </w:rPr>
              <w:t xml:space="preserve">, tiek veikts </w:t>
            </w:r>
            <w:proofErr w:type="spellStart"/>
            <w:r w:rsidRPr="00DB4F82">
              <w:rPr>
                <w:sz w:val="24"/>
                <w:szCs w:val="24"/>
              </w:rPr>
              <w:t>skrīnings</w:t>
            </w:r>
            <w:proofErr w:type="spellEnd"/>
            <w:r w:rsidRPr="00DB4F82">
              <w:rPr>
                <w:sz w:val="24"/>
                <w:szCs w:val="24"/>
              </w:rPr>
              <w:t xml:space="preserve"> visiem pirmās un otrās pakāpes radiniekiem. Tā kā tiešās līnijas radinieku iespēja pārmantot slimību ir 50%, tas ir izmaksu ziņā efektīvākais veids, kā savlaicīgi diagnosticēt un novērst slimības komplikācijas.</w:t>
            </w:r>
          </w:p>
          <w:p w14:paraId="3AC6DA6E" w14:textId="77777777" w:rsidR="009A1E62" w:rsidRDefault="00752886" w:rsidP="00DB4F82">
            <w:pPr>
              <w:spacing w:line="240" w:lineRule="auto"/>
              <w:rPr>
                <w:sz w:val="24"/>
                <w:szCs w:val="24"/>
              </w:rPr>
            </w:pPr>
            <w:r w:rsidRPr="00DB4F82">
              <w:rPr>
                <w:sz w:val="24"/>
                <w:szCs w:val="24"/>
              </w:rPr>
              <w:t>Piedāvātā redakcija:</w:t>
            </w:r>
          </w:p>
          <w:p w14:paraId="2380D1E3" w14:textId="1BE9EC27" w:rsidR="009A1E62" w:rsidRDefault="00752886" w:rsidP="00DB4F82">
            <w:pPr>
              <w:spacing w:line="240" w:lineRule="auto"/>
              <w:rPr>
                <w:sz w:val="24"/>
                <w:szCs w:val="24"/>
              </w:rPr>
            </w:pPr>
            <w:r w:rsidRPr="00DB4F82">
              <w:rPr>
                <w:sz w:val="24"/>
                <w:szCs w:val="24"/>
              </w:rPr>
              <w:t>ZBLH, kopējā holesterīna, glikozes līmeņa noteikšanu</w:t>
            </w:r>
            <w:r w:rsidR="009A1E62">
              <w:rPr>
                <w:sz w:val="24"/>
                <w:szCs w:val="24"/>
              </w:rPr>
              <w:t xml:space="preserve"> </w:t>
            </w:r>
            <w:r w:rsidRPr="00DB4F82">
              <w:rPr>
                <w:sz w:val="24"/>
                <w:szCs w:val="24"/>
              </w:rPr>
              <w:t>tukšā dūšā</w:t>
            </w:r>
            <w:r w:rsidR="009A1E62">
              <w:rPr>
                <w:sz w:val="24"/>
                <w:szCs w:val="24"/>
              </w:rPr>
              <w:t xml:space="preserve"> </w:t>
            </w:r>
            <w:r w:rsidRPr="00DB4F82">
              <w:rPr>
                <w:sz w:val="24"/>
                <w:szCs w:val="24"/>
              </w:rPr>
              <w:t xml:space="preserve">(5 -11 </w:t>
            </w:r>
            <w:proofErr w:type="spellStart"/>
            <w:r w:rsidRPr="00DB4F82">
              <w:rPr>
                <w:sz w:val="24"/>
                <w:szCs w:val="24"/>
              </w:rPr>
              <w:t>g.v</w:t>
            </w:r>
            <w:proofErr w:type="spellEnd"/>
            <w:r w:rsidRPr="00DB4F82">
              <w:rPr>
                <w:sz w:val="24"/>
                <w:szCs w:val="24"/>
              </w:rPr>
              <w:t>.);</w:t>
            </w:r>
            <w:r w:rsidR="009A1E62">
              <w:rPr>
                <w:sz w:val="24"/>
                <w:szCs w:val="24"/>
              </w:rPr>
              <w:t xml:space="preserve"> </w:t>
            </w:r>
            <w:r w:rsidRPr="00DB4F82">
              <w:rPr>
                <w:sz w:val="24"/>
                <w:szCs w:val="24"/>
              </w:rPr>
              <w:t xml:space="preserve">ģimenes </w:t>
            </w:r>
            <w:proofErr w:type="spellStart"/>
            <w:r w:rsidRPr="00DB4F82">
              <w:rPr>
                <w:sz w:val="24"/>
                <w:szCs w:val="24"/>
              </w:rPr>
              <w:t>dislipidēmijas</w:t>
            </w:r>
            <w:proofErr w:type="spellEnd"/>
            <w:r w:rsidRPr="00DB4F82">
              <w:rPr>
                <w:sz w:val="24"/>
                <w:szCs w:val="24"/>
              </w:rPr>
              <w:t xml:space="preserve"> gadījumā – pirmās pakāpes radinieku kaskādes </w:t>
            </w:r>
            <w:proofErr w:type="spellStart"/>
            <w:r w:rsidRPr="00DB4F82">
              <w:rPr>
                <w:sz w:val="24"/>
                <w:szCs w:val="24"/>
              </w:rPr>
              <w:t>skrīningu</w:t>
            </w:r>
            <w:proofErr w:type="spellEnd"/>
            <w:r w:rsidRPr="00DB4F82">
              <w:rPr>
                <w:sz w:val="24"/>
                <w:szCs w:val="24"/>
              </w:rPr>
              <w:t>;</w:t>
            </w:r>
          </w:p>
          <w:p w14:paraId="3193CB92" w14:textId="77777777" w:rsidR="009A1E62" w:rsidRDefault="00752886" w:rsidP="00DB4F82">
            <w:pPr>
              <w:spacing w:line="240" w:lineRule="auto"/>
              <w:rPr>
                <w:b/>
                <w:sz w:val="24"/>
                <w:szCs w:val="24"/>
              </w:rPr>
            </w:pPr>
            <w:r w:rsidRPr="00DB4F82">
              <w:rPr>
                <w:b/>
                <w:sz w:val="24"/>
                <w:szCs w:val="24"/>
              </w:rPr>
              <w:t>3.2.1.uzdevums:</w:t>
            </w:r>
          </w:p>
          <w:p w14:paraId="69256EDE" w14:textId="77777777" w:rsidR="009A1E62" w:rsidRDefault="00752886" w:rsidP="00DB4F82">
            <w:pPr>
              <w:spacing w:line="240" w:lineRule="auto"/>
              <w:rPr>
                <w:sz w:val="24"/>
                <w:szCs w:val="24"/>
              </w:rPr>
            </w:pPr>
            <w:r w:rsidRPr="00DB5135">
              <w:rPr>
                <w:sz w:val="24"/>
                <w:szCs w:val="24"/>
              </w:rPr>
              <w:t>1)</w:t>
            </w:r>
            <w:r w:rsidR="009A1E62" w:rsidRPr="00DB5135">
              <w:rPr>
                <w:sz w:val="24"/>
                <w:szCs w:val="24"/>
              </w:rPr>
              <w:t xml:space="preserve"> </w:t>
            </w:r>
            <w:r w:rsidRPr="00DB5135">
              <w:rPr>
                <w:sz w:val="24"/>
                <w:szCs w:val="24"/>
              </w:rPr>
              <w:t>aicinām saīsināt uzdevuma izpildes termiņu, nosakot to ne vēlāk kā 2026.gada 1.pusgads;</w:t>
            </w:r>
          </w:p>
          <w:p w14:paraId="36DF4885" w14:textId="50A267AD" w:rsidR="009A1E62" w:rsidRPr="00574A2D" w:rsidRDefault="00752886" w:rsidP="00DB4F82">
            <w:pPr>
              <w:spacing w:line="240" w:lineRule="auto"/>
              <w:rPr>
                <w:sz w:val="24"/>
                <w:szCs w:val="24"/>
              </w:rPr>
            </w:pPr>
            <w:r w:rsidRPr="00574A2D">
              <w:rPr>
                <w:sz w:val="24"/>
                <w:szCs w:val="24"/>
              </w:rPr>
              <w:lastRenderedPageBreak/>
              <w:t>2) aicinām precizēt</w:t>
            </w:r>
            <w:r w:rsidR="009A1E62" w:rsidRPr="00574A2D">
              <w:rPr>
                <w:sz w:val="24"/>
                <w:szCs w:val="24"/>
              </w:rPr>
              <w:t xml:space="preserve"> </w:t>
            </w:r>
            <w:r w:rsidRPr="00574A2D">
              <w:rPr>
                <w:sz w:val="24"/>
                <w:szCs w:val="24"/>
              </w:rPr>
              <w:t>3.2.1.uzdevuma</w:t>
            </w:r>
            <w:r w:rsidR="009A1E62" w:rsidRPr="00574A2D">
              <w:rPr>
                <w:sz w:val="24"/>
                <w:szCs w:val="24"/>
              </w:rPr>
              <w:t xml:space="preserve"> </w:t>
            </w:r>
            <w:r w:rsidRPr="00574A2D">
              <w:rPr>
                <w:sz w:val="24"/>
                <w:szCs w:val="24"/>
              </w:rPr>
              <w:t xml:space="preserve">darbības rezultāta “Apzināts nepieciešamo medikamentu klāsts bērniem hronisku slimību ārstēšanai atbilstoši valstī apstiprinātajām klīniskajām vadlīnijām” redakciju, </w:t>
            </w:r>
            <w:r w:rsidRPr="00574A2D">
              <w:rPr>
                <w:b/>
                <w:bCs/>
                <w:sz w:val="24"/>
                <w:szCs w:val="24"/>
              </w:rPr>
              <w:t>paredzot, ka medikamentu klāsts tiek apzināts atbilstoši starptautiskajām vadlīnijām</w:t>
            </w:r>
            <w:r w:rsidR="009A1E62" w:rsidRPr="00574A2D">
              <w:rPr>
                <w:b/>
                <w:bCs/>
                <w:sz w:val="24"/>
                <w:szCs w:val="24"/>
              </w:rPr>
              <w:t>.</w:t>
            </w:r>
          </w:p>
          <w:p w14:paraId="1A51D699" w14:textId="77777777" w:rsidR="009A1E62" w:rsidRPr="00574A2D" w:rsidRDefault="00752886" w:rsidP="00DB4F82">
            <w:pPr>
              <w:spacing w:line="240" w:lineRule="auto"/>
              <w:rPr>
                <w:sz w:val="24"/>
                <w:szCs w:val="24"/>
              </w:rPr>
            </w:pPr>
            <w:r w:rsidRPr="00574A2D">
              <w:rPr>
                <w:sz w:val="24"/>
                <w:szCs w:val="24"/>
              </w:rPr>
              <w:t>Piedāvātā redakcija: “Apzināts nepieciešamo medikamentu klāsts bērniem hronisku slimību ārstēšanai atbilstoši starptautiskajām apstiprinātajām klīniskajām vadlīnijām.”</w:t>
            </w:r>
          </w:p>
          <w:p w14:paraId="71A2D940" w14:textId="7F1E38CA" w:rsidR="005622FA" w:rsidRDefault="00752886" w:rsidP="00DB4F82">
            <w:pPr>
              <w:spacing w:line="240" w:lineRule="auto"/>
              <w:rPr>
                <w:sz w:val="24"/>
                <w:szCs w:val="24"/>
              </w:rPr>
            </w:pPr>
            <w:r w:rsidRPr="00574A2D">
              <w:rPr>
                <w:sz w:val="24"/>
                <w:szCs w:val="24"/>
              </w:rPr>
              <w:t xml:space="preserve">3) aicinām precizēt 3.2.1.uzdevuma rezultatīvo rādītāju “Veikti indikatīvo izmaksu aprēķini medikamentu nodrošināšanai bērniem ar hroniskām slimībām.”, paredzot, ka aprēķinos tiek iekļautas arī </w:t>
            </w:r>
            <w:proofErr w:type="spellStart"/>
            <w:r w:rsidRPr="00574A2D">
              <w:rPr>
                <w:sz w:val="24"/>
                <w:szCs w:val="24"/>
              </w:rPr>
              <w:t>jaunieviestas</w:t>
            </w:r>
            <w:proofErr w:type="spellEnd"/>
            <w:r w:rsidRPr="00574A2D">
              <w:rPr>
                <w:sz w:val="24"/>
                <w:szCs w:val="24"/>
              </w:rPr>
              <w:t xml:space="preserve"> terapijas.</w:t>
            </w:r>
            <w:r w:rsidR="00A22343">
              <w:rPr>
                <w:sz w:val="24"/>
                <w:szCs w:val="24"/>
              </w:rPr>
              <w:t xml:space="preserve"> </w:t>
            </w:r>
            <w:r w:rsidRPr="00DB4F82">
              <w:rPr>
                <w:sz w:val="24"/>
                <w:szCs w:val="24"/>
              </w:rPr>
              <w:t xml:space="preserve">Piedāvātā redakcija: “Veikti indikatīvo izmaksu aprēķini medikamentu, tai skaitā </w:t>
            </w:r>
            <w:proofErr w:type="spellStart"/>
            <w:r w:rsidRPr="00DB4F82">
              <w:rPr>
                <w:sz w:val="24"/>
                <w:szCs w:val="24"/>
              </w:rPr>
              <w:t>jaunieviestām</w:t>
            </w:r>
            <w:proofErr w:type="spellEnd"/>
            <w:r w:rsidRPr="00DB4F82">
              <w:rPr>
                <w:sz w:val="24"/>
                <w:szCs w:val="24"/>
              </w:rPr>
              <w:t xml:space="preserve"> terapijām kā, piemēram, gēnu terapija nodrošināšanai bērniem ar hroniskām slimībām.”</w:t>
            </w:r>
          </w:p>
          <w:p w14:paraId="2E35D823" w14:textId="77777777" w:rsidR="005622FA" w:rsidRDefault="00752886" w:rsidP="00DB4F82">
            <w:pPr>
              <w:spacing w:line="240" w:lineRule="auto"/>
              <w:rPr>
                <w:sz w:val="24"/>
                <w:szCs w:val="24"/>
              </w:rPr>
            </w:pPr>
            <w:r w:rsidRPr="00E5250B">
              <w:rPr>
                <w:b/>
                <w:sz w:val="24"/>
                <w:szCs w:val="24"/>
              </w:rPr>
              <w:t>3.2.3.uzdevums: </w:t>
            </w:r>
            <w:proofErr w:type="spellStart"/>
            <w:r w:rsidRPr="00E5250B">
              <w:rPr>
                <w:sz w:val="24"/>
                <w:szCs w:val="24"/>
              </w:rPr>
              <w:t>Rosinam</w:t>
            </w:r>
            <w:proofErr w:type="spellEnd"/>
            <w:r w:rsidRPr="00E5250B">
              <w:rPr>
                <w:sz w:val="24"/>
                <w:szCs w:val="24"/>
              </w:rPr>
              <w:t xml:space="preserve"> uzdevuma termiņu noteikt ne vēlāk kā 2026. gada 1.pusgads</w:t>
            </w:r>
          </w:p>
          <w:p w14:paraId="60DF6874" w14:textId="77777777" w:rsidR="005622FA" w:rsidRDefault="00752886" w:rsidP="00DB4F82">
            <w:pPr>
              <w:spacing w:line="240" w:lineRule="auto"/>
              <w:rPr>
                <w:sz w:val="24"/>
                <w:szCs w:val="24"/>
              </w:rPr>
            </w:pPr>
            <w:r w:rsidRPr="00DB4F82">
              <w:rPr>
                <w:b/>
                <w:sz w:val="24"/>
                <w:szCs w:val="24"/>
              </w:rPr>
              <w:t>3.3.uzdevums:</w:t>
            </w:r>
            <w:r w:rsidRPr="00DB4F82">
              <w:rPr>
                <w:sz w:val="24"/>
                <w:szCs w:val="24"/>
              </w:rPr>
              <w:t> </w:t>
            </w:r>
            <w:r w:rsidRPr="00113886">
              <w:rPr>
                <w:sz w:val="24"/>
                <w:szCs w:val="24"/>
              </w:rPr>
              <w:t>Lai uzlabotu neauglības ārstēšanu, aicinām valsts apmaksāto laboratorisko testu grozā iekļaut Anti-Millera hormona (AMH) testu, kas ir olnīcu rezervi raksturojošs marķieris un ļauj izvērtēt sievietes auglības potenciālu.</w:t>
            </w:r>
            <w:r w:rsidRPr="00DB4F82">
              <w:rPr>
                <w:sz w:val="24"/>
                <w:szCs w:val="24"/>
              </w:rPr>
              <w:t xml:space="preserve"> AMH līmenis asinīs palīdz ārstiem prognozēt olnīcu atbildes reakciju uz stimulāciju, plānojot neauglības ārstēšanu, piemēram, mākslīgo apaugļošanu (IVF). Kā arī, tas ļauj plānot terapiju personalizēti un uzlabot ārstēšanas rezultātus.</w:t>
            </w:r>
          </w:p>
          <w:p w14:paraId="71F5DAA2" w14:textId="77777777" w:rsidR="005622FA" w:rsidRPr="00E5250B" w:rsidRDefault="00752886" w:rsidP="00DB4F82">
            <w:pPr>
              <w:spacing w:line="240" w:lineRule="auto"/>
              <w:rPr>
                <w:sz w:val="24"/>
                <w:szCs w:val="24"/>
              </w:rPr>
            </w:pPr>
            <w:r w:rsidRPr="00DB4F82">
              <w:rPr>
                <w:b/>
                <w:sz w:val="24"/>
                <w:szCs w:val="24"/>
              </w:rPr>
              <w:t>5.1.2.uzdevums: </w:t>
            </w:r>
            <w:r w:rsidRPr="00DB4F82">
              <w:rPr>
                <w:sz w:val="24"/>
                <w:szCs w:val="24"/>
              </w:rPr>
              <w:t xml:space="preserve">Ņemot vērā augsto mātes un bērna mirstības rādītājus, </w:t>
            </w:r>
            <w:proofErr w:type="spellStart"/>
            <w:r w:rsidRPr="00E5250B">
              <w:rPr>
                <w:sz w:val="24"/>
                <w:szCs w:val="24"/>
              </w:rPr>
              <w:t>rosinam</w:t>
            </w:r>
            <w:proofErr w:type="spellEnd"/>
            <w:r w:rsidRPr="00E5250B">
              <w:rPr>
                <w:sz w:val="24"/>
                <w:szCs w:val="24"/>
              </w:rPr>
              <w:t xml:space="preserve"> veselības aprūpes pakalpojumu - </w:t>
            </w:r>
            <w:proofErr w:type="spellStart"/>
            <w:r w:rsidRPr="00E5250B">
              <w:rPr>
                <w:sz w:val="24"/>
                <w:szCs w:val="24"/>
              </w:rPr>
              <w:t>preeklampsijas</w:t>
            </w:r>
            <w:proofErr w:type="spellEnd"/>
            <w:r w:rsidRPr="00E5250B">
              <w:rPr>
                <w:sz w:val="24"/>
                <w:szCs w:val="24"/>
              </w:rPr>
              <w:t xml:space="preserve"> seruma </w:t>
            </w:r>
            <w:proofErr w:type="spellStart"/>
            <w:r w:rsidRPr="00E5250B">
              <w:rPr>
                <w:sz w:val="24"/>
                <w:szCs w:val="24"/>
              </w:rPr>
              <w:t>skrīningu</w:t>
            </w:r>
            <w:proofErr w:type="spellEnd"/>
            <w:r w:rsidRPr="00E5250B">
              <w:rPr>
                <w:sz w:val="24"/>
                <w:szCs w:val="24"/>
              </w:rPr>
              <w:t xml:space="preserve"> sflt-1/PLGF nodrošināt visā grūtniecības periodā (visos 3 trimestros).</w:t>
            </w:r>
          </w:p>
          <w:p w14:paraId="3773B9DF" w14:textId="7FD178E7" w:rsidR="00E467F8" w:rsidRPr="00DB4F82" w:rsidRDefault="00752886" w:rsidP="00DB4F82">
            <w:pPr>
              <w:spacing w:line="240" w:lineRule="auto"/>
              <w:rPr>
                <w:sz w:val="24"/>
                <w:szCs w:val="24"/>
              </w:rPr>
            </w:pPr>
            <w:r w:rsidRPr="00E5250B">
              <w:rPr>
                <w:b/>
                <w:sz w:val="24"/>
                <w:szCs w:val="24"/>
              </w:rPr>
              <w:t>5.1.2.uzdevums: </w:t>
            </w:r>
            <w:r w:rsidRPr="00E5250B">
              <w:rPr>
                <w:sz w:val="24"/>
                <w:szCs w:val="24"/>
              </w:rPr>
              <w:t>Aicinām izskatīt iespēju papildināt uzdevumu ar molekulārās bioloģijas (sekvencēšanas metodes) diagnostiku ģenētisku mutāciju un saslimšanu noteikšanai.</w:t>
            </w:r>
          </w:p>
        </w:tc>
        <w:tc>
          <w:tcPr>
            <w:tcW w:w="1339" w:type="dxa"/>
            <w:shd w:val="clear" w:color="auto" w:fill="FFFFFF"/>
            <w:noWrap/>
            <w:tcMar>
              <w:top w:w="75" w:type="dxa"/>
              <w:left w:w="75" w:type="dxa"/>
              <w:bottom w:w="75" w:type="dxa"/>
              <w:right w:w="75" w:type="dxa"/>
            </w:tcMar>
          </w:tcPr>
          <w:p w14:paraId="45E7C26F" w14:textId="77777777" w:rsidR="00E467F8" w:rsidRDefault="00E467F8">
            <w:pPr>
              <w:spacing w:line="240" w:lineRule="auto"/>
              <w:jc w:val="left"/>
              <w:rPr>
                <w:sz w:val="24"/>
                <w:szCs w:val="24"/>
              </w:rPr>
            </w:pPr>
          </w:p>
          <w:p w14:paraId="0E181551" w14:textId="77777777" w:rsidR="00A85D56" w:rsidRDefault="00A85D56">
            <w:pPr>
              <w:spacing w:line="240" w:lineRule="auto"/>
              <w:jc w:val="left"/>
              <w:rPr>
                <w:sz w:val="24"/>
                <w:szCs w:val="24"/>
              </w:rPr>
            </w:pPr>
          </w:p>
          <w:p w14:paraId="25D2F10F" w14:textId="77777777" w:rsidR="00A85D56" w:rsidRDefault="00A85D56">
            <w:pPr>
              <w:spacing w:line="240" w:lineRule="auto"/>
              <w:jc w:val="left"/>
              <w:rPr>
                <w:sz w:val="24"/>
                <w:szCs w:val="24"/>
              </w:rPr>
            </w:pPr>
          </w:p>
          <w:p w14:paraId="672760F9" w14:textId="77777777" w:rsidR="00A85D56" w:rsidRDefault="00A85D56">
            <w:pPr>
              <w:spacing w:line="240" w:lineRule="auto"/>
              <w:jc w:val="left"/>
              <w:rPr>
                <w:sz w:val="24"/>
                <w:szCs w:val="24"/>
              </w:rPr>
            </w:pPr>
          </w:p>
          <w:p w14:paraId="1F9F888A" w14:textId="77777777" w:rsidR="00A85D56" w:rsidRDefault="00A85D56">
            <w:pPr>
              <w:spacing w:line="240" w:lineRule="auto"/>
              <w:jc w:val="left"/>
              <w:rPr>
                <w:sz w:val="24"/>
                <w:szCs w:val="24"/>
              </w:rPr>
            </w:pPr>
          </w:p>
          <w:p w14:paraId="12EC027D" w14:textId="77777777" w:rsidR="00A85D56" w:rsidRDefault="00A85D56" w:rsidP="00A85D56">
            <w:pPr>
              <w:spacing w:line="240" w:lineRule="auto"/>
              <w:jc w:val="left"/>
              <w:rPr>
                <w:b/>
                <w:bCs/>
                <w:sz w:val="24"/>
                <w:szCs w:val="24"/>
              </w:rPr>
            </w:pPr>
            <w:r w:rsidRPr="00A85D56">
              <w:rPr>
                <w:b/>
                <w:bCs/>
                <w:sz w:val="24"/>
                <w:szCs w:val="24"/>
              </w:rPr>
              <w:t>Ņemts vērā</w:t>
            </w:r>
          </w:p>
          <w:p w14:paraId="7E2863BE" w14:textId="77777777" w:rsidR="00A85D56" w:rsidRDefault="00A85D56" w:rsidP="00A85D56">
            <w:pPr>
              <w:spacing w:line="240" w:lineRule="auto"/>
              <w:jc w:val="left"/>
              <w:rPr>
                <w:b/>
                <w:bCs/>
                <w:sz w:val="24"/>
                <w:szCs w:val="24"/>
              </w:rPr>
            </w:pPr>
          </w:p>
          <w:p w14:paraId="5ADB2A68" w14:textId="77777777" w:rsidR="00A85D56" w:rsidRDefault="00A85D56" w:rsidP="00A85D56">
            <w:pPr>
              <w:spacing w:line="240" w:lineRule="auto"/>
              <w:jc w:val="left"/>
              <w:rPr>
                <w:b/>
                <w:bCs/>
                <w:sz w:val="24"/>
                <w:szCs w:val="24"/>
              </w:rPr>
            </w:pPr>
          </w:p>
          <w:p w14:paraId="2AC34780" w14:textId="77777777" w:rsidR="00A85D56" w:rsidRDefault="00A85D56" w:rsidP="00A85D56">
            <w:pPr>
              <w:spacing w:line="240" w:lineRule="auto"/>
              <w:jc w:val="left"/>
              <w:rPr>
                <w:b/>
                <w:bCs/>
                <w:sz w:val="24"/>
                <w:szCs w:val="24"/>
              </w:rPr>
            </w:pPr>
          </w:p>
          <w:p w14:paraId="6AC7EF06" w14:textId="77777777" w:rsidR="00A85D56" w:rsidRDefault="00A85D56" w:rsidP="00A85D56">
            <w:pPr>
              <w:spacing w:line="240" w:lineRule="auto"/>
              <w:jc w:val="left"/>
              <w:rPr>
                <w:b/>
                <w:bCs/>
                <w:sz w:val="24"/>
                <w:szCs w:val="24"/>
              </w:rPr>
            </w:pPr>
          </w:p>
          <w:p w14:paraId="3DDFEE38" w14:textId="77777777" w:rsidR="00A85D56" w:rsidRDefault="00A85D56" w:rsidP="00A85D56">
            <w:pPr>
              <w:spacing w:line="240" w:lineRule="auto"/>
              <w:jc w:val="left"/>
              <w:rPr>
                <w:b/>
                <w:bCs/>
                <w:sz w:val="24"/>
                <w:szCs w:val="24"/>
              </w:rPr>
            </w:pPr>
          </w:p>
          <w:p w14:paraId="10177CD0" w14:textId="77777777" w:rsidR="00A85D56" w:rsidRDefault="00A85D56" w:rsidP="00A85D56">
            <w:pPr>
              <w:spacing w:line="240" w:lineRule="auto"/>
              <w:jc w:val="left"/>
              <w:rPr>
                <w:b/>
                <w:bCs/>
                <w:sz w:val="24"/>
                <w:szCs w:val="24"/>
              </w:rPr>
            </w:pPr>
          </w:p>
          <w:p w14:paraId="7BCC7C84" w14:textId="77777777" w:rsidR="00A85D56" w:rsidRDefault="00A85D56" w:rsidP="00A85D56">
            <w:pPr>
              <w:spacing w:line="240" w:lineRule="auto"/>
              <w:jc w:val="left"/>
              <w:rPr>
                <w:b/>
                <w:bCs/>
                <w:sz w:val="24"/>
                <w:szCs w:val="24"/>
              </w:rPr>
            </w:pPr>
          </w:p>
          <w:p w14:paraId="003571C5" w14:textId="77777777" w:rsidR="00A85D56" w:rsidRDefault="00A85D56" w:rsidP="00A85D56">
            <w:pPr>
              <w:spacing w:line="240" w:lineRule="auto"/>
              <w:jc w:val="left"/>
              <w:rPr>
                <w:b/>
                <w:bCs/>
                <w:sz w:val="24"/>
                <w:szCs w:val="24"/>
              </w:rPr>
            </w:pPr>
          </w:p>
          <w:p w14:paraId="294F7BEA" w14:textId="77777777" w:rsidR="00A85D56" w:rsidRDefault="00A85D56" w:rsidP="00A85D56">
            <w:pPr>
              <w:spacing w:line="240" w:lineRule="auto"/>
              <w:jc w:val="left"/>
              <w:rPr>
                <w:b/>
                <w:bCs/>
                <w:sz w:val="24"/>
                <w:szCs w:val="24"/>
              </w:rPr>
            </w:pPr>
          </w:p>
          <w:p w14:paraId="799C361B" w14:textId="228416A9" w:rsidR="00A85D56" w:rsidRPr="00A85D56" w:rsidRDefault="009A2CCF" w:rsidP="00A85D56">
            <w:pPr>
              <w:spacing w:line="240" w:lineRule="auto"/>
              <w:jc w:val="left"/>
              <w:rPr>
                <w:b/>
                <w:bCs/>
                <w:sz w:val="24"/>
                <w:szCs w:val="24"/>
              </w:rPr>
            </w:pPr>
            <w:r>
              <w:rPr>
                <w:b/>
                <w:bCs/>
                <w:sz w:val="24"/>
                <w:szCs w:val="24"/>
              </w:rPr>
              <w:t>Ņ</w:t>
            </w:r>
            <w:r w:rsidR="00A85D56">
              <w:rPr>
                <w:b/>
                <w:bCs/>
                <w:sz w:val="24"/>
                <w:szCs w:val="24"/>
              </w:rPr>
              <w:t>emts vērā</w:t>
            </w:r>
          </w:p>
          <w:p w14:paraId="0877FDEE" w14:textId="77777777" w:rsidR="00A85D56" w:rsidRDefault="00A85D56">
            <w:pPr>
              <w:spacing w:line="240" w:lineRule="auto"/>
              <w:jc w:val="left"/>
              <w:rPr>
                <w:sz w:val="24"/>
                <w:szCs w:val="24"/>
              </w:rPr>
            </w:pPr>
          </w:p>
          <w:p w14:paraId="26D48AC7" w14:textId="77777777" w:rsidR="00574A2D" w:rsidRDefault="00574A2D">
            <w:pPr>
              <w:spacing w:line="240" w:lineRule="auto"/>
              <w:jc w:val="left"/>
              <w:rPr>
                <w:sz w:val="24"/>
                <w:szCs w:val="24"/>
              </w:rPr>
            </w:pPr>
          </w:p>
          <w:p w14:paraId="292ADF10" w14:textId="77777777" w:rsidR="00574A2D" w:rsidRDefault="00574A2D">
            <w:pPr>
              <w:spacing w:line="240" w:lineRule="auto"/>
              <w:jc w:val="left"/>
              <w:rPr>
                <w:sz w:val="24"/>
                <w:szCs w:val="24"/>
              </w:rPr>
            </w:pPr>
          </w:p>
          <w:p w14:paraId="0C02A19B" w14:textId="77777777" w:rsidR="00574A2D" w:rsidRDefault="00574A2D">
            <w:pPr>
              <w:spacing w:line="240" w:lineRule="auto"/>
              <w:jc w:val="left"/>
              <w:rPr>
                <w:sz w:val="24"/>
                <w:szCs w:val="24"/>
              </w:rPr>
            </w:pPr>
          </w:p>
          <w:p w14:paraId="486508EF" w14:textId="77777777" w:rsidR="00574A2D" w:rsidRDefault="00574A2D">
            <w:pPr>
              <w:spacing w:line="240" w:lineRule="auto"/>
              <w:jc w:val="left"/>
              <w:rPr>
                <w:sz w:val="24"/>
                <w:szCs w:val="24"/>
              </w:rPr>
            </w:pPr>
          </w:p>
          <w:p w14:paraId="1DF776A7" w14:textId="77777777" w:rsidR="00574A2D" w:rsidRDefault="00574A2D">
            <w:pPr>
              <w:spacing w:line="240" w:lineRule="auto"/>
              <w:jc w:val="left"/>
              <w:rPr>
                <w:sz w:val="24"/>
                <w:szCs w:val="24"/>
              </w:rPr>
            </w:pPr>
          </w:p>
          <w:p w14:paraId="5739792E" w14:textId="77777777" w:rsidR="00574A2D" w:rsidRDefault="00574A2D">
            <w:pPr>
              <w:spacing w:line="240" w:lineRule="auto"/>
              <w:jc w:val="left"/>
              <w:rPr>
                <w:sz w:val="24"/>
                <w:szCs w:val="24"/>
              </w:rPr>
            </w:pPr>
          </w:p>
          <w:p w14:paraId="0FBAC820" w14:textId="77777777" w:rsidR="00574A2D" w:rsidRDefault="00574A2D">
            <w:pPr>
              <w:spacing w:line="240" w:lineRule="auto"/>
              <w:jc w:val="left"/>
              <w:rPr>
                <w:sz w:val="24"/>
                <w:szCs w:val="24"/>
              </w:rPr>
            </w:pPr>
          </w:p>
          <w:p w14:paraId="7F756F0C" w14:textId="77777777" w:rsidR="00574A2D" w:rsidRDefault="00574A2D">
            <w:pPr>
              <w:spacing w:line="240" w:lineRule="auto"/>
              <w:jc w:val="left"/>
              <w:rPr>
                <w:sz w:val="24"/>
                <w:szCs w:val="24"/>
              </w:rPr>
            </w:pPr>
          </w:p>
          <w:p w14:paraId="3764FAE8" w14:textId="77777777" w:rsidR="00574A2D" w:rsidRDefault="00574A2D">
            <w:pPr>
              <w:spacing w:line="240" w:lineRule="auto"/>
              <w:jc w:val="left"/>
              <w:rPr>
                <w:sz w:val="24"/>
                <w:szCs w:val="24"/>
              </w:rPr>
            </w:pPr>
          </w:p>
          <w:p w14:paraId="1DA38753" w14:textId="77777777" w:rsidR="00574A2D" w:rsidRDefault="00574A2D">
            <w:pPr>
              <w:spacing w:line="240" w:lineRule="auto"/>
              <w:jc w:val="left"/>
              <w:rPr>
                <w:sz w:val="24"/>
                <w:szCs w:val="24"/>
              </w:rPr>
            </w:pPr>
          </w:p>
          <w:p w14:paraId="6951B398" w14:textId="77777777" w:rsidR="00574A2D" w:rsidRDefault="00574A2D">
            <w:pPr>
              <w:spacing w:line="240" w:lineRule="auto"/>
              <w:jc w:val="left"/>
              <w:rPr>
                <w:sz w:val="24"/>
                <w:szCs w:val="24"/>
              </w:rPr>
            </w:pPr>
          </w:p>
          <w:p w14:paraId="24DE504C" w14:textId="77777777" w:rsidR="009A2CCF" w:rsidRDefault="009A2CCF" w:rsidP="00DB5135">
            <w:pPr>
              <w:spacing w:line="240" w:lineRule="auto"/>
              <w:jc w:val="left"/>
              <w:rPr>
                <w:b/>
                <w:bCs/>
                <w:sz w:val="24"/>
                <w:szCs w:val="24"/>
              </w:rPr>
            </w:pPr>
          </w:p>
          <w:p w14:paraId="1E4C267D" w14:textId="40660518" w:rsidR="00DB5135" w:rsidRDefault="00DB5135" w:rsidP="00DB5135">
            <w:pPr>
              <w:spacing w:line="240" w:lineRule="auto"/>
              <w:jc w:val="left"/>
              <w:rPr>
                <w:b/>
                <w:bCs/>
                <w:sz w:val="24"/>
                <w:szCs w:val="24"/>
              </w:rPr>
            </w:pPr>
            <w:r w:rsidRPr="00574A2D">
              <w:rPr>
                <w:b/>
                <w:bCs/>
                <w:sz w:val="24"/>
                <w:szCs w:val="24"/>
              </w:rPr>
              <w:t>Ņemts vērā</w:t>
            </w:r>
          </w:p>
          <w:p w14:paraId="7A8D4600" w14:textId="77777777" w:rsidR="00574A2D" w:rsidRDefault="00574A2D">
            <w:pPr>
              <w:spacing w:line="240" w:lineRule="auto"/>
              <w:jc w:val="left"/>
              <w:rPr>
                <w:sz w:val="24"/>
                <w:szCs w:val="24"/>
              </w:rPr>
            </w:pPr>
          </w:p>
          <w:p w14:paraId="4DAB7C90" w14:textId="77777777" w:rsidR="009A2CCF" w:rsidRDefault="009A2CCF">
            <w:pPr>
              <w:spacing w:line="240" w:lineRule="auto"/>
              <w:jc w:val="left"/>
              <w:rPr>
                <w:b/>
                <w:bCs/>
                <w:sz w:val="24"/>
                <w:szCs w:val="24"/>
              </w:rPr>
            </w:pPr>
          </w:p>
          <w:p w14:paraId="2E68B1BF" w14:textId="7FBB40A2" w:rsidR="00574A2D" w:rsidRDefault="00574A2D">
            <w:pPr>
              <w:spacing w:line="240" w:lineRule="auto"/>
              <w:jc w:val="left"/>
              <w:rPr>
                <w:b/>
                <w:bCs/>
                <w:sz w:val="24"/>
                <w:szCs w:val="24"/>
              </w:rPr>
            </w:pPr>
            <w:r w:rsidRPr="00574A2D">
              <w:rPr>
                <w:b/>
                <w:bCs/>
                <w:sz w:val="24"/>
                <w:szCs w:val="24"/>
              </w:rPr>
              <w:t>Ņemts vērā</w:t>
            </w:r>
          </w:p>
          <w:p w14:paraId="6905675F" w14:textId="77777777" w:rsidR="00574A2D" w:rsidRDefault="00574A2D">
            <w:pPr>
              <w:spacing w:line="240" w:lineRule="auto"/>
              <w:jc w:val="left"/>
              <w:rPr>
                <w:b/>
                <w:bCs/>
                <w:sz w:val="24"/>
                <w:szCs w:val="24"/>
              </w:rPr>
            </w:pPr>
          </w:p>
          <w:p w14:paraId="4904A2B6" w14:textId="77777777" w:rsidR="00574A2D" w:rsidRDefault="00574A2D">
            <w:pPr>
              <w:spacing w:line="240" w:lineRule="auto"/>
              <w:jc w:val="left"/>
              <w:rPr>
                <w:b/>
                <w:bCs/>
                <w:sz w:val="24"/>
                <w:szCs w:val="24"/>
              </w:rPr>
            </w:pPr>
          </w:p>
          <w:p w14:paraId="0E6A9D59" w14:textId="77777777" w:rsidR="00574A2D" w:rsidRDefault="00574A2D">
            <w:pPr>
              <w:spacing w:line="240" w:lineRule="auto"/>
              <w:jc w:val="left"/>
              <w:rPr>
                <w:b/>
                <w:bCs/>
                <w:sz w:val="24"/>
                <w:szCs w:val="24"/>
              </w:rPr>
            </w:pPr>
          </w:p>
          <w:p w14:paraId="7C58D813" w14:textId="77777777" w:rsidR="00574A2D" w:rsidRDefault="00574A2D">
            <w:pPr>
              <w:spacing w:line="240" w:lineRule="auto"/>
              <w:jc w:val="left"/>
              <w:rPr>
                <w:b/>
                <w:bCs/>
                <w:sz w:val="24"/>
                <w:szCs w:val="24"/>
              </w:rPr>
            </w:pPr>
          </w:p>
          <w:p w14:paraId="29709F82" w14:textId="77777777" w:rsidR="00574A2D" w:rsidRDefault="00574A2D">
            <w:pPr>
              <w:spacing w:line="240" w:lineRule="auto"/>
              <w:jc w:val="left"/>
              <w:rPr>
                <w:b/>
                <w:bCs/>
                <w:sz w:val="24"/>
                <w:szCs w:val="24"/>
              </w:rPr>
            </w:pPr>
          </w:p>
          <w:p w14:paraId="0FC9720B" w14:textId="77777777" w:rsidR="00574A2D" w:rsidRDefault="00574A2D">
            <w:pPr>
              <w:spacing w:line="240" w:lineRule="auto"/>
              <w:jc w:val="left"/>
              <w:rPr>
                <w:b/>
                <w:bCs/>
                <w:sz w:val="24"/>
                <w:szCs w:val="24"/>
              </w:rPr>
            </w:pPr>
          </w:p>
          <w:p w14:paraId="3F35AFBB" w14:textId="77777777" w:rsidR="00574A2D" w:rsidRDefault="00574A2D">
            <w:pPr>
              <w:spacing w:line="240" w:lineRule="auto"/>
              <w:jc w:val="left"/>
              <w:rPr>
                <w:b/>
                <w:bCs/>
                <w:sz w:val="24"/>
                <w:szCs w:val="24"/>
              </w:rPr>
            </w:pPr>
          </w:p>
          <w:p w14:paraId="4A0C0DC2" w14:textId="77777777" w:rsidR="00574A2D" w:rsidRDefault="00574A2D">
            <w:pPr>
              <w:spacing w:line="240" w:lineRule="auto"/>
              <w:jc w:val="left"/>
              <w:rPr>
                <w:b/>
                <w:bCs/>
                <w:sz w:val="24"/>
                <w:szCs w:val="24"/>
              </w:rPr>
            </w:pPr>
            <w:r w:rsidRPr="00574A2D">
              <w:rPr>
                <w:b/>
                <w:bCs/>
                <w:sz w:val="24"/>
                <w:szCs w:val="24"/>
              </w:rPr>
              <w:t>Ņemts vērā</w:t>
            </w:r>
          </w:p>
          <w:p w14:paraId="6C6E1CFC" w14:textId="77777777" w:rsidR="00A22343" w:rsidRDefault="00A22343">
            <w:pPr>
              <w:spacing w:line="240" w:lineRule="auto"/>
              <w:jc w:val="left"/>
              <w:rPr>
                <w:b/>
                <w:bCs/>
                <w:sz w:val="24"/>
                <w:szCs w:val="24"/>
              </w:rPr>
            </w:pPr>
          </w:p>
          <w:p w14:paraId="56AF4A4B" w14:textId="77777777" w:rsidR="00A22343" w:rsidRDefault="00A22343">
            <w:pPr>
              <w:spacing w:line="240" w:lineRule="auto"/>
              <w:jc w:val="left"/>
              <w:rPr>
                <w:b/>
                <w:bCs/>
                <w:sz w:val="24"/>
                <w:szCs w:val="24"/>
              </w:rPr>
            </w:pPr>
          </w:p>
          <w:p w14:paraId="34CE3A8E" w14:textId="77777777" w:rsidR="00A22343" w:rsidRDefault="00A22343">
            <w:pPr>
              <w:spacing w:line="240" w:lineRule="auto"/>
              <w:jc w:val="left"/>
              <w:rPr>
                <w:b/>
                <w:bCs/>
                <w:sz w:val="24"/>
                <w:szCs w:val="24"/>
              </w:rPr>
            </w:pPr>
          </w:p>
          <w:p w14:paraId="01832CAA" w14:textId="77777777" w:rsidR="00A22343" w:rsidRDefault="00A22343">
            <w:pPr>
              <w:spacing w:line="240" w:lineRule="auto"/>
              <w:jc w:val="left"/>
              <w:rPr>
                <w:b/>
                <w:bCs/>
                <w:sz w:val="24"/>
                <w:szCs w:val="24"/>
              </w:rPr>
            </w:pPr>
          </w:p>
          <w:p w14:paraId="7F71C514" w14:textId="77777777" w:rsidR="00A22343" w:rsidRDefault="00A22343">
            <w:pPr>
              <w:spacing w:line="240" w:lineRule="auto"/>
              <w:jc w:val="left"/>
              <w:rPr>
                <w:b/>
                <w:bCs/>
                <w:sz w:val="24"/>
                <w:szCs w:val="24"/>
              </w:rPr>
            </w:pPr>
          </w:p>
          <w:p w14:paraId="56B46E16" w14:textId="77777777" w:rsidR="00A22343" w:rsidRDefault="00A22343">
            <w:pPr>
              <w:spacing w:line="240" w:lineRule="auto"/>
              <w:jc w:val="left"/>
              <w:rPr>
                <w:b/>
                <w:bCs/>
                <w:sz w:val="24"/>
                <w:szCs w:val="24"/>
              </w:rPr>
            </w:pPr>
          </w:p>
          <w:p w14:paraId="0A73A3A2" w14:textId="76E1021A" w:rsidR="00A22343" w:rsidRDefault="00E5250B">
            <w:pPr>
              <w:spacing w:line="240" w:lineRule="auto"/>
              <w:jc w:val="left"/>
              <w:rPr>
                <w:b/>
                <w:bCs/>
                <w:sz w:val="24"/>
                <w:szCs w:val="24"/>
              </w:rPr>
            </w:pPr>
            <w:r>
              <w:rPr>
                <w:b/>
                <w:bCs/>
                <w:sz w:val="24"/>
                <w:szCs w:val="24"/>
              </w:rPr>
              <w:t>Ņemts vērā</w:t>
            </w:r>
          </w:p>
          <w:p w14:paraId="26810CC8" w14:textId="77777777" w:rsidR="00A22343" w:rsidRDefault="00A22343">
            <w:pPr>
              <w:spacing w:line="240" w:lineRule="auto"/>
              <w:jc w:val="left"/>
              <w:rPr>
                <w:b/>
                <w:bCs/>
                <w:sz w:val="24"/>
                <w:szCs w:val="24"/>
              </w:rPr>
            </w:pPr>
          </w:p>
          <w:p w14:paraId="2E33B4BA" w14:textId="77777777" w:rsidR="00A22343" w:rsidRDefault="00113886">
            <w:pPr>
              <w:spacing w:line="240" w:lineRule="auto"/>
              <w:jc w:val="left"/>
              <w:rPr>
                <w:b/>
                <w:bCs/>
                <w:sz w:val="24"/>
                <w:szCs w:val="24"/>
              </w:rPr>
            </w:pPr>
            <w:r>
              <w:rPr>
                <w:b/>
                <w:bCs/>
                <w:sz w:val="24"/>
                <w:szCs w:val="24"/>
              </w:rPr>
              <w:t>Ņ</w:t>
            </w:r>
            <w:r w:rsidR="00A22343">
              <w:rPr>
                <w:b/>
                <w:bCs/>
                <w:sz w:val="24"/>
                <w:szCs w:val="24"/>
              </w:rPr>
              <w:t>emts vērā</w:t>
            </w:r>
          </w:p>
          <w:p w14:paraId="3E9E6793" w14:textId="77777777" w:rsidR="00E5250B" w:rsidRDefault="00E5250B">
            <w:pPr>
              <w:spacing w:line="240" w:lineRule="auto"/>
              <w:jc w:val="left"/>
              <w:rPr>
                <w:b/>
                <w:bCs/>
                <w:sz w:val="24"/>
                <w:szCs w:val="24"/>
              </w:rPr>
            </w:pPr>
          </w:p>
          <w:p w14:paraId="169DBA36" w14:textId="77777777" w:rsidR="00E5250B" w:rsidRDefault="00E5250B">
            <w:pPr>
              <w:spacing w:line="240" w:lineRule="auto"/>
              <w:jc w:val="left"/>
              <w:rPr>
                <w:b/>
                <w:bCs/>
                <w:sz w:val="24"/>
                <w:szCs w:val="24"/>
              </w:rPr>
            </w:pPr>
          </w:p>
          <w:p w14:paraId="034AC37D" w14:textId="77777777" w:rsidR="00E5250B" w:rsidRDefault="00E5250B">
            <w:pPr>
              <w:spacing w:line="240" w:lineRule="auto"/>
              <w:jc w:val="left"/>
              <w:rPr>
                <w:b/>
                <w:bCs/>
                <w:sz w:val="24"/>
                <w:szCs w:val="24"/>
              </w:rPr>
            </w:pPr>
          </w:p>
          <w:p w14:paraId="634D5602" w14:textId="77777777" w:rsidR="00E5250B" w:rsidRDefault="00E5250B">
            <w:pPr>
              <w:spacing w:line="240" w:lineRule="auto"/>
              <w:jc w:val="left"/>
              <w:rPr>
                <w:b/>
                <w:bCs/>
                <w:sz w:val="24"/>
                <w:szCs w:val="24"/>
              </w:rPr>
            </w:pPr>
          </w:p>
          <w:p w14:paraId="222D6204" w14:textId="77777777" w:rsidR="00E5250B" w:rsidRDefault="00E5250B">
            <w:pPr>
              <w:spacing w:line="240" w:lineRule="auto"/>
              <w:jc w:val="left"/>
              <w:rPr>
                <w:b/>
                <w:bCs/>
                <w:sz w:val="24"/>
                <w:szCs w:val="24"/>
              </w:rPr>
            </w:pPr>
          </w:p>
          <w:p w14:paraId="5E7F7C2A" w14:textId="77777777" w:rsidR="00E5250B" w:rsidRDefault="00E5250B">
            <w:pPr>
              <w:spacing w:line="240" w:lineRule="auto"/>
              <w:jc w:val="left"/>
              <w:rPr>
                <w:b/>
                <w:bCs/>
                <w:sz w:val="24"/>
                <w:szCs w:val="24"/>
              </w:rPr>
            </w:pPr>
          </w:p>
          <w:p w14:paraId="1F608426" w14:textId="77777777" w:rsidR="00E5250B" w:rsidRDefault="00E5250B">
            <w:pPr>
              <w:spacing w:line="240" w:lineRule="auto"/>
              <w:jc w:val="left"/>
              <w:rPr>
                <w:b/>
                <w:bCs/>
                <w:sz w:val="24"/>
                <w:szCs w:val="24"/>
              </w:rPr>
            </w:pPr>
          </w:p>
          <w:p w14:paraId="54BA74DA" w14:textId="1EFE8575" w:rsidR="00E5250B" w:rsidRDefault="009A2CCF" w:rsidP="00E5250B">
            <w:pPr>
              <w:spacing w:line="240" w:lineRule="auto"/>
              <w:rPr>
                <w:b/>
                <w:bCs/>
                <w:sz w:val="24"/>
                <w:szCs w:val="24"/>
              </w:rPr>
            </w:pPr>
            <w:r>
              <w:rPr>
                <w:b/>
                <w:bCs/>
                <w:sz w:val="24"/>
                <w:szCs w:val="24"/>
              </w:rPr>
              <w:t>Ņ</w:t>
            </w:r>
            <w:r w:rsidR="00E5250B">
              <w:rPr>
                <w:b/>
                <w:bCs/>
                <w:sz w:val="24"/>
                <w:szCs w:val="24"/>
              </w:rPr>
              <w:t>emts vērā</w:t>
            </w:r>
          </w:p>
          <w:p w14:paraId="6DAE6F95" w14:textId="5F43C119" w:rsidR="00E5250B" w:rsidRPr="00574A2D" w:rsidRDefault="00E5250B">
            <w:pPr>
              <w:spacing w:line="240" w:lineRule="auto"/>
              <w:jc w:val="left"/>
              <w:rPr>
                <w:b/>
                <w:bCs/>
                <w:sz w:val="24"/>
                <w:szCs w:val="24"/>
              </w:rPr>
            </w:pPr>
          </w:p>
        </w:tc>
        <w:tc>
          <w:tcPr>
            <w:tcW w:w="3799" w:type="dxa"/>
            <w:shd w:val="clear" w:color="auto" w:fill="FFFFFF"/>
            <w:noWrap/>
            <w:tcMar>
              <w:top w:w="75" w:type="dxa"/>
              <w:left w:w="75" w:type="dxa"/>
              <w:bottom w:w="75" w:type="dxa"/>
              <w:right w:w="75" w:type="dxa"/>
            </w:tcMar>
          </w:tcPr>
          <w:p w14:paraId="1F8C09B0" w14:textId="77777777" w:rsidR="00263A77" w:rsidRDefault="00263A77" w:rsidP="00263A77">
            <w:pPr>
              <w:spacing w:line="240" w:lineRule="auto"/>
              <w:jc w:val="left"/>
              <w:rPr>
                <w:sz w:val="24"/>
                <w:szCs w:val="24"/>
                <w:highlight w:val="green"/>
              </w:rPr>
            </w:pPr>
          </w:p>
          <w:p w14:paraId="244585D8" w14:textId="77777777" w:rsidR="00263A77" w:rsidRDefault="00263A77" w:rsidP="00263A77">
            <w:pPr>
              <w:spacing w:line="240" w:lineRule="auto"/>
              <w:jc w:val="left"/>
              <w:rPr>
                <w:sz w:val="24"/>
                <w:szCs w:val="24"/>
                <w:highlight w:val="green"/>
              </w:rPr>
            </w:pPr>
          </w:p>
          <w:p w14:paraId="38071F9B" w14:textId="77777777" w:rsidR="00263A77" w:rsidRDefault="00263A77" w:rsidP="00263A77">
            <w:pPr>
              <w:spacing w:line="240" w:lineRule="auto"/>
              <w:jc w:val="left"/>
              <w:rPr>
                <w:sz w:val="24"/>
                <w:szCs w:val="24"/>
                <w:highlight w:val="green"/>
              </w:rPr>
            </w:pPr>
          </w:p>
          <w:p w14:paraId="684FEA42" w14:textId="77777777" w:rsidR="00263A77" w:rsidRDefault="00263A77" w:rsidP="00263A77">
            <w:pPr>
              <w:spacing w:line="240" w:lineRule="auto"/>
              <w:rPr>
                <w:b/>
                <w:bCs/>
                <w:sz w:val="24"/>
                <w:szCs w:val="24"/>
              </w:rPr>
            </w:pPr>
          </w:p>
          <w:p w14:paraId="5A78AA78" w14:textId="77777777" w:rsidR="00A85D56" w:rsidRDefault="00A85D56" w:rsidP="00A85D56">
            <w:pPr>
              <w:spacing w:line="240" w:lineRule="auto"/>
              <w:rPr>
                <w:sz w:val="24"/>
                <w:szCs w:val="24"/>
              </w:rPr>
            </w:pPr>
          </w:p>
          <w:p w14:paraId="50268E7C" w14:textId="41E71E0D" w:rsidR="00A85D56" w:rsidRPr="00955B31" w:rsidRDefault="00A85D56" w:rsidP="00A85D56">
            <w:pPr>
              <w:spacing w:line="240" w:lineRule="auto"/>
              <w:rPr>
                <w:sz w:val="24"/>
                <w:szCs w:val="24"/>
              </w:rPr>
            </w:pPr>
            <w:r w:rsidRPr="00955B31">
              <w:rPr>
                <w:sz w:val="24"/>
                <w:szCs w:val="24"/>
              </w:rPr>
              <w:t>Papildināts projekta 2.1.1.apakšpunkts</w:t>
            </w:r>
          </w:p>
          <w:p w14:paraId="723508B4" w14:textId="77777777" w:rsidR="00A85D56" w:rsidRPr="00955B31" w:rsidRDefault="00A85D56" w:rsidP="00A85D56">
            <w:pPr>
              <w:spacing w:line="240" w:lineRule="auto"/>
              <w:rPr>
                <w:sz w:val="24"/>
                <w:szCs w:val="24"/>
              </w:rPr>
            </w:pPr>
          </w:p>
          <w:p w14:paraId="779BE38A" w14:textId="77777777" w:rsidR="00A85D56" w:rsidRPr="00955B31" w:rsidRDefault="00A85D56" w:rsidP="00A85D56">
            <w:pPr>
              <w:spacing w:line="240" w:lineRule="auto"/>
              <w:rPr>
                <w:sz w:val="24"/>
                <w:szCs w:val="24"/>
              </w:rPr>
            </w:pPr>
          </w:p>
          <w:p w14:paraId="3275129B" w14:textId="77777777" w:rsidR="00A85D56" w:rsidRPr="00955B31" w:rsidRDefault="00A85D56" w:rsidP="00A85D56">
            <w:pPr>
              <w:spacing w:line="240" w:lineRule="auto"/>
              <w:rPr>
                <w:sz w:val="24"/>
                <w:szCs w:val="24"/>
              </w:rPr>
            </w:pPr>
          </w:p>
          <w:p w14:paraId="50578652" w14:textId="77777777" w:rsidR="00A85D56" w:rsidRPr="00955B31" w:rsidRDefault="00A85D56" w:rsidP="00A85D56">
            <w:pPr>
              <w:spacing w:line="240" w:lineRule="auto"/>
              <w:rPr>
                <w:sz w:val="24"/>
                <w:szCs w:val="24"/>
              </w:rPr>
            </w:pPr>
          </w:p>
          <w:p w14:paraId="48C8D29A" w14:textId="77777777" w:rsidR="00A85D56" w:rsidRPr="00955B31" w:rsidRDefault="00A85D56" w:rsidP="00A85D56">
            <w:pPr>
              <w:spacing w:line="240" w:lineRule="auto"/>
              <w:rPr>
                <w:sz w:val="24"/>
                <w:szCs w:val="24"/>
              </w:rPr>
            </w:pPr>
          </w:p>
          <w:p w14:paraId="5B443D7A" w14:textId="77777777" w:rsidR="00A85D56" w:rsidRPr="00955B31" w:rsidRDefault="00A85D56" w:rsidP="00A85D56">
            <w:pPr>
              <w:spacing w:line="240" w:lineRule="auto"/>
              <w:rPr>
                <w:sz w:val="24"/>
                <w:szCs w:val="24"/>
              </w:rPr>
            </w:pPr>
          </w:p>
          <w:p w14:paraId="63F761DC" w14:textId="77777777" w:rsidR="00A85D56" w:rsidRPr="00955B31" w:rsidRDefault="00A85D56" w:rsidP="00A85D56">
            <w:pPr>
              <w:spacing w:line="240" w:lineRule="auto"/>
              <w:rPr>
                <w:sz w:val="24"/>
                <w:szCs w:val="24"/>
              </w:rPr>
            </w:pPr>
          </w:p>
          <w:p w14:paraId="24722E62" w14:textId="77777777" w:rsidR="00A85D56" w:rsidRPr="00955B31" w:rsidRDefault="00A85D56" w:rsidP="00A85D56">
            <w:pPr>
              <w:spacing w:line="240" w:lineRule="auto"/>
              <w:rPr>
                <w:sz w:val="24"/>
                <w:szCs w:val="24"/>
              </w:rPr>
            </w:pPr>
          </w:p>
          <w:p w14:paraId="667512F9" w14:textId="77777777" w:rsidR="00A85D56" w:rsidRPr="00955B31" w:rsidRDefault="00A85D56" w:rsidP="00A85D56">
            <w:pPr>
              <w:pStyle w:val="Paraststmeklis"/>
              <w:shd w:val="clear" w:color="auto" w:fill="FFFFFF"/>
              <w:spacing w:before="0" w:beforeAutospacing="0" w:after="0" w:afterAutospacing="0" w:line="240" w:lineRule="auto"/>
              <w:jc w:val="both"/>
              <w:rPr>
                <w:color w:val="242424"/>
              </w:rPr>
            </w:pPr>
            <w:r>
              <w:rPr>
                <w:color w:val="242424"/>
                <w:bdr w:val="none" w:sz="0" w:space="0" w:color="auto" w:frame="1"/>
              </w:rPr>
              <w:t>Papildināts projekta 2.1.1.apakšpunkts, paredzot, ka</w:t>
            </w:r>
          </w:p>
          <w:p w14:paraId="3465D69D" w14:textId="77777777" w:rsidR="00A85D56" w:rsidRPr="00955B31" w:rsidRDefault="00A85D56" w:rsidP="00A85D56">
            <w:pPr>
              <w:pStyle w:val="Paraststmeklis"/>
              <w:shd w:val="clear" w:color="auto" w:fill="FFFFFF"/>
              <w:spacing w:before="0" w:beforeAutospacing="0" w:after="0" w:afterAutospacing="0" w:line="240" w:lineRule="auto"/>
              <w:jc w:val="both"/>
              <w:rPr>
                <w:color w:val="242424"/>
              </w:rPr>
            </w:pPr>
            <w:r>
              <w:rPr>
                <w:color w:val="242424"/>
                <w:bdr w:val="none" w:sz="0" w:space="0" w:color="auto" w:frame="1"/>
              </w:rPr>
              <w:t xml:space="preserve">ģimenes </w:t>
            </w:r>
            <w:proofErr w:type="spellStart"/>
            <w:r>
              <w:rPr>
                <w:color w:val="242424"/>
                <w:bdr w:val="none" w:sz="0" w:space="0" w:color="auto" w:frame="1"/>
              </w:rPr>
              <w:t>dislipidēmijas</w:t>
            </w:r>
            <w:proofErr w:type="spellEnd"/>
            <w:r>
              <w:rPr>
                <w:color w:val="242424"/>
                <w:bdr w:val="none" w:sz="0" w:space="0" w:color="auto" w:frame="1"/>
              </w:rPr>
              <w:t xml:space="preserve"> gadījumā b</w:t>
            </w:r>
            <w:r w:rsidRPr="00955B31">
              <w:rPr>
                <w:color w:val="242424"/>
                <w:bdr w:val="none" w:sz="0" w:space="0" w:color="auto" w:frame="1"/>
              </w:rPr>
              <w:t>ērn</w:t>
            </w:r>
            <w:r>
              <w:rPr>
                <w:color w:val="242424"/>
                <w:bdr w:val="none" w:sz="0" w:space="0" w:color="auto" w:frame="1"/>
              </w:rPr>
              <w:t xml:space="preserve">a brāļiem/māsām līdz 18 gadu vecumam tiek veikts reversais </w:t>
            </w:r>
            <w:proofErr w:type="spellStart"/>
            <w:r>
              <w:rPr>
                <w:color w:val="242424"/>
                <w:bdr w:val="none" w:sz="0" w:space="0" w:color="auto" w:frame="1"/>
              </w:rPr>
              <w:t>skrīnings</w:t>
            </w:r>
            <w:proofErr w:type="spellEnd"/>
            <w:r>
              <w:rPr>
                <w:color w:val="242424"/>
                <w:bdr w:val="none" w:sz="0" w:space="0" w:color="auto" w:frame="1"/>
              </w:rPr>
              <w:t>.</w:t>
            </w:r>
            <w:r w:rsidRPr="00955B31">
              <w:rPr>
                <w:color w:val="242424"/>
                <w:bdr w:val="none" w:sz="0" w:space="0" w:color="auto" w:frame="1"/>
              </w:rPr>
              <w:t xml:space="preserve"> </w:t>
            </w:r>
            <w:r>
              <w:rPr>
                <w:color w:val="242424"/>
                <w:bdr w:val="none" w:sz="0" w:space="0" w:color="auto" w:frame="1"/>
              </w:rPr>
              <w:t xml:space="preserve">Savukārt pieaugušajiem pacientiem (vecākiem, pilngadīgiem brāļiem/māsām) minētā </w:t>
            </w:r>
            <w:proofErr w:type="spellStart"/>
            <w:r>
              <w:rPr>
                <w:color w:val="242424"/>
                <w:bdr w:val="none" w:sz="0" w:space="0" w:color="auto" w:frame="1"/>
              </w:rPr>
              <w:t>skrīninga</w:t>
            </w:r>
            <w:proofErr w:type="spellEnd"/>
            <w:r>
              <w:rPr>
                <w:color w:val="242424"/>
                <w:bdr w:val="none" w:sz="0" w:space="0" w:color="auto" w:frame="1"/>
              </w:rPr>
              <w:t xml:space="preserve"> veikšana tiks iekļauta Sirds un asinsvadu veselības uzlabošanas rīcības plānā.</w:t>
            </w:r>
          </w:p>
          <w:p w14:paraId="760EA663" w14:textId="77777777" w:rsidR="00263A77" w:rsidRDefault="00263A77" w:rsidP="00263A77">
            <w:pPr>
              <w:spacing w:line="240" w:lineRule="auto"/>
              <w:rPr>
                <w:sz w:val="24"/>
                <w:szCs w:val="24"/>
              </w:rPr>
            </w:pPr>
          </w:p>
          <w:p w14:paraId="5BA9C7CA" w14:textId="77777777" w:rsidR="008629E7" w:rsidRDefault="008629E7">
            <w:pPr>
              <w:spacing w:line="240" w:lineRule="auto"/>
              <w:jc w:val="left"/>
              <w:rPr>
                <w:sz w:val="24"/>
                <w:szCs w:val="24"/>
              </w:rPr>
            </w:pPr>
          </w:p>
          <w:p w14:paraId="2A1BD82C" w14:textId="77777777" w:rsidR="008629E7" w:rsidRDefault="008629E7">
            <w:pPr>
              <w:spacing w:line="240" w:lineRule="auto"/>
              <w:jc w:val="left"/>
              <w:rPr>
                <w:sz w:val="24"/>
                <w:szCs w:val="24"/>
              </w:rPr>
            </w:pPr>
          </w:p>
          <w:p w14:paraId="195FE073" w14:textId="741B1572" w:rsidR="008629E7" w:rsidRDefault="00DB5135">
            <w:pPr>
              <w:spacing w:line="240" w:lineRule="auto"/>
              <w:jc w:val="left"/>
              <w:rPr>
                <w:sz w:val="24"/>
                <w:szCs w:val="24"/>
              </w:rPr>
            </w:pPr>
            <w:r>
              <w:rPr>
                <w:sz w:val="24"/>
                <w:szCs w:val="24"/>
              </w:rPr>
              <w:t>Precizēts 3.2.1.uzdevums.</w:t>
            </w:r>
          </w:p>
          <w:p w14:paraId="3C64B349" w14:textId="77777777" w:rsidR="008629E7" w:rsidRDefault="008629E7">
            <w:pPr>
              <w:spacing w:line="240" w:lineRule="auto"/>
              <w:jc w:val="left"/>
              <w:rPr>
                <w:sz w:val="24"/>
                <w:szCs w:val="24"/>
              </w:rPr>
            </w:pPr>
          </w:p>
          <w:p w14:paraId="2F29E40C" w14:textId="77777777" w:rsidR="009A2CCF" w:rsidRDefault="009A2CCF" w:rsidP="00DB5135">
            <w:pPr>
              <w:spacing w:line="240" w:lineRule="auto"/>
              <w:jc w:val="left"/>
              <w:rPr>
                <w:sz w:val="24"/>
                <w:szCs w:val="24"/>
              </w:rPr>
            </w:pPr>
          </w:p>
          <w:p w14:paraId="3D25D20B" w14:textId="46D687F0" w:rsidR="00DB5135" w:rsidRDefault="00574A2D" w:rsidP="00DB5135">
            <w:pPr>
              <w:spacing w:line="240" w:lineRule="auto"/>
              <w:jc w:val="left"/>
              <w:rPr>
                <w:sz w:val="24"/>
                <w:szCs w:val="24"/>
              </w:rPr>
            </w:pPr>
            <w:r>
              <w:rPr>
                <w:sz w:val="24"/>
                <w:szCs w:val="24"/>
              </w:rPr>
              <w:t>Precizēts 3.2.1.</w:t>
            </w:r>
            <w:r w:rsidR="00DB5135">
              <w:rPr>
                <w:sz w:val="24"/>
                <w:szCs w:val="24"/>
              </w:rPr>
              <w:t xml:space="preserve"> uzdevums.</w:t>
            </w:r>
          </w:p>
          <w:p w14:paraId="483AE764" w14:textId="6EF7BC45" w:rsidR="008629E7" w:rsidRDefault="008629E7">
            <w:pPr>
              <w:spacing w:line="240" w:lineRule="auto"/>
              <w:jc w:val="left"/>
              <w:rPr>
                <w:sz w:val="24"/>
                <w:szCs w:val="24"/>
              </w:rPr>
            </w:pPr>
          </w:p>
          <w:p w14:paraId="75874E89" w14:textId="77777777" w:rsidR="00A22343" w:rsidRDefault="00A22343">
            <w:pPr>
              <w:spacing w:line="240" w:lineRule="auto"/>
              <w:jc w:val="left"/>
              <w:rPr>
                <w:sz w:val="24"/>
                <w:szCs w:val="24"/>
              </w:rPr>
            </w:pPr>
          </w:p>
          <w:p w14:paraId="4A14DB0E" w14:textId="77777777" w:rsidR="00A22343" w:rsidRDefault="00A22343">
            <w:pPr>
              <w:spacing w:line="240" w:lineRule="auto"/>
              <w:jc w:val="left"/>
              <w:rPr>
                <w:sz w:val="24"/>
                <w:szCs w:val="24"/>
              </w:rPr>
            </w:pPr>
          </w:p>
          <w:p w14:paraId="1C1D9855" w14:textId="77777777" w:rsidR="00A22343" w:rsidRDefault="00A22343">
            <w:pPr>
              <w:spacing w:line="240" w:lineRule="auto"/>
              <w:jc w:val="left"/>
              <w:rPr>
                <w:sz w:val="24"/>
                <w:szCs w:val="24"/>
              </w:rPr>
            </w:pPr>
          </w:p>
          <w:p w14:paraId="11EA7483" w14:textId="77777777" w:rsidR="00A22343" w:rsidRDefault="00A22343">
            <w:pPr>
              <w:spacing w:line="240" w:lineRule="auto"/>
              <w:jc w:val="left"/>
              <w:rPr>
                <w:sz w:val="24"/>
                <w:szCs w:val="24"/>
              </w:rPr>
            </w:pPr>
          </w:p>
          <w:p w14:paraId="7A7B0C6F" w14:textId="77777777" w:rsidR="00A22343" w:rsidRDefault="00A22343">
            <w:pPr>
              <w:spacing w:line="240" w:lineRule="auto"/>
              <w:jc w:val="left"/>
              <w:rPr>
                <w:sz w:val="24"/>
                <w:szCs w:val="24"/>
              </w:rPr>
            </w:pPr>
          </w:p>
          <w:p w14:paraId="51E4ED4E" w14:textId="77777777" w:rsidR="00A22343" w:rsidRDefault="00A22343">
            <w:pPr>
              <w:spacing w:line="240" w:lineRule="auto"/>
              <w:jc w:val="left"/>
              <w:rPr>
                <w:sz w:val="24"/>
                <w:szCs w:val="24"/>
              </w:rPr>
            </w:pPr>
          </w:p>
          <w:p w14:paraId="2BFD5FF6" w14:textId="52DDC5C9" w:rsidR="00A22343" w:rsidRDefault="00A22343" w:rsidP="00A22343">
            <w:pPr>
              <w:spacing w:line="240" w:lineRule="auto"/>
              <w:jc w:val="left"/>
              <w:rPr>
                <w:sz w:val="24"/>
                <w:szCs w:val="24"/>
              </w:rPr>
            </w:pPr>
            <w:r>
              <w:rPr>
                <w:sz w:val="24"/>
                <w:szCs w:val="24"/>
              </w:rPr>
              <w:t>Precizēts 3.2.1.</w:t>
            </w:r>
            <w:r w:rsidR="00DB5135">
              <w:rPr>
                <w:sz w:val="24"/>
                <w:szCs w:val="24"/>
              </w:rPr>
              <w:t xml:space="preserve"> uzdevums</w:t>
            </w:r>
            <w:r>
              <w:rPr>
                <w:sz w:val="24"/>
                <w:szCs w:val="24"/>
              </w:rPr>
              <w:t>.</w:t>
            </w:r>
          </w:p>
          <w:p w14:paraId="5C1BA7B3" w14:textId="77777777" w:rsidR="00A22343" w:rsidRDefault="00A22343">
            <w:pPr>
              <w:spacing w:line="240" w:lineRule="auto"/>
              <w:jc w:val="left"/>
              <w:rPr>
                <w:sz w:val="24"/>
                <w:szCs w:val="24"/>
              </w:rPr>
            </w:pPr>
          </w:p>
          <w:p w14:paraId="21A76154" w14:textId="77777777" w:rsidR="008629E7" w:rsidRDefault="008629E7">
            <w:pPr>
              <w:spacing w:line="240" w:lineRule="auto"/>
              <w:jc w:val="left"/>
              <w:rPr>
                <w:sz w:val="24"/>
                <w:szCs w:val="24"/>
              </w:rPr>
            </w:pPr>
          </w:p>
          <w:p w14:paraId="172017D2" w14:textId="77777777" w:rsidR="008629E7" w:rsidRDefault="008629E7">
            <w:pPr>
              <w:spacing w:line="240" w:lineRule="auto"/>
              <w:jc w:val="left"/>
              <w:rPr>
                <w:sz w:val="24"/>
                <w:szCs w:val="24"/>
              </w:rPr>
            </w:pPr>
          </w:p>
          <w:p w14:paraId="0CE14691" w14:textId="77777777" w:rsidR="008629E7" w:rsidRDefault="008629E7">
            <w:pPr>
              <w:spacing w:line="240" w:lineRule="auto"/>
              <w:jc w:val="left"/>
              <w:rPr>
                <w:sz w:val="24"/>
                <w:szCs w:val="24"/>
              </w:rPr>
            </w:pPr>
          </w:p>
          <w:p w14:paraId="3945E38D" w14:textId="77777777" w:rsidR="008629E7" w:rsidRDefault="008629E7">
            <w:pPr>
              <w:spacing w:line="240" w:lineRule="auto"/>
              <w:jc w:val="left"/>
              <w:rPr>
                <w:sz w:val="24"/>
                <w:szCs w:val="24"/>
              </w:rPr>
            </w:pPr>
          </w:p>
          <w:p w14:paraId="73DF1CCC" w14:textId="77777777" w:rsidR="008629E7" w:rsidRDefault="008629E7">
            <w:pPr>
              <w:spacing w:line="240" w:lineRule="auto"/>
              <w:jc w:val="left"/>
              <w:rPr>
                <w:sz w:val="24"/>
                <w:szCs w:val="24"/>
              </w:rPr>
            </w:pPr>
          </w:p>
          <w:p w14:paraId="1EAA871F" w14:textId="2E27CFB2" w:rsidR="008629E7" w:rsidRDefault="00E5250B">
            <w:pPr>
              <w:spacing w:line="240" w:lineRule="auto"/>
              <w:jc w:val="left"/>
              <w:rPr>
                <w:sz w:val="24"/>
                <w:szCs w:val="24"/>
              </w:rPr>
            </w:pPr>
            <w:r>
              <w:rPr>
                <w:sz w:val="24"/>
                <w:szCs w:val="24"/>
              </w:rPr>
              <w:t>Precizēts 3.2.3.apakšpunkts.</w:t>
            </w:r>
          </w:p>
          <w:p w14:paraId="366E3753" w14:textId="77777777" w:rsidR="008629E7" w:rsidRDefault="008629E7">
            <w:pPr>
              <w:spacing w:line="240" w:lineRule="auto"/>
              <w:jc w:val="left"/>
              <w:rPr>
                <w:sz w:val="24"/>
                <w:szCs w:val="24"/>
              </w:rPr>
            </w:pPr>
          </w:p>
          <w:p w14:paraId="56658C94" w14:textId="5B81D9C7" w:rsidR="008629E7" w:rsidRDefault="00113886">
            <w:pPr>
              <w:spacing w:line="240" w:lineRule="auto"/>
              <w:jc w:val="left"/>
              <w:rPr>
                <w:sz w:val="24"/>
                <w:szCs w:val="24"/>
              </w:rPr>
            </w:pPr>
            <w:r>
              <w:rPr>
                <w:sz w:val="24"/>
                <w:szCs w:val="24"/>
              </w:rPr>
              <w:t>NVD pārskatīs veicamo laboratorisko testu klāstu kopumā.</w:t>
            </w:r>
          </w:p>
          <w:p w14:paraId="6AC53113" w14:textId="77777777" w:rsidR="008629E7" w:rsidRDefault="008629E7">
            <w:pPr>
              <w:spacing w:line="240" w:lineRule="auto"/>
              <w:jc w:val="left"/>
              <w:rPr>
                <w:sz w:val="24"/>
                <w:szCs w:val="24"/>
              </w:rPr>
            </w:pPr>
          </w:p>
          <w:p w14:paraId="414B9F87" w14:textId="77777777" w:rsidR="008629E7" w:rsidRDefault="008629E7">
            <w:pPr>
              <w:spacing w:line="240" w:lineRule="auto"/>
              <w:jc w:val="left"/>
              <w:rPr>
                <w:sz w:val="24"/>
                <w:szCs w:val="24"/>
              </w:rPr>
            </w:pPr>
          </w:p>
          <w:p w14:paraId="7CB8922A" w14:textId="77777777" w:rsidR="00263A77" w:rsidRDefault="00263A77" w:rsidP="00263A77">
            <w:pPr>
              <w:spacing w:line="240" w:lineRule="auto"/>
              <w:jc w:val="left"/>
              <w:rPr>
                <w:sz w:val="24"/>
                <w:szCs w:val="24"/>
                <w:highlight w:val="cyan"/>
              </w:rPr>
            </w:pPr>
          </w:p>
          <w:p w14:paraId="16DA02B4" w14:textId="77777777" w:rsidR="008629E7" w:rsidRDefault="008629E7">
            <w:pPr>
              <w:spacing w:line="240" w:lineRule="auto"/>
              <w:jc w:val="left"/>
              <w:rPr>
                <w:sz w:val="24"/>
                <w:szCs w:val="24"/>
              </w:rPr>
            </w:pPr>
          </w:p>
          <w:p w14:paraId="3DF90D81" w14:textId="77777777" w:rsidR="008629E7" w:rsidRDefault="008629E7">
            <w:pPr>
              <w:spacing w:line="240" w:lineRule="auto"/>
              <w:jc w:val="left"/>
              <w:rPr>
                <w:sz w:val="24"/>
                <w:szCs w:val="24"/>
              </w:rPr>
            </w:pPr>
          </w:p>
          <w:p w14:paraId="749A6F89" w14:textId="77777777" w:rsidR="008629E7" w:rsidRDefault="008629E7">
            <w:pPr>
              <w:spacing w:line="240" w:lineRule="auto"/>
              <w:jc w:val="left"/>
              <w:rPr>
                <w:sz w:val="24"/>
                <w:szCs w:val="24"/>
              </w:rPr>
            </w:pPr>
          </w:p>
          <w:p w14:paraId="57FBA395" w14:textId="128DC4A0" w:rsidR="00EB0412" w:rsidRPr="00DB4F82" w:rsidRDefault="00E5250B" w:rsidP="00430CA2">
            <w:pPr>
              <w:spacing w:line="240" w:lineRule="auto"/>
              <w:rPr>
                <w:sz w:val="24"/>
                <w:szCs w:val="24"/>
              </w:rPr>
            </w:pPr>
            <w:r w:rsidRPr="00E5250B">
              <w:rPr>
                <w:sz w:val="24"/>
                <w:szCs w:val="24"/>
              </w:rPr>
              <w:t>NVD</w:t>
            </w:r>
            <w:r w:rsidR="004171A8" w:rsidRPr="004171A8">
              <w:rPr>
                <w:sz w:val="24"/>
                <w:szCs w:val="24"/>
              </w:rPr>
              <w:t xml:space="preserve"> veicis finanšu ietekmes aprēķinus, pamatojoties uz iesniedzēja iesniegumu (EGL).</w:t>
            </w:r>
            <w:r>
              <w:rPr>
                <w:sz w:val="24"/>
                <w:szCs w:val="24"/>
              </w:rPr>
              <w:t xml:space="preserve"> </w:t>
            </w:r>
            <w:r w:rsidR="004171A8" w:rsidRPr="004171A8">
              <w:rPr>
                <w:sz w:val="24"/>
                <w:szCs w:val="24"/>
              </w:rPr>
              <w:t xml:space="preserve">Ģenētisko molekulāro izmeklējumu pieejamības uzlabošana </w:t>
            </w:r>
            <w:r w:rsidR="006E0D55">
              <w:rPr>
                <w:sz w:val="24"/>
                <w:szCs w:val="24"/>
              </w:rPr>
              <w:t xml:space="preserve">tiks </w:t>
            </w:r>
            <w:r w:rsidR="004171A8" w:rsidRPr="004171A8">
              <w:rPr>
                <w:sz w:val="24"/>
                <w:szCs w:val="24"/>
              </w:rPr>
              <w:t>virzīta caur Reto slimību plānu 2026-2027.gadam.</w:t>
            </w:r>
          </w:p>
        </w:tc>
      </w:tr>
      <w:tr w:rsidR="00E467F8" w:rsidRPr="00DB4F82" w14:paraId="53BFFC3F" w14:textId="77777777" w:rsidTr="00D14754">
        <w:tc>
          <w:tcPr>
            <w:tcW w:w="877" w:type="dxa"/>
            <w:shd w:val="clear" w:color="auto" w:fill="FFFFFF"/>
            <w:noWrap/>
            <w:tcMar>
              <w:top w:w="75" w:type="dxa"/>
              <w:left w:w="75" w:type="dxa"/>
              <w:bottom w:w="75" w:type="dxa"/>
              <w:right w:w="75" w:type="dxa"/>
            </w:tcMar>
          </w:tcPr>
          <w:p w14:paraId="2CA1E0F3" w14:textId="77777777" w:rsidR="00E467F8" w:rsidRPr="00DB4F82" w:rsidRDefault="00752886" w:rsidP="00DB4F82">
            <w:pPr>
              <w:spacing w:line="240" w:lineRule="auto"/>
              <w:rPr>
                <w:sz w:val="24"/>
                <w:szCs w:val="24"/>
              </w:rPr>
            </w:pPr>
            <w:r w:rsidRPr="00DB4F82">
              <w:rPr>
                <w:sz w:val="24"/>
                <w:szCs w:val="24"/>
              </w:rPr>
              <w:lastRenderedPageBreak/>
              <w:t>6.</w:t>
            </w:r>
          </w:p>
        </w:tc>
        <w:tc>
          <w:tcPr>
            <w:tcW w:w="2690" w:type="dxa"/>
            <w:shd w:val="clear" w:color="auto" w:fill="FFFFFF"/>
            <w:noWrap/>
            <w:tcMar>
              <w:top w:w="75" w:type="dxa"/>
              <w:left w:w="75" w:type="dxa"/>
              <w:bottom w:w="75" w:type="dxa"/>
              <w:right w:w="75" w:type="dxa"/>
            </w:tcMar>
          </w:tcPr>
          <w:p w14:paraId="593FA803" w14:textId="77777777" w:rsidR="00E467F8" w:rsidRPr="00F83B7A" w:rsidRDefault="00752886" w:rsidP="00DB4F82">
            <w:pPr>
              <w:spacing w:line="240" w:lineRule="auto"/>
              <w:rPr>
                <w:b/>
                <w:bCs/>
                <w:sz w:val="24"/>
                <w:szCs w:val="24"/>
              </w:rPr>
            </w:pPr>
            <w:r w:rsidRPr="00F83B7A">
              <w:rPr>
                <w:b/>
                <w:bCs/>
                <w:sz w:val="24"/>
                <w:szCs w:val="24"/>
              </w:rPr>
              <w:t>Biedrība "Asociācija Ģimene"</w:t>
            </w:r>
          </w:p>
        </w:tc>
        <w:tc>
          <w:tcPr>
            <w:tcW w:w="6315" w:type="dxa"/>
            <w:shd w:val="clear" w:color="auto" w:fill="FFFFFF"/>
            <w:noWrap/>
            <w:tcMar>
              <w:top w:w="75" w:type="dxa"/>
              <w:left w:w="75" w:type="dxa"/>
              <w:bottom w:w="75" w:type="dxa"/>
              <w:right w:w="75" w:type="dxa"/>
            </w:tcMar>
          </w:tcPr>
          <w:p w14:paraId="5212323B" w14:textId="2400A0F3" w:rsidR="005622FA" w:rsidRDefault="00752886" w:rsidP="00DB4F82">
            <w:pPr>
              <w:spacing w:line="240" w:lineRule="auto"/>
              <w:rPr>
                <w:sz w:val="24"/>
                <w:szCs w:val="24"/>
              </w:rPr>
            </w:pPr>
            <w:r w:rsidRPr="00DB4F82">
              <w:rPr>
                <w:sz w:val="24"/>
                <w:szCs w:val="24"/>
              </w:rPr>
              <w:t xml:space="preserve">Biedrība “Asociācija “Ģimene”” (turpmāk – Biedrība) atzinīgi novērtē Veselības ministrijas apņēmību samazināt māšu un bērnu mirstību, uzlabot sabiedrības </w:t>
            </w:r>
            <w:proofErr w:type="spellStart"/>
            <w:r w:rsidRPr="00DB4F82">
              <w:rPr>
                <w:sz w:val="24"/>
                <w:szCs w:val="24"/>
              </w:rPr>
              <w:t>veselībpratību</w:t>
            </w:r>
            <w:proofErr w:type="spellEnd"/>
            <w:r w:rsidRPr="00DB4F82">
              <w:rPr>
                <w:sz w:val="24"/>
                <w:szCs w:val="24"/>
              </w:rPr>
              <w:t>, kā arī veicināt iedzīvotāju seksuālo un reproduktīvo veselību.</w:t>
            </w:r>
            <w:r w:rsidRPr="00DB4F82">
              <w:rPr>
                <w:sz w:val="24"/>
                <w:szCs w:val="24"/>
              </w:rPr>
              <w:br/>
              <w:t xml:space="preserve">Vienlaikus Biedrība vēlas norādīt uz plāna prioritāšu līdzsvara trūkumu. Lai gan plānā detalizēti aplūkoti bērnu mirstības cēloņi un piedāvāti risinājumi, tēma par mākslīgajiem abortiem, kuri pēc 2023.gada datiem notikuši aptuveni </w:t>
            </w:r>
            <w:r w:rsidRPr="00DB4F82">
              <w:rPr>
                <w:b/>
                <w:sz w:val="24"/>
                <w:szCs w:val="24"/>
              </w:rPr>
              <w:t>2700</w:t>
            </w:r>
            <w:r w:rsidRPr="00DB4F82">
              <w:rPr>
                <w:sz w:val="24"/>
                <w:szCs w:val="24"/>
              </w:rPr>
              <w:t xml:space="preserve"> reizes (t.i., </w:t>
            </w:r>
            <w:r w:rsidRPr="00DB4F82">
              <w:rPr>
                <w:b/>
                <w:sz w:val="24"/>
                <w:szCs w:val="24"/>
              </w:rPr>
              <w:t>30 reizes</w:t>
            </w:r>
            <w:r w:rsidRPr="00DB4F82">
              <w:rPr>
                <w:sz w:val="24"/>
                <w:szCs w:val="24"/>
              </w:rPr>
              <w:t xml:space="preserve"> vairāk nekā bērnu nāves gadījumi – </w:t>
            </w:r>
            <w:r w:rsidRPr="00DB4F82">
              <w:rPr>
                <w:b/>
                <w:sz w:val="24"/>
                <w:szCs w:val="24"/>
              </w:rPr>
              <w:t>90</w:t>
            </w:r>
            <w:r w:rsidRPr="00DB4F82">
              <w:rPr>
                <w:sz w:val="24"/>
                <w:szCs w:val="24"/>
              </w:rPr>
              <w:t>), tiek aplūkota nepietiekami un šauri – tikai attiecinot to uz nepilngadīgajām meitenēm vecumā no 15 līdz 17 gadiem.</w:t>
            </w:r>
          </w:p>
          <w:p w14:paraId="3EC6D494" w14:textId="77777777" w:rsidR="005622FA" w:rsidRDefault="00752886" w:rsidP="00DB4F82">
            <w:pPr>
              <w:spacing w:line="240" w:lineRule="auto"/>
              <w:rPr>
                <w:sz w:val="24"/>
                <w:szCs w:val="24"/>
              </w:rPr>
            </w:pPr>
            <w:r w:rsidRPr="00DB4F82">
              <w:rPr>
                <w:sz w:val="24"/>
                <w:szCs w:val="24"/>
              </w:rPr>
              <w:t>Plāna sadaļā “III. Mērķis un veicamie uzdevumi” viens no rezultatīvajiem rādītājiem ir “samazinājies mākslīgi veikto abortu skaits nepilngadīgām grūtniecēm 15–17 gadu vecumā”. Biedrība atzīst, ka grūtniecība šajā vecuma grupā ir saistīta gan ar būtiskiem veselības riskiem, gan sociālām problēmām, un tāpēc ir saprotama nepieciešamība izglītot jauniešus par ģimenes plānošanu pilngadīgā vecumā un atbildīgu seksuālo uzvedību.</w:t>
            </w:r>
          </w:p>
          <w:p w14:paraId="237C32CE" w14:textId="677FD205" w:rsidR="005622FA" w:rsidRDefault="00752886" w:rsidP="00DB4F82">
            <w:pPr>
              <w:spacing w:line="240" w:lineRule="auto"/>
              <w:rPr>
                <w:sz w:val="24"/>
                <w:szCs w:val="24"/>
              </w:rPr>
            </w:pPr>
            <w:r w:rsidRPr="00DB4F82">
              <w:rPr>
                <w:sz w:val="24"/>
                <w:szCs w:val="24"/>
              </w:rPr>
              <w:t xml:space="preserve">Tomēr Biedrība uzskata, ka </w:t>
            </w:r>
            <w:r w:rsidRPr="00CD6441">
              <w:rPr>
                <w:sz w:val="24"/>
                <w:szCs w:val="24"/>
              </w:rPr>
              <w:t>plānā nav pietiekami izvērtēta mākslīgo abortu problēma kopumā.</w:t>
            </w:r>
            <w:r w:rsidRPr="00DB4F82">
              <w:rPr>
                <w:sz w:val="24"/>
                <w:szCs w:val="24"/>
              </w:rPr>
              <w:t xml:space="preserve"> Saskaņā ar SPKC datiem 2023.gadā tikai </w:t>
            </w:r>
            <w:r w:rsidRPr="00DB4F82">
              <w:rPr>
                <w:sz w:val="24"/>
                <w:szCs w:val="24"/>
                <w:u w:val="single"/>
              </w:rPr>
              <w:t>0,14%</w:t>
            </w:r>
            <w:r w:rsidRPr="00DB4F82">
              <w:rPr>
                <w:sz w:val="24"/>
                <w:szCs w:val="24"/>
              </w:rPr>
              <w:t xml:space="preserve"> nepilngadīgo meiteņu bija veikts mākslīgais aborts, kamēr to veikusi katra </w:t>
            </w:r>
            <w:r w:rsidRPr="00DB4F82">
              <w:rPr>
                <w:sz w:val="24"/>
                <w:szCs w:val="24"/>
                <w:u w:val="single"/>
              </w:rPr>
              <w:t>simtā</w:t>
            </w:r>
            <w:r w:rsidRPr="00DB4F82">
              <w:rPr>
                <w:sz w:val="24"/>
                <w:szCs w:val="24"/>
              </w:rPr>
              <w:t xml:space="preserve"> sieviete vecumā no 20 līdz 34 gadiem – reproduktīvākajā un sociāli aktīvākajā vecuma grupā. Tādējādi pieaugušo sieviešu vidū abortu īpatsvars ir daudz augstāks, un tas būtu jāuzskata par nopietnu sabiedrības veselības problēmu.</w:t>
            </w:r>
            <w:r w:rsidR="00614956">
              <w:rPr>
                <w:sz w:val="24"/>
                <w:szCs w:val="24"/>
              </w:rPr>
              <w:t xml:space="preserve"> </w:t>
            </w:r>
            <w:r w:rsidRPr="00DB4F82">
              <w:rPr>
                <w:sz w:val="24"/>
                <w:szCs w:val="24"/>
              </w:rPr>
              <w:t>Šāda uzsvaru disproporcija liecina, ka nepieciešama daudz plašāka pieeja mākslīgo abortu problēmai, tostarp padziļināts pētījums par mākslīgo abortu iemesliem un apstākļiem pieaugušo sieviešu vidū, lai varētu izstrādāt efektīvus, uz pierādījumiem balstītus preventīvos pasākumus.</w:t>
            </w:r>
          </w:p>
          <w:p w14:paraId="7A1D5DD8" w14:textId="2C85C8FC" w:rsidR="00E467F8" w:rsidRPr="00DB4F82" w:rsidRDefault="00752886" w:rsidP="00DB4F82">
            <w:pPr>
              <w:spacing w:line="240" w:lineRule="auto"/>
              <w:rPr>
                <w:sz w:val="24"/>
                <w:szCs w:val="24"/>
              </w:rPr>
            </w:pPr>
            <w:r w:rsidRPr="00CD6441">
              <w:rPr>
                <w:sz w:val="24"/>
                <w:szCs w:val="24"/>
              </w:rPr>
              <w:lastRenderedPageBreak/>
              <w:t>Biedrība aicina Veselības ministriju pārskatīt plāna akcentus, lai nodrošinātu līdzsvarotu un uz sabiedrības veselības datiem balstītu pieeju reproduktīvās veselības jautājumos.</w:t>
            </w:r>
          </w:p>
        </w:tc>
        <w:tc>
          <w:tcPr>
            <w:tcW w:w="1339" w:type="dxa"/>
            <w:shd w:val="clear" w:color="auto" w:fill="FFFFFF"/>
            <w:noWrap/>
            <w:tcMar>
              <w:top w:w="75" w:type="dxa"/>
              <w:left w:w="75" w:type="dxa"/>
              <w:bottom w:w="75" w:type="dxa"/>
              <w:right w:w="75" w:type="dxa"/>
            </w:tcMar>
          </w:tcPr>
          <w:p w14:paraId="53A610BE" w14:textId="49EB2B8D" w:rsidR="00E467F8" w:rsidRPr="00CD6441" w:rsidRDefault="00971F95">
            <w:pPr>
              <w:spacing w:line="240" w:lineRule="auto"/>
              <w:jc w:val="left"/>
              <w:rPr>
                <w:b/>
                <w:bCs/>
                <w:sz w:val="24"/>
                <w:szCs w:val="24"/>
              </w:rPr>
            </w:pPr>
            <w:r>
              <w:rPr>
                <w:b/>
                <w:bCs/>
                <w:sz w:val="24"/>
                <w:szCs w:val="24"/>
              </w:rPr>
              <w:lastRenderedPageBreak/>
              <w:t>Ņ</w:t>
            </w:r>
            <w:r w:rsidR="00CD6441" w:rsidRPr="00CD6441">
              <w:rPr>
                <w:b/>
                <w:bCs/>
                <w:sz w:val="24"/>
                <w:szCs w:val="24"/>
              </w:rPr>
              <w:t>emts vērā</w:t>
            </w:r>
          </w:p>
        </w:tc>
        <w:tc>
          <w:tcPr>
            <w:tcW w:w="3799" w:type="dxa"/>
            <w:shd w:val="clear" w:color="auto" w:fill="FFFFFF"/>
            <w:noWrap/>
            <w:tcMar>
              <w:top w:w="75" w:type="dxa"/>
              <w:left w:w="75" w:type="dxa"/>
              <w:bottom w:w="75" w:type="dxa"/>
              <w:right w:w="75" w:type="dxa"/>
            </w:tcMar>
          </w:tcPr>
          <w:p w14:paraId="24DD2ACF" w14:textId="20EA2909" w:rsidR="00E467F8" w:rsidRPr="00CD6441" w:rsidRDefault="00C14C69" w:rsidP="000736F8">
            <w:pPr>
              <w:spacing w:line="240" w:lineRule="auto"/>
              <w:rPr>
                <w:sz w:val="24"/>
                <w:szCs w:val="24"/>
              </w:rPr>
            </w:pPr>
            <w:r w:rsidRPr="00CD6441">
              <w:rPr>
                <w:sz w:val="24"/>
                <w:szCs w:val="24"/>
              </w:rPr>
              <w:t>Plāna projektā iekļauts pasākums 1.1.4. grūtniecības plānošanas jautājumā, un ir mērķēts kopumā uz sievietēm reproduktīvajā vecumā, kuras plāno mazuli vai ir iestājusies neplānota grūtniecība. Ņemot vērā reproduktīvā vecuma aborta komplekso saistību ar indivīdu un ģimeņu sociālekonomisko stāvokli, veselības aprūpes pieejamību, izglītības līmeni, kā arī valsts sociālā atbalsta pieejamību, šis jautājums ir aplūkojams arī sociālo un labklājības jautājumu kontekstā.</w:t>
            </w:r>
            <w:r w:rsidR="00CD6441">
              <w:rPr>
                <w:sz w:val="24"/>
                <w:szCs w:val="24"/>
              </w:rPr>
              <w:t xml:space="preserve"> Papildus vēršam uzmanību, ka</w:t>
            </w:r>
            <w:r w:rsidR="000736F8" w:rsidRPr="00CD6441">
              <w:rPr>
                <w:sz w:val="24"/>
                <w:szCs w:val="24"/>
              </w:rPr>
              <w:t xml:space="preserve"> abortu īpatsvars tiek rēķināts un savstarpēji salīdzināts vai nu uz 1000 attiecīgā vecuma sievietēm vai uz dzemdību un dzīvi dzimušo skait</w:t>
            </w:r>
            <w:r w:rsidR="00CD6441">
              <w:rPr>
                <w:sz w:val="24"/>
                <w:szCs w:val="24"/>
              </w:rPr>
              <w:t>u</w:t>
            </w:r>
            <w:r w:rsidR="000736F8" w:rsidRPr="00CD6441">
              <w:rPr>
                <w:sz w:val="24"/>
                <w:szCs w:val="24"/>
              </w:rPr>
              <w:t xml:space="preserve">. Šeit ir pieejama aktuālā statistika </w:t>
            </w:r>
            <w:hyperlink r:id="rId9" w:history="1">
              <w:r w:rsidR="000736F8" w:rsidRPr="00CD6441">
                <w:rPr>
                  <w:rStyle w:val="Hipersaite"/>
                  <w:sz w:val="24"/>
                  <w:szCs w:val="24"/>
                </w:rPr>
                <w:t>Reproduktīvā veselība | Slimību profilakses un kontroles centrs</w:t>
              </w:r>
            </w:hyperlink>
            <w:r w:rsidR="000736F8" w:rsidRPr="00CD6441">
              <w:rPr>
                <w:sz w:val="24"/>
                <w:szCs w:val="24"/>
              </w:rPr>
              <w:t>. Salīdzinot ar citām ES valstīm un Eiropas reģiona valstīm, Latvijā abortu īpatsvars ir zemāks.</w:t>
            </w:r>
            <w:r w:rsidR="00CD6441">
              <w:rPr>
                <w:sz w:val="24"/>
                <w:szCs w:val="24"/>
              </w:rPr>
              <w:t xml:space="preserve"> </w:t>
            </w:r>
            <w:r w:rsidR="000736F8" w:rsidRPr="00CD6441">
              <w:rPr>
                <w:sz w:val="24"/>
                <w:szCs w:val="24"/>
              </w:rPr>
              <w:t xml:space="preserve">Abortu jautājums un tā veikšanas iemesli ir analizēti VM pētījumā (pieejams esparveselibu.lv). Vienlaikus, piekrītam, ka pieaugušo iedzīvotāju zināšanas par seksuālās un reproduktīvās veselības paradumiem ir nepietiekamas. </w:t>
            </w:r>
            <w:r w:rsidR="00780FFB">
              <w:rPr>
                <w:sz w:val="24"/>
                <w:szCs w:val="24"/>
              </w:rPr>
              <w:t>Arī</w:t>
            </w:r>
            <w:r w:rsidR="000736F8" w:rsidRPr="00CD6441">
              <w:rPr>
                <w:sz w:val="24"/>
                <w:szCs w:val="24"/>
              </w:rPr>
              <w:t xml:space="preserve"> VM ESF projektā </w:t>
            </w:r>
            <w:r w:rsidR="00780FFB">
              <w:rPr>
                <w:sz w:val="24"/>
                <w:szCs w:val="24"/>
              </w:rPr>
              <w:t xml:space="preserve">ir </w:t>
            </w:r>
            <w:r w:rsidR="000736F8" w:rsidRPr="00CD6441">
              <w:rPr>
                <w:sz w:val="24"/>
                <w:szCs w:val="24"/>
              </w:rPr>
              <w:t xml:space="preserve">paredzētas </w:t>
            </w:r>
            <w:r w:rsidR="00780FFB">
              <w:rPr>
                <w:sz w:val="24"/>
                <w:szCs w:val="24"/>
              </w:rPr>
              <w:t xml:space="preserve">ar izglītošanu </w:t>
            </w:r>
            <w:r w:rsidR="00780FFB">
              <w:rPr>
                <w:sz w:val="24"/>
                <w:szCs w:val="24"/>
              </w:rPr>
              <w:lastRenderedPageBreak/>
              <w:t>seksuālās un reproduktīvās veselības jautājumos saistītas</w:t>
            </w:r>
            <w:r w:rsidR="000736F8" w:rsidRPr="00CD6441">
              <w:rPr>
                <w:sz w:val="24"/>
                <w:szCs w:val="24"/>
              </w:rPr>
              <w:t xml:space="preserve"> intervences</w:t>
            </w:r>
            <w:r w:rsidR="00780FFB">
              <w:rPr>
                <w:sz w:val="24"/>
                <w:szCs w:val="24"/>
              </w:rPr>
              <w:t>.</w:t>
            </w:r>
            <w:r w:rsidR="000736F8" w:rsidRPr="00CD6441">
              <w:rPr>
                <w:sz w:val="24"/>
                <w:szCs w:val="24"/>
              </w:rPr>
              <w:t xml:space="preserve"> piemēram, atkārtota kampaņa? Izstrādātie materiāli ir pieejami publiski esparveselibu.lv</w:t>
            </w:r>
            <w:r w:rsidR="00780FFB">
              <w:rPr>
                <w:sz w:val="24"/>
                <w:szCs w:val="24"/>
              </w:rPr>
              <w:t>.</w:t>
            </w:r>
          </w:p>
        </w:tc>
      </w:tr>
      <w:tr w:rsidR="00E467F8" w:rsidRPr="00DB4F82" w14:paraId="05D3D663" w14:textId="77777777" w:rsidTr="00D14754">
        <w:tc>
          <w:tcPr>
            <w:tcW w:w="877" w:type="dxa"/>
            <w:shd w:val="clear" w:color="auto" w:fill="FFFFFF"/>
            <w:noWrap/>
            <w:tcMar>
              <w:top w:w="75" w:type="dxa"/>
              <w:left w:w="75" w:type="dxa"/>
              <w:bottom w:w="75" w:type="dxa"/>
              <w:right w:w="75" w:type="dxa"/>
            </w:tcMar>
          </w:tcPr>
          <w:p w14:paraId="073CEDCF" w14:textId="77777777" w:rsidR="00E467F8" w:rsidRPr="00DB4F82" w:rsidRDefault="00752886" w:rsidP="00DB4F82">
            <w:pPr>
              <w:spacing w:line="240" w:lineRule="auto"/>
              <w:rPr>
                <w:sz w:val="24"/>
                <w:szCs w:val="24"/>
              </w:rPr>
            </w:pPr>
            <w:r w:rsidRPr="00DB4F82">
              <w:rPr>
                <w:sz w:val="24"/>
                <w:szCs w:val="24"/>
              </w:rPr>
              <w:lastRenderedPageBreak/>
              <w:t>7.</w:t>
            </w:r>
          </w:p>
        </w:tc>
        <w:tc>
          <w:tcPr>
            <w:tcW w:w="2690" w:type="dxa"/>
            <w:shd w:val="clear" w:color="auto" w:fill="FFFFFF"/>
            <w:noWrap/>
            <w:tcMar>
              <w:top w:w="75" w:type="dxa"/>
              <w:left w:w="75" w:type="dxa"/>
              <w:bottom w:w="75" w:type="dxa"/>
              <w:right w:w="75" w:type="dxa"/>
            </w:tcMar>
          </w:tcPr>
          <w:p w14:paraId="477BC769" w14:textId="4AD7D784" w:rsidR="00E467F8" w:rsidRPr="00F83B7A" w:rsidRDefault="00752886" w:rsidP="00614956">
            <w:pPr>
              <w:spacing w:line="240" w:lineRule="auto"/>
              <w:jc w:val="left"/>
              <w:rPr>
                <w:b/>
                <w:bCs/>
                <w:sz w:val="24"/>
                <w:szCs w:val="24"/>
              </w:rPr>
            </w:pPr>
            <w:r w:rsidRPr="00F83B7A">
              <w:rPr>
                <w:b/>
                <w:bCs/>
                <w:sz w:val="24"/>
                <w:szCs w:val="24"/>
              </w:rPr>
              <w:t xml:space="preserve">Biedrība </w:t>
            </w:r>
            <w:r w:rsidR="00987661">
              <w:rPr>
                <w:b/>
                <w:bCs/>
                <w:sz w:val="24"/>
                <w:szCs w:val="24"/>
              </w:rPr>
              <w:t>“</w:t>
            </w:r>
            <w:r w:rsidRPr="00F83B7A">
              <w:rPr>
                <w:b/>
                <w:bCs/>
                <w:sz w:val="24"/>
                <w:szCs w:val="24"/>
              </w:rPr>
              <w:t>Asociācija Ģimene</w:t>
            </w:r>
            <w:r w:rsidR="00987661">
              <w:rPr>
                <w:b/>
                <w:bCs/>
                <w:sz w:val="24"/>
                <w:szCs w:val="24"/>
              </w:rPr>
              <w:t>”</w:t>
            </w:r>
          </w:p>
        </w:tc>
        <w:tc>
          <w:tcPr>
            <w:tcW w:w="6315" w:type="dxa"/>
            <w:shd w:val="clear" w:color="auto" w:fill="FFFFFF"/>
            <w:noWrap/>
            <w:tcMar>
              <w:top w:w="75" w:type="dxa"/>
              <w:left w:w="75" w:type="dxa"/>
              <w:bottom w:w="75" w:type="dxa"/>
              <w:right w:w="75" w:type="dxa"/>
            </w:tcMar>
          </w:tcPr>
          <w:p w14:paraId="729DDD3C" w14:textId="34E395D6" w:rsidR="00E467F8" w:rsidRPr="00DB4F82" w:rsidRDefault="00752886" w:rsidP="00DB4F82">
            <w:pPr>
              <w:spacing w:line="240" w:lineRule="auto"/>
              <w:rPr>
                <w:sz w:val="24"/>
                <w:szCs w:val="24"/>
              </w:rPr>
            </w:pPr>
            <w:r w:rsidRPr="00DB4F82">
              <w:rPr>
                <w:sz w:val="24"/>
                <w:szCs w:val="24"/>
              </w:rPr>
              <w:t>Asociācija “Ģimene” kritiski vērtē to, ka Veselības ministrijas izstrādātajā plānā tiek ignorēta tēma par “vēlamu grūtniecību” jeb nākotnes ģimenes veidošanu. Tajā nav atrodami mērķi, kas būtu vērsti uz sabiedrības izpratni par auglības pamatprincipiem vai galvenajiem riska faktoriem, kas to var samazināt.</w:t>
            </w:r>
            <w:r w:rsidRPr="00DB4F82">
              <w:rPr>
                <w:sz w:val="24"/>
                <w:szCs w:val="24"/>
              </w:rPr>
              <w:br/>
              <w:t>Pretēji tam – grūtniecība dokumentā tiek pieminēta vienīgi “nevēlamas grūtniecības” kontekstā. Šāda pieeja ir ne tikai vienpusīga, bet arī statistiski nepamatota. Mūsdienās būtiska sabiedrības problēma nav tikai nevēlamas grūtniecības gadījumi, bet gan pieaugošais neauglības līmenis, negribēta bezbērnība un nepiepildīts vēlamais bērnu skaits ģimenēs. Daudzas ģimenes vēlētos radīt par vismaz vienu bērnu vairāk, bet to dažādu iemeslu dēļ nepagūst.</w:t>
            </w:r>
            <w:r w:rsidR="00614956">
              <w:rPr>
                <w:sz w:val="24"/>
                <w:szCs w:val="24"/>
              </w:rPr>
              <w:t xml:space="preserve"> </w:t>
            </w:r>
            <w:r w:rsidRPr="00DB4F82">
              <w:rPr>
                <w:sz w:val="24"/>
                <w:szCs w:val="24"/>
              </w:rPr>
              <w:t>Asociācijai nav pārliecības, ka jaunietēm tiek sniegta pilnvērtīga izglītība par savu reproduktīvo veselību – piemēram, vai viņas tiek mudinātas veidot menstruālā cikla kalendāru un vai tiek izglītotas ne tikai par cikla pirmo fāzi (menstruācijām), bet arī par spēju atpazīt auglīgās un neauglīgās cikla fāzes. Izpratne par šiem jautājumiem ir būtiska, lai sievietes spētu apzināti plānot gan grūtniecību, gan savu veselību ilgtermiņā.</w:t>
            </w:r>
            <w:r w:rsidR="00614956">
              <w:rPr>
                <w:sz w:val="24"/>
                <w:szCs w:val="24"/>
              </w:rPr>
              <w:t xml:space="preserve"> </w:t>
            </w:r>
            <w:r w:rsidRPr="00C16549">
              <w:rPr>
                <w:sz w:val="24"/>
                <w:szCs w:val="24"/>
              </w:rPr>
              <w:t>Asociācija aicina Veselības ministriju pārskatīt plāna saturu, iekļaujot līdzsvarotu skatījumu uz reproduktīvo veselību, kur vienlīdzīgi tiek ņemti vērā gan riski, gan iespējas, gan atbildīga auglības plānošana.</w:t>
            </w:r>
          </w:p>
        </w:tc>
        <w:tc>
          <w:tcPr>
            <w:tcW w:w="1339" w:type="dxa"/>
            <w:shd w:val="clear" w:color="auto" w:fill="FFFFFF"/>
            <w:noWrap/>
            <w:tcMar>
              <w:top w:w="75" w:type="dxa"/>
              <w:left w:w="75" w:type="dxa"/>
              <w:bottom w:w="75" w:type="dxa"/>
              <w:right w:w="75" w:type="dxa"/>
            </w:tcMar>
          </w:tcPr>
          <w:p w14:paraId="2D3D3BB0" w14:textId="4600286E" w:rsidR="00E467F8" w:rsidRPr="00DB4F82" w:rsidRDefault="00C16549">
            <w:pPr>
              <w:spacing w:line="240" w:lineRule="auto"/>
              <w:jc w:val="left"/>
              <w:rPr>
                <w:sz w:val="24"/>
                <w:szCs w:val="24"/>
              </w:rPr>
            </w:pPr>
            <w:r>
              <w:rPr>
                <w:b/>
                <w:bCs/>
                <w:sz w:val="24"/>
                <w:szCs w:val="24"/>
              </w:rPr>
              <w:t>Ņ</w:t>
            </w:r>
            <w:r w:rsidRPr="00CD6441">
              <w:rPr>
                <w:b/>
                <w:bCs/>
                <w:sz w:val="24"/>
                <w:szCs w:val="24"/>
              </w:rPr>
              <w:t>emts vērā</w:t>
            </w:r>
          </w:p>
        </w:tc>
        <w:tc>
          <w:tcPr>
            <w:tcW w:w="3799" w:type="dxa"/>
            <w:shd w:val="clear" w:color="auto" w:fill="FFFFFF"/>
            <w:noWrap/>
            <w:tcMar>
              <w:top w:w="75" w:type="dxa"/>
              <w:left w:w="75" w:type="dxa"/>
              <w:bottom w:w="75" w:type="dxa"/>
              <w:right w:w="75" w:type="dxa"/>
            </w:tcMar>
          </w:tcPr>
          <w:p w14:paraId="21279034" w14:textId="6D9DBD29" w:rsidR="00E467F8" w:rsidRPr="00C16549" w:rsidRDefault="00756EEF" w:rsidP="00C16549">
            <w:pPr>
              <w:spacing w:line="240" w:lineRule="auto"/>
              <w:rPr>
                <w:sz w:val="24"/>
                <w:szCs w:val="24"/>
              </w:rPr>
            </w:pPr>
            <w:r w:rsidRPr="00C16549">
              <w:rPr>
                <w:sz w:val="24"/>
                <w:szCs w:val="24"/>
              </w:rPr>
              <w:t xml:space="preserve">Šobrīd veselības izglītības, tostarp seksuālās izglītības jautājumi ir integrēti iekļauti izglītības saturā. Vienlaikus tiek īstenoti VM un SPKC pasākumi veselības veicināšanā t.sk par seksuālo un reproduktīvo veselību, kā arī ESF finansēti projekti pašvaldībās.  Lai sekmētu sabiedrības izglītotību un attīstītu nepieciešamās zināšanas un prasmes atbildīgai vecāku lomai un bērnu plānošanai, vienlaikus tiecoties samazināt abortu skaitu, ir nepieciešams izstrādāt un īstenot mērķtiecīgus pasākumus jauniešu </w:t>
            </w:r>
            <w:proofErr w:type="spellStart"/>
            <w:r w:rsidRPr="00C16549">
              <w:rPr>
                <w:sz w:val="24"/>
                <w:szCs w:val="24"/>
              </w:rPr>
              <w:t>veselībpratības</w:t>
            </w:r>
            <w:proofErr w:type="spellEnd"/>
            <w:r w:rsidRPr="00C16549">
              <w:rPr>
                <w:sz w:val="24"/>
                <w:szCs w:val="24"/>
              </w:rPr>
              <w:t xml:space="preserve"> veicināšanā, iekļaujot aktivitātes seksuālās un reproduktīvās veselības jautājumu izpratnes pilnveidošanai, tāpēc plāna projektā ir ietverti 1.1.1. un 1.1.2. pasākumi, kas vērsti, lai palielinātos to jauniešu skaits, kuri ir izglītoti seksuālās un reproduktīvās veselības jautājumos.</w:t>
            </w:r>
            <w:r w:rsidR="00C16549">
              <w:rPr>
                <w:sz w:val="24"/>
                <w:szCs w:val="24"/>
              </w:rPr>
              <w:t xml:space="preserve"> </w:t>
            </w:r>
            <w:r w:rsidRPr="00C16549">
              <w:rPr>
                <w:sz w:val="24"/>
                <w:szCs w:val="24"/>
              </w:rPr>
              <w:t xml:space="preserve">Pasākumos ietvertās tēmas netiks skatītas tikai nevēlamas grūtniecības kontekstā, seksuālās un reproduktīvās izglītošanas jautājumi ir plašāki, ietver arī pubertāti, izmaiņas </w:t>
            </w:r>
            <w:r w:rsidRPr="00C16549">
              <w:rPr>
                <w:sz w:val="24"/>
                <w:szCs w:val="24"/>
              </w:rPr>
              <w:lastRenderedPageBreak/>
              <w:t>šajā laikā t.sk. menstruālo ciklu jaunietēm, u.c.</w:t>
            </w:r>
          </w:p>
        </w:tc>
      </w:tr>
      <w:tr w:rsidR="00770C03" w:rsidRPr="00DB4F82" w14:paraId="7A9E1686" w14:textId="77777777" w:rsidTr="00D14754">
        <w:tc>
          <w:tcPr>
            <w:tcW w:w="877" w:type="dxa"/>
            <w:shd w:val="clear" w:color="auto" w:fill="FFFFFF"/>
            <w:noWrap/>
            <w:tcMar>
              <w:top w:w="75" w:type="dxa"/>
              <w:left w:w="75" w:type="dxa"/>
              <w:bottom w:w="75" w:type="dxa"/>
              <w:right w:w="75" w:type="dxa"/>
            </w:tcMar>
          </w:tcPr>
          <w:p w14:paraId="0BB51A53" w14:textId="4FBC60DC" w:rsidR="00770C03" w:rsidRPr="00DB4F82" w:rsidRDefault="00D22C5D" w:rsidP="00DB4F82">
            <w:pPr>
              <w:rPr>
                <w:sz w:val="24"/>
                <w:szCs w:val="24"/>
              </w:rPr>
            </w:pPr>
            <w:r>
              <w:rPr>
                <w:sz w:val="24"/>
                <w:szCs w:val="24"/>
              </w:rPr>
              <w:lastRenderedPageBreak/>
              <w:t>8.</w:t>
            </w:r>
          </w:p>
        </w:tc>
        <w:tc>
          <w:tcPr>
            <w:tcW w:w="2690" w:type="dxa"/>
            <w:shd w:val="clear" w:color="auto" w:fill="FFFFFF"/>
            <w:noWrap/>
            <w:tcMar>
              <w:top w:w="75" w:type="dxa"/>
              <w:left w:w="75" w:type="dxa"/>
              <w:bottom w:w="75" w:type="dxa"/>
              <w:right w:w="75" w:type="dxa"/>
            </w:tcMar>
          </w:tcPr>
          <w:p w14:paraId="3DBFA1EB" w14:textId="364F5FFE" w:rsidR="00770C03" w:rsidRPr="00F83B7A" w:rsidRDefault="00F83B7A" w:rsidP="00F83B7A">
            <w:pPr>
              <w:spacing w:line="240" w:lineRule="auto"/>
              <w:rPr>
                <w:b/>
                <w:bCs/>
                <w:sz w:val="24"/>
                <w:szCs w:val="24"/>
              </w:rPr>
            </w:pPr>
            <w:r w:rsidRPr="00F83B7A">
              <w:rPr>
                <w:b/>
                <w:bCs/>
                <w:sz w:val="24"/>
                <w:szCs w:val="24"/>
              </w:rPr>
              <w:t>VSIA “Bērnu klīniskā universitātes slimnīca”</w:t>
            </w:r>
          </w:p>
        </w:tc>
        <w:tc>
          <w:tcPr>
            <w:tcW w:w="6315" w:type="dxa"/>
            <w:shd w:val="clear" w:color="auto" w:fill="FFFFFF"/>
            <w:noWrap/>
            <w:tcMar>
              <w:top w:w="75" w:type="dxa"/>
              <w:left w:w="75" w:type="dxa"/>
              <w:bottom w:w="75" w:type="dxa"/>
              <w:right w:w="75" w:type="dxa"/>
            </w:tcMar>
          </w:tcPr>
          <w:p w14:paraId="6C515481" w14:textId="462AE383" w:rsidR="00D22C5D" w:rsidRPr="00D22C5D" w:rsidRDefault="00D22C5D" w:rsidP="00D22C5D">
            <w:pPr>
              <w:spacing w:line="240" w:lineRule="auto"/>
              <w:textAlignment w:val="baseline"/>
              <w:rPr>
                <w:b/>
                <w:bCs/>
                <w:color w:val="242424"/>
                <w:sz w:val="24"/>
                <w:szCs w:val="24"/>
              </w:rPr>
            </w:pPr>
            <w:r w:rsidRPr="00B67C84">
              <w:rPr>
                <w:color w:val="242424"/>
                <w:sz w:val="24"/>
                <w:szCs w:val="24"/>
              </w:rPr>
              <w:t>Aicinām Plānu papildināt ar jaunu uzdevumu: </w:t>
            </w:r>
            <w:r w:rsidRPr="00B67C84">
              <w:rPr>
                <w:b/>
                <w:bCs/>
                <w:color w:val="242424"/>
                <w:sz w:val="24"/>
                <w:szCs w:val="24"/>
              </w:rPr>
              <w:t>“Izvērtēt iespējas un sniegt priekšlikumus perinatālās un zīdaiņu psihiskās veselības pakalpojumu sistēmas attīstībai.”</w:t>
            </w:r>
          </w:p>
          <w:p w14:paraId="7BB37DF3" w14:textId="6BFA8FA0" w:rsidR="00770C03" w:rsidRPr="00D22C5D" w:rsidRDefault="00D22C5D" w:rsidP="00D4031F">
            <w:pPr>
              <w:spacing w:line="240" w:lineRule="auto"/>
              <w:textAlignment w:val="baseline"/>
              <w:rPr>
                <w:sz w:val="24"/>
                <w:szCs w:val="24"/>
              </w:rPr>
            </w:pPr>
            <w:r w:rsidRPr="00D22C5D">
              <w:rPr>
                <w:color w:val="242424"/>
                <w:sz w:val="24"/>
                <w:szCs w:val="24"/>
              </w:rPr>
              <w:t xml:space="preserve">Aktuālie Latvijas dati liecina, ka </w:t>
            </w:r>
            <w:proofErr w:type="spellStart"/>
            <w:r w:rsidRPr="00D22C5D">
              <w:rPr>
                <w:color w:val="242424"/>
                <w:sz w:val="24"/>
                <w:szCs w:val="24"/>
              </w:rPr>
              <w:t>pēcdzemdību</w:t>
            </w:r>
            <w:proofErr w:type="spellEnd"/>
            <w:r w:rsidRPr="00D22C5D">
              <w:rPr>
                <w:color w:val="242424"/>
                <w:sz w:val="24"/>
                <w:szCs w:val="24"/>
              </w:rPr>
              <w:t xml:space="preserve"> depresija skar aptuveni 12% sieviešu, kas ir vairāk nekā vidēji Eiropas attīstītajās valstīs (RSU un Rīgas Dzemdību nama pētījums, 2025). Attīstot perinatālās aprūpes pakalpojumus, ir būtiski ne tikai koncentrēties uz mātes psihisko veselību izolēti, bet veidot pakalpojumus, kas strādā ar mātes–bērna diādi – iekļaujot gan atbalstu mātei, gan uz attiecībām un zīdaiņa psihisko attīstību vērstus intervenču modeļus. Šie dati uzsver nepieciešamību pēc strukturētas un koordinētas perinatālās un zīdaiņu psihiskās veselības atbalsta sistēmas, kas ietvertu skaidri definētus pakalpojumus, atbildīgās institūcijas un profesionāļu kompetences ietvarus. </w:t>
            </w:r>
            <w:r w:rsidRPr="00CC2CBA">
              <w:rPr>
                <w:color w:val="242424"/>
                <w:sz w:val="24"/>
                <w:szCs w:val="24"/>
              </w:rPr>
              <w:t>Lai nodrošinātu agrīnu problēmu identificēšanu un iejaukšanos, ir būtiski izvērtēt pašreizējo situāciju un izstrādāt priekšlikumus mērķtiecīgas un ilgtspējīgas pakalpojumu sistēmas attīstībai, balstoties uz zinātniskiem pierādījumiem un starptautiski atzītām praksēm.</w:t>
            </w:r>
          </w:p>
        </w:tc>
        <w:tc>
          <w:tcPr>
            <w:tcW w:w="1339" w:type="dxa"/>
            <w:shd w:val="clear" w:color="auto" w:fill="FFFFFF"/>
            <w:noWrap/>
            <w:tcMar>
              <w:top w:w="75" w:type="dxa"/>
              <w:left w:w="75" w:type="dxa"/>
              <w:bottom w:w="75" w:type="dxa"/>
              <w:right w:w="75" w:type="dxa"/>
            </w:tcMar>
          </w:tcPr>
          <w:p w14:paraId="2FF3BB5B" w14:textId="6AA039BD" w:rsidR="00770C03" w:rsidRPr="00B67C84" w:rsidRDefault="00B67C84">
            <w:pPr>
              <w:jc w:val="left"/>
              <w:rPr>
                <w:b/>
                <w:bCs/>
                <w:sz w:val="24"/>
                <w:szCs w:val="24"/>
              </w:rPr>
            </w:pPr>
            <w:r w:rsidRPr="00B67C84">
              <w:rPr>
                <w:b/>
                <w:bCs/>
                <w:sz w:val="24"/>
                <w:szCs w:val="24"/>
              </w:rPr>
              <w:t>Ņemts vērā</w:t>
            </w:r>
          </w:p>
        </w:tc>
        <w:tc>
          <w:tcPr>
            <w:tcW w:w="3799" w:type="dxa"/>
            <w:shd w:val="clear" w:color="auto" w:fill="FFFFFF"/>
            <w:noWrap/>
            <w:tcMar>
              <w:top w:w="75" w:type="dxa"/>
              <w:left w:w="75" w:type="dxa"/>
              <w:bottom w:w="75" w:type="dxa"/>
              <w:right w:w="75" w:type="dxa"/>
            </w:tcMar>
          </w:tcPr>
          <w:p w14:paraId="2C5DC630" w14:textId="400953EB" w:rsidR="001C19C8" w:rsidRPr="001C19C8" w:rsidRDefault="00CC2CBA" w:rsidP="001C19C8">
            <w:pPr>
              <w:pStyle w:val="pf0"/>
              <w:spacing w:before="0" w:beforeAutospacing="0" w:after="0" w:afterAutospacing="0" w:line="240" w:lineRule="auto"/>
              <w:jc w:val="both"/>
            </w:pPr>
            <w:r>
              <w:t>Papildināts ar 3.1.7.uzdevumu.</w:t>
            </w:r>
          </w:p>
          <w:p w14:paraId="33C491F0" w14:textId="77777777" w:rsidR="001C19C8" w:rsidRDefault="001C19C8">
            <w:pPr>
              <w:jc w:val="left"/>
              <w:rPr>
                <w:sz w:val="24"/>
                <w:szCs w:val="24"/>
              </w:rPr>
            </w:pPr>
          </w:p>
          <w:p w14:paraId="34675113" w14:textId="51CC65D8" w:rsidR="001C19C8" w:rsidRPr="00DB4F82" w:rsidRDefault="001C19C8">
            <w:pPr>
              <w:jc w:val="left"/>
              <w:rPr>
                <w:sz w:val="24"/>
                <w:szCs w:val="24"/>
              </w:rPr>
            </w:pPr>
          </w:p>
        </w:tc>
      </w:tr>
      <w:tr w:rsidR="000E1600" w:rsidRPr="00DB4F82" w14:paraId="3B1F4BF3" w14:textId="77777777" w:rsidTr="00D14754">
        <w:tc>
          <w:tcPr>
            <w:tcW w:w="877" w:type="dxa"/>
            <w:shd w:val="clear" w:color="auto" w:fill="FFFFFF"/>
            <w:noWrap/>
            <w:tcMar>
              <w:top w:w="75" w:type="dxa"/>
              <w:left w:w="75" w:type="dxa"/>
              <w:bottom w:w="75" w:type="dxa"/>
              <w:right w:w="75" w:type="dxa"/>
            </w:tcMar>
          </w:tcPr>
          <w:p w14:paraId="3FD4B3B9" w14:textId="46702E09" w:rsidR="000E1600" w:rsidRDefault="000E1600" w:rsidP="00DB4F82">
            <w:pPr>
              <w:rPr>
                <w:sz w:val="24"/>
                <w:szCs w:val="24"/>
              </w:rPr>
            </w:pPr>
            <w:r>
              <w:rPr>
                <w:sz w:val="24"/>
                <w:szCs w:val="24"/>
              </w:rPr>
              <w:t>9.</w:t>
            </w:r>
          </w:p>
        </w:tc>
        <w:tc>
          <w:tcPr>
            <w:tcW w:w="2690" w:type="dxa"/>
            <w:shd w:val="clear" w:color="auto" w:fill="FFFFFF"/>
            <w:noWrap/>
            <w:tcMar>
              <w:top w:w="75" w:type="dxa"/>
              <w:left w:w="75" w:type="dxa"/>
              <w:bottom w:w="75" w:type="dxa"/>
              <w:right w:w="75" w:type="dxa"/>
            </w:tcMar>
          </w:tcPr>
          <w:p w14:paraId="5DFF977F" w14:textId="0579FE07" w:rsidR="000E1600" w:rsidRDefault="00F83B7A" w:rsidP="000E1600">
            <w:pPr>
              <w:spacing w:line="240" w:lineRule="auto"/>
              <w:rPr>
                <w:sz w:val="24"/>
                <w:szCs w:val="24"/>
              </w:rPr>
            </w:pPr>
            <w:r w:rsidRPr="00F83B7A">
              <w:rPr>
                <w:b/>
                <w:bCs/>
                <w:sz w:val="24"/>
                <w:szCs w:val="24"/>
              </w:rPr>
              <w:t>VSIA “Bērnu klīniskā universitātes slimnīca”</w:t>
            </w:r>
          </w:p>
        </w:tc>
        <w:tc>
          <w:tcPr>
            <w:tcW w:w="6315" w:type="dxa"/>
            <w:shd w:val="clear" w:color="auto" w:fill="FFFFFF"/>
            <w:noWrap/>
            <w:tcMar>
              <w:top w:w="75" w:type="dxa"/>
              <w:left w:w="75" w:type="dxa"/>
              <w:bottom w:w="75" w:type="dxa"/>
              <w:right w:w="75" w:type="dxa"/>
            </w:tcMar>
          </w:tcPr>
          <w:p w14:paraId="3163D46E" w14:textId="7ED14AEA" w:rsidR="000E1600" w:rsidRPr="00AB0FB7" w:rsidRDefault="00AB0FB7" w:rsidP="00AB0FB7">
            <w:pPr>
              <w:spacing w:line="240" w:lineRule="auto"/>
              <w:textAlignment w:val="baseline"/>
              <w:rPr>
                <w:color w:val="242424"/>
                <w:sz w:val="24"/>
                <w:szCs w:val="24"/>
              </w:rPr>
            </w:pPr>
            <w:r w:rsidRPr="00AB0FB7">
              <w:rPr>
                <w:sz w:val="24"/>
                <w:szCs w:val="24"/>
              </w:rPr>
              <w:t>Ieviest valsts apmaksātu vakcināciju pret ērču encefalītu bērniem valsts imunizācijas kalendārā.</w:t>
            </w:r>
          </w:p>
        </w:tc>
        <w:tc>
          <w:tcPr>
            <w:tcW w:w="1339" w:type="dxa"/>
            <w:shd w:val="clear" w:color="auto" w:fill="FFFFFF"/>
            <w:noWrap/>
            <w:tcMar>
              <w:top w:w="75" w:type="dxa"/>
              <w:left w:w="75" w:type="dxa"/>
              <w:bottom w:w="75" w:type="dxa"/>
              <w:right w:w="75" w:type="dxa"/>
            </w:tcMar>
          </w:tcPr>
          <w:p w14:paraId="5DD94C03" w14:textId="52D87C20" w:rsidR="000E1600" w:rsidRPr="00650840" w:rsidRDefault="00D76DA3" w:rsidP="0003092E">
            <w:pPr>
              <w:spacing w:line="240" w:lineRule="auto"/>
              <w:jc w:val="left"/>
              <w:rPr>
                <w:b/>
                <w:bCs/>
                <w:sz w:val="24"/>
                <w:szCs w:val="24"/>
              </w:rPr>
            </w:pPr>
            <w:r>
              <w:rPr>
                <w:b/>
                <w:bCs/>
                <w:sz w:val="24"/>
                <w:szCs w:val="24"/>
              </w:rPr>
              <w:t>Ņemts</w:t>
            </w:r>
            <w:r w:rsidR="0003092E" w:rsidRPr="00650840">
              <w:rPr>
                <w:b/>
                <w:bCs/>
                <w:sz w:val="24"/>
                <w:szCs w:val="24"/>
              </w:rPr>
              <w:t xml:space="preserve"> vērā</w:t>
            </w:r>
          </w:p>
        </w:tc>
        <w:tc>
          <w:tcPr>
            <w:tcW w:w="3799" w:type="dxa"/>
            <w:shd w:val="clear" w:color="auto" w:fill="FFFFFF"/>
            <w:noWrap/>
            <w:tcMar>
              <w:top w:w="75" w:type="dxa"/>
              <w:left w:w="75" w:type="dxa"/>
              <w:bottom w:w="75" w:type="dxa"/>
              <w:right w:w="75" w:type="dxa"/>
            </w:tcMar>
          </w:tcPr>
          <w:p w14:paraId="7445F6F0" w14:textId="34E0C26B" w:rsidR="00AB0FB7" w:rsidRPr="001D6A93" w:rsidRDefault="00D76DA3" w:rsidP="00650840">
            <w:pPr>
              <w:spacing w:line="240" w:lineRule="auto"/>
              <w:rPr>
                <w:sz w:val="20"/>
              </w:rPr>
            </w:pPr>
            <w:r>
              <w:rPr>
                <w:sz w:val="24"/>
                <w:szCs w:val="24"/>
              </w:rPr>
              <w:t>Precizēts 1.4.1.uzdevums.</w:t>
            </w:r>
            <w:r w:rsidR="00AB0FB7" w:rsidRPr="001D6A93">
              <w:rPr>
                <w:rStyle w:val="cf01"/>
                <w:rFonts w:ascii="Times New Roman" w:hAnsi="Times New Roman" w:cs="Times New Roman"/>
                <w:sz w:val="20"/>
                <w:szCs w:val="20"/>
              </w:rPr>
              <w:t xml:space="preserve"> </w:t>
            </w:r>
          </w:p>
        </w:tc>
      </w:tr>
      <w:tr w:rsidR="00AB0FB7" w:rsidRPr="00DB4F82" w14:paraId="337DC93F" w14:textId="77777777" w:rsidTr="00D14754">
        <w:tc>
          <w:tcPr>
            <w:tcW w:w="877" w:type="dxa"/>
            <w:shd w:val="clear" w:color="auto" w:fill="FFFFFF"/>
            <w:noWrap/>
            <w:tcMar>
              <w:top w:w="75" w:type="dxa"/>
              <w:left w:w="75" w:type="dxa"/>
              <w:bottom w:w="75" w:type="dxa"/>
              <w:right w:w="75" w:type="dxa"/>
            </w:tcMar>
          </w:tcPr>
          <w:p w14:paraId="1E6E9450" w14:textId="55F6C730" w:rsidR="00AB0FB7" w:rsidRDefault="00AB0FB7" w:rsidP="00DB4F82">
            <w:pPr>
              <w:rPr>
                <w:sz w:val="24"/>
                <w:szCs w:val="24"/>
              </w:rPr>
            </w:pPr>
            <w:r>
              <w:rPr>
                <w:sz w:val="24"/>
                <w:szCs w:val="24"/>
              </w:rPr>
              <w:lastRenderedPageBreak/>
              <w:t>10.</w:t>
            </w:r>
          </w:p>
        </w:tc>
        <w:tc>
          <w:tcPr>
            <w:tcW w:w="2690" w:type="dxa"/>
            <w:shd w:val="clear" w:color="auto" w:fill="FFFFFF"/>
            <w:noWrap/>
            <w:tcMar>
              <w:top w:w="75" w:type="dxa"/>
              <w:left w:w="75" w:type="dxa"/>
              <w:bottom w:w="75" w:type="dxa"/>
              <w:right w:w="75" w:type="dxa"/>
            </w:tcMar>
          </w:tcPr>
          <w:p w14:paraId="133C80E8" w14:textId="59115D08" w:rsidR="00AB0FB7" w:rsidRPr="00AB0FB7" w:rsidRDefault="00F83B7A" w:rsidP="00AB0FB7">
            <w:pPr>
              <w:spacing w:line="240" w:lineRule="auto"/>
              <w:rPr>
                <w:sz w:val="24"/>
                <w:szCs w:val="24"/>
              </w:rPr>
            </w:pPr>
            <w:r w:rsidRPr="00F83B7A">
              <w:rPr>
                <w:b/>
                <w:bCs/>
                <w:sz w:val="24"/>
                <w:szCs w:val="24"/>
              </w:rPr>
              <w:t>VSIA “Bērnu klīniskā universitātes slimnīca”</w:t>
            </w:r>
          </w:p>
        </w:tc>
        <w:tc>
          <w:tcPr>
            <w:tcW w:w="6315" w:type="dxa"/>
            <w:shd w:val="clear" w:color="auto" w:fill="FFFFFF"/>
            <w:noWrap/>
            <w:tcMar>
              <w:top w:w="75" w:type="dxa"/>
              <w:left w:w="75" w:type="dxa"/>
              <w:bottom w:w="75" w:type="dxa"/>
              <w:right w:w="75" w:type="dxa"/>
            </w:tcMar>
          </w:tcPr>
          <w:p w14:paraId="1329EE78" w14:textId="29E22765" w:rsidR="00AB0FB7" w:rsidRPr="00AB0FB7" w:rsidRDefault="00AB0FB7" w:rsidP="00AB0FB7">
            <w:pPr>
              <w:spacing w:line="240" w:lineRule="auto"/>
              <w:textAlignment w:val="baseline"/>
              <w:rPr>
                <w:sz w:val="24"/>
                <w:szCs w:val="24"/>
              </w:rPr>
            </w:pPr>
            <w:r w:rsidRPr="00AB0FB7">
              <w:rPr>
                <w:bCs/>
                <w:sz w:val="24"/>
                <w:szCs w:val="24"/>
              </w:rPr>
              <w:t xml:space="preserve">Paplašināt pasīvo imunizāciju pret RSV (respiratori  </w:t>
            </w:r>
            <w:proofErr w:type="spellStart"/>
            <w:r w:rsidRPr="00AB0FB7">
              <w:rPr>
                <w:bCs/>
                <w:sz w:val="24"/>
                <w:szCs w:val="24"/>
              </w:rPr>
              <w:t>sincitiālais</w:t>
            </w:r>
            <w:proofErr w:type="spellEnd"/>
            <w:r w:rsidRPr="00AB0FB7">
              <w:rPr>
                <w:bCs/>
                <w:sz w:val="24"/>
                <w:szCs w:val="24"/>
              </w:rPr>
              <w:t xml:space="preserve"> vīruss), nodrošinot to visiem jaundzimušajiem RSV sezonā</w:t>
            </w:r>
            <w:r w:rsidR="00B70ACB">
              <w:rPr>
                <w:bCs/>
                <w:sz w:val="24"/>
                <w:szCs w:val="24"/>
              </w:rPr>
              <w:t>.</w:t>
            </w:r>
          </w:p>
        </w:tc>
        <w:tc>
          <w:tcPr>
            <w:tcW w:w="1339" w:type="dxa"/>
            <w:shd w:val="clear" w:color="auto" w:fill="FFFFFF"/>
            <w:noWrap/>
            <w:tcMar>
              <w:top w:w="75" w:type="dxa"/>
              <w:left w:w="75" w:type="dxa"/>
              <w:bottom w:w="75" w:type="dxa"/>
              <w:right w:w="75" w:type="dxa"/>
            </w:tcMar>
          </w:tcPr>
          <w:p w14:paraId="4AAE2F2F" w14:textId="79858625" w:rsidR="00AB0FB7" w:rsidRPr="00B70ACB" w:rsidRDefault="0003092E" w:rsidP="00B70ACB">
            <w:pPr>
              <w:spacing w:line="240" w:lineRule="auto"/>
              <w:jc w:val="left"/>
              <w:rPr>
                <w:b/>
                <w:bCs/>
                <w:sz w:val="24"/>
                <w:szCs w:val="24"/>
              </w:rPr>
            </w:pPr>
            <w:r w:rsidRPr="00B70ACB">
              <w:rPr>
                <w:b/>
                <w:bCs/>
                <w:sz w:val="24"/>
                <w:szCs w:val="24"/>
              </w:rPr>
              <w:t>Nav ņemts vērā</w:t>
            </w:r>
          </w:p>
        </w:tc>
        <w:tc>
          <w:tcPr>
            <w:tcW w:w="3799" w:type="dxa"/>
            <w:shd w:val="clear" w:color="auto" w:fill="FFFFFF"/>
            <w:noWrap/>
            <w:tcMar>
              <w:top w:w="75" w:type="dxa"/>
              <w:left w:w="75" w:type="dxa"/>
              <w:bottom w:w="75" w:type="dxa"/>
              <w:right w:w="75" w:type="dxa"/>
            </w:tcMar>
          </w:tcPr>
          <w:p w14:paraId="175503C1" w14:textId="36C2DB33" w:rsidR="00AB0FB7" w:rsidRPr="00AB0FB7" w:rsidRDefault="0003092E" w:rsidP="00AB0FB7">
            <w:pPr>
              <w:spacing w:line="240" w:lineRule="auto"/>
              <w:rPr>
                <w:sz w:val="24"/>
                <w:szCs w:val="24"/>
              </w:rPr>
            </w:pPr>
            <w:r w:rsidRPr="00B70ACB">
              <w:rPr>
                <w:sz w:val="24"/>
                <w:szCs w:val="24"/>
              </w:rPr>
              <w:t>Pasākuma ieviešanai nepieciešams rast papildu finanšu līdzekļus</w:t>
            </w:r>
            <w:r w:rsidR="00B70ACB" w:rsidRPr="00B70ACB">
              <w:rPr>
                <w:sz w:val="24"/>
                <w:szCs w:val="24"/>
              </w:rPr>
              <w:t xml:space="preserve">, tādēļ sākotnēji RSV imunizāciju plānots nodrošināt konkrētām mērķa grupām. </w:t>
            </w:r>
          </w:p>
        </w:tc>
      </w:tr>
      <w:tr w:rsidR="00D026A7" w:rsidRPr="00DB4F82" w14:paraId="128D6642" w14:textId="77777777" w:rsidTr="00D14754">
        <w:trPr>
          <w:trHeight w:val="924"/>
        </w:trPr>
        <w:tc>
          <w:tcPr>
            <w:tcW w:w="877" w:type="dxa"/>
            <w:shd w:val="clear" w:color="auto" w:fill="FFFFFF"/>
            <w:noWrap/>
            <w:tcMar>
              <w:top w:w="75" w:type="dxa"/>
              <w:left w:w="75" w:type="dxa"/>
              <w:bottom w:w="75" w:type="dxa"/>
              <w:right w:w="75" w:type="dxa"/>
            </w:tcMar>
          </w:tcPr>
          <w:p w14:paraId="640E2AA0" w14:textId="7BA5530E" w:rsidR="00D026A7" w:rsidRDefault="00D026A7" w:rsidP="00DB4F82">
            <w:pPr>
              <w:rPr>
                <w:sz w:val="24"/>
                <w:szCs w:val="24"/>
              </w:rPr>
            </w:pPr>
            <w:r>
              <w:rPr>
                <w:sz w:val="24"/>
                <w:szCs w:val="24"/>
              </w:rPr>
              <w:t>11.</w:t>
            </w:r>
          </w:p>
        </w:tc>
        <w:tc>
          <w:tcPr>
            <w:tcW w:w="2690" w:type="dxa"/>
            <w:shd w:val="clear" w:color="auto" w:fill="FFFFFF"/>
            <w:noWrap/>
            <w:tcMar>
              <w:top w:w="75" w:type="dxa"/>
              <w:left w:w="75" w:type="dxa"/>
              <w:bottom w:w="75" w:type="dxa"/>
              <w:right w:w="75" w:type="dxa"/>
            </w:tcMar>
          </w:tcPr>
          <w:p w14:paraId="0E86252E" w14:textId="2809358D" w:rsidR="00D026A7" w:rsidRPr="00D026A7" w:rsidRDefault="00F83B7A" w:rsidP="00D026A7">
            <w:pPr>
              <w:spacing w:line="240" w:lineRule="auto"/>
              <w:rPr>
                <w:sz w:val="24"/>
                <w:szCs w:val="24"/>
              </w:rPr>
            </w:pPr>
            <w:r w:rsidRPr="00F83B7A">
              <w:rPr>
                <w:b/>
                <w:bCs/>
                <w:sz w:val="24"/>
                <w:szCs w:val="24"/>
              </w:rPr>
              <w:t>VSIA “Bērnu klīniskā universitātes slimnīca”</w:t>
            </w:r>
          </w:p>
        </w:tc>
        <w:tc>
          <w:tcPr>
            <w:tcW w:w="6315" w:type="dxa"/>
            <w:shd w:val="clear" w:color="auto" w:fill="FFFFFF"/>
            <w:noWrap/>
            <w:tcMar>
              <w:top w:w="75" w:type="dxa"/>
              <w:left w:w="75" w:type="dxa"/>
              <w:bottom w:w="75" w:type="dxa"/>
              <w:right w:w="75" w:type="dxa"/>
            </w:tcMar>
          </w:tcPr>
          <w:p w14:paraId="2A1FD0BA" w14:textId="45D19E7A" w:rsidR="00B70ACB" w:rsidRPr="004B3439" w:rsidRDefault="00B70ACB" w:rsidP="00B70ACB">
            <w:pPr>
              <w:pStyle w:val="pf0"/>
              <w:spacing w:before="0" w:beforeAutospacing="0" w:after="0" w:afterAutospacing="0" w:line="240" w:lineRule="auto"/>
              <w:jc w:val="both"/>
              <w:rPr>
                <w:rStyle w:val="cf01"/>
                <w:rFonts w:ascii="Times New Roman" w:hAnsi="Times New Roman" w:cs="Times New Roman"/>
                <w:sz w:val="24"/>
                <w:szCs w:val="24"/>
              </w:rPr>
            </w:pPr>
            <w:r w:rsidRPr="004B3439">
              <w:rPr>
                <w:rStyle w:val="cf01"/>
                <w:rFonts w:ascii="Times New Roman" w:hAnsi="Times New Roman" w:cs="Times New Roman"/>
                <w:sz w:val="24"/>
                <w:szCs w:val="24"/>
              </w:rPr>
              <w:t xml:space="preserve">Pēdējos gados ievērojami pieaudzis riska pacientu konsultāciju skaits un imunizācijas aptvere riska grupu vidū gan riska grupu aprūpējošo speciālistu pievērstās uzmanības, gan pasaules vadošo organizāciju skaidro rekomendāciju dēļ, uzsverot, ka šo pacientu imunizācijas nepieciešamība ir saistīta ne tikai ar grupas paaugstinātu risku infekcijas iegūšanai, bet arī </w:t>
            </w:r>
            <w:proofErr w:type="spellStart"/>
            <w:r w:rsidRPr="004B3439">
              <w:rPr>
                <w:rStyle w:val="cf01"/>
                <w:rFonts w:ascii="Times New Roman" w:hAnsi="Times New Roman" w:cs="Times New Roman"/>
                <w:sz w:val="24"/>
                <w:szCs w:val="24"/>
              </w:rPr>
              <w:t>pamatsaslimšanu</w:t>
            </w:r>
            <w:proofErr w:type="spellEnd"/>
            <w:r w:rsidRPr="004B3439">
              <w:rPr>
                <w:rStyle w:val="cf01"/>
                <w:rFonts w:ascii="Times New Roman" w:hAnsi="Times New Roman" w:cs="Times New Roman"/>
                <w:sz w:val="24"/>
                <w:szCs w:val="24"/>
              </w:rPr>
              <w:t xml:space="preserve"> kontroles un potenciālo dzīvību un veselību apdraudošo stāvokļu dēļ, ja pacients inficēsies un saslims ar kādu no </w:t>
            </w:r>
            <w:proofErr w:type="spellStart"/>
            <w:r w:rsidRPr="004B3439">
              <w:rPr>
                <w:rStyle w:val="cf01"/>
                <w:rFonts w:ascii="Times New Roman" w:hAnsi="Times New Roman" w:cs="Times New Roman"/>
                <w:sz w:val="24"/>
                <w:szCs w:val="24"/>
              </w:rPr>
              <w:t>vakcīnkontrolējamām</w:t>
            </w:r>
            <w:proofErr w:type="spellEnd"/>
            <w:r w:rsidRPr="004B3439">
              <w:rPr>
                <w:rStyle w:val="cf01"/>
                <w:rFonts w:ascii="Times New Roman" w:hAnsi="Times New Roman" w:cs="Times New Roman"/>
                <w:sz w:val="24"/>
                <w:szCs w:val="24"/>
              </w:rPr>
              <w:t xml:space="preserve"> infekcijām. </w:t>
            </w:r>
          </w:p>
          <w:p w14:paraId="59BDE8B6" w14:textId="0B5AD06B" w:rsidR="00B70ACB" w:rsidRPr="004B3439" w:rsidRDefault="00B70ACB" w:rsidP="00B70ACB">
            <w:pPr>
              <w:pStyle w:val="pf0"/>
              <w:spacing w:before="0" w:beforeAutospacing="0" w:after="0" w:afterAutospacing="0" w:line="240" w:lineRule="auto"/>
              <w:jc w:val="both"/>
            </w:pPr>
            <w:r w:rsidRPr="004B3439">
              <w:rPr>
                <w:rStyle w:val="cf01"/>
                <w:rFonts w:ascii="Times New Roman" w:hAnsi="Times New Roman" w:cs="Times New Roman"/>
                <w:sz w:val="24"/>
                <w:szCs w:val="24"/>
              </w:rPr>
              <w:t>Izteikt 1.4.3.uzdevumu šādā redakcijā:</w:t>
            </w:r>
          </w:p>
          <w:p w14:paraId="4B4CFC26" w14:textId="42262212" w:rsidR="00D026A7" w:rsidRPr="00B70ACB" w:rsidRDefault="004B3439" w:rsidP="00B70ACB">
            <w:pPr>
              <w:spacing w:line="240" w:lineRule="auto"/>
              <w:textAlignment w:val="baseline"/>
              <w:rPr>
                <w:bCs/>
                <w:sz w:val="24"/>
                <w:szCs w:val="24"/>
              </w:rPr>
            </w:pPr>
            <w:r>
              <w:rPr>
                <w:sz w:val="24"/>
                <w:szCs w:val="24"/>
              </w:rPr>
              <w:t>“</w:t>
            </w:r>
            <w:r w:rsidR="00D026A7" w:rsidRPr="00B70ACB">
              <w:rPr>
                <w:sz w:val="24"/>
                <w:szCs w:val="24"/>
              </w:rPr>
              <w:t>Izvērtēt iespēju nodrošināt</w:t>
            </w:r>
            <w:r>
              <w:rPr>
                <w:sz w:val="24"/>
                <w:szCs w:val="24"/>
              </w:rPr>
              <w:t xml:space="preserve"> </w:t>
            </w:r>
            <w:r w:rsidR="00D026A7" w:rsidRPr="00B70ACB">
              <w:rPr>
                <w:sz w:val="24"/>
                <w:szCs w:val="24"/>
              </w:rPr>
              <w:t xml:space="preserve">noteiktu veselības riska grupu bērniem valsts apmaksāto vakcinācijas pakalpojumu klāstu </w:t>
            </w:r>
            <w:r w:rsidR="00D026A7" w:rsidRPr="00B70ACB">
              <w:rPr>
                <w:bCs/>
                <w:sz w:val="24"/>
                <w:szCs w:val="24"/>
              </w:rPr>
              <w:t>pret šo bērnu dzīvību apdraudošām infekcijām</w:t>
            </w:r>
            <w:r w:rsidR="00D026A7" w:rsidRPr="00B70ACB">
              <w:rPr>
                <w:sz w:val="24"/>
                <w:szCs w:val="24"/>
              </w:rPr>
              <w:t>.</w:t>
            </w:r>
          </w:p>
        </w:tc>
        <w:tc>
          <w:tcPr>
            <w:tcW w:w="1339" w:type="dxa"/>
            <w:shd w:val="clear" w:color="auto" w:fill="FFFFFF"/>
            <w:noWrap/>
            <w:tcMar>
              <w:top w:w="75" w:type="dxa"/>
              <w:left w:w="75" w:type="dxa"/>
              <w:bottom w:w="75" w:type="dxa"/>
              <w:right w:w="75" w:type="dxa"/>
            </w:tcMar>
          </w:tcPr>
          <w:p w14:paraId="63721E9C" w14:textId="7FF7CA8C" w:rsidR="00D026A7" w:rsidRPr="004B3439" w:rsidRDefault="004B3439" w:rsidP="00B70ACB">
            <w:pPr>
              <w:spacing w:line="240" w:lineRule="auto"/>
              <w:jc w:val="left"/>
              <w:rPr>
                <w:b/>
                <w:bCs/>
                <w:sz w:val="24"/>
                <w:szCs w:val="24"/>
              </w:rPr>
            </w:pPr>
            <w:r w:rsidRPr="004B3439">
              <w:rPr>
                <w:b/>
                <w:bCs/>
                <w:sz w:val="24"/>
                <w:szCs w:val="24"/>
              </w:rPr>
              <w:t>Ņemts vērā</w:t>
            </w:r>
          </w:p>
        </w:tc>
        <w:tc>
          <w:tcPr>
            <w:tcW w:w="3799" w:type="dxa"/>
            <w:shd w:val="clear" w:color="auto" w:fill="FFFFFF"/>
            <w:noWrap/>
            <w:tcMar>
              <w:top w:w="75" w:type="dxa"/>
              <w:left w:w="75" w:type="dxa"/>
              <w:bottom w:w="75" w:type="dxa"/>
              <w:right w:w="75" w:type="dxa"/>
            </w:tcMar>
          </w:tcPr>
          <w:p w14:paraId="2C0D3A96" w14:textId="7936B813" w:rsidR="00D026A7" w:rsidRPr="004B3439" w:rsidRDefault="004B3439" w:rsidP="005B48BC">
            <w:pPr>
              <w:pStyle w:val="pf0"/>
              <w:spacing w:before="0" w:beforeAutospacing="0" w:after="0" w:afterAutospacing="0" w:line="240" w:lineRule="auto"/>
            </w:pPr>
            <w:r w:rsidRPr="004B3439">
              <w:t>Precizēts 1.4.3.uzdevums</w:t>
            </w:r>
            <w:r>
              <w:t>.</w:t>
            </w:r>
          </w:p>
        </w:tc>
      </w:tr>
      <w:tr w:rsidR="00770C03" w:rsidRPr="00DB4F82" w14:paraId="5E379E56" w14:textId="77777777" w:rsidTr="00D14754">
        <w:tc>
          <w:tcPr>
            <w:tcW w:w="877" w:type="dxa"/>
            <w:shd w:val="clear" w:color="auto" w:fill="FFFFFF"/>
            <w:noWrap/>
            <w:tcMar>
              <w:top w:w="75" w:type="dxa"/>
              <w:left w:w="75" w:type="dxa"/>
              <w:bottom w:w="75" w:type="dxa"/>
              <w:right w:w="75" w:type="dxa"/>
            </w:tcMar>
          </w:tcPr>
          <w:p w14:paraId="686D062B" w14:textId="14633E02" w:rsidR="00770C03" w:rsidRPr="00DB4F82" w:rsidRDefault="00AE7A4F" w:rsidP="00DB4F82">
            <w:pPr>
              <w:rPr>
                <w:sz w:val="24"/>
                <w:szCs w:val="24"/>
              </w:rPr>
            </w:pPr>
            <w:r>
              <w:rPr>
                <w:sz w:val="24"/>
                <w:szCs w:val="24"/>
              </w:rPr>
              <w:t>1</w:t>
            </w:r>
            <w:r w:rsidR="00172BDB">
              <w:rPr>
                <w:sz w:val="24"/>
                <w:szCs w:val="24"/>
              </w:rPr>
              <w:t>2</w:t>
            </w:r>
            <w:r w:rsidR="001E3E0F">
              <w:rPr>
                <w:sz w:val="24"/>
                <w:szCs w:val="24"/>
              </w:rPr>
              <w:t>.</w:t>
            </w:r>
          </w:p>
        </w:tc>
        <w:tc>
          <w:tcPr>
            <w:tcW w:w="2690" w:type="dxa"/>
            <w:shd w:val="clear" w:color="auto" w:fill="FFFFFF"/>
            <w:noWrap/>
            <w:tcMar>
              <w:top w:w="75" w:type="dxa"/>
              <w:left w:w="75" w:type="dxa"/>
              <w:bottom w:w="75" w:type="dxa"/>
              <w:right w:w="75" w:type="dxa"/>
            </w:tcMar>
          </w:tcPr>
          <w:p w14:paraId="3992975B" w14:textId="1B11F7A3" w:rsidR="00770C03" w:rsidRPr="00F83B7A" w:rsidRDefault="00F83B7A" w:rsidP="000E1600">
            <w:pPr>
              <w:spacing w:line="240" w:lineRule="auto"/>
              <w:rPr>
                <w:b/>
                <w:bCs/>
                <w:sz w:val="24"/>
                <w:szCs w:val="24"/>
              </w:rPr>
            </w:pPr>
            <w:r w:rsidRPr="00F83B7A">
              <w:rPr>
                <w:b/>
                <w:bCs/>
                <w:sz w:val="24"/>
                <w:szCs w:val="24"/>
              </w:rPr>
              <w:t>SIA “Rīgas Austrumu klīniskā universitātes slimnīca”</w:t>
            </w:r>
            <w:r w:rsidR="000E1600" w:rsidRPr="00F83B7A">
              <w:rPr>
                <w:b/>
                <w:bCs/>
                <w:sz w:val="24"/>
                <w:szCs w:val="24"/>
              </w:rPr>
              <w:t xml:space="preserve"> </w:t>
            </w:r>
          </w:p>
        </w:tc>
        <w:tc>
          <w:tcPr>
            <w:tcW w:w="6315" w:type="dxa"/>
            <w:shd w:val="clear" w:color="auto" w:fill="FFFFFF"/>
            <w:noWrap/>
            <w:tcMar>
              <w:top w:w="75" w:type="dxa"/>
              <w:left w:w="75" w:type="dxa"/>
              <w:bottom w:w="75" w:type="dxa"/>
              <w:right w:w="75" w:type="dxa"/>
            </w:tcMar>
          </w:tcPr>
          <w:p w14:paraId="47C561F0" w14:textId="1ED545CA" w:rsidR="00770C03" w:rsidRPr="001E3E0F" w:rsidRDefault="001E3E0F" w:rsidP="001E3E0F">
            <w:pPr>
              <w:spacing w:line="240" w:lineRule="auto"/>
              <w:rPr>
                <w:sz w:val="24"/>
                <w:szCs w:val="24"/>
              </w:rPr>
            </w:pPr>
            <w:r w:rsidRPr="001E3E0F">
              <w:rPr>
                <w:sz w:val="24"/>
                <w:szCs w:val="24"/>
              </w:rPr>
              <w:t>Ieteicams iekļaut RSV vakcīnas pieejamību grūtniecēm "Mātes un bērna veselības uzlabošanas plānā 2025.–2027. gadam". Vakcinācija grūtniecības laikā ļautu aizsargāt zīdaiņus viņu pirmajos dzīves mēnešos, būtiski samazinot saslimšanas un mirstības risku no RSV infekcijas (pielikumā pievienoti dati par RSV izplatību un vakcinācijas efektivitāti)</w:t>
            </w:r>
          </w:p>
        </w:tc>
        <w:tc>
          <w:tcPr>
            <w:tcW w:w="1339" w:type="dxa"/>
            <w:shd w:val="clear" w:color="auto" w:fill="FFFFFF"/>
            <w:noWrap/>
            <w:tcMar>
              <w:top w:w="75" w:type="dxa"/>
              <w:left w:w="75" w:type="dxa"/>
              <w:bottom w:w="75" w:type="dxa"/>
              <w:right w:w="75" w:type="dxa"/>
            </w:tcMar>
          </w:tcPr>
          <w:p w14:paraId="7A4B12E5" w14:textId="2E030A8C" w:rsidR="00770C03" w:rsidRPr="00013C4F" w:rsidRDefault="00013C4F" w:rsidP="00013C4F">
            <w:pPr>
              <w:spacing w:line="240" w:lineRule="auto"/>
              <w:jc w:val="left"/>
              <w:rPr>
                <w:b/>
                <w:bCs/>
                <w:sz w:val="24"/>
                <w:szCs w:val="24"/>
              </w:rPr>
            </w:pPr>
            <w:r w:rsidRPr="00013C4F">
              <w:rPr>
                <w:b/>
                <w:bCs/>
                <w:sz w:val="24"/>
                <w:szCs w:val="24"/>
              </w:rPr>
              <w:t>N</w:t>
            </w:r>
            <w:r w:rsidR="0003092E" w:rsidRPr="00013C4F">
              <w:rPr>
                <w:b/>
                <w:bCs/>
                <w:sz w:val="24"/>
                <w:szCs w:val="24"/>
              </w:rPr>
              <w:t>av ņemts vērā</w:t>
            </w:r>
          </w:p>
        </w:tc>
        <w:tc>
          <w:tcPr>
            <w:tcW w:w="3799" w:type="dxa"/>
            <w:shd w:val="clear" w:color="auto" w:fill="FFFFFF"/>
            <w:noWrap/>
            <w:tcMar>
              <w:top w:w="75" w:type="dxa"/>
              <w:left w:w="75" w:type="dxa"/>
              <w:bottom w:w="75" w:type="dxa"/>
              <w:right w:w="75" w:type="dxa"/>
            </w:tcMar>
          </w:tcPr>
          <w:p w14:paraId="2D20CBCF" w14:textId="0581C4CC" w:rsidR="0003092E" w:rsidRPr="001D6A93" w:rsidRDefault="0003092E" w:rsidP="00013C4F">
            <w:pPr>
              <w:spacing w:line="240" w:lineRule="auto"/>
              <w:rPr>
                <w:sz w:val="20"/>
              </w:rPr>
            </w:pPr>
            <w:r w:rsidRPr="00013C4F">
              <w:rPr>
                <w:sz w:val="24"/>
                <w:szCs w:val="24"/>
              </w:rPr>
              <w:t xml:space="preserve">Veselības ministrijas </w:t>
            </w:r>
            <w:proofErr w:type="spellStart"/>
            <w:r w:rsidRPr="00013C4F">
              <w:rPr>
                <w:sz w:val="24"/>
                <w:szCs w:val="24"/>
              </w:rPr>
              <w:t>Imūnbioloģisko</w:t>
            </w:r>
            <w:proofErr w:type="spellEnd"/>
            <w:r w:rsidRPr="00013C4F">
              <w:rPr>
                <w:sz w:val="24"/>
                <w:szCs w:val="24"/>
              </w:rPr>
              <w:t xml:space="preserve"> preparātu valsts iepirkumu plānošanas darba grupā pašlaik nerekomendēja pieteikties RSV vakcīnu iepirkumam, jo pieejamie dati par RSV vakcīnām liecina, ka šo vakcīnu drošības profili vēl nav pārliecinoši, kā arī grūtnieču vakcinācijas programmā, ieviešot vēl vienu vakcīnu, grūtnieču atsaucība vakcinācijai pret RSV varētu nebūt liela, kā rezultātā tikai neliela daļa zīdaiņu būtu pasargāti pret RSV. Vienlaikus vakcinācijas kalendāra </w:t>
            </w:r>
            <w:r w:rsidRPr="00013C4F">
              <w:rPr>
                <w:sz w:val="24"/>
                <w:szCs w:val="24"/>
              </w:rPr>
              <w:lastRenderedPageBreak/>
              <w:t>papildināšana ir iespējama, ja tiek rasti papildu finanšu līdzekļi jaunu politisko iniciatīvu ieviešanai.</w:t>
            </w:r>
          </w:p>
        </w:tc>
      </w:tr>
      <w:tr w:rsidR="00770C03" w:rsidRPr="00DB4F82" w14:paraId="3C257052" w14:textId="77777777" w:rsidTr="00D14754">
        <w:tc>
          <w:tcPr>
            <w:tcW w:w="877" w:type="dxa"/>
            <w:shd w:val="clear" w:color="auto" w:fill="FFFFFF"/>
            <w:noWrap/>
            <w:tcMar>
              <w:top w:w="75" w:type="dxa"/>
              <w:left w:w="75" w:type="dxa"/>
              <w:bottom w:w="75" w:type="dxa"/>
              <w:right w:w="75" w:type="dxa"/>
            </w:tcMar>
          </w:tcPr>
          <w:p w14:paraId="173B1F11" w14:textId="59903FCE" w:rsidR="00770C03" w:rsidRPr="00DB4F82" w:rsidRDefault="00A73CA3" w:rsidP="00DB4F82">
            <w:pPr>
              <w:rPr>
                <w:sz w:val="24"/>
                <w:szCs w:val="24"/>
              </w:rPr>
            </w:pPr>
            <w:r>
              <w:rPr>
                <w:sz w:val="24"/>
                <w:szCs w:val="24"/>
              </w:rPr>
              <w:lastRenderedPageBreak/>
              <w:t>1</w:t>
            </w:r>
            <w:r w:rsidR="00B80B14">
              <w:rPr>
                <w:sz w:val="24"/>
                <w:szCs w:val="24"/>
              </w:rPr>
              <w:t>3</w:t>
            </w:r>
            <w:r>
              <w:rPr>
                <w:sz w:val="24"/>
                <w:szCs w:val="24"/>
              </w:rPr>
              <w:t>.</w:t>
            </w:r>
          </w:p>
        </w:tc>
        <w:tc>
          <w:tcPr>
            <w:tcW w:w="2690" w:type="dxa"/>
            <w:shd w:val="clear" w:color="auto" w:fill="FFFFFF"/>
            <w:noWrap/>
            <w:tcMar>
              <w:top w:w="75" w:type="dxa"/>
              <w:left w:w="75" w:type="dxa"/>
              <w:bottom w:w="75" w:type="dxa"/>
              <w:right w:w="75" w:type="dxa"/>
            </w:tcMar>
          </w:tcPr>
          <w:p w14:paraId="522399A7" w14:textId="3F792FA1" w:rsidR="00770C03" w:rsidRPr="00F83B7A" w:rsidRDefault="00F83B7A" w:rsidP="00F83B7A">
            <w:pPr>
              <w:spacing w:line="240" w:lineRule="auto"/>
              <w:rPr>
                <w:b/>
                <w:bCs/>
                <w:sz w:val="24"/>
                <w:szCs w:val="24"/>
              </w:rPr>
            </w:pPr>
            <w:r w:rsidRPr="00F83B7A">
              <w:rPr>
                <w:b/>
                <w:bCs/>
                <w:sz w:val="24"/>
                <w:szCs w:val="24"/>
              </w:rPr>
              <w:t xml:space="preserve">Latvijas Lauku ģimenes ārstu asociācija </w:t>
            </w:r>
          </w:p>
        </w:tc>
        <w:tc>
          <w:tcPr>
            <w:tcW w:w="6315" w:type="dxa"/>
            <w:shd w:val="clear" w:color="auto" w:fill="FFFFFF"/>
            <w:noWrap/>
            <w:tcMar>
              <w:top w:w="75" w:type="dxa"/>
              <w:left w:w="75" w:type="dxa"/>
              <w:bottom w:w="75" w:type="dxa"/>
              <w:right w:w="75" w:type="dxa"/>
            </w:tcMar>
          </w:tcPr>
          <w:p w14:paraId="4927AEC8" w14:textId="77777777" w:rsidR="00442DC2" w:rsidRPr="00442DC2" w:rsidRDefault="00442DC2" w:rsidP="001D6A93">
            <w:pPr>
              <w:pStyle w:val="pf0"/>
              <w:spacing w:before="0" w:beforeAutospacing="0" w:after="0" w:afterAutospacing="0" w:line="240" w:lineRule="auto"/>
              <w:jc w:val="both"/>
              <w:rPr>
                <w:rStyle w:val="cf01"/>
                <w:rFonts w:ascii="Times New Roman" w:hAnsi="Times New Roman" w:cs="Times New Roman"/>
                <w:sz w:val="24"/>
                <w:szCs w:val="24"/>
              </w:rPr>
            </w:pPr>
            <w:r w:rsidRPr="00442DC2">
              <w:rPr>
                <w:rStyle w:val="cf01"/>
                <w:rFonts w:ascii="Times New Roman" w:hAnsi="Times New Roman" w:cs="Times New Roman"/>
                <w:sz w:val="24"/>
                <w:szCs w:val="24"/>
              </w:rPr>
              <w:t>Par 1.1.1. pasākumu.</w:t>
            </w:r>
          </w:p>
          <w:p w14:paraId="3ACA8AA3" w14:textId="7C46F4BB" w:rsidR="00770C03" w:rsidRPr="00A73CA3" w:rsidRDefault="00A73CA3" w:rsidP="001D6A93">
            <w:pPr>
              <w:pStyle w:val="pf0"/>
              <w:spacing w:before="0" w:beforeAutospacing="0" w:after="0" w:afterAutospacing="0" w:line="240" w:lineRule="auto"/>
              <w:jc w:val="both"/>
            </w:pPr>
            <w:r w:rsidRPr="00A73CA3">
              <w:rPr>
                <w:rStyle w:val="cf01"/>
                <w:rFonts w:ascii="Times New Roman" w:hAnsi="Times New Roman" w:cs="Times New Roman"/>
                <w:sz w:val="24"/>
                <w:szCs w:val="24"/>
              </w:rPr>
              <w:t xml:space="preserve">Veicot izglītojošās kampaņas, aicinātu par to norisi papildus informēt ĢĀ un nodrošināt ĢĀ iesaisti- nogādājot izglītojošos SPKC materiālus praksēs. Iekļaut un uztvert ĢĀ prakses kā optimālāko vietu jauniešu izglītošanai arī jautājumos par reproduktīvo un seksuālo veselību, jo saskaņā ar literatūras datiem, jaunieši sagaida un ir gatavi risināt šos jautājumus ar uzticības personām- ģimenes ārsta komandu. </w:t>
            </w:r>
          </w:p>
        </w:tc>
        <w:tc>
          <w:tcPr>
            <w:tcW w:w="1339" w:type="dxa"/>
            <w:shd w:val="clear" w:color="auto" w:fill="FFFFFF"/>
            <w:noWrap/>
            <w:tcMar>
              <w:top w:w="75" w:type="dxa"/>
              <w:left w:w="75" w:type="dxa"/>
              <w:bottom w:w="75" w:type="dxa"/>
              <w:right w:w="75" w:type="dxa"/>
            </w:tcMar>
          </w:tcPr>
          <w:p w14:paraId="0735696F" w14:textId="68B9FDBA" w:rsidR="00770C03" w:rsidRPr="00E238EA" w:rsidRDefault="00E238EA">
            <w:pPr>
              <w:jc w:val="left"/>
              <w:rPr>
                <w:b/>
                <w:bCs/>
                <w:sz w:val="24"/>
                <w:szCs w:val="24"/>
              </w:rPr>
            </w:pPr>
            <w:r w:rsidRPr="00E238EA">
              <w:rPr>
                <w:b/>
                <w:bCs/>
                <w:sz w:val="24"/>
                <w:szCs w:val="24"/>
              </w:rPr>
              <w:t>Ņemts vērā</w:t>
            </w:r>
          </w:p>
        </w:tc>
        <w:tc>
          <w:tcPr>
            <w:tcW w:w="3799" w:type="dxa"/>
            <w:shd w:val="clear" w:color="auto" w:fill="FFFFFF"/>
            <w:noWrap/>
            <w:tcMar>
              <w:top w:w="75" w:type="dxa"/>
              <w:left w:w="75" w:type="dxa"/>
              <w:bottom w:w="75" w:type="dxa"/>
              <w:right w:w="75" w:type="dxa"/>
            </w:tcMar>
          </w:tcPr>
          <w:p w14:paraId="271A6F1D" w14:textId="4FC4B3D4" w:rsidR="00770C03" w:rsidRPr="00DB4F82" w:rsidRDefault="00E238EA" w:rsidP="00DB1BAF">
            <w:pPr>
              <w:spacing w:line="240" w:lineRule="auto"/>
              <w:rPr>
                <w:sz w:val="24"/>
                <w:szCs w:val="24"/>
              </w:rPr>
            </w:pPr>
            <w:r>
              <w:rPr>
                <w:sz w:val="24"/>
                <w:szCs w:val="24"/>
              </w:rPr>
              <w:t xml:space="preserve">Papildināts Plāna </w:t>
            </w:r>
            <w:r w:rsidR="00F155F8">
              <w:rPr>
                <w:sz w:val="24"/>
                <w:szCs w:val="24"/>
              </w:rPr>
              <w:t xml:space="preserve">1.1.1., </w:t>
            </w:r>
            <w:r>
              <w:rPr>
                <w:sz w:val="24"/>
                <w:szCs w:val="24"/>
              </w:rPr>
              <w:t>1.2.1. un 1.2.3.pasākum</w:t>
            </w:r>
            <w:r w:rsidR="00F155F8">
              <w:rPr>
                <w:sz w:val="24"/>
                <w:szCs w:val="24"/>
              </w:rPr>
              <w:t>i.</w:t>
            </w:r>
          </w:p>
        </w:tc>
      </w:tr>
      <w:tr w:rsidR="00770C03" w:rsidRPr="00DB4F82" w14:paraId="27AE21EA" w14:textId="77777777" w:rsidTr="00D14754">
        <w:tc>
          <w:tcPr>
            <w:tcW w:w="877" w:type="dxa"/>
            <w:shd w:val="clear" w:color="auto" w:fill="FFFFFF"/>
            <w:noWrap/>
            <w:tcMar>
              <w:top w:w="75" w:type="dxa"/>
              <w:left w:w="75" w:type="dxa"/>
              <w:bottom w:w="75" w:type="dxa"/>
              <w:right w:w="75" w:type="dxa"/>
            </w:tcMar>
          </w:tcPr>
          <w:p w14:paraId="77651FA6" w14:textId="6D1BD79B" w:rsidR="00770C03" w:rsidRPr="00DB4F82" w:rsidRDefault="00A73CA3" w:rsidP="00DB4F82">
            <w:pPr>
              <w:rPr>
                <w:sz w:val="24"/>
                <w:szCs w:val="24"/>
              </w:rPr>
            </w:pPr>
            <w:r>
              <w:rPr>
                <w:sz w:val="24"/>
                <w:szCs w:val="24"/>
              </w:rPr>
              <w:t>1</w:t>
            </w:r>
            <w:r w:rsidR="00F83B7A">
              <w:rPr>
                <w:sz w:val="24"/>
                <w:szCs w:val="24"/>
              </w:rPr>
              <w:t>4</w:t>
            </w:r>
            <w:r>
              <w:rPr>
                <w:sz w:val="24"/>
                <w:szCs w:val="24"/>
              </w:rPr>
              <w:t>.</w:t>
            </w:r>
          </w:p>
        </w:tc>
        <w:tc>
          <w:tcPr>
            <w:tcW w:w="2690" w:type="dxa"/>
            <w:shd w:val="clear" w:color="auto" w:fill="FFFFFF"/>
            <w:noWrap/>
            <w:tcMar>
              <w:top w:w="75" w:type="dxa"/>
              <w:left w:w="75" w:type="dxa"/>
              <w:bottom w:w="75" w:type="dxa"/>
              <w:right w:w="75" w:type="dxa"/>
            </w:tcMar>
          </w:tcPr>
          <w:p w14:paraId="7D7C1D22" w14:textId="24E33652" w:rsidR="00770C03" w:rsidRPr="00DB4F82" w:rsidRDefault="00F83B7A" w:rsidP="00A73CA3">
            <w:pPr>
              <w:spacing w:line="240" w:lineRule="auto"/>
              <w:rPr>
                <w:sz w:val="24"/>
                <w:szCs w:val="24"/>
              </w:rPr>
            </w:pPr>
            <w:r w:rsidRPr="00F83B7A">
              <w:rPr>
                <w:b/>
                <w:bCs/>
                <w:sz w:val="24"/>
                <w:szCs w:val="24"/>
              </w:rPr>
              <w:t>Latvijas Lauku ģimenes ārstu asociācija</w:t>
            </w:r>
          </w:p>
        </w:tc>
        <w:tc>
          <w:tcPr>
            <w:tcW w:w="6315" w:type="dxa"/>
            <w:shd w:val="clear" w:color="auto" w:fill="FFFFFF"/>
            <w:noWrap/>
            <w:tcMar>
              <w:top w:w="75" w:type="dxa"/>
              <w:left w:w="75" w:type="dxa"/>
              <w:bottom w:w="75" w:type="dxa"/>
              <w:right w:w="75" w:type="dxa"/>
            </w:tcMar>
          </w:tcPr>
          <w:p w14:paraId="090F8EAB" w14:textId="77777777" w:rsidR="00442DC2" w:rsidRPr="00442DC2" w:rsidRDefault="00442DC2" w:rsidP="001D6A93">
            <w:pPr>
              <w:pStyle w:val="pf0"/>
              <w:spacing w:before="0" w:beforeAutospacing="0" w:after="0" w:afterAutospacing="0" w:line="240" w:lineRule="auto"/>
              <w:jc w:val="both"/>
              <w:rPr>
                <w:rStyle w:val="cf01"/>
                <w:rFonts w:ascii="Times New Roman" w:hAnsi="Times New Roman" w:cs="Times New Roman"/>
                <w:sz w:val="24"/>
                <w:szCs w:val="24"/>
              </w:rPr>
            </w:pPr>
            <w:r w:rsidRPr="00442DC2">
              <w:rPr>
                <w:rStyle w:val="cf01"/>
                <w:rFonts w:ascii="Times New Roman" w:hAnsi="Times New Roman" w:cs="Times New Roman"/>
                <w:sz w:val="24"/>
                <w:szCs w:val="24"/>
              </w:rPr>
              <w:t>Par 1.1.3. pasākumu.</w:t>
            </w:r>
          </w:p>
          <w:p w14:paraId="1D76AF0B" w14:textId="67F31782" w:rsidR="00770C03" w:rsidRPr="00DB4F82" w:rsidRDefault="00A73CA3" w:rsidP="00442DC2">
            <w:pPr>
              <w:pStyle w:val="pf0"/>
              <w:spacing w:before="0" w:beforeAutospacing="0" w:after="0" w:afterAutospacing="0" w:line="240" w:lineRule="auto"/>
              <w:jc w:val="both"/>
            </w:pPr>
            <w:r w:rsidRPr="00A73CA3">
              <w:rPr>
                <w:rStyle w:val="cf01"/>
                <w:rFonts w:ascii="Times New Roman" w:hAnsi="Times New Roman" w:cs="Times New Roman"/>
                <w:sz w:val="24"/>
                <w:szCs w:val="24"/>
              </w:rPr>
              <w:t xml:space="preserve">Aicinām pārskatīt pakalpojuma saņemšanas organizatorisko pusi- mazāk birokrātijas! </w:t>
            </w:r>
            <w:proofErr w:type="spellStart"/>
            <w:r w:rsidRPr="00A73CA3">
              <w:rPr>
                <w:rStyle w:val="cf01"/>
                <w:rFonts w:ascii="Times New Roman" w:hAnsi="Times New Roman" w:cs="Times New Roman"/>
                <w:sz w:val="24"/>
                <w:szCs w:val="24"/>
              </w:rPr>
              <w:t>Soc</w:t>
            </w:r>
            <w:proofErr w:type="spellEnd"/>
            <w:r w:rsidRPr="00A73CA3">
              <w:rPr>
                <w:rStyle w:val="cf01"/>
                <w:rFonts w:ascii="Times New Roman" w:hAnsi="Times New Roman" w:cs="Times New Roman"/>
                <w:sz w:val="24"/>
                <w:szCs w:val="24"/>
              </w:rPr>
              <w:t xml:space="preserve"> dienests vai ĢĀ novirza pie ginekologa, kurš ir līgumattiecības ar valsti un paciente nepastarpināti saņem pak</w:t>
            </w:r>
            <w:r w:rsidR="001D6A93">
              <w:rPr>
                <w:rStyle w:val="cf01"/>
                <w:rFonts w:ascii="Times New Roman" w:hAnsi="Times New Roman" w:cs="Times New Roman"/>
                <w:sz w:val="24"/>
                <w:szCs w:val="24"/>
              </w:rPr>
              <w:t>al</w:t>
            </w:r>
            <w:r w:rsidRPr="00A73CA3">
              <w:rPr>
                <w:rStyle w:val="cf01"/>
                <w:rFonts w:ascii="Times New Roman" w:hAnsi="Times New Roman" w:cs="Times New Roman"/>
                <w:sz w:val="24"/>
                <w:szCs w:val="24"/>
              </w:rPr>
              <w:t>pojumu!</w:t>
            </w:r>
          </w:p>
        </w:tc>
        <w:tc>
          <w:tcPr>
            <w:tcW w:w="1339" w:type="dxa"/>
            <w:shd w:val="clear" w:color="auto" w:fill="FFFFFF"/>
            <w:noWrap/>
            <w:tcMar>
              <w:top w:w="75" w:type="dxa"/>
              <w:left w:w="75" w:type="dxa"/>
              <w:bottom w:w="75" w:type="dxa"/>
              <w:right w:w="75" w:type="dxa"/>
            </w:tcMar>
          </w:tcPr>
          <w:p w14:paraId="6D25FF0D" w14:textId="5C0EAA0E" w:rsidR="00770C03" w:rsidRPr="00442DC2" w:rsidRDefault="00442DC2">
            <w:pPr>
              <w:jc w:val="left"/>
              <w:rPr>
                <w:b/>
                <w:bCs/>
                <w:sz w:val="24"/>
                <w:szCs w:val="24"/>
              </w:rPr>
            </w:pPr>
            <w:r w:rsidRPr="00442DC2">
              <w:rPr>
                <w:b/>
                <w:bCs/>
                <w:sz w:val="24"/>
                <w:szCs w:val="24"/>
              </w:rPr>
              <w:t>Ņemts vērā</w:t>
            </w:r>
          </w:p>
        </w:tc>
        <w:tc>
          <w:tcPr>
            <w:tcW w:w="3799" w:type="dxa"/>
            <w:shd w:val="clear" w:color="auto" w:fill="FFFFFF"/>
            <w:noWrap/>
            <w:tcMar>
              <w:top w:w="75" w:type="dxa"/>
              <w:left w:w="75" w:type="dxa"/>
              <w:bottom w:w="75" w:type="dxa"/>
              <w:right w:w="75" w:type="dxa"/>
            </w:tcMar>
          </w:tcPr>
          <w:p w14:paraId="65B68F8E" w14:textId="73D9BEC0" w:rsidR="00770C03" w:rsidRPr="00DB4F82" w:rsidRDefault="007F5F4C" w:rsidP="00442DC2">
            <w:pPr>
              <w:spacing w:line="240" w:lineRule="auto"/>
              <w:jc w:val="left"/>
              <w:rPr>
                <w:sz w:val="24"/>
                <w:szCs w:val="24"/>
              </w:rPr>
            </w:pPr>
            <w:r w:rsidRPr="00442DC2">
              <w:rPr>
                <w:sz w:val="24"/>
                <w:szCs w:val="24"/>
              </w:rPr>
              <w:t>NVD</w:t>
            </w:r>
            <w:r w:rsidR="00442DC2" w:rsidRPr="00442DC2">
              <w:rPr>
                <w:sz w:val="24"/>
                <w:szCs w:val="24"/>
              </w:rPr>
              <w:t xml:space="preserve"> jau ir izstrādāta šāda kārtība.</w:t>
            </w:r>
          </w:p>
        </w:tc>
      </w:tr>
      <w:tr w:rsidR="00770C03" w:rsidRPr="00DB4F82" w14:paraId="33753B37" w14:textId="77777777" w:rsidTr="00D14754">
        <w:tc>
          <w:tcPr>
            <w:tcW w:w="877" w:type="dxa"/>
            <w:shd w:val="clear" w:color="auto" w:fill="FFFFFF"/>
            <w:noWrap/>
            <w:tcMar>
              <w:top w:w="75" w:type="dxa"/>
              <w:left w:w="75" w:type="dxa"/>
              <w:bottom w:w="75" w:type="dxa"/>
              <w:right w:w="75" w:type="dxa"/>
            </w:tcMar>
          </w:tcPr>
          <w:p w14:paraId="7FA3B2B0" w14:textId="74D369EE" w:rsidR="00770C03" w:rsidRPr="00DB4F82" w:rsidRDefault="00A73CA3" w:rsidP="00DB4F82">
            <w:pPr>
              <w:rPr>
                <w:sz w:val="24"/>
                <w:szCs w:val="24"/>
              </w:rPr>
            </w:pPr>
            <w:r>
              <w:rPr>
                <w:sz w:val="24"/>
                <w:szCs w:val="24"/>
              </w:rPr>
              <w:t>1</w:t>
            </w:r>
            <w:r w:rsidR="00F83B7A">
              <w:rPr>
                <w:sz w:val="24"/>
                <w:szCs w:val="24"/>
              </w:rPr>
              <w:t>5</w:t>
            </w:r>
            <w:r>
              <w:rPr>
                <w:sz w:val="24"/>
                <w:szCs w:val="24"/>
              </w:rPr>
              <w:t>.</w:t>
            </w:r>
          </w:p>
        </w:tc>
        <w:tc>
          <w:tcPr>
            <w:tcW w:w="2690" w:type="dxa"/>
            <w:shd w:val="clear" w:color="auto" w:fill="FFFFFF"/>
            <w:noWrap/>
            <w:tcMar>
              <w:top w:w="75" w:type="dxa"/>
              <w:left w:w="75" w:type="dxa"/>
              <w:bottom w:w="75" w:type="dxa"/>
              <w:right w:w="75" w:type="dxa"/>
            </w:tcMar>
          </w:tcPr>
          <w:p w14:paraId="460B1381" w14:textId="2DA23053" w:rsidR="00770C03" w:rsidRPr="00A73CA3" w:rsidRDefault="00F83B7A" w:rsidP="00A73CA3">
            <w:pPr>
              <w:spacing w:line="240" w:lineRule="auto"/>
              <w:rPr>
                <w:sz w:val="24"/>
                <w:szCs w:val="24"/>
              </w:rPr>
            </w:pPr>
            <w:r w:rsidRPr="00F83B7A">
              <w:rPr>
                <w:b/>
                <w:bCs/>
                <w:sz w:val="24"/>
                <w:szCs w:val="24"/>
              </w:rPr>
              <w:t>Latvijas Lauku ģimenes ārstu asociācija</w:t>
            </w:r>
          </w:p>
        </w:tc>
        <w:tc>
          <w:tcPr>
            <w:tcW w:w="6315" w:type="dxa"/>
            <w:shd w:val="clear" w:color="auto" w:fill="FFFFFF"/>
            <w:noWrap/>
            <w:tcMar>
              <w:top w:w="75" w:type="dxa"/>
              <w:left w:w="75" w:type="dxa"/>
              <w:bottom w:w="75" w:type="dxa"/>
              <w:right w:w="75" w:type="dxa"/>
            </w:tcMar>
          </w:tcPr>
          <w:p w14:paraId="225469F2" w14:textId="667FE320" w:rsidR="00442DC2" w:rsidRPr="00442DC2" w:rsidRDefault="00442DC2" w:rsidP="00A73CA3">
            <w:pPr>
              <w:pStyle w:val="pf0"/>
              <w:spacing w:before="0" w:beforeAutospacing="0" w:after="0" w:afterAutospacing="0" w:line="240" w:lineRule="auto"/>
              <w:jc w:val="both"/>
              <w:rPr>
                <w:rStyle w:val="cf01"/>
                <w:rFonts w:ascii="Times New Roman" w:hAnsi="Times New Roman" w:cs="Times New Roman"/>
                <w:sz w:val="24"/>
                <w:szCs w:val="24"/>
              </w:rPr>
            </w:pPr>
            <w:r w:rsidRPr="00442DC2">
              <w:t>1.1.4. Izglītot sabiedrību grūtniecības plānošanas jautājumos, kā arī stiprināt vecmātes lomu mātes un bērna veselības aprūpes jomā, iesaistot vecmātes tiešā konsultēšanas darbā primārās veselības aprūpes ietvaros</w:t>
            </w:r>
          </w:p>
          <w:p w14:paraId="5D359BAE" w14:textId="77777777" w:rsidR="00442DC2" w:rsidRDefault="00442DC2" w:rsidP="00A73CA3">
            <w:pPr>
              <w:pStyle w:val="pf0"/>
              <w:spacing w:before="0" w:beforeAutospacing="0" w:after="0" w:afterAutospacing="0" w:line="240" w:lineRule="auto"/>
              <w:jc w:val="both"/>
              <w:rPr>
                <w:rStyle w:val="cf01"/>
              </w:rPr>
            </w:pPr>
          </w:p>
          <w:p w14:paraId="117CC4FF" w14:textId="1B711B6B" w:rsidR="00A73CA3" w:rsidRPr="00A73CA3" w:rsidRDefault="00A73CA3" w:rsidP="00A73CA3">
            <w:pPr>
              <w:pStyle w:val="pf0"/>
              <w:spacing w:before="0" w:beforeAutospacing="0" w:after="0" w:afterAutospacing="0" w:line="240" w:lineRule="auto"/>
              <w:jc w:val="both"/>
            </w:pPr>
            <w:r w:rsidRPr="00A73CA3">
              <w:rPr>
                <w:rStyle w:val="cf01"/>
                <w:rFonts w:ascii="Times New Roman" w:hAnsi="Times New Roman" w:cs="Times New Roman"/>
                <w:sz w:val="24"/>
                <w:szCs w:val="24"/>
              </w:rPr>
              <w:t>LLĢĀA atbalsta sadarbības paplašināšanu ar vecmātēm, kā arī vecmātes iekļaušanu ĢĀ prakses komandas darbā, vienlaicīgi paplašinot vecmātes kompetences un pienākumus prakses ietvarā. Taču prioritāri asociācija uzstāj, ka j</w:t>
            </w:r>
            <w:r>
              <w:rPr>
                <w:rStyle w:val="cf01"/>
                <w:rFonts w:ascii="Times New Roman" w:hAnsi="Times New Roman" w:cs="Times New Roman"/>
                <w:sz w:val="24"/>
                <w:szCs w:val="24"/>
              </w:rPr>
              <w:t>ā</w:t>
            </w:r>
            <w:r w:rsidRPr="00A73CA3">
              <w:rPr>
                <w:rStyle w:val="cf01"/>
                <w:rFonts w:ascii="Times New Roman" w:hAnsi="Times New Roman" w:cs="Times New Roman"/>
                <w:sz w:val="24"/>
                <w:szCs w:val="24"/>
              </w:rPr>
              <w:t xml:space="preserve">nodrošina visaptveroša, pieejama jauniešu izglītošana par reproduktīvās veselības jautājumiem. </w:t>
            </w:r>
            <w:r w:rsidRPr="00442DC2">
              <w:rPr>
                <w:rStyle w:val="cf01"/>
                <w:rFonts w:ascii="Times New Roman" w:hAnsi="Times New Roman" w:cs="Times New Roman"/>
                <w:sz w:val="24"/>
                <w:szCs w:val="24"/>
              </w:rPr>
              <w:t>Asociācijas ieskatā ir ieviešams un valstiskā līmenī piemērojams pakalpojums PVA: “Ģimenes ārsta prakses sniegta konsultācija reproduktīvās un seksuālās veselības jautājumos”.</w:t>
            </w:r>
            <w:r>
              <w:t xml:space="preserve"> </w:t>
            </w:r>
            <w:r w:rsidRPr="00A73CA3">
              <w:rPr>
                <w:rStyle w:val="cf11"/>
                <w:rFonts w:ascii="Times New Roman" w:hAnsi="Times New Roman" w:cs="Times New Roman"/>
                <w:sz w:val="24"/>
                <w:szCs w:val="24"/>
              </w:rPr>
              <w:t xml:space="preserve">Ņemot vērā, ka plānā norādīta vajadzība apzināt vecumposmam aktuālo un sniegt zinātnē balstītu </w:t>
            </w:r>
            <w:r w:rsidRPr="00A73CA3">
              <w:rPr>
                <w:rStyle w:val="cf11"/>
                <w:rFonts w:ascii="Times New Roman" w:hAnsi="Times New Roman" w:cs="Times New Roman"/>
                <w:sz w:val="24"/>
                <w:szCs w:val="24"/>
              </w:rPr>
              <w:lastRenderedPageBreak/>
              <w:t>individualizētu izglītojošu inform</w:t>
            </w:r>
            <w:r>
              <w:rPr>
                <w:rStyle w:val="cf11"/>
                <w:rFonts w:ascii="Times New Roman" w:hAnsi="Times New Roman" w:cs="Times New Roman"/>
                <w:sz w:val="24"/>
                <w:szCs w:val="24"/>
              </w:rPr>
              <w:t>ā</w:t>
            </w:r>
            <w:r w:rsidRPr="00A73CA3">
              <w:rPr>
                <w:rStyle w:val="cf11"/>
                <w:rFonts w:ascii="Times New Roman" w:hAnsi="Times New Roman" w:cs="Times New Roman"/>
                <w:sz w:val="24"/>
                <w:szCs w:val="24"/>
              </w:rPr>
              <w:t>ciju m</w:t>
            </w:r>
            <w:r>
              <w:rPr>
                <w:rStyle w:val="cf11"/>
                <w:rFonts w:ascii="Times New Roman" w:hAnsi="Times New Roman" w:cs="Times New Roman"/>
                <w:sz w:val="24"/>
                <w:szCs w:val="24"/>
              </w:rPr>
              <w:t>ē</w:t>
            </w:r>
            <w:r w:rsidRPr="00A73CA3">
              <w:rPr>
                <w:rStyle w:val="cf11"/>
                <w:rFonts w:ascii="Times New Roman" w:hAnsi="Times New Roman" w:cs="Times New Roman"/>
                <w:sz w:val="24"/>
                <w:szCs w:val="24"/>
              </w:rPr>
              <w:t>rķa grupai. Pakalpojuma ieviešana veicinātu ĢĀ prakses iesaisti konsul</w:t>
            </w:r>
            <w:r>
              <w:rPr>
                <w:rStyle w:val="cf11"/>
                <w:rFonts w:ascii="Times New Roman" w:hAnsi="Times New Roman" w:cs="Times New Roman"/>
                <w:sz w:val="24"/>
                <w:szCs w:val="24"/>
              </w:rPr>
              <w:t>t</w:t>
            </w:r>
            <w:r w:rsidRPr="00A73CA3">
              <w:rPr>
                <w:rStyle w:val="cf11"/>
                <w:rFonts w:ascii="Times New Roman" w:hAnsi="Times New Roman" w:cs="Times New Roman"/>
                <w:sz w:val="24"/>
                <w:szCs w:val="24"/>
              </w:rPr>
              <w:t xml:space="preserve">ācijās par reproduktīvo veselību saistītiem jautājumiem- pusaudžiem, augsta riska uzvedības pacientiem, </w:t>
            </w:r>
            <w:proofErr w:type="spellStart"/>
            <w:r w:rsidRPr="00A73CA3">
              <w:rPr>
                <w:rStyle w:val="cf11"/>
                <w:rFonts w:ascii="Times New Roman" w:hAnsi="Times New Roman" w:cs="Times New Roman"/>
                <w:sz w:val="24"/>
                <w:szCs w:val="24"/>
              </w:rPr>
              <w:t>tsk</w:t>
            </w:r>
            <w:proofErr w:type="spellEnd"/>
            <w:r>
              <w:rPr>
                <w:rStyle w:val="cf11"/>
                <w:rFonts w:ascii="Times New Roman" w:hAnsi="Times New Roman" w:cs="Times New Roman"/>
                <w:sz w:val="24"/>
                <w:szCs w:val="24"/>
              </w:rPr>
              <w:t>.</w:t>
            </w:r>
            <w:r w:rsidRPr="00A73CA3">
              <w:rPr>
                <w:rStyle w:val="cf11"/>
                <w:rFonts w:ascii="Times New Roman" w:hAnsi="Times New Roman" w:cs="Times New Roman"/>
                <w:sz w:val="24"/>
                <w:szCs w:val="24"/>
              </w:rPr>
              <w:t xml:space="preserve"> veicot STS diagnostiku un pārvaldību PVA, veicinātu </w:t>
            </w:r>
            <w:r>
              <w:rPr>
                <w:rStyle w:val="cf11"/>
                <w:rFonts w:ascii="Times New Roman" w:hAnsi="Times New Roman" w:cs="Times New Roman"/>
                <w:sz w:val="24"/>
                <w:szCs w:val="24"/>
              </w:rPr>
              <w:t>v</w:t>
            </w:r>
            <w:r w:rsidRPr="00A73CA3">
              <w:rPr>
                <w:rStyle w:val="cf11"/>
                <w:rFonts w:ascii="Times New Roman" w:hAnsi="Times New Roman" w:cs="Times New Roman"/>
                <w:sz w:val="24"/>
                <w:szCs w:val="24"/>
              </w:rPr>
              <w:t>akcināciju pret CPV. Prakses komandas iesaiste</w:t>
            </w:r>
            <w:r w:rsidRPr="00A73CA3">
              <w:rPr>
                <w:rStyle w:val="cf21"/>
                <w:rFonts w:ascii="Times New Roman" w:hAnsi="Times New Roman" w:cs="Times New Roman"/>
                <w:sz w:val="24"/>
                <w:szCs w:val="24"/>
              </w:rPr>
              <w:t xml:space="preserve"> nodrošin</w:t>
            </w:r>
            <w:r>
              <w:rPr>
                <w:rStyle w:val="cf21"/>
                <w:rFonts w:ascii="Times New Roman" w:hAnsi="Times New Roman" w:cs="Times New Roman"/>
                <w:sz w:val="24"/>
                <w:szCs w:val="24"/>
              </w:rPr>
              <w:t>ā</w:t>
            </w:r>
            <w:r w:rsidRPr="00A73CA3">
              <w:rPr>
                <w:rStyle w:val="cf21"/>
                <w:rFonts w:ascii="Times New Roman" w:hAnsi="Times New Roman" w:cs="Times New Roman"/>
                <w:sz w:val="24"/>
                <w:szCs w:val="24"/>
              </w:rPr>
              <w:t xml:space="preserve">tu, kontracepcijas līdzekļu nozīmēšanā, skaidrot ģimenes plānošanas un kontracepcijas jautājumus. Tāpat ģimenes ārsta prakse jauniešiem būtu īstā vieta, kur saņemt bezmaksas kontracepciju (prezervatīvus). </w:t>
            </w:r>
            <w:r w:rsidRPr="00A73CA3">
              <w:rPr>
                <w:rStyle w:val="cf01"/>
                <w:rFonts w:ascii="Times New Roman" w:hAnsi="Times New Roman" w:cs="Times New Roman"/>
                <w:sz w:val="24"/>
                <w:szCs w:val="24"/>
              </w:rPr>
              <w:t>Pakalpojums būtu realizējams vismaz 1x gadā, veicot profilaktisko vizīti, piemērojot -10-15 minūšu konsultācijas tarifu. Riska uzvedības gadījumā- pakalpojums piemērojams biežāk, mērķa grupa bērni un pusaudži no 12-17. gadu vecumam</w:t>
            </w:r>
          </w:p>
          <w:p w14:paraId="31F82896" w14:textId="77777777" w:rsidR="00770C03" w:rsidRPr="00A73CA3" w:rsidRDefault="00770C03" w:rsidP="00A73CA3">
            <w:pPr>
              <w:spacing w:line="240" w:lineRule="auto"/>
              <w:rPr>
                <w:sz w:val="24"/>
                <w:szCs w:val="24"/>
              </w:rPr>
            </w:pPr>
          </w:p>
        </w:tc>
        <w:tc>
          <w:tcPr>
            <w:tcW w:w="1339" w:type="dxa"/>
            <w:shd w:val="clear" w:color="auto" w:fill="FFFFFF"/>
            <w:noWrap/>
            <w:tcMar>
              <w:top w:w="75" w:type="dxa"/>
              <w:left w:w="75" w:type="dxa"/>
              <w:bottom w:w="75" w:type="dxa"/>
              <w:right w:w="75" w:type="dxa"/>
            </w:tcMar>
          </w:tcPr>
          <w:p w14:paraId="1839CB7A" w14:textId="53AAF137" w:rsidR="00770C03" w:rsidRPr="00442DC2" w:rsidRDefault="00442DC2">
            <w:pPr>
              <w:jc w:val="left"/>
              <w:rPr>
                <w:b/>
                <w:bCs/>
                <w:sz w:val="24"/>
                <w:szCs w:val="24"/>
              </w:rPr>
            </w:pPr>
            <w:r w:rsidRPr="00442DC2">
              <w:rPr>
                <w:b/>
                <w:bCs/>
                <w:sz w:val="24"/>
                <w:szCs w:val="24"/>
              </w:rPr>
              <w:lastRenderedPageBreak/>
              <w:t>Ņemts vērā</w:t>
            </w:r>
          </w:p>
        </w:tc>
        <w:tc>
          <w:tcPr>
            <w:tcW w:w="3799" w:type="dxa"/>
            <w:shd w:val="clear" w:color="auto" w:fill="FFFFFF"/>
            <w:noWrap/>
            <w:tcMar>
              <w:top w:w="75" w:type="dxa"/>
              <w:left w:w="75" w:type="dxa"/>
              <w:bottom w:w="75" w:type="dxa"/>
              <w:right w:w="75" w:type="dxa"/>
            </w:tcMar>
          </w:tcPr>
          <w:p w14:paraId="25DA8DA0" w14:textId="2DCEE99F" w:rsidR="000B2675" w:rsidRDefault="00442DC2" w:rsidP="000B2675">
            <w:pPr>
              <w:spacing w:line="240" w:lineRule="auto"/>
              <w:rPr>
                <w:sz w:val="24"/>
                <w:szCs w:val="24"/>
              </w:rPr>
            </w:pPr>
            <w:r w:rsidRPr="00442DC2">
              <w:rPr>
                <w:sz w:val="24"/>
                <w:szCs w:val="24"/>
              </w:rPr>
              <w:t>Pasākums ir i</w:t>
            </w:r>
            <w:r w:rsidR="000B2675" w:rsidRPr="000B2675">
              <w:rPr>
                <w:sz w:val="24"/>
                <w:szCs w:val="24"/>
              </w:rPr>
              <w:t>etverts informatīva</w:t>
            </w:r>
            <w:r>
              <w:rPr>
                <w:sz w:val="24"/>
                <w:szCs w:val="24"/>
              </w:rPr>
              <w:t>jā</w:t>
            </w:r>
            <w:r w:rsidR="000B2675" w:rsidRPr="000B2675">
              <w:rPr>
                <w:sz w:val="24"/>
                <w:szCs w:val="24"/>
              </w:rPr>
              <w:t xml:space="preserve"> ziņojumā “Par primārās veselības aprūpes stiprināšanu” – sadarbības prakses, kurās iekļauta vecmāte. Finanšu ietekme 358 800 EUR.</w:t>
            </w:r>
          </w:p>
          <w:p w14:paraId="7C3FB7A5" w14:textId="72204A59" w:rsidR="00F60161" w:rsidRPr="001D6A93" w:rsidRDefault="00AA76C6" w:rsidP="00442DC2">
            <w:pPr>
              <w:spacing w:line="240" w:lineRule="auto"/>
              <w:rPr>
                <w:sz w:val="24"/>
                <w:szCs w:val="24"/>
              </w:rPr>
            </w:pPr>
            <w:proofErr w:type="spellStart"/>
            <w:r>
              <w:rPr>
                <w:sz w:val="24"/>
                <w:szCs w:val="24"/>
              </w:rPr>
              <w:t>Kapitācijas</w:t>
            </w:r>
            <w:proofErr w:type="spellEnd"/>
            <w:r>
              <w:rPr>
                <w:sz w:val="24"/>
                <w:szCs w:val="24"/>
              </w:rPr>
              <w:t xml:space="preserve"> naudas ietvaros tas jau ir iekļauts</w:t>
            </w:r>
            <w:r w:rsidR="00FD186C">
              <w:rPr>
                <w:sz w:val="24"/>
                <w:szCs w:val="24"/>
              </w:rPr>
              <w:t xml:space="preserve"> ģimenes ārstu pienākumos un kompetencēs vizītes laikā.</w:t>
            </w:r>
          </w:p>
        </w:tc>
      </w:tr>
      <w:tr w:rsidR="00770C03" w:rsidRPr="00DB4F82" w14:paraId="4DAECC6C" w14:textId="77777777" w:rsidTr="00D14754">
        <w:trPr>
          <w:trHeight w:val="3462"/>
        </w:trPr>
        <w:tc>
          <w:tcPr>
            <w:tcW w:w="877" w:type="dxa"/>
            <w:shd w:val="clear" w:color="auto" w:fill="FFFFFF"/>
            <w:noWrap/>
            <w:tcMar>
              <w:top w:w="75" w:type="dxa"/>
              <w:left w:w="75" w:type="dxa"/>
              <w:bottom w:w="75" w:type="dxa"/>
              <w:right w:w="75" w:type="dxa"/>
            </w:tcMar>
          </w:tcPr>
          <w:p w14:paraId="773D155E" w14:textId="58173B29" w:rsidR="00770C03" w:rsidRPr="00DB4F82" w:rsidRDefault="0027567E" w:rsidP="00DB4F82">
            <w:pPr>
              <w:rPr>
                <w:sz w:val="24"/>
                <w:szCs w:val="24"/>
              </w:rPr>
            </w:pPr>
            <w:r>
              <w:rPr>
                <w:sz w:val="24"/>
                <w:szCs w:val="24"/>
              </w:rPr>
              <w:t>1</w:t>
            </w:r>
            <w:r w:rsidR="00F83B7A">
              <w:rPr>
                <w:sz w:val="24"/>
                <w:szCs w:val="24"/>
              </w:rPr>
              <w:t>6</w:t>
            </w:r>
            <w:r>
              <w:rPr>
                <w:sz w:val="24"/>
                <w:szCs w:val="24"/>
              </w:rPr>
              <w:t>.</w:t>
            </w:r>
          </w:p>
        </w:tc>
        <w:tc>
          <w:tcPr>
            <w:tcW w:w="2690" w:type="dxa"/>
            <w:shd w:val="clear" w:color="auto" w:fill="FFFFFF"/>
            <w:noWrap/>
            <w:tcMar>
              <w:top w:w="75" w:type="dxa"/>
              <w:left w:w="75" w:type="dxa"/>
              <w:bottom w:w="75" w:type="dxa"/>
              <w:right w:w="75" w:type="dxa"/>
            </w:tcMar>
          </w:tcPr>
          <w:p w14:paraId="7D69AB36" w14:textId="4224B845" w:rsidR="00770C03" w:rsidRPr="00A73CA3" w:rsidRDefault="00F83B7A" w:rsidP="00A73CA3">
            <w:pPr>
              <w:spacing w:line="240" w:lineRule="auto"/>
              <w:rPr>
                <w:sz w:val="24"/>
                <w:szCs w:val="24"/>
              </w:rPr>
            </w:pPr>
            <w:r w:rsidRPr="00F83B7A">
              <w:rPr>
                <w:b/>
                <w:bCs/>
                <w:sz w:val="24"/>
                <w:szCs w:val="24"/>
              </w:rPr>
              <w:t xml:space="preserve">Latvijas Lauku ģimenes ārstu asociācija </w:t>
            </w:r>
          </w:p>
        </w:tc>
        <w:tc>
          <w:tcPr>
            <w:tcW w:w="6315" w:type="dxa"/>
            <w:shd w:val="clear" w:color="auto" w:fill="FFFFFF"/>
            <w:noWrap/>
            <w:tcMar>
              <w:top w:w="75" w:type="dxa"/>
              <w:left w:w="75" w:type="dxa"/>
              <w:bottom w:w="75" w:type="dxa"/>
              <w:right w:w="75" w:type="dxa"/>
            </w:tcMar>
          </w:tcPr>
          <w:p w14:paraId="728D3C1C" w14:textId="55497BF8" w:rsidR="00DC4742" w:rsidRPr="00DC4742" w:rsidRDefault="00DC4742" w:rsidP="0027567E">
            <w:pPr>
              <w:pStyle w:val="pf0"/>
              <w:spacing w:before="0" w:beforeAutospacing="0" w:after="0" w:afterAutospacing="0" w:line="240" w:lineRule="auto"/>
              <w:jc w:val="both"/>
              <w:rPr>
                <w:rStyle w:val="cf01"/>
                <w:rFonts w:ascii="Times New Roman" w:hAnsi="Times New Roman" w:cs="Times New Roman"/>
                <w:sz w:val="24"/>
                <w:szCs w:val="24"/>
              </w:rPr>
            </w:pPr>
            <w:r w:rsidRPr="00DC4742">
              <w:rPr>
                <w:rFonts w:eastAsia="Calibri"/>
                <w:color w:val="000000" w:themeColor="text1"/>
              </w:rPr>
              <w:t>1.2. Jauno un topošo vecāku izglītošana par bērna attīstību un aprūpi, psihiskās veselības saglabāšanu un nepieciešamā atbalsta saņemšanas iespējām.</w:t>
            </w:r>
          </w:p>
          <w:p w14:paraId="73C64AEF" w14:textId="77777777" w:rsidR="00DC4742" w:rsidRDefault="00DC4742" w:rsidP="0027567E">
            <w:pPr>
              <w:pStyle w:val="pf0"/>
              <w:spacing w:before="0" w:beforeAutospacing="0" w:after="0" w:afterAutospacing="0" w:line="240" w:lineRule="auto"/>
              <w:jc w:val="both"/>
              <w:rPr>
                <w:rStyle w:val="cf01"/>
              </w:rPr>
            </w:pPr>
          </w:p>
          <w:p w14:paraId="0F9713F5" w14:textId="2F47E26D" w:rsidR="0027567E" w:rsidRDefault="0027567E" w:rsidP="0027567E">
            <w:pPr>
              <w:pStyle w:val="pf0"/>
              <w:spacing w:before="0" w:beforeAutospacing="0" w:after="0" w:afterAutospacing="0" w:line="240" w:lineRule="auto"/>
              <w:jc w:val="both"/>
              <w:rPr>
                <w:rStyle w:val="cf01"/>
                <w:rFonts w:ascii="Times New Roman" w:hAnsi="Times New Roman" w:cs="Times New Roman"/>
                <w:sz w:val="24"/>
                <w:szCs w:val="24"/>
              </w:rPr>
            </w:pPr>
            <w:r w:rsidRPr="0027567E">
              <w:rPr>
                <w:rStyle w:val="cf01"/>
                <w:rFonts w:ascii="Times New Roman" w:hAnsi="Times New Roman" w:cs="Times New Roman"/>
                <w:sz w:val="24"/>
                <w:szCs w:val="24"/>
              </w:rPr>
              <w:t>Iekļaujama sadaļa par fizisko veselību, tās saglabāšanu un veselības vingro</w:t>
            </w:r>
            <w:r>
              <w:rPr>
                <w:rStyle w:val="cf01"/>
                <w:rFonts w:ascii="Times New Roman" w:hAnsi="Times New Roman" w:cs="Times New Roman"/>
                <w:sz w:val="24"/>
                <w:szCs w:val="24"/>
              </w:rPr>
              <w:t>š</w:t>
            </w:r>
            <w:r w:rsidRPr="0027567E">
              <w:rPr>
                <w:rStyle w:val="cf01"/>
                <w:rFonts w:ascii="Times New Roman" w:hAnsi="Times New Roman" w:cs="Times New Roman"/>
                <w:sz w:val="24"/>
                <w:szCs w:val="24"/>
              </w:rPr>
              <w:t>anu- ĀFK mā</w:t>
            </w:r>
            <w:r>
              <w:rPr>
                <w:rStyle w:val="cf01"/>
                <w:rFonts w:ascii="Times New Roman" w:hAnsi="Times New Roman" w:cs="Times New Roman"/>
                <w:sz w:val="24"/>
                <w:szCs w:val="24"/>
              </w:rPr>
              <w:t>cī</w:t>
            </w:r>
            <w:r w:rsidRPr="0027567E">
              <w:rPr>
                <w:rStyle w:val="cf01"/>
                <w:rFonts w:ascii="Times New Roman" w:hAnsi="Times New Roman" w:cs="Times New Roman"/>
                <w:sz w:val="24"/>
                <w:szCs w:val="24"/>
              </w:rPr>
              <w:t>bu iestādes un pašvaldībās</w:t>
            </w:r>
            <w:r>
              <w:rPr>
                <w:rStyle w:val="cf01"/>
                <w:rFonts w:ascii="Times New Roman" w:hAnsi="Times New Roman" w:cs="Times New Roman"/>
                <w:sz w:val="24"/>
                <w:szCs w:val="24"/>
              </w:rPr>
              <w:t>.</w:t>
            </w:r>
          </w:p>
          <w:tbl>
            <w:tblPr>
              <w:tblW w:w="0" w:type="auto"/>
              <w:tblBorders>
                <w:top w:val="outset" w:sz="6" w:space="0" w:color="414142"/>
                <w:left w:val="outset" w:sz="6" w:space="0" w:color="414142"/>
                <w:bottom w:val="outset" w:sz="6" w:space="0" w:color="414142"/>
                <w:right w:val="outset" w:sz="6" w:space="0" w:color="414142"/>
              </w:tblBorders>
              <w:shd w:val="clear" w:color="auto" w:fill="FFFFFF"/>
              <w:tblCellMar>
                <w:top w:w="57" w:type="dxa"/>
                <w:left w:w="57" w:type="dxa"/>
                <w:bottom w:w="57" w:type="dxa"/>
                <w:right w:w="57" w:type="dxa"/>
              </w:tblCellMar>
              <w:tblLook w:val="04A0" w:firstRow="1" w:lastRow="0" w:firstColumn="1" w:lastColumn="0" w:noHBand="0" w:noVBand="1"/>
            </w:tblPr>
            <w:tblGrid>
              <w:gridCol w:w="1818"/>
              <w:gridCol w:w="1563"/>
              <w:gridCol w:w="2768"/>
            </w:tblGrid>
            <w:tr w:rsidR="0027567E" w:rsidRPr="0027567E" w14:paraId="60B20874" w14:textId="77777777" w:rsidTr="0027567E">
              <w:trPr>
                <w:trHeight w:val="300"/>
              </w:trPr>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714C56F2" w14:textId="77777777" w:rsidR="0027567E" w:rsidRPr="00F83B7A" w:rsidRDefault="0027567E" w:rsidP="0027567E">
                  <w:pPr>
                    <w:autoSpaceDE w:val="0"/>
                    <w:autoSpaceDN w:val="0"/>
                    <w:adjustRightInd w:val="0"/>
                    <w:spacing w:after="120"/>
                    <w:rPr>
                      <w:color w:val="auto"/>
                      <w:sz w:val="20"/>
                    </w:rPr>
                  </w:pPr>
                  <w:r w:rsidRPr="00F83B7A">
                    <w:rPr>
                      <w:color w:val="auto"/>
                      <w:sz w:val="20"/>
                    </w:rPr>
                    <w:t xml:space="preserve">Izglītot sabiedrību par fizisko aktivitāšu un veselības vingrošanas pozitīvo ietekmi bērnu veselības, īpaši balsta un kustību aparāta saslimšanu un stājas traucējumu novēršanā </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18B06D5D" w14:textId="7AA261CB" w:rsidR="0027567E" w:rsidRPr="00F83B7A" w:rsidRDefault="0027567E" w:rsidP="0027567E">
                  <w:pPr>
                    <w:rPr>
                      <w:rFonts w:eastAsiaTheme="minorEastAsia"/>
                      <w:color w:val="auto"/>
                      <w:sz w:val="20"/>
                      <w:shd w:val="clear" w:color="auto" w:fill="FFFFFF"/>
                    </w:rPr>
                  </w:pPr>
                  <w:r w:rsidRPr="00F83B7A">
                    <w:rPr>
                      <w:rFonts w:eastAsiaTheme="minorEastAsia"/>
                      <w:color w:val="auto"/>
                      <w:sz w:val="20"/>
                      <w:shd w:val="clear" w:color="auto" w:fill="FFFFFF"/>
                    </w:rPr>
                    <w:t>Mazinās stājas traucējumu (</w:t>
                  </w:r>
                  <w:proofErr w:type="spellStart"/>
                  <w:r w:rsidRPr="00F83B7A">
                    <w:rPr>
                      <w:rFonts w:eastAsiaTheme="minorEastAsia"/>
                      <w:color w:val="auto"/>
                      <w:sz w:val="20"/>
                      <w:shd w:val="clear" w:color="auto" w:fill="FFFFFF"/>
                    </w:rPr>
                    <w:t>kifozes</w:t>
                  </w:r>
                  <w:proofErr w:type="spellEnd"/>
                  <w:r w:rsidRPr="00F83B7A">
                    <w:rPr>
                      <w:rFonts w:eastAsiaTheme="minorEastAsia"/>
                      <w:color w:val="auto"/>
                      <w:sz w:val="20"/>
                      <w:shd w:val="clear" w:color="auto" w:fill="FFFFFF"/>
                    </w:rPr>
                    <w:t>, skoliozes, asimetriskas stājas) ietekme uz balsta un kustību aparāta sistēmu</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43604E8B" w14:textId="77777777" w:rsidR="0027567E" w:rsidRPr="00F83B7A" w:rsidRDefault="0027567E" w:rsidP="0027567E">
                  <w:pPr>
                    <w:rPr>
                      <w:rFonts w:eastAsiaTheme="majorEastAsia"/>
                      <w:color w:val="auto"/>
                      <w:sz w:val="20"/>
                    </w:rPr>
                  </w:pPr>
                  <w:r w:rsidRPr="00F83B7A">
                    <w:rPr>
                      <w:rFonts w:eastAsiaTheme="majorEastAsia"/>
                      <w:color w:val="auto"/>
                      <w:sz w:val="20"/>
                    </w:rPr>
                    <w:t>Nodrošināta veselības vingrošana mācību iestādēs vai pašvaldību struktūrvienībās treneru, fizioterapeitu vai speciāli apmācītu sporta skolotāju vadībā bērniem ar norādēm par stājas vājumu. Prioritāri ar ģimenes ārsta izsniegtu “fiziskās aktivitātes recepti”. Iespējama sadarbība ar veselīgo pašvaldību projektiem</w:t>
                  </w:r>
                </w:p>
              </w:tc>
            </w:tr>
          </w:tbl>
          <w:p w14:paraId="4FD9CAF7" w14:textId="77777777" w:rsidR="0027567E" w:rsidRPr="0027567E" w:rsidRDefault="0027567E" w:rsidP="0027567E">
            <w:pPr>
              <w:pStyle w:val="pf0"/>
              <w:spacing w:before="0" w:beforeAutospacing="0" w:after="0" w:afterAutospacing="0" w:line="240" w:lineRule="auto"/>
              <w:jc w:val="both"/>
            </w:pPr>
          </w:p>
          <w:p w14:paraId="59DA2CC7" w14:textId="77777777" w:rsidR="00770C03" w:rsidRPr="00A73CA3" w:rsidRDefault="00770C03" w:rsidP="00A73CA3">
            <w:pPr>
              <w:spacing w:line="240" w:lineRule="auto"/>
              <w:rPr>
                <w:sz w:val="24"/>
                <w:szCs w:val="24"/>
              </w:rPr>
            </w:pPr>
          </w:p>
        </w:tc>
        <w:tc>
          <w:tcPr>
            <w:tcW w:w="1339" w:type="dxa"/>
            <w:shd w:val="clear" w:color="auto" w:fill="FFFFFF"/>
            <w:noWrap/>
            <w:tcMar>
              <w:top w:w="75" w:type="dxa"/>
              <w:left w:w="75" w:type="dxa"/>
              <w:bottom w:w="75" w:type="dxa"/>
              <w:right w:w="75" w:type="dxa"/>
            </w:tcMar>
          </w:tcPr>
          <w:p w14:paraId="21F4B95E" w14:textId="4C60EE46" w:rsidR="00770C03" w:rsidRPr="00F83B7A" w:rsidRDefault="00F83B7A" w:rsidP="00F83B7A">
            <w:pPr>
              <w:spacing w:line="240" w:lineRule="auto"/>
              <w:jc w:val="left"/>
              <w:rPr>
                <w:b/>
                <w:bCs/>
                <w:sz w:val="24"/>
                <w:szCs w:val="24"/>
              </w:rPr>
            </w:pPr>
            <w:r w:rsidRPr="00F83B7A">
              <w:rPr>
                <w:b/>
                <w:bCs/>
                <w:sz w:val="24"/>
                <w:szCs w:val="24"/>
              </w:rPr>
              <w:t>Daļēji ņemts vērā</w:t>
            </w:r>
          </w:p>
        </w:tc>
        <w:tc>
          <w:tcPr>
            <w:tcW w:w="3799" w:type="dxa"/>
            <w:shd w:val="clear" w:color="auto" w:fill="FFFFFF"/>
            <w:noWrap/>
            <w:tcMar>
              <w:top w:w="75" w:type="dxa"/>
              <w:left w:w="75" w:type="dxa"/>
              <w:bottom w:w="75" w:type="dxa"/>
              <w:right w:w="75" w:type="dxa"/>
            </w:tcMar>
          </w:tcPr>
          <w:p w14:paraId="73D8963E" w14:textId="79E871EF" w:rsidR="00DC4742" w:rsidRPr="00F83B7A" w:rsidRDefault="00DC4742" w:rsidP="00DD4300">
            <w:pPr>
              <w:spacing w:line="240" w:lineRule="auto"/>
              <w:rPr>
                <w:sz w:val="24"/>
                <w:szCs w:val="24"/>
              </w:rPr>
            </w:pPr>
            <w:r w:rsidRPr="00F83B7A">
              <w:rPr>
                <w:sz w:val="24"/>
                <w:szCs w:val="24"/>
              </w:rPr>
              <w:t>Papildināts 1.2.punkts</w:t>
            </w:r>
            <w:r w:rsidR="00F83B7A" w:rsidRPr="00F83B7A">
              <w:rPr>
                <w:sz w:val="24"/>
                <w:szCs w:val="24"/>
              </w:rPr>
              <w:t>:</w:t>
            </w:r>
          </w:p>
          <w:p w14:paraId="1B9868D1" w14:textId="4086A95D" w:rsidR="00F83B7A" w:rsidRPr="00F83B7A" w:rsidRDefault="00F83B7A" w:rsidP="00F83B7A">
            <w:pPr>
              <w:pStyle w:val="pf0"/>
              <w:spacing w:before="0" w:beforeAutospacing="0" w:after="0" w:afterAutospacing="0" w:line="240" w:lineRule="auto"/>
              <w:jc w:val="both"/>
              <w:rPr>
                <w:rStyle w:val="cf01"/>
                <w:rFonts w:ascii="Times New Roman" w:hAnsi="Times New Roman" w:cs="Times New Roman"/>
                <w:sz w:val="24"/>
                <w:szCs w:val="24"/>
              </w:rPr>
            </w:pPr>
            <w:r w:rsidRPr="00F83B7A">
              <w:t xml:space="preserve">“1.2. </w:t>
            </w:r>
            <w:r w:rsidRPr="00F83B7A">
              <w:rPr>
                <w:rFonts w:eastAsia="Calibri"/>
                <w:color w:val="000000" w:themeColor="text1"/>
              </w:rPr>
              <w:t xml:space="preserve">Jauno un topošo vecāku izglītošana par bērna attīstību un aprūpi, </w:t>
            </w:r>
            <w:r w:rsidRPr="00F83B7A">
              <w:rPr>
                <w:rFonts w:eastAsia="Calibri"/>
              </w:rPr>
              <w:t xml:space="preserve">kā arī par fiziskās </w:t>
            </w:r>
            <w:r w:rsidRPr="00F83B7A">
              <w:rPr>
                <w:rFonts w:eastAsia="Calibri"/>
                <w:color w:val="000000" w:themeColor="text1"/>
              </w:rPr>
              <w:t>un psihiskās veselības saglabāšanu un nepieciešamā atbalsta saņemšanas iespējām.”</w:t>
            </w:r>
          </w:p>
          <w:p w14:paraId="2F460941" w14:textId="2C285F36" w:rsidR="00DD4300" w:rsidRPr="00F83B7A" w:rsidRDefault="00DD4300" w:rsidP="00DD4300">
            <w:pPr>
              <w:spacing w:line="240" w:lineRule="auto"/>
              <w:rPr>
                <w:sz w:val="24"/>
                <w:szCs w:val="24"/>
              </w:rPr>
            </w:pPr>
            <w:r w:rsidRPr="00F83B7A">
              <w:rPr>
                <w:color w:val="000000" w:themeColor="text1"/>
                <w:sz w:val="24"/>
                <w:szCs w:val="24"/>
              </w:rPr>
              <w:t xml:space="preserve">Šobrīd izglītības iestādēs mācību priekšmeta "Sports un veselība" viens no galvenajiem mērķiem un uzdevumiem skolēnam ir </w:t>
            </w:r>
            <w:r w:rsidRPr="00F83B7A">
              <w:rPr>
                <w:sz w:val="24"/>
                <w:szCs w:val="24"/>
              </w:rPr>
              <w:t>izprast un praktizēt veselīga dzīvesveida paradumus, kā arī prasmīgi, atbildīgi un ieinteresēti iesaistīties daudzveidīgās fiziskajās aktivitātēs, kas veicina garīgās un fiziskās spējas.</w:t>
            </w:r>
          </w:p>
          <w:p w14:paraId="44781447" w14:textId="2F93F6C7" w:rsidR="00EE723B" w:rsidRPr="00F83B7A" w:rsidRDefault="00DD4300" w:rsidP="00F83B7A">
            <w:pPr>
              <w:spacing w:line="240" w:lineRule="auto"/>
              <w:rPr>
                <w:sz w:val="24"/>
                <w:szCs w:val="24"/>
              </w:rPr>
            </w:pPr>
            <w:r w:rsidRPr="00F83B7A">
              <w:rPr>
                <w:color w:val="000000" w:themeColor="text1"/>
                <w:sz w:val="24"/>
                <w:szCs w:val="24"/>
              </w:rPr>
              <w:t xml:space="preserve">Rīcības plāna projektā liekā svara un aptaukošanās izplatības pieauguma </w:t>
            </w:r>
            <w:r w:rsidRPr="00F83B7A">
              <w:rPr>
                <w:color w:val="000000" w:themeColor="text1"/>
                <w:sz w:val="24"/>
                <w:szCs w:val="24"/>
              </w:rPr>
              <w:lastRenderedPageBreak/>
              <w:t>mazināšanai 2025.–2029.gadam</w:t>
            </w:r>
            <w:r w:rsidRPr="00F83B7A">
              <w:rPr>
                <w:rStyle w:val="Vresatsauce"/>
                <w:color w:val="000000" w:themeColor="text1"/>
                <w:sz w:val="24"/>
                <w:szCs w:val="24"/>
              </w:rPr>
              <w:footnoteReference w:id="1"/>
            </w:r>
            <w:r w:rsidRPr="00F83B7A">
              <w:rPr>
                <w:color w:val="000000" w:themeColor="text1"/>
                <w:sz w:val="24"/>
                <w:szCs w:val="24"/>
              </w:rPr>
              <w:t xml:space="preserve"> iekļauts pasākums aktualizēt fizisko aktivitāšu recepti un organizēt mācības veselības aprūpes speciālistiem par tās izrakstīšanu (t.sk. bērniem), lai nodrošinātu ārstniecības personu prasmes un kompetenci atbilstošas fiziskās aktivitātes nozīmēšanā pacientiem (termiņš 2027.gada I pusgads). SPKC jau šobrīd ir uzsācis darbu pie šī jautājuma.</w:t>
            </w:r>
            <w:r w:rsidR="00F83B7A">
              <w:rPr>
                <w:color w:val="000000" w:themeColor="text1"/>
                <w:sz w:val="24"/>
                <w:szCs w:val="24"/>
              </w:rPr>
              <w:t xml:space="preserve"> </w:t>
            </w:r>
            <w:r w:rsidRPr="00F83B7A">
              <w:rPr>
                <w:sz w:val="24"/>
                <w:szCs w:val="24"/>
              </w:rPr>
              <w:t xml:space="preserve">Pašvaldību ESF+ finansētos veselības veicināšanas projektos (4.1.2.2) ir iekļautas un tiek īstenotas nodarbības, kas vērstas uz fizisko aktivitāšu veicināšanu, t.sk. stājas nostiprināšanu </w:t>
            </w:r>
            <w:proofErr w:type="spellStart"/>
            <w:r w:rsidRPr="00F83B7A">
              <w:rPr>
                <w:sz w:val="24"/>
                <w:szCs w:val="24"/>
              </w:rPr>
              <w:t>bērniem.Tāpat</w:t>
            </w:r>
            <w:proofErr w:type="spellEnd"/>
            <w:r w:rsidRPr="00F83B7A">
              <w:rPr>
                <w:sz w:val="24"/>
                <w:szCs w:val="24"/>
              </w:rPr>
              <w:t xml:space="preserve"> arī interešu izglītībā ir pieejamas dažādas fizisko aktivitāšu nodarbības, tostarp stājas uzlabošanai.</w:t>
            </w:r>
            <w:r w:rsidR="00F83B7A">
              <w:rPr>
                <w:sz w:val="24"/>
                <w:szCs w:val="24"/>
              </w:rPr>
              <w:t xml:space="preserve"> </w:t>
            </w:r>
            <w:r w:rsidRPr="00F83B7A">
              <w:rPr>
                <w:sz w:val="24"/>
                <w:szCs w:val="24"/>
              </w:rPr>
              <w:t>2018.gada 27.novembra MK noteikumi Nr.747 "Noteikumi par valsts pamatizglītības standartu un pamatizglītības programmu paraugiem" nosaka, ka mācību stundās var iekļaut 2–3 minūšu dinamiskās pauzes skolēnu stājas attīstīšanai un nostiprināšanai.</w:t>
            </w:r>
            <w:r w:rsidR="00F83B7A">
              <w:rPr>
                <w:sz w:val="24"/>
                <w:szCs w:val="24"/>
              </w:rPr>
              <w:t xml:space="preserve"> </w:t>
            </w:r>
            <w:r w:rsidRPr="00F83B7A">
              <w:rPr>
                <w:sz w:val="24"/>
                <w:szCs w:val="24"/>
              </w:rPr>
              <w:t xml:space="preserve">Piekrītam, ka stājas nostiprināšanas, kā arī citu fizisko aktivitāšu veicināšanas jautājumi bērniem ir </w:t>
            </w:r>
            <w:r w:rsidRPr="00F83B7A">
              <w:rPr>
                <w:sz w:val="24"/>
                <w:szCs w:val="24"/>
              </w:rPr>
              <w:lastRenderedPageBreak/>
              <w:t>būtiski, bet šis pasākums prasītu atbilstošu speciālistu sagatavošanu un papildus laiku un finansējumu, līdz ar to izvērtēsim iespēju iekļaut šādu pasākumu nākamajā plāna periodā.</w:t>
            </w:r>
          </w:p>
        </w:tc>
      </w:tr>
      <w:tr w:rsidR="00770C03" w:rsidRPr="00B13ED2" w14:paraId="4B29E2DF" w14:textId="77777777" w:rsidTr="00D14754">
        <w:tc>
          <w:tcPr>
            <w:tcW w:w="877" w:type="dxa"/>
            <w:shd w:val="clear" w:color="auto" w:fill="FFFFFF"/>
            <w:noWrap/>
            <w:tcMar>
              <w:top w:w="75" w:type="dxa"/>
              <w:left w:w="75" w:type="dxa"/>
              <w:bottom w:w="75" w:type="dxa"/>
              <w:right w:w="75" w:type="dxa"/>
            </w:tcMar>
          </w:tcPr>
          <w:p w14:paraId="2F801F9B" w14:textId="691E5F92" w:rsidR="00770C03" w:rsidRPr="00B13ED2" w:rsidRDefault="0027567E" w:rsidP="00B13ED2">
            <w:pPr>
              <w:spacing w:line="240" w:lineRule="auto"/>
              <w:rPr>
                <w:sz w:val="24"/>
                <w:szCs w:val="24"/>
              </w:rPr>
            </w:pPr>
            <w:r w:rsidRPr="00B13ED2">
              <w:rPr>
                <w:sz w:val="24"/>
                <w:szCs w:val="24"/>
              </w:rPr>
              <w:lastRenderedPageBreak/>
              <w:t>1</w:t>
            </w:r>
            <w:r w:rsidR="00F83B7A">
              <w:rPr>
                <w:sz w:val="24"/>
                <w:szCs w:val="24"/>
              </w:rPr>
              <w:t>7</w:t>
            </w:r>
            <w:r w:rsidRPr="00B13ED2">
              <w:rPr>
                <w:sz w:val="24"/>
                <w:szCs w:val="24"/>
              </w:rPr>
              <w:t>.</w:t>
            </w:r>
          </w:p>
        </w:tc>
        <w:tc>
          <w:tcPr>
            <w:tcW w:w="2690" w:type="dxa"/>
            <w:shd w:val="clear" w:color="auto" w:fill="FFFFFF"/>
            <w:noWrap/>
            <w:tcMar>
              <w:top w:w="75" w:type="dxa"/>
              <w:left w:w="75" w:type="dxa"/>
              <w:bottom w:w="75" w:type="dxa"/>
              <w:right w:w="75" w:type="dxa"/>
            </w:tcMar>
          </w:tcPr>
          <w:p w14:paraId="61494F0E" w14:textId="3CAE6C94" w:rsidR="00770C03" w:rsidRPr="00B13ED2" w:rsidRDefault="00F83B7A" w:rsidP="00B13ED2">
            <w:pPr>
              <w:spacing w:line="240" w:lineRule="auto"/>
              <w:rPr>
                <w:sz w:val="24"/>
                <w:szCs w:val="24"/>
              </w:rPr>
            </w:pPr>
            <w:r w:rsidRPr="00F83B7A">
              <w:rPr>
                <w:b/>
                <w:bCs/>
                <w:sz w:val="24"/>
                <w:szCs w:val="24"/>
              </w:rPr>
              <w:t xml:space="preserve">Latvijas Lauku ģimenes ārstu asociācija </w:t>
            </w:r>
          </w:p>
        </w:tc>
        <w:tc>
          <w:tcPr>
            <w:tcW w:w="6315" w:type="dxa"/>
            <w:shd w:val="clear" w:color="auto" w:fill="FFFFFF"/>
            <w:noWrap/>
            <w:tcMar>
              <w:top w:w="75" w:type="dxa"/>
              <w:left w:w="75" w:type="dxa"/>
              <w:bottom w:w="75" w:type="dxa"/>
              <w:right w:w="75" w:type="dxa"/>
            </w:tcMar>
          </w:tcPr>
          <w:p w14:paraId="5760A030" w14:textId="18760F3D" w:rsidR="001B0300" w:rsidRDefault="001B0300" w:rsidP="001B0300">
            <w:pPr>
              <w:pStyle w:val="pf0"/>
              <w:spacing w:before="0" w:beforeAutospacing="0" w:after="120" w:afterAutospacing="0" w:line="240" w:lineRule="auto"/>
              <w:jc w:val="both"/>
              <w:rPr>
                <w:rStyle w:val="cf01"/>
              </w:rPr>
            </w:pPr>
            <w:r w:rsidRPr="001B0300">
              <w:t xml:space="preserve">Par 1.2.1.uzdevumu- Izstrādāta psiholoģiskā atbalsta programma un izveidotas psiholoģiskā atbalsta grupas motivētiem jauniešiem ar miega traucējumiem, iesaistot speciālistus (psihologs/psihoterapeits), kuri pārvalda kognitīvi </w:t>
            </w:r>
            <w:proofErr w:type="spellStart"/>
            <w:r w:rsidRPr="001B0300">
              <w:t>biheiviorālo</w:t>
            </w:r>
            <w:proofErr w:type="spellEnd"/>
            <w:r w:rsidRPr="001B0300">
              <w:t xml:space="preserve"> terapiju</w:t>
            </w:r>
            <w:r w:rsidRPr="00691A1F">
              <w:rPr>
                <w:sz w:val="20"/>
              </w:rPr>
              <w:t>.</w:t>
            </w:r>
          </w:p>
          <w:p w14:paraId="546AAC71" w14:textId="0C80EE12" w:rsidR="00770C03" w:rsidRPr="00B13ED2" w:rsidRDefault="00B13ED2" w:rsidP="001B0300">
            <w:pPr>
              <w:pStyle w:val="pf0"/>
              <w:spacing w:before="0" w:beforeAutospacing="0" w:after="0" w:afterAutospacing="0" w:line="240" w:lineRule="auto"/>
              <w:jc w:val="both"/>
            </w:pPr>
            <w:r w:rsidRPr="00B13ED2">
              <w:rPr>
                <w:rStyle w:val="cf01"/>
                <w:rFonts w:ascii="Times New Roman" w:hAnsi="Times New Roman" w:cs="Times New Roman"/>
                <w:sz w:val="24"/>
                <w:szCs w:val="24"/>
              </w:rPr>
              <w:t>Pārskatīt valsts apmaksātās psihoterapijas pakalpojumu sniedzēju spēju un motivāciju nodrošināt pakalpojumu! Daudz sūdzību par atteiktiem pakalpojumiem, atbildes, ka š</w:t>
            </w:r>
            <w:r>
              <w:rPr>
                <w:rStyle w:val="cf01"/>
                <w:rFonts w:ascii="Times New Roman" w:hAnsi="Times New Roman" w:cs="Times New Roman"/>
                <w:sz w:val="24"/>
                <w:szCs w:val="24"/>
              </w:rPr>
              <w:t>ā</w:t>
            </w:r>
            <w:r w:rsidRPr="00B13ED2">
              <w:rPr>
                <w:rStyle w:val="cf01"/>
                <w:rFonts w:ascii="Times New Roman" w:hAnsi="Times New Roman" w:cs="Times New Roman"/>
                <w:sz w:val="24"/>
                <w:szCs w:val="24"/>
              </w:rPr>
              <w:t>dus pak</w:t>
            </w:r>
            <w:r>
              <w:rPr>
                <w:rStyle w:val="cf01"/>
                <w:rFonts w:ascii="Times New Roman" w:hAnsi="Times New Roman" w:cs="Times New Roman"/>
                <w:sz w:val="24"/>
                <w:szCs w:val="24"/>
              </w:rPr>
              <w:t>al</w:t>
            </w:r>
            <w:r w:rsidRPr="00B13ED2">
              <w:rPr>
                <w:rStyle w:val="cf01"/>
                <w:rFonts w:ascii="Times New Roman" w:hAnsi="Times New Roman" w:cs="Times New Roman"/>
                <w:sz w:val="24"/>
                <w:szCs w:val="24"/>
              </w:rPr>
              <w:t xml:space="preserve">pojumus nesniedz, kaut gan ir sniedzēju sarakstā. </w:t>
            </w:r>
          </w:p>
        </w:tc>
        <w:tc>
          <w:tcPr>
            <w:tcW w:w="1339" w:type="dxa"/>
            <w:shd w:val="clear" w:color="auto" w:fill="FFFFFF"/>
            <w:noWrap/>
            <w:tcMar>
              <w:top w:w="75" w:type="dxa"/>
              <w:left w:w="75" w:type="dxa"/>
              <w:bottom w:w="75" w:type="dxa"/>
              <w:right w:w="75" w:type="dxa"/>
            </w:tcMar>
          </w:tcPr>
          <w:p w14:paraId="1B665B85" w14:textId="503C2113" w:rsidR="00770C03" w:rsidRPr="001B0300" w:rsidRDefault="00E62581" w:rsidP="00B13ED2">
            <w:pPr>
              <w:spacing w:line="240" w:lineRule="auto"/>
              <w:rPr>
                <w:b/>
                <w:bCs/>
                <w:sz w:val="24"/>
                <w:szCs w:val="24"/>
              </w:rPr>
            </w:pPr>
            <w:r>
              <w:rPr>
                <w:b/>
                <w:bCs/>
                <w:sz w:val="24"/>
                <w:szCs w:val="24"/>
              </w:rPr>
              <w:t>Ņ</w:t>
            </w:r>
            <w:r w:rsidR="001B0300" w:rsidRPr="001B0300">
              <w:rPr>
                <w:b/>
                <w:bCs/>
                <w:sz w:val="24"/>
                <w:szCs w:val="24"/>
              </w:rPr>
              <w:t>emts vērā</w:t>
            </w:r>
          </w:p>
        </w:tc>
        <w:tc>
          <w:tcPr>
            <w:tcW w:w="3799" w:type="dxa"/>
            <w:shd w:val="clear" w:color="auto" w:fill="FFFFFF"/>
            <w:noWrap/>
            <w:tcMar>
              <w:top w:w="75" w:type="dxa"/>
              <w:left w:w="75" w:type="dxa"/>
              <w:bottom w:w="75" w:type="dxa"/>
              <w:right w:w="75" w:type="dxa"/>
            </w:tcMar>
          </w:tcPr>
          <w:p w14:paraId="40D1C972" w14:textId="29659AA9" w:rsidR="00470BF6" w:rsidRPr="00B13ED2" w:rsidRDefault="001B0300" w:rsidP="00B13ED2">
            <w:pPr>
              <w:spacing w:line="240" w:lineRule="auto"/>
              <w:rPr>
                <w:sz w:val="24"/>
                <w:szCs w:val="24"/>
              </w:rPr>
            </w:pPr>
            <w:r>
              <w:rPr>
                <w:sz w:val="24"/>
                <w:szCs w:val="24"/>
              </w:rPr>
              <w:t>Identificētā problēma pieņemta zināšanai un tiks risināta sadarbībā ar NVD pakalpojuma organizēšanas jautājuma ietvaros.</w:t>
            </w:r>
          </w:p>
        </w:tc>
      </w:tr>
      <w:tr w:rsidR="00770C03" w:rsidRPr="00DB4F82" w14:paraId="67E2F271" w14:textId="77777777" w:rsidTr="00D14754">
        <w:tc>
          <w:tcPr>
            <w:tcW w:w="877" w:type="dxa"/>
            <w:shd w:val="clear" w:color="auto" w:fill="FFFFFF"/>
            <w:noWrap/>
            <w:tcMar>
              <w:top w:w="75" w:type="dxa"/>
              <w:left w:w="75" w:type="dxa"/>
              <w:bottom w:w="75" w:type="dxa"/>
              <w:right w:w="75" w:type="dxa"/>
            </w:tcMar>
          </w:tcPr>
          <w:p w14:paraId="405A6EA1" w14:textId="03465D03" w:rsidR="00770C03" w:rsidRPr="00691A1F" w:rsidRDefault="00691A1F" w:rsidP="00691A1F">
            <w:pPr>
              <w:spacing w:line="240" w:lineRule="auto"/>
              <w:rPr>
                <w:sz w:val="24"/>
                <w:szCs w:val="24"/>
              </w:rPr>
            </w:pPr>
            <w:r w:rsidRPr="00691A1F">
              <w:rPr>
                <w:sz w:val="24"/>
                <w:szCs w:val="24"/>
              </w:rPr>
              <w:t>1</w:t>
            </w:r>
            <w:r w:rsidR="001B0300">
              <w:rPr>
                <w:sz w:val="24"/>
                <w:szCs w:val="24"/>
              </w:rPr>
              <w:t>8</w:t>
            </w:r>
            <w:r w:rsidRPr="00691A1F">
              <w:rPr>
                <w:sz w:val="24"/>
                <w:szCs w:val="24"/>
              </w:rPr>
              <w:t>.</w:t>
            </w:r>
          </w:p>
        </w:tc>
        <w:tc>
          <w:tcPr>
            <w:tcW w:w="2690" w:type="dxa"/>
            <w:shd w:val="clear" w:color="auto" w:fill="FFFFFF"/>
            <w:noWrap/>
            <w:tcMar>
              <w:top w:w="75" w:type="dxa"/>
              <w:left w:w="75" w:type="dxa"/>
              <w:bottom w:w="75" w:type="dxa"/>
              <w:right w:w="75" w:type="dxa"/>
            </w:tcMar>
          </w:tcPr>
          <w:p w14:paraId="6852F977" w14:textId="06D5B5A0" w:rsidR="00770C03" w:rsidRPr="00691A1F" w:rsidRDefault="001B0300" w:rsidP="000E0064">
            <w:pPr>
              <w:spacing w:line="240" w:lineRule="auto"/>
              <w:rPr>
                <w:sz w:val="24"/>
                <w:szCs w:val="24"/>
              </w:rPr>
            </w:pPr>
            <w:r w:rsidRPr="00F83B7A">
              <w:rPr>
                <w:b/>
                <w:bCs/>
                <w:sz w:val="24"/>
                <w:szCs w:val="24"/>
              </w:rPr>
              <w:t xml:space="preserve">Latvijas Lauku ģimenes ārstu asociācija </w:t>
            </w:r>
          </w:p>
        </w:tc>
        <w:tc>
          <w:tcPr>
            <w:tcW w:w="6315" w:type="dxa"/>
            <w:shd w:val="clear" w:color="auto" w:fill="FFFFFF"/>
            <w:noWrap/>
            <w:tcMar>
              <w:top w:w="75" w:type="dxa"/>
              <w:left w:w="75" w:type="dxa"/>
              <w:bottom w:w="75" w:type="dxa"/>
              <w:right w:w="75" w:type="dxa"/>
            </w:tcMar>
          </w:tcPr>
          <w:p w14:paraId="765D9E83" w14:textId="34904086" w:rsidR="000E0064" w:rsidRDefault="000E0064" w:rsidP="00207284">
            <w:pPr>
              <w:pStyle w:val="pf0"/>
              <w:spacing w:before="0" w:beforeAutospacing="0" w:after="120" w:afterAutospacing="0" w:line="240" w:lineRule="auto"/>
              <w:jc w:val="both"/>
              <w:rPr>
                <w:rStyle w:val="cf01"/>
                <w:highlight w:val="yellow"/>
              </w:rPr>
            </w:pPr>
            <w:r w:rsidRPr="000E0064">
              <w:t>1.2.2.Izglītot topošos un jaunos vecākus par bērna funkcionālā novērtējuma veikšanu, bērna attīstību, aprūpi un kopšanu.</w:t>
            </w:r>
          </w:p>
          <w:p w14:paraId="52394869" w14:textId="3463DE8D" w:rsidR="00770C03" w:rsidRPr="00691A1F" w:rsidRDefault="00691A1F" w:rsidP="00691A1F">
            <w:pPr>
              <w:pStyle w:val="pf0"/>
              <w:spacing w:before="0" w:beforeAutospacing="0" w:after="0" w:afterAutospacing="0" w:line="240" w:lineRule="auto"/>
              <w:jc w:val="both"/>
            </w:pPr>
            <w:r w:rsidRPr="00207284">
              <w:rPr>
                <w:rStyle w:val="cf01"/>
                <w:rFonts w:ascii="Times New Roman" w:hAnsi="Times New Roman" w:cs="Times New Roman"/>
                <w:sz w:val="24"/>
                <w:szCs w:val="24"/>
              </w:rPr>
              <w:t>Nodrošināt papildus apmācību prakses māsām, kuras iesaistās jaundzimušo un bērnu aprūpē.</w:t>
            </w:r>
            <w:r w:rsidRPr="00691A1F">
              <w:rPr>
                <w:rStyle w:val="cf01"/>
                <w:rFonts w:ascii="Times New Roman" w:hAnsi="Times New Roman" w:cs="Times New Roman"/>
                <w:sz w:val="24"/>
                <w:szCs w:val="24"/>
              </w:rPr>
              <w:t xml:space="preserve"> Vesela bērna aprūpe, higiēna, droša un attīstoša vide bērnam. Veicināt aktīvāku māsu iesaisti jaundzimu</w:t>
            </w:r>
            <w:r>
              <w:rPr>
                <w:rStyle w:val="cf01"/>
                <w:rFonts w:ascii="Times New Roman" w:hAnsi="Times New Roman" w:cs="Times New Roman"/>
                <w:sz w:val="24"/>
                <w:szCs w:val="24"/>
              </w:rPr>
              <w:t>š</w:t>
            </w:r>
            <w:r w:rsidRPr="00691A1F">
              <w:rPr>
                <w:rStyle w:val="cf01"/>
                <w:rFonts w:ascii="Times New Roman" w:hAnsi="Times New Roman" w:cs="Times New Roman"/>
                <w:sz w:val="24"/>
                <w:szCs w:val="24"/>
              </w:rPr>
              <w:t xml:space="preserve">o profilaktiskajās apskatēs- atbalstot koncepciju, ka vesela bērna aprūpe PVA ir neatņemama māsas kompetence. </w:t>
            </w:r>
          </w:p>
        </w:tc>
        <w:tc>
          <w:tcPr>
            <w:tcW w:w="1339" w:type="dxa"/>
            <w:shd w:val="clear" w:color="auto" w:fill="FFFFFF"/>
            <w:noWrap/>
            <w:tcMar>
              <w:top w:w="75" w:type="dxa"/>
              <w:left w:w="75" w:type="dxa"/>
              <w:bottom w:w="75" w:type="dxa"/>
              <w:right w:w="75" w:type="dxa"/>
            </w:tcMar>
          </w:tcPr>
          <w:p w14:paraId="7A9BB97C" w14:textId="6805F9B2" w:rsidR="00770C03" w:rsidRPr="00717B20" w:rsidRDefault="00717B20" w:rsidP="00691A1F">
            <w:pPr>
              <w:spacing w:line="240" w:lineRule="auto"/>
              <w:rPr>
                <w:b/>
                <w:bCs/>
                <w:sz w:val="24"/>
                <w:szCs w:val="24"/>
              </w:rPr>
            </w:pPr>
            <w:r>
              <w:rPr>
                <w:b/>
                <w:bCs/>
                <w:sz w:val="24"/>
                <w:szCs w:val="24"/>
              </w:rPr>
              <w:t>Ņemts</w:t>
            </w:r>
            <w:r w:rsidRPr="00717B20">
              <w:rPr>
                <w:b/>
                <w:bCs/>
                <w:sz w:val="24"/>
                <w:szCs w:val="24"/>
              </w:rPr>
              <w:t xml:space="preserve"> vērā</w:t>
            </w:r>
          </w:p>
        </w:tc>
        <w:tc>
          <w:tcPr>
            <w:tcW w:w="3799" w:type="dxa"/>
            <w:shd w:val="clear" w:color="auto" w:fill="FFFFFF"/>
            <w:noWrap/>
            <w:tcMar>
              <w:top w:w="75" w:type="dxa"/>
              <w:left w:w="75" w:type="dxa"/>
              <w:bottom w:w="75" w:type="dxa"/>
              <w:right w:w="75" w:type="dxa"/>
            </w:tcMar>
          </w:tcPr>
          <w:p w14:paraId="4327C5FA" w14:textId="02202249" w:rsidR="00A13FC4" w:rsidRPr="003A7B9A" w:rsidRDefault="00717B20" w:rsidP="00691A1F">
            <w:pPr>
              <w:spacing w:line="240" w:lineRule="auto"/>
              <w:rPr>
                <w:sz w:val="24"/>
                <w:szCs w:val="24"/>
              </w:rPr>
            </w:pPr>
            <w:r>
              <w:rPr>
                <w:sz w:val="24"/>
                <w:szCs w:val="24"/>
              </w:rPr>
              <w:t>Priekšlikums tiks ņemts vērā, plānojot ārstniecības personu apmācības ESF projektu ietvaros, kā arī pārskatot ģimenes ārsta praksē veicamās bērnu profilaktiskās apskates, jo Plāna pasākums 1.2.2. attiecas uz topošo un jauno vecāku izglītošanu.</w:t>
            </w:r>
          </w:p>
        </w:tc>
      </w:tr>
      <w:tr w:rsidR="00770C03" w:rsidRPr="00DB4F82" w14:paraId="266332DF" w14:textId="77777777" w:rsidTr="00D14754">
        <w:tc>
          <w:tcPr>
            <w:tcW w:w="877" w:type="dxa"/>
            <w:shd w:val="clear" w:color="auto" w:fill="FFFFFF"/>
            <w:noWrap/>
            <w:tcMar>
              <w:top w:w="75" w:type="dxa"/>
              <w:left w:w="75" w:type="dxa"/>
              <w:bottom w:w="75" w:type="dxa"/>
              <w:right w:w="75" w:type="dxa"/>
            </w:tcMar>
          </w:tcPr>
          <w:p w14:paraId="434C6438" w14:textId="36BBB3FE" w:rsidR="00770C03" w:rsidRPr="003802EC" w:rsidRDefault="00207284" w:rsidP="00DB4F82">
            <w:pPr>
              <w:rPr>
                <w:sz w:val="24"/>
                <w:szCs w:val="24"/>
              </w:rPr>
            </w:pPr>
            <w:r>
              <w:rPr>
                <w:sz w:val="24"/>
                <w:szCs w:val="24"/>
              </w:rPr>
              <w:lastRenderedPageBreak/>
              <w:t>19</w:t>
            </w:r>
            <w:r w:rsidR="003802EC" w:rsidRPr="003802EC">
              <w:rPr>
                <w:sz w:val="24"/>
                <w:szCs w:val="24"/>
              </w:rPr>
              <w:t>.</w:t>
            </w:r>
          </w:p>
        </w:tc>
        <w:tc>
          <w:tcPr>
            <w:tcW w:w="2690" w:type="dxa"/>
            <w:shd w:val="clear" w:color="auto" w:fill="FFFFFF"/>
            <w:noWrap/>
            <w:tcMar>
              <w:top w:w="75" w:type="dxa"/>
              <w:left w:w="75" w:type="dxa"/>
              <w:bottom w:w="75" w:type="dxa"/>
              <w:right w:w="75" w:type="dxa"/>
            </w:tcMar>
          </w:tcPr>
          <w:p w14:paraId="1A1E5F79" w14:textId="77777777" w:rsidR="00207284" w:rsidRDefault="00207284" w:rsidP="003802EC">
            <w:pPr>
              <w:spacing w:line="240" w:lineRule="auto"/>
              <w:rPr>
                <w:b/>
                <w:bCs/>
                <w:sz w:val="24"/>
                <w:szCs w:val="24"/>
              </w:rPr>
            </w:pPr>
            <w:r w:rsidRPr="00F83B7A">
              <w:rPr>
                <w:b/>
                <w:bCs/>
                <w:sz w:val="24"/>
                <w:szCs w:val="24"/>
              </w:rPr>
              <w:t xml:space="preserve">Latvijas Lauku ģimenes ārstu asociācija </w:t>
            </w:r>
          </w:p>
          <w:p w14:paraId="64AD8FEF" w14:textId="5E5D0ADA" w:rsidR="00770C03" w:rsidRPr="00DB4F82" w:rsidRDefault="00770C03" w:rsidP="003802EC">
            <w:pPr>
              <w:spacing w:line="240" w:lineRule="auto"/>
              <w:rPr>
                <w:sz w:val="24"/>
                <w:szCs w:val="24"/>
              </w:rPr>
            </w:pPr>
          </w:p>
        </w:tc>
        <w:tc>
          <w:tcPr>
            <w:tcW w:w="6315" w:type="dxa"/>
            <w:shd w:val="clear" w:color="auto" w:fill="FFFFFF"/>
            <w:noWrap/>
            <w:tcMar>
              <w:top w:w="75" w:type="dxa"/>
              <w:left w:w="75" w:type="dxa"/>
              <w:bottom w:w="75" w:type="dxa"/>
              <w:right w:w="75" w:type="dxa"/>
            </w:tcMar>
          </w:tcPr>
          <w:p w14:paraId="767919A2" w14:textId="52696014" w:rsidR="00207284" w:rsidRDefault="00207284" w:rsidP="00207284">
            <w:pPr>
              <w:pStyle w:val="pf0"/>
              <w:spacing w:before="0" w:beforeAutospacing="0" w:after="120" w:afterAutospacing="0" w:line="240" w:lineRule="auto"/>
              <w:jc w:val="both"/>
              <w:rPr>
                <w:rStyle w:val="cf01"/>
              </w:rPr>
            </w:pPr>
            <w:r w:rsidRPr="00207284">
              <w:rPr>
                <w:color w:val="000000" w:themeColor="text1"/>
              </w:rPr>
              <w:t xml:space="preserve">1.2.3. Pilnveidot vecāku zināšanas par pareizu bērna mutes higiēnu, kā arī </w:t>
            </w:r>
            <w:r w:rsidRPr="00207284">
              <w:t>pārtikas produktu un uztura paradumu ietekmi uz mutes veselību</w:t>
            </w:r>
            <w:r>
              <w:t>.</w:t>
            </w:r>
          </w:p>
          <w:p w14:paraId="7177AAA0" w14:textId="349FEDF8" w:rsidR="00770C03" w:rsidRPr="00DB4F82" w:rsidRDefault="003802EC" w:rsidP="003802EC">
            <w:pPr>
              <w:pStyle w:val="pf0"/>
              <w:spacing w:before="0" w:beforeAutospacing="0" w:after="0" w:afterAutospacing="0" w:line="240" w:lineRule="auto"/>
              <w:jc w:val="both"/>
            </w:pPr>
            <w:r w:rsidRPr="003802EC">
              <w:rPr>
                <w:rStyle w:val="cf01"/>
                <w:rFonts w:ascii="Times New Roman" w:hAnsi="Times New Roman" w:cs="Times New Roman"/>
                <w:sz w:val="24"/>
                <w:szCs w:val="24"/>
              </w:rPr>
              <w:t xml:space="preserve">Aicinātu pie līdzatbildīgajām institūcijām piesaistīt IZM, reģionālās skolu valdes. Aicināt nodrošināt iespēju, ka pirmsskolas vecuma bērniem pirms diendusas tiek nodrošināta zobu tīrīšana. To uzrauga skolu māsas, PII auklītes. Ir zināmas mācību iestādes, kas to nenodrošina, tādējādi netiek veicinātas iemaņas un zināšanas par mutes dobuma higiēnu. Atsevišķos gadījumos šī ir vienīgā iespēja izprast un realizēt mutes dobuma higiēnu bērniem. </w:t>
            </w:r>
          </w:p>
        </w:tc>
        <w:tc>
          <w:tcPr>
            <w:tcW w:w="1339" w:type="dxa"/>
            <w:shd w:val="clear" w:color="auto" w:fill="FFFFFF"/>
            <w:noWrap/>
            <w:tcMar>
              <w:top w:w="75" w:type="dxa"/>
              <w:left w:w="75" w:type="dxa"/>
              <w:bottom w:w="75" w:type="dxa"/>
              <w:right w:w="75" w:type="dxa"/>
            </w:tcMar>
          </w:tcPr>
          <w:p w14:paraId="16D99E0F" w14:textId="251BC493" w:rsidR="00770C03" w:rsidRPr="00207284" w:rsidRDefault="00E62581" w:rsidP="00207284">
            <w:pPr>
              <w:spacing w:line="240" w:lineRule="auto"/>
              <w:jc w:val="left"/>
              <w:rPr>
                <w:b/>
                <w:bCs/>
                <w:sz w:val="24"/>
                <w:szCs w:val="24"/>
              </w:rPr>
            </w:pPr>
            <w:r>
              <w:rPr>
                <w:b/>
                <w:bCs/>
                <w:sz w:val="24"/>
                <w:szCs w:val="24"/>
              </w:rPr>
              <w:t>Ņ</w:t>
            </w:r>
            <w:r w:rsidR="00207284" w:rsidRPr="00207284">
              <w:rPr>
                <w:b/>
                <w:bCs/>
                <w:sz w:val="24"/>
                <w:szCs w:val="24"/>
              </w:rPr>
              <w:t>emts vērā</w:t>
            </w:r>
          </w:p>
        </w:tc>
        <w:tc>
          <w:tcPr>
            <w:tcW w:w="3799" w:type="dxa"/>
            <w:shd w:val="clear" w:color="auto" w:fill="FFFFFF"/>
            <w:noWrap/>
            <w:tcMar>
              <w:top w:w="75" w:type="dxa"/>
              <w:left w:w="75" w:type="dxa"/>
              <w:bottom w:w="75" w:type="dxa"/>
              <w:right w:w="75" w:type="dxa"/>
            </w:tcMar>
          </w:tcPr>
          <w:p w14:paraId="35916883" w14:textId="72663B0A" w:rsidR="00952E53" w:rsidRPr="00DB4F82" w:rsidRDefault="00952E53" w:rsidP="00952E53">
            <w:pPr>
              <w:spacing w:line="240" w:lineRule="auto"/>
              <w:rPr>
                <w:sz w:val="24"/>
                <w:szCs w:val="24"/>
              </w:rPr>
            </w:pPr>
            <w:r w:rsidRPr="00952E53">
              <w:rPr>
                <w:sz w:val="24"/>
                <w:szCs w:val="24"/>
              </w:rPr>
              <w:t xml:space="preserve">SPKC </w:t>
            </w:r>
            <w:r w:rsidR="00207284">
              <w:rPr>
                <w:sz w:val="24"/>
                <w:szCs w:val="24"/>
              </w:rPr>
              <w:t xml:space="preserve">ir uzsācis sadarbību </w:t>
            </w:r>
            <w:r w:rsidRPr="00952E53">
              <w:rPr>
                <w:sz w:val="24"/>
                <w:szCs w:val="24"/>
              </w:rPr>
              <w:t xml:space="preserve">ar skolu māsām </w:t>
            </w:r>
            <w:r w:rsidR="00207284">
              <w:rPr>
                <w:sz w:val="24"/>
                <w:szCs w:val="24"/>
              </w:rPr>
              <w:t xml:space="preserve">un </w:t>
            </w:r>
            <w:r w:rsidRPr="00952E53">
              <w:rPr>
                <w:sz w:val="24"/>
                <w:szCs w:val="24"/>
              </w:rPr>
              <w:t>plāno tās iesaistīt veselības veicināšanas aktivitātēs. Ir pieejams plašs dažādu materiālu</w:t>
            </w:r>
            <w:r w:rsidR="00207284">
              <w:rPr>
                <w:sz w:val="24"/>
                <w:szCs w:val="24"/>
              </w:rPr>
              <w:t xml:space="preserve"> </w:t>
            </w:r>
            <w:r w:rsidR="00207284" w:rsidRPr="00952E53">
              <w:rPr>
                <w:sz w:val="24"/>
                <w:szCs w:val="24"/>
              </w:rPr>
              <w:t>klāsts</w:t>
            </w:r>
            <w:r w:rsidRPr="00952E53">
              <w:rPr>
                <w:sz w:val="24"/>
                <w:szCs w:val="24"/>
              </w:rPr>
              <w:t>,</w:t>
            </w:r>
            <w:r w:rsidR="00207284">
              <w:rPr>
                <w:sz w:val="24"/>
                <w:szCs w:val="24"/>
              </w:rPr>
              <w:t xml:space="preserve"> kā arī</w:t>
            </w:r>
            <w:r w:rsidRPr="00952E53">
              <w:rPr>
                <w:sz w:val="24"/>
                <w:szCs w:val="24"/>
              </w:rPr>
              <w:t xml:space="preserve"> </w:t>
            </w:r>
            <w:r w:rsidR="00207284">
              <w:rPr>
                <w:sz w:val="24"/>
                <w:szCs w:val="24"/>
              </w:rPr>
              <w:t xml:space="preserve">ir </w:t>
            </w:r>
            <w:r w:rsidRPr="00952E53">
              <w:rPr>
                <w:sz w:val="24"/>
                <w:szCs w:val="24"/>
              </w:rPr>
              <w:t xml:space="preserve">gatavas programmas, </w:t>
            </w:r>
            <w:r w:rsidR="00207284">
              <w:rPr>
                <w:sz w:val="24"/>
                <w:szCs w:val="24"/>
              </w:rPr>
              <w:t>kuras atliek īstenot. Tāpat</w:t>
            </w:r>
            <w:r w:rsidRPr="00952E53">
              <w:rPr>
                <w:sz w:val="24"/>
                <w:szCs w:val="24"/>
              </w:rPr>
              <w:t xml:space="preserve"> ir no</w:t>
            </w:r>
            <w:r w:rsidR="00207284">
              <w:rPr>
                <w:sz w:val="24"/>
                <w:szCs w:val="24"/>
              </w:rPr>
              <w:t>risinājušās</w:t>
            </w:r>
            <w:r w:rsidRPr="00952E53">
              <w:rPr>
                <w:sz w:val="24"/>
                <w:szCs w:val="24"/>
              </w:rPr>
              <w:t xml:space="preserve"> regulāras apmācības</w:t>
            </w:r>
            <w:r w:rsidR="00207284">
              <w:rPr>
                <w:sz w:val="24"/>
                <w:szCs w:val="24"/>
              </w:rPr>
              <w:t>.</w:t>
            </w:r>
          </w:p>
        </w:tc>
      </w:tr>
      <w:tr w:rsidR="00770C03" w:rsidRPr="00DB4F82" w14:paraId="600BE74F" w14:textId="77777777" w:rsidTr="00D14754">
        <w:tc>
          <w:tcPr>
            <w:tcW w:w="877" w:type="dxa"/>
            <w:shd w:val="clear" w:color="auto" w:fill="FFFFFF"/>
            <w:noWrap/>
            <w:tcMar>
              <w:top w:w="75" w:type="dxa"/>
              <w:left w:w="75" w:type="dxa"/>
              <w:bottom w:w="75" w:type="dxa"/>
              <w:right w:w="75" w:type="dxa"/>
            </w:tcMar>
          </w:tcPr>
          <w:p w14:paraId="018A1BDB" w14:textId="6518F0C4" w:rsidR="00770C03" w:rsidRPr="00DB4F82" w:rsidRDefault="00A058ED" w:rsidP="00DB4F82">
            <w:pPr>
              <w:rPr>
                <w:sz w:val="24"/>
                <w:szCs w:val="24"/>
              </w:rPr>
            </w:pPr>
            <w:r>
              <w:rPr>
                <w:sz w:val="24"/>
                <w:szCs w:val="24"/>
              </w:rPr>
              <w:t>2</w:t>
            </w:r>
            <w:r w:rsidR="00207284">
              <w:rPr>
                <w:sz w:val="24"/>
                <w:szCs w:val="24"/>
              </w:rPr>
              <w:t>0</w:t>
            </w:r>
            <w:r>
              <w:rPr>
                <w:sz w:val="24"/>
                <w:szCs w:val="24"/>
              </w:rPr>
              <w:t>.</w:t>
            </w:r>
          </w:p>
        </w:tc>
        <w:tc>
          <w:tcPr>
            <w:tcW w:w="2690" w:type="dxa"/>
            <w:shd w:val="clear" w:color="auto" w:fill="FFFFFF"/>
            <w:noWrap/>
            <w:tcMar>
              <w:top w:w="75" w:type="dxa"/>
              <w:left w:w="75" w:type="dxa"/>
              <w:bottom w:w="75" w:type="dxa"/>
              <w:right w:w="75" w:type="dxa"/>
            </w:tcMar>
          </w:tcPr>
          <w:p w14:paraId="72874731" w14:textId="77777777" w:rsidR="00207284" w:rsidRDefault="00207284" w:rsidP="00207284">
            <w:pPr>
              <w:spacing w:line="240" w:lineRule="auto"/>
              <w:rPr>
                <w:b/>
                <w:bCs/>
                <w:sz w:val="24"/>
                <w:szCs w:val="24"/>
              </w:rPr>
            </w:pPr>
            <w:r w:rsidRPr="00F83B7A">
              <w:rPr>
                <w:b/>
                <w:bCs/>
                <w:sz w:val="24"/>
                <w:szCs w:val="24"/>
              </w:rPr>
              <w:t xml:space="preserve">Latvijas Lauku ģimenes ārstu asociācija </w:t>
            </w:r>
          </w:p>
          <w:p w14:paraId="2A5B5F6D" w14:textId="6B82F0F5" w:rsidR="00770C03" w:rsidRPr="00A058ED" w:rsidRDefault="00770C03" w:rsidP="00A058ED">
            <w:pPr>
              <w:spacing w:line="240" w:lineRule="auto"/>
              <w:rPr>
                <w:sz w:val="20"/>
              </w:rPr>
            </w:pPr>
          </w:p>
        </w:tc>
        <w:tc>
          <w:tcPr>
            <w:tcW w:w="6315" w:type="dxa"/>
            <w:shd w:val="clear" w:color="auto" w:fill="FFFFFF"/>
            <w:noWrap/>
            <w:tcMar>
              <w:top w:w="75" w:type="dxa"/>
              <w:left w:w="75" w:type="dxa"/>
              <w:bottom w:w="75" w:type="dxa"/>
              <w:right w:w="75" w:type="dxa"/>
            </w:tcMar>
          </w:tcPr>
          <w:p w14:paraId="485AA3BF" w14:textId="106A4F63" w:rsidR="00207284" w:rsidRDefault="00207284" w:rsidP="00207284">
            <w:pPr>
              <w:pStyle w:val="pf0"/>
              <w:spacing w:before="0" w:beforeAutospacing="0" w:after="0" w:afterAutospacing="0" w:line="240" w:lineRule="auto"/>
            </w:pPr>
            <w:r w:rsidRPr="00207284">
              <w:t>1.2.4. Īstenot pasākumus zīdīšanas veicināšanai</w:t>
            </w:r>
            <w:r>
              <w:t>.</w:t>
            </w:r>
          </w:p>
          <w:p w14:paraId="0E689B4A" w14:textId="0826821F" w:rsidR="00770C03" w:rsidRPr="00207284" w:rsidRDefault="00A058ED" w:rsidP="00756FD4">
            <w:pPr>
              <w:pStyle w:val="pf0"/>
              <w:rPr>
                <w:highlight w:val="yellow"/>
              </w:rPr>
            </w:pPr>
            <w:r w:rsidRPr="00207284">
              <w:rPr>
                <w:rStyle w:val="cf01"/>
                <w:rFonts w:ascii="Times New Roman" w:hAnsi="Times New Roman" w:cs="Times New Roman"/>
                <w:sz w:val="24"/>
                <w:szCs w:val="24"/>
              </w:rPr>
              <w:t>Iekļaut prakses māsu papildus apmācību!</w:t>
            </w:r>
          </w:p>
        </w:tc>
        <w:tc>
          <w:tcPr>
            <w:tcW w:w="1339" w:type="dxa"/>
            <w:shd w:val="clear" w:color="auto" w:fill="FFFFFF"/>
            <w:noWrap/>
            <w:tcMar>
              <w:top w:w="75" w:type="dxa"/>
              <w:left w:w="75" w:type="dxa"/>
              <w:bottom w:w="75" w:type="dxa"/>
              <w:right w:w="75" w:type="dxa"/>
            </w:tcMar>
          </w:tcPr>
          <w:p w14:paraId="5E1A17D2" w14:textId="1B5BE712" w:rsidR="00770C03" w:rsidRPr="00DB4F82" w:rsidRDefault="00E62581" w:rsidP="00207284">
            <w:pPr>
              <w:spacing w:line="240" w:lineRule="auto"/>
              <w:jc w:val="left"/>
              <w:rPr>
                <w:sz w:val="24"/>
                <w:szCs w:val="24"/>
              </w:rPr>
            </w:pPr>
            <w:r>
              <w:rPr>
                <w:b/>
                <w:bCs/>
                <w:sz w:val="24"/>
                <w:szCs w:val="24"/>
              </w:rPr>
              <w:t>Ņ</w:t>
            </w:r>
            <w:r w:rsidR="00207284" w:rsidRPr="00207284">
              <w:rPr>
                <w:b/>
                <w:bCs/>
                <w:sz w:val="24"/>
                <w:szCs w:val="24"/>
              </w:rPr>
              <w:t>emts vērā</w:t>
            </w:r>
          </w:p>
        </w:tc>
        <w:tc>
          <w:tcPr>
            <w:tcW w:w="3799" w:type="dxa"/>
            <w:shd w:val="clear" w:color="auto" w:fill="FFFFFF"/>
            <w:noWrap/>
            <w:tcMar>
              <w:top w:w="75" w:type="dxa"/>
              <w:left w:w="75" w:type="dxa"/>
              <w:bottom w:w="75" w:type="dxa"/>
              <w:right w:w="75" w:type="dxa"/>
            </w:tcMar>
          </w:tcPr>
          <w:p w14:paraId="2A10C2BF" w14:textId="0E3ACABD" w:rsidR="007F679C" w:rsidRPr="00AA7AD1" w:rsidRDefault="00AA7AD1" w:rsidP="00AA7AD1">
            <w:pPr>
              <w:spacing w:line="240" w:lineRule="auto"/>
              <w:rPr>
                <w:sz w:val="24"/>
                <w:szCs w:val="24"/>
              </w:rPr>
            </w:pPr>
            <w:r w:rsidRPr="00AA7AD1">
              <w:rPr>
                <w:sz w:val="24"/>
                <w:szCs w:val="24"/>
              </w:rPr>
              <w:t xml:space="preserve">Priekšlikums tiks vērtēts pēc pilotprojekta īstenošanas pirmsdzemdību un </w:t>
            </w:r>
            <w:proofErr w:type="spellStart"/>
            <w:r w:rsidRPr="00AA7AD1">
              <w:rPr>
                <w:sz w:val="24"/>
                <w:szCs w:val="24"/>
              </w:rPr>
              <w:t>pēcdzemdību</w:t>
            </w:r>
            <w:proofErr w:type="spellEnd"/>
            <w:r w:rsidRPr="00AA7AD1">
              <w:rPr>
                <w:sz w:val="24"/>
                <w:szCs w:val="24"/>
              </w:rPr>
              <w:t xml:space="preserve"> aprūpē, kura mērķis ir ieviest vecmāšu </w:t>
            </w:r>
            <w:proofErr w:type="spellStart"/>
            <w:r w:rsidRPr="00AA7AD1">
              <w:rPr>
                <w:sz w:val="24"/>
                <w:szCs w:val="24"/>
              </w:rPr>
              <w:t>mājvizītes</w:t>
            </w:r>
            <w:proofErr w:type="spellEnd"/>
            <w:r w:rsidRPr="00AA7AD1">
              <w:rPr>
                <w:sz w:val="24"/>
                <w:szCs w:val="24"/>
              </w:rPr>
              <w:t xml:space="preserve"> atbalsta sniegšanai sievietei grūtniecības laikā, </w:t>
            </w:r>
            <w:proofErr w:type="spellStart"/>
            <w:r w:rsidRPr="00AA7AD1">
              <w:rPr>
                <w:sz w:val="24"/>
                <w:szCs w:val="24"/>
              </w:rPr>
              <w:t>pēcdzemdību</w:t>
            </w:r>
            <w:proofErr w:type="spellEnd"/>
            <w:r w:rsidRPr="00AA7AD1">
              <w:rPr>
                <w:sz w:val="24"/>
                <w:szCs w:val="24"/>
              </w:rPr>
              <w:t xml:space="preserve"> periodā un zīdainim. </w:t>
            </w:r>
          </w:p>
        </w:tc>
      </w:tr>
      <w:tr w:rsidR="00770C03" w:rsidRPr="00DB4F82" w14:paraId="11C5674A" w14:textId="77777777" w:rsidTr="00D14754">
        <w:tc>
          <w:tcPr>
            <w:tcW w:w="877" w:type="dxa"/>
            <w:shd w:val="clear" w:color="auto" w:fill="FFFFFF"/>
            <w:noWrap/>
            <w:tcMar>
              <w:top w:w="75" w:type="dxa"/>
              <w:left w:w="75" w:type="dxa"/>
              <w:bottom w:w="75" w:type="dxa"/>
              <w:right w:w="75" w:type="dxa"/>
            </w:tcMar>
          </w:tcPr>
          <w:p w14:paraId="65DB9059" w14:textId="65497C8C" w:rsidR="00770C03" w:rsidRPr="00DB4F82" w:rsidRDefault="00A058ED" w:rsidP="00DB4F82">
            <w:pPr>
              <w:rPr>
                <w:sz w:val="24"/>
                <w:szCs w:val="24"/>
              </w:rPr>
            </w:pPr>
            <w:r>
              <w:rPr>
                <w:sz w:val="24"/>
                <w:szCs w:val="24"/>
              </w:rPr>
              <w:t>2</w:t>
            </w:r>
            <w:r w:rsidR="00037A67">
              <w:rPr>
                <w:sz w:val="24"/>
                <w:szCs w:val="24"/>
              </w:rPr>
              <w:t>1</w:t>
            </w:r>
            <w:r>
              <w:rPr>
                <w:sz w:val="24"/>
                <w:szCs w:val="24"/>
              </w:rPr>
              <w:t>.</w:t>
            </w:r>
          </w:p>
        </w:tc>
        <w:tc>
          <w:tcPr>
            <w:tcW w:w="2690" w:type="dxa"/>
            <w:shd w:val="clear" w:color="auto" w:fill="FFFFFF"/>
            <w:noWrap/>
            <w:tcMar>
              <w:top w:w="75" w:type="dxa"/>
              <w:left w:w="75" w:type="dxa"/>
              <w:bottom w:w="75" w:type="dxa"/>
              <w:right w:w="75" w:type="dxa"/>
            </w:tcMar>
          </w:tcPr>
          <w:p w14:paraId="69607C86" w14:textId="77777777" w:rsidR="00EB5203" w:rsidRDefault="00EB5203" w:rsidP="00EB5203">
            <w:pPr>
              <w:spacing w:line="240" w:lineRule="auto"/>
              <w:rPr>
                <w:b/>
                <w:bCs/>
                <w:sz w:val="24"/>
                <w:szCs w:val="24"/>
              </w:rPr>
            </w:pPr>
            <w:r w:rsidRPr="00F83B7A">
              <w:rPr>
                <w:b/>
                <w:bCs/>
                <w:sz w:val="24"/>
                <w:szCs w:val="24"/>
              </w:rPr>
              <w:t xml:space="preserve">Latvijas Lauku ģimenes ārstu asociācija </w:t>
            </w:r>
          </w:p>
          <w:p w14:paraId="333DA064" w14:textId="59FCE0D8" w:rsidR="00770C03" w:rsidRPr="00A058ED" w:rsidRDefault="00770C03" w:rsidP="00A058ED">
            <w:pPr>
              <w:spacing w:line="240" w:lineRule="auto"/>
              <w:rPr>
                <w:color w:val="auto"/>
                <w:sz w:val="20"/>
              </w:rPr>
            </w:pPr>
          </w:p>
        </w:tc>
        <w:tc>
          <w:tcPr>
            <w:tcW w:w="6315" w:type="dxa"/>
            <w:shd w:val="clear" w:color="auto" w:fill="FFFFFF"/>
            <w:noWrap/>
            <w:tcMar>
              <w:top w:w="75" w:type="dxa"/>
              <w:left w:w="75" w:type="dxa"/>
              <w:bottom w:w="75" w:type="dxa"/>
              <w:right w:w="75" w:type="dxa"/>
            </w:tcMar>
          </w:tcPr>
          <w:p w14:paraId="205FDE95" w14:textId="5CE1C012" w:rsidR="00EB5203" w:rsidRDefault="00EB5203" w:rsidP="00EB5203">
            <w:pPr>
              <w:pStyle w:val="pf0"/>
              <w:spacing w:before="0" w:beforeAutospacing="0" w:after="120" w:afterAutospacing="0" w:line="240" w:lineRule="auto"/>
              <w:jc w:val="both"/>
              <w:rPr>
                <w:rStyle w:val="cf01"/>
                <w:sz w:val="24"/>
                <w:szCs w:val="24"/>
                <w:highlight w:val="yellow"/>
              </w:rPr>
            </w:pPr>
            <w:r w:rsidRPr="00EB5203">
              <w:t xml:space="preserve">1.3.1. Regulāri izglītot pacientus, bērnu vecākus, ārstniecības personas par aktuālajām tēmām bērnu </w:t>
            </w:r>
            <w:proofErr w:type="spellStart"/>
            <w:r w:rsidRPr="00EB5203">
              <w:t>alergoloģijā</w:t>
            </w:r>
            <w:proofErr w:type="spellEnd"/>
            <w:r w:rsidRPr="00EB5203">
              <w:t xml:space="preserve"> un </w:t>
            </w:r>
            <w:proofErr w:type="spellStart"/>
            <w:r w:rsidRPr="00EB5203">
              <w:t>pneimonoloģijā</w:t>
            </w:r>
            <w:proofErr w:type="spellEnd"/>
          </w:p>
          <w:p w14:paraId="5E3EF20B" w14:textId="5B926122" w:rsidR="00770C03" w:rsidRPr="0065512C" w:rsidRDefault="0065512C" w:rsidP="00EB5203">
            <w:pPr>
              <w:pStyle w:val="pf0"/>
              <w:spacing w:before="0" w:beforeAutospacing="0" w:after="0" w:afterAutospacing="0" w:line="240" w:lineRule="auto"/>
              <w:jc w:val="both"/>
            </w:pPr>
            <w:r w:rsidRPr="00EB5203">
              <w:rPr>
                <w:rStyle w:val="cf01"/>
                <w:rFonts w:ascii="Times New Roman" w:hAnsi="Times New Roman" w:cs="Times New Roman"/>
                <w:sz w:val="24"/>
                <w:szCs w:val="24"/>
              </w:rPr>
              <w:t xml:space="preserve">Aicinām ieviest ģimenes ārstu praksēs valsts apmaksātas </w:t>
            </w:r>
            <w:proofErr w:type="spellStart"/>
            <w:r w:rsidRPr="00EB5203">
              <w:rPr>
                <w:rStyle w:val="cf01"/>
                <w:rFonts w:ascii="Times New Roman" w:hAnsi="Times New Roman" w:cs="Times New Roman"/>
                <w:sz w:val="24"/>
                <w:szCs w:val="24"/>
              </w:rPr>
              <w:t>ekspresdiagnostikas</w:t>
            </w:r>
            <w:proofErr w:type="spellEnd"/>
            <w:r w:rsidRPr="00EB5203">
              <w:rPr>
                <w:rStyle w:val="cf01"/>
                <w:rFonts w:ascii="Times New Roman" w:hAnsi="Times New Roman" w:cs="Times New Roman"/>
                <w:sz w:val="24"/>
                <w:szCs w:val="24"/>
              </w:rPr>
              <w:t xml:space="preserve"> metodes- kompleksos ātros antigēna testus - A&amp;B gripa, C19 un RSV! Būtiski uzlabojas diagnostika, mazinās antibiotiķu patēriņš, terapijas stratēģija un </w:t>
            </w:r>
            <w:proofErr w:type="spellStart"/>
            <w:r w:rsidRPr="00EB5203">
              <w:rPr>
                <w:rStyle w:val="cf01"/>
                <w:rFonts w:ascii="Times New Roman" w:hAnsi="Times New Roman" w:cs="Times New Roman"/>
                <w:sz w:val="24"/>
                <w:szCs w:val="24"/>
              </w:rPr>
              <w:t>pretepidēmijas</w:t>
            </w:r>
            <w:proofErr w:type="spellEnd"/>
            <w:r w:rsidRPr="00EB5203">
              <w:rPr>
                <w:rStyle w:val="cf01"/>
                <w:rFonts w:ascii="Times New Roman" w:hAnsi="Times New Roman" w:cs="Times New Roman"/>
                <w:sz w:val="24"/>
                <w:szCs w:val="24"/>
              </w:rPr>
              <w:t xml:space="preserve"> pasākumu kopums.</w:t>
            </w:r>
            <w:r w:rsidRPr="0065512C">
              <w:rPr>
                <w:rStyle w:val="cf01"/>
                <w:rFonts w:ascii="Times New Roman" w:hAnsi="Times New Roman" w:cs="Times New Roman"/>
                <w:sz w:val="24"/>
                <w:szCs w:val="24"/>
              </w:rPr>
              <w:t xml:space="preserve"> </w:t>
            </w:r>
          </w:p>
        </w:tc>
        <w:tc>
          <w:tcPr>
            <w:tcW w:w="1339" w:type="dxa"/>
            <w:shd w:val="clear" w:color="auto" w:fill="FFFFFF"/>
            <w:noWrap/>
            <w:tcMar>
              <w:top w:w="75" w:type="dxa"/>
              <w:left w:w="75" w:type="dxa"/>
              <w:bottom w:w="75" w:type="dxa"/>
              <w:right w:w="75" w:type="dxa"/>
            </w:tcMar>
          </w:tcPr>
          <w:p w14:paraId="2FD88868" w14:textId="38E3D285" w:rsidR="00770C03" w:rsidRPr="00EB5203" w:rsidRDefault="00E62581" w:rsidP="00EB5203">
            <w:pPr>
              <w:spacing w:line="240" w:lineRule="auto"/>
              <w:jc w:val="left"/>
              <w:rPr>
                <w:b/>
                <w:bCs/>
                <w:sz w:val="24"/>
                <w:szCs w:val="24"/>
              </w:rPr>
            </w:pPr>
            <w:r>
              <w:rPr>
                <w:b/>
                <w:bCs/>
                <w:sz w:val="24"/>
                <w:szCs w:val="24"/>
              </w:rPr>
              <w:t>Ņ</w:t>
            </w:r>
            <w:r w:rsidR="00EB5203" w:rsidRPr="00EB5203">
              <w:rPr>
                <w:b/>
                <w:bCs/>
                <w:sz w:val="24"/>
                <w:szCs w:val="24"/>
              </w:rPr>
              <w:t>emts vērā</w:t>
            </w:r>
          </w:p>
        </w:tc>
        <w:tc>
          <w:tcPr>
            <w:tcW w:w="3799" w:type="dxa"/>
            <w:shd w:val="clear" w:color="auto" w:fill="FFFFFF"/>
            <w:noWrap/>
            <w:tcMar>
              <w:top w:w="75" w:type="dxa"/>
              <w:left w:w="75" w:type="dxa"/>
              <w:bottom w:w="75" w:type="dxa"/>
              <w:right w:w="75" w:type="dxa"/>
            </w:tcMar>
          </w:tcPr>
          <w:p w14:paraId="040DAA3A" w14:textId="17D7F3E3" w:rsidR="00080762" w:rsidRDefault="002F5B8E" w:rsidP="002F5B8E">
            <w:pPr>
              <w:spacing w:line="240" w:lineRule="auto"/>
              <w:rPr>
                <w:sz w:val="24"/>
                <w:szCs w:val="24"/>
              </w:rPr>
            </w:pPr>
            <w:r>
              <w:rPr>
                <w:sz w:val="24"/>
                <w:szCs w:val="24"/>
              </w:rPr>
              <w:t xml:space="preserve">Tiks vērtēts. </w:t>
            </w:r>
            <w:r w:rsidR="000B2675" w:rsidRPr="000B2675">
              <w:rPr>
                <w:sz w:val="24"/>
                <w:szCs w:val="24"/>
              </w:rPr>
              <w:t>A&amp;B gripa</w:t>
            </w:r>
            <w:r>
              <w:rPr>
                <w:sz w:val="24"/>
                <w:szCs w:val="24"/>
              </w:rPr>
              <w:t>s</w:t>
            </w:r>
            <w:r w:rsidR="000B2675" w:rsidRPr="000B2675">
              <w:rPr>
                <w:sz w:val="24"/>
                <w:szCs w:val="24"/>
              </w:rPr>
              <w:t xml:space="preserve"> un C19 </w:t>
            </w:r>
            <w:proofErr w:type="spellStart"/>
            <w:r w:rsidR="000B2675" w:rsidRPr="000B2675">
              <w:rPr>
                <w:sz w:val="24"/>
                <w:szCs w:val="24"/>
              </w:rPr>
              <w:t>eksprestestiem</w:t>
            </w:r>
            <w:proofErr w:type="spellEnd"/>
            <w:r w:rsidR="000B2675" w:rsidRPr="000B2675">
              <w:rPr>
                <w:sz w:val="24"/>
                <w:szCs w:val="24"/>
              </w:rPr>
              <w:t xml:space="preserve"> jau ir manipulācijas</w:t>
            </w:r>
            <w:r>
              <w:rPr>
                <w:sz w:val="24"/>
                <w:szCs w:val="24"/>
              </w:rPr>
              <w:t>. Ņemot vērā līdzšinējo pieredzi, ir konstatēts, ka n</w:t>
            </w:r>
            <w:r w:rsidR="00080762">
              <w:rPr>
                <w:sz w:val="24"/>
                <w:szCs w:val="24"/>
              </w:rPr>
              <w:t>av iespējams izsekot valsts budžeta līdzekļu izlietojumam.</w:t>
            </w:r>
          </w:p>
          <w:p w14:paraId="20F5D3A7" w14:textId="7628D76F" w:rsidR="00770C03" w:rsidRPr="00DB4F82" w:rsidRDefault="00770C03">
            <w:pPr>
              <w:jc w:val="left"/>
              <w:rPr>
                <w:sz w:val="24"/>
                <w:szCs w:val="24"/>
              </w:rPr>
            </w:pPr>
          </w:p>
        </w:tc>
      </w:tr>
      <w:tr w:rsidR="00770C03" w:rsidRPr="00DB4F82" w14:paraId="69D7D8B6" w14:textId="77777777" w:rsidTr="00D14754">
        <w:tc>
          <w:tcPr>
            <w:tcW w:w="877" w:type="dxa"/>
            <w:shd w:val="clear" w:color="auto" w:fill="FFFFFF"/>
            <w:noWrap/>
            <w:tcMar>
              <w:top w:w="75" w:type="dxa"/>
              <w:left w:w="75" w:type="dxa"/>
              <w:bottom w:w="75" w:type="dxa"/>
              <w:right w:w="75" w:type="dxa"/>
            </w:tcMar>
          </w:tcPr>
          <w:p w14:paraId="27E62187" w14:textId="49C5C691" w:rsidR="00770C03" w:rsidRPr="00DB4F82" w:rsidRDefault="00730FA8" w:rsidP="00DB4F82">
            <w:pPr>
              <w:rPr>
                <w:sz w:val="24"/>
                <w:szCs w:val="24"/>
              </w:rPr>
            </w:pPr>
            <w:r>
              <w:rPr>
                <w:sz w:val="24"/>
                <w:szCs w:val="24"/>
              </w:rPr>
              <w:t>2</w:t>
            </w:r>
            <w:r w:rsidR="00037A67">
              <w:rPr>
                <w:sz w:val="24"/>
                <w:szCs w:val="24"/>
              </w:rPr>
              <w:t>2</w:t>
            </w:r>
            <w:r>
              <w:rPr>
                <w:sz w:val="24"/>
                <w:szCs w:val="24"/>
              </w:rPr>
              <w:t>.</w:t>
            </w:r>
          </w:p>
        </w:tc>
        <w:tc>
          <w:tcPr>
            <w:tcW w:w="2690" w:type="dxa"/>
            <w:shd w:val="clear" w:color="auto" w:fill="FFFFFF"/>
            <w:noWrap/>
            <w:tcMar>
              <w:top w:w="75" w:type="dxa"/>
              <w:left w:w="75" w:type="dxa"/>
              <w:bottom w:w="75" w:type="dxa"/>
              <w:right w:w="75" w:type="dxa"/>
            </w:tcMar>
          </w:tcPr>
          <w:p w14:paraId="579EA37B" w14:textId="77777777" w:rsidR="00B77DA4" w:rsidRDefault="00B77DA4" w:rsidP="00B77DA4">
            <w:pPr>
              <w:spacing w:line="240" w:lineRule="auto"/>
              <w:rPr>
                <w:b/>
                <w:bCs/>
                <w:sz w:val="24"/>
                <w:szCs w:val="24"/>
              </w:rPr>
            </w:pPr>
            <w:r w:rsidRPr="00F83B7A">
              <w:rPr>
                <w:b/>
                <w:bCs/>
                <w:sz w:val="24"/>
                <w:szCs w:val="24"/>
              </w:rPr>
              <w:t xml:space="preserve">Latvijas Lauku ģimenes ārstu asociācija </w:t>
            </w:r>
          </w:p>
          <w:p w14:paraId="42A0F423" w14:textId="078D6D16" w:rsidR="00770C03" w:rsidRPr="00730FA8" w:rsidRDefault="00770C03" w:rsidP="00730FA8">
            <w:pPr>
              <w:spacing w:line="240" w:lineRule="auto"/>
              <w:rPr>
                <w:sz w:val="20"/>
              </w:rPr>
            </w:pPr>
          </w:p>
        </w:tc>
        <w:tc>
          <w:tcPr>
            <w:tcW w:w="6315" w:type="dxa"/>
            <w:shd w:val="clear" w:color="auto" w:fill="FFFFFF"/>
            <w:noWrap/>
            <w:tcMar>
              <w:top w:w="75" w:type="dxa"/>
              <w:left w:w="75" w:type="dxa"/>
              <w:bottom w:w="75" w:type="dxa"/>
              <w:right w:w="75" w:type="dxa"/>
            </w:tcMar>
          </w:tcPr>
          <w:p w14:paraId="5182BBE8" w14:textId="77777777" w:rsidR="00B77DA4" w:rsidRPr="00B77DA4" w:rsidRDefault="00B77DA4" w:rsidP="00730FA8">
            <w:pPr>
              <w:pStyle w:val="pf0"/>
              <w:spacing w:before="0" w:beforeAutospacing="0" w:after="0" w:afterAutospacing="0" w:line="240" w:lineRule="auto"/>
              <w:jc w:val="both"/>
              <w:rPr>
                <w:rFonts w:asciiTheme="majorBidi" w:hAnsiTheme="majorBidi" w:cstheme="majorBidi"/>
              </w:rPr>
            </w:pPr>
            <w:r w:rsidRPr="00B77DA4">
              <w:rPr>
                <w:rFonts w:asciiTheme="majorBidi" w:hAnsiTheme="majorBidi" w:cstheme="majorBidi"/>
              </w:rPr>
              <w:t>1.3.2. uzdevums</w:t>
            </w:r>
          </w:p>
          <w:p w14:paraId="16ED780F" w14:textId="1F6FA759" w:rsidR="00B77DA4" w:rsidRPr="00B77DA4" w:rsidRDefault="00B77DA4" w:rsidP="00730FA8">
            <w:pPr>
              <w:pStyle w:val="pf0"/>
              <w:spacing w:before="0" w:beforeAutospacing="0" w:after="0" w:afterAutospacing="0" w:line="240" w:lineRule="auto"/>
              <w:jc w:val="both"/>
              <w:rPr>
                <w:rStyle w:val="cf01"/>
                <w:rFonts w:ascii="Times New Roman" w:hAnsi="Times New Roman" w:cs="Times New Roman"/>
                <w:sz w:val="24"/>
                <w:szCs w:val="24"/>
                <w:highlight w:val="yellow"/>
              </w:rPr>
            </w:pPr>
            <w:r w:rsidRPr="00B77DA4">
              <w:t>Nodrošināta informatīvā materiāla „Bērns saslimis” portālā “Vesela pasaule” popularizēšana un izplatīšana mērķauditorijai, t.sk. caur ārstniecības un izglītības iestādēm.</w:t>
            </w:r>
          </w:p>
          <w:p w14:paraId="33C2B01E" w14:textId="415E09E8" w:rsidR="00770C03" w:rsidRPr="00DB4F82" w:rsidRDefault="00730FA8" w:rsidP="0048681B">
            <w:pPr>
              <w:pStyle w:val="pf0"/>
              <w:spacing w:before="0" w:beforeAutospacing="0" w:after="0" w:afterAutospacing="0" w:line="240" w:lineRule="auto"/>
              <w:jc w:val="both"/>
            </w:pPr>
            <w:r w:rsidRPr="0048681B">
              <w:rPr>
                <w:rStyle w:val="cf01"/>
                <w:rFonts w:ascii="Times New Roman" w:hAnsi="Times New Roman" w:cs="Times New Roman"/>
                <w:sz w:val="24"/>
                <w:szCs w:val="24"/>
              </w:rPr>
              <w:lastRenderedPageBreak/>
              <w:t>SPKC nodrošināt materiālu pieejamību praksēm, īpaši pirms sezonas s</w:t>
            </w:r>
            <w:r w:rsidR="00756FD4" w:rsidRPr="0048681B">
              <w:rPr>
                <w:rStyle w:val="cf01"/>
                <w:rFonts w:ascii="Times New Roman" w:hAnsi="Times New Roman" w:cs="Times New Roman"/>
                <w:sz w:val="24"/>
                <w:szCs w:val="24"/>
              </w:rPr>
              <w:t>ā</w:t>
            </w:r>
            <w:r w:rsidRPr="0048681B">
              <w:rPr>
                <w:rStyle w:val="cf01"/>
                <w:rFonts w:ascii="Times New Roman" w:hAnsi="Times New Roman" w:cs="Times New Roman"/>
                <w:sz w:val="24"/>
                <w:szCs w:val="24"/>
              </w:rPr>
              <w:t>kuma- kurjerpasts, vai turpināma sadarbība ar laboratorijas kurjeru starpniecību.</w:t>
            </w:r>
            <w:r w:rsidRPr="00730FA8">
              <w:rPr>
                <w:rStyle w:val="cf01"/>
                <w:rFonts w:ascii="Times New Roman" w:hAnsi="Times New Roman" w:cs="Times New Roman"/>
                <w:sz w:val="24"/>
                <w:szCs w:val="24"/>
              </w:rPr>
              <w:t xml:space="preserve"> </w:t>
            </w:r>
          </w:p>
        </w:tc>
        <w:tc>
          <w:tcPr>
            <w:tcW w:w="1339" w:type="dxa"/>
            <w:shd w:val="clear" w:color="auto" w:fill="FFFFFF"/>
            <w:noWrap/>
            <w:tcMar>
              <w:top w:w="75" w:type="dxa"/>
              <w:left w:w="75" w:type="dxa"/>
              <w:bottom w:w="75" w:type="dxa"/>
              <w:right w:w="75" w:type="dxa"/>
            </w:tcMar>
          </w:tcPr>
          <w:p w14:paraId="4EEB3ABA" w14:textId="0ED89BD9" w:rsidR="00770C03" w:rsidRPr="00B77DA4" w:rsidRDefault="00B77DA4">
            <w:pPr>
              <w:jc w:val="left"/>
              <w:rPr>
                <w:b/>
                <w:bCs/>
                <w:sz w:val="24"/>
                <w:szCs w:val="24"/>
              </w:rPr>
            </w:pPr>
            <w:r w:rsidRPr="00B77DA4">
              <w:rPr>
                <w:b/>
                <w:bCs/>
                <w:sz w:val="24"/>
                <w:szCs w:val="24"/>
              </w:rPr>
              <w:lastRenderedPageBreak/>
              <w:t>Ņemts vērā</w:t>
            </w:r>
          </w:p>
        </w:tc>
        <w:tc>
          <w:tcPr>
            <w:tcW w:w="3799" w:type="dxa"/>
            <w:shd w:val="clear" w:color="auto" w:fill="FFFFFF"/>
            <w:noWrap/>
            <w:tcMar>
              <w:top w:w="75" w:type="dxa"/>
              <w:left w:w="75" w:type="dxa"/>
              <w:bottom w:w="75" w:type="dxa"/>
              <w:right w:w="75" w:type="dxa"/>
            </w:tcMar>
          </w:tcPr>
          <w:p w14:paraId="3138C484" w14:textId="4C0CAB09" w:rsidR="00770C03" w:rsidRPr="00DB4F82" w:rsidRDefault="00B77DA4" w:rsidP="00421A8D">
            <w:pPr>
              <w:spacing w:line="240" w:lineRule="auto"/>
              <w:rPr>
                <w:sz w:val="24"/>
                <w:szCs w:val="24"/>
              </w:rPr>
            </w:pPr>
            <w:r>
              <w:rPr>
                <w:sz w:val="24"/>
                <w:szCs w:val="24"/>
              </w:rPr>
              <w:t xml:space="preserve">Plāna 1.3.2. uzdevumā jau paredzēta materiāla izplatīšana caur ārstniecības iestādēm, kas ietver arī ģimenes ārsta prakses. </w:t>
            </w:r>
          </w:p>
        </w:tc>
      </w:tr>
      <w:tr w:rsidR="00770C03" w:rsidRPr="00DB4F82" w14:paraId="73A7F828" w14:textId="77777777" w:rsidTr="00D14754">
        <w:tc>
          <w:tcPr>
            <w:tcW w:w="877" w:type="dxa"/>
            <w:shd w:val="clear" w:color="auto" w:fill="FFFFFF"/>
            <w:noWrap/>
            <w:tcMar>
              <w:top w:w="75" w:type="dxa"/>
              <w:left w:w="75" w:type="dxa"/>
              <w:bottom w:w="75" w:type="dxa"/>
              <w:right w:w="75" w:type="dxa"/>
            </w:tcMar>
          </w:tcPr>
          <w:p w14:paraId="763C1F17" w14:textId="41E27657" w:rsidR="00770C03" w:rsidRPr="00DB4F82" w:rsidRDefault="00730FA8" w:rsidP="00DB4F82">
            <w:pPr>
              <w:rPr>
                <w:sz w:val="24"/>
                <w:szCs w:val="24"/>
              </w:rPr>
            </w:pPr>
            <w:r>
              <w:rPr>
                <w:sz w:val="24"/>
                <w:szCs w:val="24"/>
              </w:rPr>
              <w:t>2</w:t>
            </w:r>
            <w:r w:rsidR="00037A67">
              <w:rPr>
                <w:sz w:val="24"/>
                <w:szCs w:val="24"/>
              </w:rPr>
              <w:t>3</w:t>
            </w:r>
            <w:r>
              <w:rPr>
                <w:sz w:val="24"/>
                <w:szCs w:val="24"/>
              </w:rPr>
              <w:t>.</w:t>
            </w:r>
          </w:p>
        </w:tc>
        <w:tc>
          <w:tcPr>
            <w:tcW w:w="2690" w:type="dxa"/>
            <w:shd w:val="clear" w:color="auto" w:fill="FFFFFF"/>
            <w:noWrap/>
            <w:tcMar>
              <w:top w:w="75" w:type="dxa"/>
              <w:left w:w="75" w:type="dxa"/>
              <w:bottom w:w="75" w:type="dxa"/>
              <w:right w:w="75" w:type="dxa"/>
            </w:tcMar>
          </w:tcPr>
          <w:p w14:paraId="428B53EC" w14:textId="77777777" w:rsidR="00037A67" w:rsidRDefault="00037A67" w:rsidP="00037A67">
            <w:pPr>
              <w:spacing w:line="240" w:lineRule="auto"/>
              <w:rPr>
                <w:b/>
                <w:bCs/>
                <w:sz w:val="24"/>
                <w:szCs w:val="24"/>
              </w:rPr>
            </w:pPr>
            <w:r w:rsidRPr="00F83B7A">
              <w:rPr>
                <w:b/>
                <w:bCs/>
                <w:sz w:val="24"/>
                <w:szCs w:val="24"/>
              </w:rPr>
              <w:t xml:space="preserve">Latvijas Lauku ģimenes ārstu asociācija </w:t>
            </w:r>
          </w:p>
          <w:p w14:paraId="7B81B40E" w14:textId="29F53C2D" w:rsidR="00770C03" w:rsidRPr="00730FA8" w:rsidRDefault="00770C03" w:rsidP="00730FA8">
            <w:pPr>
              <w:spacing w:line="240" w:lineRule="auto"/>
              <w:rPr>
                <w:sz w:val="20"/>
              </w:rPr>
            </w:pPr>
          </w:p>
        </w:tc>
        <w:tc>
          <w:tcPr>
            <w:tcW w:w="6315" w:type="dxa"/>
            <w:shd w:val="clear" w:color="auto" w:fill="FFFFFF"/>
            <w:noWrap/>
            <w:tcMar>
              <w:top w:w="75" w:type="dxa"/>
              <w:left w:w="75" w:type="dxa"/>
              <w:bottom w:w="75" w:type="dxa"/>
              <w:right w:w="75" w:type="dxa"/>
            </w:tcMar>
          </w:tcPr>
          <w:p w14:paraId="17C64EB9" w14:textId="517DA937" w:rsidR="00037A67" w:rsidRPr="00037A67" w:rsidRDefault="00037A67" w:rsidP="00756FD4">
            <w:pPr>
              <w:pStyle w:val="pf0"/>
              <w:spacing w:before="0" w:beforeAutospacing="0" w:after="0" w:afterAutospacing="0" w:line="240" w:lineRule="auto"/>
              <w:jc w:val="both"/>
              <w:rPr>
                <w:rStyle w:val="cf01"/>
                <w:rFonts w:ascii="Times New Roman" w:hAnsi="Times New Roman" w:cs="Times New Roman"/>
                <w:sz w:val="24"/>
                <w:szCs w:val="24"/>
                <w:highlight w:val="yellow"/>
              </w:rPr>
            </w:pPr>
            <w:r w:rsidRPr="00037A67">
              <w:t>1.4.3.</w:t>
            </w:r>
            <w:r w:rsidRPr="00037A67">
              <w:rPr>
                <w:color w:val="000000"/>
                <w:bdr w:val="none" w:sz="0" w:space="0" w:color="auto" w:frame="1"/>
              </w:rPr>
              <w:t xml:space="preserve"> Izvērtēt iespēju nodrošināt noteiktu veselības riska grupu bērniem paplašinātu valsts apmaksāto vakcinācijas pakalpojumu klāstu pret dzīvību apdraudošām infekcijām </w:t>
            </w:r>
            <w:r w:rsidRPr="00037A67">
              <w:rPr>
                <w:bdr w:val="none" w:sz="0" w:space="0" w:color="auto" w:frame="1"/>
              </w:rPr>
              <w:t>(</w:t>
            </w:r>
            <w:r w:rsidRPr="00037A67">
              <w:t xml:space="preserve">piemēram, pret </w:t>
            </w:r>
            <w:r w:rsidRPr="00037A67">
              <w:rPr>
                <w:color w:val="000000"/>
              </w:rPr>
              <w:t xml:space="preserve">pneimokoku infekciju – bērniem, kas dzimuši pirms vakcīnas iekļaušanas vakcinācijas kalendārā; pret </w:t>
            </w:r>
            <w:proofErr w:type="spellStart"/>
            <w:r w:rsidRPr="00037A67">
              <w:rPr>
                <w:color w:val="000000"/>
              </w:rPr>
              <w:t>meningokoku</w:t>
            </w:r>
            <w:proofErr w:type="spellEnd"/>
            <w:r w:rsidRPr="00037A67">
              <w:rPr>
                <w:color w:val="000000"/>
              </w:rPr>
              <w:t xml:space="preserve"> infekciju, A hepatītu).</w:t>
            </w:r>
          </w:p>
          <w:p w14:paraId="3E2FF959" w14:textId="77777777" w:rsidR="00037A67" w:rsidRDefault="00037A67" w:rsidP="00756FD4">
            <w:pPr>
              <w:pStyle w:val="pf0"/>
              <w:spacing w:before="0" w:beforeAutospacing="0" w:after="0" w:afterAutospacing="0" w:line="240" w:lineRule="auto"/>
              <w:jc w:val="both"/>
              <w:rPr>
                <w:rStyle w:val="cf01"/>
                <w:highlight w:val="yellow"/>
              </w:rPr>
            </w:pPr>
          </w:p>
          <w:p w14:paraId="39E58349" w14:textId="2DC6C994" w:rsidR="00770C03" w:rsidRPr="00756FD4" w:rsidRDefault="00730FA8" w:rsidP="00756FD4">
            <w:pPr>
              <w:pStyle w:val="pf0"/>
              <w:spacing w:before="0" w:beforeAutospacing="0" w:after="0" w:afterAutospacing="0" w:line="240" w:lineRule="auto"/>
              <w:jc w:val="both"/>
            </w:pPr>
            <w:r w:rsidRPr="0048681B">
              <w:rPr>
                <w:rStyle w:val="cf01"/>
                <w:rFonts w:ascii="Times New Roman" w:hAnsi="Times New Roman" w:cs="Times New Roman"/>
                <w:sz w:val="24"/>
                <w:szCs w:val="24"/>
              </w:rPr>
              <w:t>LLĢĀA aicina paplašināt valsts apmaksātas pretgripas vakcinācijas iespējas noteiktām bērnu un pusaudžu grupām, īpaši akcentējot iespējamos sociālos riska faktorus, ne</w:t>
            </w:r>
            <w:r w:rsidR="00DE5427" w:rsidRPr="0048681B">
              <w:rPr>
                <w:rStyle w:val="cf01"/>
                <w:rFonts w:ascii="Times New Roman" w:hAnsi="Times New Roman" w:cs="Times New Roman"/>
                <w:sz w:val="24"/>
                <w:szCs w:val="24"/>
              </w:rPr>
              <w:t>at</w:t>
            </w:r>
            <w:r w:rsidRPr="0048681B">
              <w:rPr>
                <w:rStyle w:val="cf01"/>
                <w:rFonts w:ascii="Times New Roman" w:hAnsi="Times New Roman" w:cs="Times New Roman"/>
                <w:sz w:val="24"/>
                <w:szCs w:val="24"/>
              </w:rPr>
              <w:t>karīgi no medicīniskajām indikācijām.</w:t>
            </w:r>
            <w:r w:rsidRPr="00756FD4">
              <w:rPr>
                <w:rStyle w:val="cf01"/>
                <w:rFonts w:ascii="Times New Roman" w:hAnsi="Times New Roman" w:cs="Times New Roman"/>
                <w:sz w:val="24"/>
                <w:szCs w:val="24"/>
              </w:rPr>
              <w:t xml:space="preserve"> Bieži vien sociālas indikācijas nosaka slimības smagumu un iznākumu lielākā mērā, nekā pavadošās hroniskās saslimšanas. Piemēram, asociācijas ieskatā vakc</w:t>
            </w:r>
            <w:r w:rsidR="00DE5427" w:rsidRPr="00756FD4">
              <w:rPr>
                <w:rStyle w:val="cf01"/>
                <w:rFonts w:ascii="Times New Roman" w:hAnsi="Times New Roman" w:cs="Times New Roman"/>
                <w:sz w:val="24"/>
                <w:szCs w:val="24"/>
              </w:rPr>
              <w:t>i</w:t>
            </w:r>
            <w:r w:rsidRPr="00756FD4">
              <w:rPr>
                <w:rStyle w:val="cf01"/>
                <w:rFonts w:ascii="Times New Roman" w:hAnsi="Times New Roman" w:cs="Times New Roman"/>
                <w:sz w:val="24"/>
                <w:szCs w:val="24"/>
              </w:rPr>
              <w:t>nācija bezmaksas būtu nodrošināma bērniem (vai arī visiem ģimenes locekļiem, ja būtu pieejams finansējums) no trūcīgām vai maznodrošinātām saimniecībām. Tāpat vakcinācija bez maksas nodrošināma bērniem no ģimenēm, kur tiek konstatēti vai ir zināmi sociāla riska faktori (sociālā diene</w:t>
            </w:r>
            <w:r w:rsidR="00DE5427" w:rsidRPr="00756FD4">
              <w:rPr>
                <w:rStyle w:val="cf01"/>
                <w:rFonts w:ascii="Times New Roman" w:hAnsi="Times New Roman" w:cs="Times New Roman"/>
                <w:sz w:val="24"/>
                <w:szCs w:val="24"/>
              </w:rPr>
              <w:t>s</w:t>
            </w:r>
            <w:r w:rsidRPr="00756FD4">
              <w:rPr>
                <w:rStyle w:val="cf01"/>
                <w:rFonts w:ascii="Times New Roman" w:hAnsi="Times New Roman" w:cs="Times New Roman"/>
                <w:sz w:val="24"/>
                <w:szCs w:val="24"/>
              </w:rPr>
              <w:t xml:space="preserve">ta, bāriņtiesas uzraudzība, nonākšanas epizodes krīzes centros, atkarības ģimenē, tieksme uz klaiņošanu un citi </w:t>
            </w:r>
            <w:proofErr w:type="spellStart"/>
            <w:r w:rsidRPr="00756FD4">
              <w:rPr>
                <w:rStyle w:val="cf01"/>
                <w:rFonts w:ascii="Times New Roman" w:hAnsi="Times New Roman" w:cs="Times New Roman"/>
                <w:sz w:val="24"/>
                <w:szCs w:val="24"/>
              </w:rPr>
              <w:t>nelabvelīgi</w:t>
            </w:r>
            <w:proofErr w:type="spellEnd"/>
            <w:r w:rsidRPr="00756FD4">
              <w:rPr>
                <w:rStyle w:val="cf01"/>
                <w:rFonts w:ascii="Times New Roman" w:hAnsi="Times New Roman" w:cs="Times New Roman"/>
                <w:sz w:val="24"/>
                <w:szCs w:val="24"/>
              </w:rPr>
              <w:t xml:space="preserve"> apstākļi). </w:t>
            </w:r>
            <w:r w:rsidRPr="00980855">
              <w:rPr>
                <w:rStyle w:val="cf01"/>
                <w:rFonts w:ascii="Times New Roman" w:hAnsi="Times New Roman" w:cs="Times New Roman"/>
                <w:sz w:val="24"/>
                <w:szCs w:val="24"/>
              </w:rPr>
              <w:t>Kā indikācija vakcinācijai kalpotu no SSK 10 diagnožu kods Z59-Z60.</w:t>
            </w:r>
            <w:r w:rsidRPr="00756FD4">
              <w:rPr>
                <w:rStyle w:val="cf01"/>
                <w:rFonts w:ascii="Times New Roman" w:hAnsi="Times New Roman" w:cs="Times New Roman"/>
                <w:sz w:val="24"/>
                <w:szCs w:val="24"/>
              </w:rPr>
              <w:t xml:space="preserve"> Nepietiekami aprūpētiem bērniem ir lielāki inficēšanās riski un riski neatbilstošai aprūpei slimības laikā, kas var noteikt lielāku komplikāciju un hospitalizāciju risku. Tāpat valsts apm</w:t>
            </w:r>
            <w:r w:rsidR="00DE5427" w:rsidRPr="00756FD4">
              <w:rPr>
                <w:rStyle w:val="cf01"/>
                <w:rFonts w:ascii="Times New Roman" w:hAnsi="Times New Roman" w:cs="Times New Roman"/>
                <w:sz w:val="24"/>
                <w:szCs w:val="24"/>
              </w:rPr>
              <w:t>a</w:t>
            </w:r>
            <w:r w:rsidRPr="00756FD4">
              <w:rPr>
                <w:rStyle w:val="cf01"/>
                <w:rFonts w:ascii="Times New Roman" w:hAnsi="Times New Roman" w:cs="Times New Roman"/>
                <w:sz w:val="24"/>
                <w:szCs w:val="24"/>
              </w:rPr>
              <w:t>ksāta vakcinācija jānodrošina bērniem ar psihiskām saslimšanām (patlaban tikai pieaugušajiem!) un bērniem ar atkarībām- indikācija nekritiska uzvedība, lielāki inficē</w:t>
            </w:r>
            <w:r w:rsidR="00DE5427" w:rsidRPr="00756FD4">
              <w:rPr>
                <w:rStyle w:val="cf01"/>
                <w:rFonts w:ascii="Times New Roman" w:hAnsi="Times New Roman" w:cs="Times New Roman"/>
                <w:sz w:val="24"/>
                <w:szCs w:val="24"/>
              </w:rPr>
              <w:t>š</w:t>
            </w:r>
            <w:r w:rsidRPr="00756FD4">
              <w:rPr>
                <w:rStyle w:val="cf01"/>
                <w:rFonts w:ascii="Times New Roman" w:hAnsi="Times New Roman" w:cs="Times New Roman"/>
                <w:sz w:val="24"/>
                <w:szCs w:val="24"/>
              </w:rPr>
              <w:t xml:space="preserve">anas un smagākas slimības norises riski. </w:t>
            </w:r>
            <w:r w:rsidRPr="00980855">
              <w:rPr>
                <w:rStyle w:val="cf11"/>
                <w:rFonts w:ascii="Times New Roman" w:hAnsi="Times New Roman" w:cs="Times New Roman"/>
                <w:sz w:val="24"/>
                <w:szCs w:val="24"/>
              </w:rPr>
              <w:t xml:space="preserve">Īpaši ierosinām nodrošināt bezmaksas vakcināciju bērniem, kas ir no </w:t>
            </w:r>
            <w:proofErr w:type="spellStart"/>
            <w:r w:rsidRPr="00980855">
              <w:rPr>
                <w:rStyle w:val="cf11"/>
                <w:rFonts w:ascii="Times New Roman" w:hAnsi="Times New Roman" w:cs="Times New Roman"/>
                <w:sz w:val="24"/>
                <w:szCs w:val="24"/>
              </w:rPr>
              <w:t>daudzbērnu</w:t>
            </w:r>
            <w:proofErr w:type="spellEnd"/>
            <w:r w:rsidRPr="00980855">
              <w:rPr>
                <w:rStyle w:val="cf11"/>
                <w:rFonts w:ascii="Times New Roman" w:hAnsi="Times New Roman" w:cs="Times New Roman"/>
                <w:sz w:val="24"/>
                <w:szCs w:val="24"/>
              </w:rPr>
              <w:t xml:space="preserve"> ģimenēm</w:t>
            </w:r>
            <w:r w:rsidRPr="00756FD4">
              <w:rPr>
                <w:rStyle w:val="cf11"/>
                <w:rFonts w:ascii="Times New Roman" w:hAnsi="Times New Roman" w:cs="Times New Roman"/>
                <w:sz w:val="24"/>
                <w:szCs w:val="24"/>
              </w:rPr>
              <w:t xml:space="preserve">- </w:t>
            </w:r>
            <w:r w:rsidRPr="00756FD4">
              <w:rPr>
                <w:rStyle w:val="cf11"/>
                <w:rFonts w:ascii="Times New Roman" w:hAnsi="Times New Roman" w:cs="Times New Roman"/>
                <w:sz w:val="24"/>
                <w:szCs w:val="24"/>
              </w:rPr>
              <w:lastRenderedPageBreak/>
              <w:t>jo ja nav pārliecinošu medicīnisku indikāciju bezmaksas vakcinācijai, tad ģimenes nevar atļauties vakcināciju. Ir lielāki inficēšanās riski ģimenē, lieli izdevumi terapijā un ilgstošas darbnespējas izdevumi!</w:t>
            </w:r>
            <w:r w:rsidR="00756FD4">
              <w:rPr>
                <w:rStyle w:val="cf11"/>
                <w:rFonts w:ascii="Times New Roman" w:hAnsi="Times New Roman" w:cs="Times New Roman"/>
                <w:sz w:val="24"/>
                <w:szCs w:val="24"/>
              </w:rPr>
              <w:t xml:space="preserve"> </w:t>
            </w:r>
            <w:r w:rsidRPr="00756FD4">
              <w:rPr>
                <w:rStyle w:val="cf01"/>
                <w:rFonts w:ascii="Times New Roman" w:hAnsi="Times New Roman" w:cs="Times New Roman"/>
                <w:sz w:val="24"/>
                <w:szCs w:val="24"/>
              </w:rPr>
              <w:t>Katrā ziņā attīstāmas sociālās indikācijas vakcinācijai pret gripu bērniem!</w:t>
            </w:r>
          </w:p>
        </w:tc>
        <w:tc>
          <w:tcPr>
            <w:tcW w:w="1339" w:type="dxa"/>
            <w:shd w:val="clear" w:color="auto" w:fill="FFFFFF"/>
            <w:noWrap/>
            <w:tcMar>
              <w:top w:w="75" w:type="dxa"/>
              <w:left w:w="75" w:type="dxa"/>
              <w:bottom w:w="75" w:type="dxa"/>
              <w:right w:w="75" w:type="dxa"/>
            </w:tcMar>
          </w:tcPr>
          <w:p w14:paraId="34EA4749" w14:textId="1542FCBB" w:rsidR="00770C03" w:rsidRPr="00037A67" w:rsidRDefault="00E62581" w:rsidP="00037A67">
            <w:pPr>
              <w:spacing w:line="240" w:lineRule="auto"/>
              <w:jc w:val="left"/>
              <w:rPr>
                <w:b/>
                <w:bCs/>
                <w:sz w:val="24"/>
                <w:szCs w:val="24"/>
              </w:rPr>
            </w:pPr>
            <w:r>
              <w:rPr>
                <w:b/>
                <w:bCs/>
                <w:sz w:val="24"/>
                <w:szCs w:val="24"/>
              </w:rPr>
              <w:lastRenderedPageBreak/>
              <w:t>Ņ</w:t>
            </w:r>
            <w:r w:rsidR="00037A67" w:rsidRPr="00037A67">
              <w:rPr>
                <w:b/>
                <w:bCs/>
                <w:sz w:val="24"/>
                <w:szCs w:val="24"/>
              </w:rPr>
              <w:t>emts vērā</w:t>
            </w:r>
          </w:p>
        </w:tc>
        <w:tc>
          <w:tcPr>
            <w:tcW w:w="3799" w:type="dxa"/>
            <w:shd w:val="clear" w:color="auto" w:fill="FFFFFF"/>
            <w:noWrap/>
            <w:tcMar>
              <w:top w:w="75" w:type="dxa"/>
              <w:left w:w="75" w:type="dxa"/>
              <w:bottom w:w="75" w:type="dxa"/>
              <w:right w:w="75" w:type="dxa"/>
            </w:tcMar>
          </w:tcPr>
          <w:p w14:paraId="42EC96CE" w14:textId="162D8C96" w:rsidR="00770C03" w:rsidRPr="0048681B" w:rsidRDefault="00037A67" w:rsidP="0048681B">
            <w:pPr>
              <w:spacing w:line="240" w:lineRule="auto"/>
              <w:rPr>
                <w:sz w:val="24"/>
                <w:szCs w:val="24"/>
              </w:rPr>
            </w:pPr>
            <w:r w:rsidRPr="0048681B">
              <w:rPr>
                <w:sz w:val="24"/>
                <w:szCs w:val="24"/>
              </w:rPr>
              <w:t>Konceptuāli atbalstāms un vērtējams priekšlikums, tomēr paredzams, ka finanšu ietekme varētu pārsniegt iespējamo finansējumu. Lai veiktu aprēķinus, būtu jāapzina sociālajam riskam pakļauto pacientu skaits.</w:t>
            </w:r>
          </w:p>
          <w:p w14:paraId="1ABD851A" w14:textId="68C9579A" w:rsidR="0044494F" w:rsidRPr="0048681B" w:rsidRDefault="0048681B" w:rsidP="0048681B">
            <w:pPr>
              <w:spacing w:line="240" w:lineRule="auto"/>
              <w:rPr>
                <w:sz w:val="24"/>
                <w:szCs w:val="24"/>
              </w:rPr>
            </w:pPr>
            <w:r>
              <w:rPr>
                <w:sz w:val="24"/>
                <w:szCs w:val="24"/>
              </w:rPr>
              <w:t xml:space="preserve">Vienlaikus vēršam uzmanību uz </w:t>
            </w:r>
            <w:r w:rsidR="0044494F" w:rsidRPr="0048681B">
              <w:rPr>
                <w:sz w:val="24"/>
                <w:szCs w:val="24"/>
              </w:rPr>
              <w:t>Vakcinācijas noteikum</w:t>
            </w:r>
            <w:r>
              <w:rPr>
                <w:sz w:val="24"/>
                <w:szCs w:val="24"/>
              </w:rPr>
              <w:t>os</w:t>
            </w:r>
            <w:r w:rsidR="0044494F" w:rsidRPr="0048681B">
              <w:rPr>
                <w:sz w:val="24"/>
                <w:szCs w:val="24"/>
              </w:rPr>
              <w:t xml:space="preserve"> no</w:t>
            </w:r>
            <w:r>
              <w:rPr>
                <w:sz w:val="24"/>
                <w:szCs w:val="24"/>
              </w:rPr>
              <w:t>teikto</w:t>
            </w:r>
            <w:r w:rsidR="0044494F" w:rsidRPr="0048681B">
              <w:rPr>
                <w:sz w:val="24"/>
                <w:szCs w:val="24"/>
              </w:rPr>
              <w:t xml:space="preserve">, ka, veidojoties gripas vakcīnu pārpalikumam ārstniecības iestādēs, no novembra (precīzu datumu nosaka </w:t>
            </w:r>
            <w:r>
              <w:rPr>
                <w:sz w:val="24"/>
                <w:szCs w:val="24"/>
              </w:rPr>
              <w:t>SPKC</w:t>
            </w:r>
            <w:r w:rsidR="0044494F" w:rsidRPr="0048681B">
              <w:rPr>
                <w:sz w:val="24"/>
                <w:szCs w:val="24"/>
              </w:rPr>
              <w:t xml:space="preserve">) </w:t>
            </w:r>
            <w:r>
              <w:rPr>
                <w:sz w:val="24"/>
                <w:szCs w:val="24"/>
              </w:rPr>
              <w:t>SPKC</w:t>
            </w:r>
            <w:r w:rsidR="0044494F" w:rsidRPr="0048681B">
              <w:rPr>
                <w:sz w:val="24"/>
                <w:szCs w:val="24"/>
              </w:rPr>
              <w:t xml:space="preserve"> informē ārstniecības iestādes, ka no valsts budžeta līdzekļiem apmaksātu vakcināciju pret sezonālo gripu var veikt bērniem no 24 mēnešu līdz 17 gadu (ieskaitot) vecumam un iedzīvotājiem vecuma grupā virs 50 gadiem. Katru gadu, beidzoties gripas sezonai, ārstniecības iestādēs ir pieejami gripas vakcīnu atlikumi, kurus ārstniecības personas varēja izmantot arī </w:t>
            </w:r>
            <w:r w:rsidR="0044494F" w:rsidRPr="0048681B">
              <w:rPr>
                <w:rStyle w:val="cf01"/>
                <w:rFonts w:ascii="Times New Roman" w:hAnsi="Times New Roman" w:cs="Times New Roman"/>
                <w:sz w:val="24"/>
                <w:szCs w:val="24"/>
              </w:rPr>
              <w:t>sociālās indikācijas vakcinācijai pret gripu bērniem</w:t>
            </w:r>
            <w:r w:rsidR="0044494F" w:rsidRPr="0048681B">
              <w:rPr>
                <w:sz w:val="24"/>
                <w:szCs w:val="24"/>
              </w:rPr>
              <w:t>.</w:t>
            </w:r>
            <w:r>
              <w:rPr>
                <w:sz w:val="24"/>
                <w:szCs w:val="24"/>
              </w:rPr>
              <w:t xml:space="preserve"> </w:t>
            </w:r>
            <w:r w:rsidR="0044494F" w:rsidRPr="0048681B">
              <w:rPr>
                <w:sz w:val="24"/>
                <w:szCs w:val="24"/>
              </w:rPr>
              <w:t xml:space="preserve">Papildus Veselības ministrija piekrīt, ka valsts apmaksāta vakcinācija nepieciešama arī </w:t>
            </w:r>
            <w:r w:rsidR="0044494F" w:rsidRPr="0048681B">
              <w:rPr>
                <w:rStyle w:val="cf01"/>
                <w:rFonts w:ascii="Times New Roman" w:hAnsi="Times New Roman" w:cs="Times New Roman"/>
                <w:sz w:val="24"/>
                <w:szCs w:val="24"/>
              </w:rPr>
              <w:t xml:space="preserve">bērniem ar psihiskām saslimšanām un bērniem ar atkarībām, tāpēc Veselības ministrijas virzītajos grozījumos </w:t>
            </w:r>
            <w:r w:rsidR="0044494F" w:rsidRPr="0048681B">
              <w:rPr>
                <w:rStyle w:val="cf01"/>
                <w:rFonts w:ascii="Times New Roman" w:hAnsi="Times New Roman" w:cs="Times New Roman"/>
                <w:sz w:val="24"/>
                <w:szCs w:val="24"/>
              </w:rPr>
              <w:lastRenderedPageBreak/>
              <w:t xml:space="preserve">Vakcinācijas noteikumos tiek norādīts, ka hronisko slimību diagnožu uzskaitījums nav norādāms Vakcinācijas noteikumos, jo tas ir nepilnīgs, bet publicējams </w:t>
            </w:r>
            <w:r w:rsidRPr="0048681B">
              <w:rPr>
                <w:rStyle w:val="cf01"/>
                <w:rFonts w:ascii="Times New Roman" w:hAnsi="Times New Roman" w:cs="Times New Roman"/>
                <w:sz w:val="24"/>
                <w:szCs w:val="24"/>
              </w:rPr>
              <w:t>SPKC</w:t>
            </w:r>
            <w:r w:rsidR="0044494F" w:rsidRPr="0048681B">
              <w:rPr>
                <w:rStyle w:val="cf01"/>
                <w:rFonts w:ascii="Times New Roman" w:hAnsi="Times New Roman" w:cs="Times New Roman"/>
                <w:sz w:val="24"/>
                <w:szCs w:val="24"/>
              </w:rPr>
              <w:t xml:space="preserve"> tīmekļvietnē, nepieciešamības gadījumā precizējot hronisko slimību diagnožu uzskaitījumu.</w:t>
            </w:r>
          </w:p>
        </w:tc>
      </w:tr>
      <w:tr w:rsidR="00770C03" w:rsidRPr="00DB4F82" w14:paraId="490740BE" w14:textId="77777777" w:rsidTr="00280D20">
        <w:tc>
          <w:tcPr>
            <w:tcW w:w="877" w:type="dxa"/>
            <w:shd w:val="clear" w:color="auto" w:fill="FFFFFF"/>
            <w:noWrap/>
            <w:tcMar>
              <w:top w:w="75" w:type="dxa"/>
              <w:left w:w="75" w:type="dxa"/>
              <w:bottom w:w="75" w:type="dxa"/>
              <w:right w:w="75" w:type="dxa"/>
            </w:tcMar>
          </w:tcPr>
          <w:p w14:paraId="564B3DA3" w14:textId="5A425A2B" w:rsidR="00770C03" w:rsidRPr="00DB4F82" w:rsidRDefault="00DE5427" w:rsidP="00DB4F82">
            <w:pPr>
              <w:rPr>
                <w:sz w:val="24"/>
                <w:szCs w:val="24"/>
              </w:rPr>
            </w:pPr>
            <w:r>
              <w:rPr>
                <w:sz w:val="24"/>
                <w:szCs w:val="24"/>
              </w:rPr>
              <w:lastRenderedPageBreak/>
              <w:t>2</w:t>
            </w:r>
            <w:r w:rsidR="00980855">
              <w:rPr>
                <w:sz w:val="24"/>
                <w:szCs w:val="24"/>
              </w:rPr>
              <w:t>4</w:t>
            </w:r>
            <w:r>
              <w:rPr>
                <w:sz w:val="24"/>
                <w:szCs w:val="24"/>
              </w:rPr>
              <w:t>.</w:t>
            </w:r>
          </w:p>
        </w:tc>
        <w:tc>
          <w:tcPr>
            <w:tcW w:w="2690" w:type="dxa"/>
            <w:shd w:val="clear" w:color="auto" w:fill="FFFFFF"/>
            <w:noWrap/>
            <w:tcMar>
              <w:top w:w="75" w:type="dxa"/>
              <w:left w:w="75" w:type="dxa"/>
              <w:bottom w:w="75" w:type="dxa"/>
              <w:right w:w="75" w:type="dxa"/>
            </w:tcMar>
          </w:tcPr>
          <w:p w14:paraId="7A693BA8" w14:textId="77777777" w:rsidR="00980855" w:rsidRDefault="00980855" w:rsidP="00980855">
            <w:pPr>
              <w:spacing w:line="240" w:lineRule="auto"/>
              <w:rPr>
                <w:b/>
                <w:bCs/>
                <w:sz w:val="24"/>
                <w:szCs w:val="24"/>
              </w:rPr>
            </w:pPr>
            <w:r w:rsidRPr="00F83B7A">
              <w:rPr>
                <w:b/>
                <w:bCs/>
                <w:sz w:val="24"/>
                <w:szCs w:val="24"/>
              </w:rPr>
              <w:t xml:space="preserve">Latvijas Lauku ģimenes ārstu asociācija </w:t>
            </w:r>
          </w:p>
          <w:p w14:paraId="1F888928" w14:textId="77777777" w:rsidR="00770C03" w:rsidRPr="00DE5427" w:rsidRDefault="00770C03" w:rsidP="00C42B6E">
            <w:pPr>
              <w:rPr>
                <w:sz w:val="20"/>
              </w:rPr>
            </w:pPr>
          </w:p>
        </w:tc>
        <w:tc>
          <w:tcPr>
            <w:tcW w:w="6315" w:type="dxa"/>
            <w:shd w:val="clear" w:color="auto" w:fill="FFFFFF"/>
            <w:noWrap/>
            <w:tcMar>
              <w:top w:w="75" w:type="dxa"/>
              <w:left w:w="75" w:type="dxa"/>
              <w:bottom w:w="75" w:type="dxa"/>
              <w:right w:w="75" w:type="dxa"/>
            </w:tcMar>
          </w:tcPr>
          <w:p w14:paraId="1AB1E0B7" w14:textId="77777777" w:rsidR="00980855" w:rsidRPr="00980855" w:rsidRDefault="00980855" w:rsidP="00980855">
            <w:pPr>
              <w:spacing w:line="240" w:lineRule="auto"/>
              <w:rPr>
                <w:sz w:val="24"/>
                <w:szCs w:val="24"/>
              </w:rPr>
            </w:pPr>
            <w:r w:rsidRPr="00980855">
              <w:rPr>
                <w:sz w:val="24"/>
                <w:szCs w:val="24"/>
              </w:rPr>
              <w:t>2.1.1.Pārskatīt un pilnveidot ģimenes ārsta praksē veicamās bērnu profilaktiskās apskates, vienlaikus iekļaujot tajās:</w:t>
            </w:r>
          </w:p>
          <w:p w14:paraId="350694CA" w14:textId="77777777" w:rsidR="00980855" w:rsidRPr="00980855" w:rsidRDefault="00980855" w:rsidP="00980855">
            <w:pPr>
              <w:spacing w:line="240" w:lineRule="auto"/>
              <w:rPr>
                <w:sz w:val="24"/>
                <w:szCs w:val="24"/>
              </w:rPr>
            </w:pPr>
            <w:r w:rsidRPr="00980855">
              <w:rPr>
                <w:sz w:val="24"/>
                <w:szCs w:val="24"/>
              </w:rPr>
              <w:t xml:space="preserve">1) bērnu sirds un asinsvadu </w:t>
            </w:r>
            <w:proofErr w:type="spellStart"/>
            <w:r w:rsidRPr="00980855">
              <w:rPr>
                <w:sz w:val="24"/>
                <w:szCs w:val="24"/>
              </w:rPr>
              <w:t>skrīningu</w:t>
            </w:r>
            <w:proofErr w:type="spellEnd"/>
            <w:r w:rsidRPr="00980855">
              <w:rPr>
                <w:sz w:val="24"/>
                <w:szCs w:val="24"/>
              </w:rPr>
              <w:t>;</w:t>
            </w:r>
          </w:p>
          <w:p w14:paraId="5886C7B9" w14:textId="77777777" w:rsidR="00980855" w:rsidRPr="00980855" w:rsidRDefault="00980855" w:rsidP="00980855">
            <w:pPr>
              <w:spacing w:line="240" w:lineRule="auto"/>
              <w:rPr>
                <w:sz w:val="24"/>
                <w:szCs w:val="24"/>
              </w:rPr>
            </w:pPr>
            <w:r w:rsidRPr="00980855">
              <w:rPr>
                <w:sz w:val="24"/>
                <w:szCs w:val="24"/>
              </w:rPr>
              <w:t xml:space="preserve">2) agrīnās attīstības </w:t>
            </w:r>
            <w:proofErr w:type="spellStart"/>
            <w:r w:rsidRPr="00980855">
              <w:rPr>
                <w:sz w:val="24"/>
                <w:szCs w:val="24"/>
              </w:rPr>
              <w:t>skrīningu</w:t>
            </w:r>
            <w:proofErr w:type="spellEnd"/>
            <w:r w:rsidRPr="00980855">
              <w:rPr>
                <w:sz w:val="24"/>
                <w:szCs w:val="24"/>
              </w:rPr>
              <w:t>;</w:t>
            </w:r>
          </w:p>
          <w:p w14:paraId="264762A8" w14:textId="0D4223C6" w:rsidR="00980855" w:rsidRDefault="00980855" w:rsidP="00C42B6E">
            <w:pPr>
              <w:spacing w:after="120" w:line="240" w:lineRule="auto"/>
              <w:rPr>
                <w:rStyle w:val="cf01"/>
                <w:rFonts w:ascii="Times New Roman" w:hAnsi="Times New Roman" w:cs="Times New Roman"/>
                <w:sz w:val="24"/>
                <w:szCs w:val="24"/>
              </w:rPr>
            </w:pPr>
            <w:r w:rsidRPr="00980855">
              <w:rPr>
                <w:sz w:val="24"/>
                <w:szCs w:val="24"/>
              </w:rPr>
              <w:t xml:space="preserve">3) </w:t>
            </w:r>
            <w:r w:rsidRPr="00980855">
              <w:rPr>
                <w:rFonts w:eastAsia="Calibri"/>
                <w:sz w:val="24"/>
                <w:szCs w:val="24"/>
              </w:rPr>
              <w:t>pubertātes traucējumu agrīnu atpazīšanu, lai samazinātu onkoloģisku procesu novēlotas diagnostikas gadījumu skaitu.</w:t>
            </w:r>
            <w:r w:rsidRPr="00980855">
              <w:rPr>
                <w:sz w:val="24"/>
                <w:szCs w:val="24"/>
              </w:rPr>
              <w:t xml:space="preserve"> </w:t>
            </w:r>
          </w:p>
          <w:p w14:paraId="54028F6F" w14:textId="20AC7F6F" w:rsidR="00770C03" w:rsidRPr="00DB4F82" w:rsidRDefault="00DE5427" w:rsidP="00C42B6E">
            <w:pPr>
              <w:pStyle w:val="pf0"/>
              <w:spacing w:before="0" w:beforeAutospacing="0" w:after="0" w:afterAutospacing="0" w:line="240" w:lineRule="auto"/>
              <w:jc w:val="both"/>
            </w:pPr>
            <w:r w:rsidRPr="00E3707E">
              <w:rPr>
                <w:rStyle w:val="cf01"/>
                <w:rFonts w:ascii="Times New Roman" w:hAnsi="Times New Roman" w:cs="Times New Roman"/>
                <w:sz w:val="24"/>
                <w:szCs w:val="24"/>
              </w:rPr>
              <w:t xml:space="preserve">LLĢĀA atbalsta samērīga, izmaksu efektīva sirds un asinsvadu </w:t>
            </w:r>
            <w:proofErr w:type="spellStart"/>
            <w:r w:rsidRPr="00E3707E">
              <w:rPr>
                <w:rStyle w:val="cf01"/>
                <w:rFonts w:ascii="Times New Roman" w:hAnsi="Times New Roman" w:cs="Times New Roman"/>
                <w:sz w:val="24"/>
                <w:szCs w:val="24"/>
              </w:rPr>
              <w:t>skrīninga</w:t>
            </w:r>
            <w:proofErr w:type="spellEnd"/>
            <w:r w:rsidRPr="00E3707E">
              <w:rPr>
                <w:rStyle w:val="cf01"/>
                <w:rFonts w:ascii="Times New Roman" w:hAnsi="Times New Roman" w:cs="Times New Roman"/>
                <w:sz w:val="24"/>
                <w:szCs w:val="24"/>
              </w:rPr>
              <w:t xml:space="preserve"> iev</w:t>
            </w:r>
            <w:r w:rsidR="00C42B6E">
              <w:rPr>
                <w:rStyle w:val="cf01"/>
                <w:rFonts w:ascii="Times New Roman" w:hAnsi="Times New Roman" w:cs="Times New Roman"/>
                <w:sz w:val="24"/>
                <w:szCs w:val="24"/>
              </w:rPr>
              <w:t>ie</w:t>
            </w:r>
            <w:r w:rsidRPr="00E3707E">
              <w:rPr>
                <w:rStyle w:val="cf01"/>
                <w:rFonts w:ascii="Times New Roman" w:hAnsi="Times New Roman" w:cs="Times New Roman"/>
                <w:sz w:val="24"/>
                <w:szCs w:val="24"/>
              </w:rPr>
              <w:t xml:space="preserve">šanu bērniem un EKG pierakstu. </w:t>
            </w:r>
            <w:r w:rsidRPr="00C42B6E">
              <w:rPr>
                <w:rStyle w:val="cf01"/>
                <w:rFonts w:ascii="Times New Roman" w:hAnsi="Times New Roman" w:cs="Times New Roman"/>
                <w:sz w:val="24"/>
                <w:szCs w:val="24"/>
              </w:rPr>
              <w:t>Diskutējama lietderība pietiekami bie</w:t>
            </w:r>
            <w:r w:rsidR="00E3707E" w:rsidRPr="00C42B6E">
              <w:rPr>
                <w:rStyle w:val="cf01"/>
                <w:rFonts w:ascii="Times New Roman" w:hAnsi="Times New Roman" w:cs="Times New Roman"/>
                <w:sz w:val="24"/>
                <w:szCs w:val="24"/>
              </w:rPr>
              <w:t>ž</w:t>
            </w:r>
            <w:r w:rsidRPr="00C42B6E">
              <w:rPr>
                <w:rStyle w:val="cf01"/>
                <w:rFonts w:ascii="Times New Roman" w:hAnsi="Times New Roman" w:cs="Times New Roman"/>
                <w:sz w:val="24"/>
                <w:szCs w:val="24"/>
              </w:rPr>
              <w:t>ai lipīdu kontrolei pacientiem bez riska faktoriem 18-21 gadu vecumā</w:t>
            </w:r>
            <w:r w:rsidR="00C42B6E">
              <w:rPr>
                <w:rStyle w:val="cf01"/>
                <w:rFonts w:ascii="Times New Roman" w:hAnsi="Times New Roman" w:cs="Times New Roman"/>
                <w:sz w:val="24"/>
                <w:szCs w:val="24"/>
              </w:rPr>
              <w:t>.</w:t>
            </w:r>
          </w:p>
        </w:tc>
        <w:tc>
          <w:tcPr>
            <w:tcW w:w="1339" w:type="dxa"/>
            <w:shd w:val="clear" w:color="auto" w:fill="FFFFFF"/>
            <w:noWrap/>
            <w:tcMar>
              <w:top w:w="75" w:type="dxa"/>
              <w:left w:w="75" w:type="dxa"/>
              <w:bottom w:w="75" w:type="dxa"/>
              <w:right w:w="75" w:type="dxa"/>
            </w:tcMar>
          </w:tcPr>
          <w:p w14:paraId="7834C3C8" w14:textId="77777777" w:rsidR="00980855" w:rsidRDefault="00980855" w:rsidP="00980855">
            <w:pPr>
              <w:spacing w:line="240" w:lineRule="auto"/>
              <w:rPr>
                <w:b/>
                <w:bCs/>
                <w:sz w:val="24"/>
                <w:szCs w:val="24"/>
              </w:rPr>
            </w:pPr>
            <w:r>
              <w:rPr>
                <w:b/>
                <w:bCs/>
                <w:sz w:val="24"/>
                <w:szCs w:val="24"/>
              </w:rPr>
              <w:t>Ņemts vērā</w:t>
            </w:r>
          </w:p>
          <w:p w14:paraId="01456F3E" w14:textId="77777777" w:rsidR="00770C03" w:rsidRPr="00DB4F82" w:rsidRDefault="00770C03">
            <w:pPr>
              <w:jc w:val="left"/>
              <w:rPr>
                <w:sz w:val="24"/>
                <w:szCs w:val="24"/>
              </w:rPr>
            </w:pPr>
          </w:p>
        </w:tc>
        <w:tc>
          <w:tcPr>
            <w:tcW w:w="3799" w:type="dxa"/>
            <w:shd w:val="clear" w:color="auto" w:fill="FFFFFF"/>
            <w:noWrap/>
            <w:tcMar>
              <w:top w:w="75" w:type="dxa"/>
              <w:left w:w="75" w:type="dxa"/>
              <w:bottom w:w="75" w:type="dxa"/>
              <w:right w:w="75" w:type="dxa"/>
            </w:tcMar>
          </w:tcPr>
          <w:p w14:paraId="2886A5FA" w14:textId="18159CB9" w:rsidR="00DF3EBA" w:rsidRPr="00980855" w:rsidRDefault="00980855" w:rsidP="00DF3EBA">
            <w:pPr>
              <w:spacing w:line="240" w:lineRule="auto"/>
              <w:rPr>
                <w:sz w:val="24"/>
                <w:szCs w:val="24"/>
              </w:rPr>
            </w:pPr>
            <w:r w:rsidRPr="00980855">
              <w:rPr>
                <w:sz w:val="24"/>
                <w:szCs w:val="24"/>
              </w:rPr>
              <w:t>Priekšlikumā minētais kritērijs svītrots, ņemot vērā, ka neattiecas uz bērnu,</w:t>
            </w:r>
            <w:r w:rsidR="00C42B6E">
              <w:rPr>
                <w:sz w:val="24"/>
                <w:szCs w:val="24"/>
              </w:rPr>
              <w:t xml:space="preserve"> jo pārsniedz 18 gadu vecumu,</w:t>
            </w:r>
            <w:r w:rsidRPr="00980855">
              <w:rPr>
                <w:sz w:val="24"/>
                <w:szCs w:val="24"/>
              </w:rPr>
              <w:t xml:space="preserve"> kā arī minētajai mērķa grupai nav noteikti riska faktori.</w:t>
            </w:r>
          </w:p>
          <w:p w14:paraId="5FC94FCC" w14:textId="21329F4B" w:rsidR="00770C03" w:rsidRPr="00DB4F82" w:rsidRDefault="00770C03" w:rsidP="00DF3EBA">
            <w:pPr>
              <w:jc w:val="left"/>
              <w:rPr>
                <w:sz w:val="24"/>
                <w:szCs w:val="24"/>
              </w:rPr>
            </w:pPr>
          </w:p>
        </w:tc>
      </w:tr>
      <w:tr w:rsidR="00DE5427" w:rsidRPr="00DB4F82" w14:paraId="0A32C865" w14:textId="77777777" w:rsidTr="00280D20">
        <w:tc>
          <w:tcPr>
            <w:tcW w:w="877" w:type="dxa"/>
            <w:shd w:val="clear" w:color="auto" w:fill="FFFFFF"/>
            <w:noWrap/>
            <w:tcMar>
              <w:top w:w="75" w:type="dxa"/>
              <w:left w:w="75" w:type="dxa"/>
              <w:bottom w:w="75" w:type="dxa"/>
              <w:right w:w="75" w:type="dxa"/>
            </w:tcMar>
          </w:tcPr>
          <w:p w14:paraId="6998E031" w14:textId="13FA073F" w:rsidR="00DE5427" w:rsidRPr="00697A8E" w:rsidRDefault="00DE5427" w:rsidP="00DE5427">
            <w:pPr>
              <w:rPr>
                <w:sz w:val="24"/>
                <w:szCs w:val="24"/>
              </w:rPr>
            </w:pPr>
            <w:r w:rsidRPr="00697A8E">
              <w:rPr>
                <w:sz w:val="24"/>
                <w:szCs w:val="24"/>
              </w:rPr>
              <w:t>2</w:t>
            </w:r>
            <w:r w:rsidR="00C42B6E" w:rsidRPr="00697A8E">
              <w:rPr>
                <w:sz w:val="24"/>
                <w:szCs w:val="24"/>
              </w:rPr>
              <w:t>5</w:t>
            </w:r>
            <w:r w:rsidRPr="00697A8E">
              <w:rPr>
                <w:sz w:val="24"/>
                <w:szCs w:val="24"/>
              </w:rPr>
              <w:t>.</w:t>
            </w:r>
          </w:p>
        </w:tc>
        <w:tc>
          <w:tcPr>
            <w:tcW w:w="2690" w:type="dxa"/>
            <w:shd w:val="clear" w:color="auto" w:fill="FFFFFF"/>
            <w:noWrap/>
            <w:tcMar>
              <w:top w:w="75" w:type="dxa"/>
              <w:left w:w="75" w:type="dxa"/>
              <w:bottom w:w="75" w:type="dxa"/>
              <w:right w:w="75" w:type="dxa"/>
            </w:tcMar>
          </w:tcPr>
          <w:p w14:paraId="3EACE9C8" w14:textId="77777777" w:rsidR="00C42B6E" w:rsidRPr="00697A8E" w:rsidRDefault="00C42B6E" w:rsidP="00C42B6E">
            <w:pPr>
              <w:spacing w:line="240" w:lineRule="auto"/>
              <w:rPr>
                <w:b/>
                <w:bCs/>
                <w:sz w:val="24"/>
                <w:szCs w:val="24"/>
              </w:rPr>
            </w:pPr>
            <w:r w:rsidRPr="00697A8E">
              <w:rPr>
                <w:b/>
                <w:bCs/>
                <w:sz w:val="24"/>
                <w:szCs w:val="24"/>
              </w:rPr>
              <w:t xml:space="preserve">Latvijas Lauku ģimenes ārstu asociācija </w:t>
            </w:r>
          </w:p>
          <w:p w14:paraId="28DD9A55" w14:textId="476E6545" w:rsidR="00DE5427" w:rsidRPr="00697A8E" w:rsidRDefault="00DE5427" w:rsidP="00DE5427">
            <w:pPr>
              <w:spacing w:line="240" w:lineRule="auto"/>
              <w:rPr>
                <w:sz w:val="20"/>
              </w:rPr>
            </w:pPr>
          </w:p>
        </w:tc>
        <w:tc>
          <w:tcPr>
            <w:tcW w:w="6315" w:type="dxa"/>
            <w:shd w:val="clear" w:color="auto" w:fill="FFFFFF"/>
            <w:noWrap/>
            <w:tcMar>
              <w:top w:w="75" w:type="dxa"/>
              <w:left w:w="75" w:type="dxa"/>
              <w:bottom w:w="75" w:type="dxa"/>
              <w:right w:w="75" w:type="dxa"/>
            </w:tcMar>
          </w:tcPr>
          <w:p w14:paraId="43446B4D" w14:textId="77777777" w:rsidR="00C42B6E" w:rsidRPr="00C42B6E" w:rsidRDefault="00C42B6E" w:rsidP="00C42B6E">
            <w:pPr>
              <w:spacing w:line="240" w:lineRule="auto"/>
              <w:rPr>
                <w:sz w:val="24"/>
                <w:szCs w:val="24"/>
              </w:rPr>
            </w:pPr>
            <w:r w:rsidRPr="00C42B6E">
              <w:rPr>
                <w:sz w:val="24"/>
                <w:szCs w:val="24"/>
              </w:rPr>
              <w:t>Par 2.1.1. darbības rezultātu:</w:t>
            </w:r>
          </w:p>
          <w:p w14:paraId="17B2D93B" w14:textId="32D53729" w:rsidR="00C42B6E" w:rsidRPr="00C42B6E" w:rsidRDefault="00C42B6E" w:rsidP="00C42B6E">
            <w:pPr>
              <w:spacing w:after="120" w:line="240" w:lineRule="auto"/>
              <w:rPr>
                <w:rStyle w:val="cf01"/>
                <w:rFonts w:ascii="Times New Roman" w:hAnsi="Times New Roman" w:cs="Times New Roman"/>
                <w:sz w:val="24"/>
                <w:szCs w:val="24"/>
              </w:rPr>
            </w:pPr>
            <w:r w:rsidRPr="00C42B6E">
              <w:rPr>
                <w:rFonts w:eastAsia="Calibri"/>
                <w:sz w:val="24"/>
                <w:szCs w:val="24"/>
              </w:rPr>
              <w:t xml:space="preserve">Bērniem 5 gadu vecumā nodrošināts sirds  un asinsvadu slimību </w:t>
            </w:r>
            <w:proofErr w:type="spellStart"/>
            <w:r w:rsidRPr="00C42B6E">
              <w:rPr>
                <w:rFonts w:eastAsia="Calibri"/>
                <w:sz w:val="24"/>
                <w:szCs w:val="24"/>
              </w:rPr>
              <w:t>skrīnings</w:t>
            </w:r>
            <w:proofErr w:type="spellEnd"/>
            <w:r w:rsidRPr="00C42B6E">
              <w:rPr>
                <w:rFonts w:eastAsia="Calibri"/>
                <w:sz w:val="24"/>
                <w:szCs w:val="24"/>
              </w:rPr>
              <w:t xml:space="preserve">, iekļaujot profilaktiskās apskates saturā </w:t>
            </w:r>
            <w:proofErr w:type="spellStart"/>
            <w:r w:rsidRPr="00C42B6E">
              <w:rPr>
                <w:rFonts w:eastAsia="Calibri"/>
                <w:sz w:val="24"/>
                <w:szCs w:val="24"/>
              </w:rPr>
              <w:t>lipidogrammas</w:t>
            </w:r>
            <w:proofErr w:type="spellEnd"/>
            <w:r w:rsidRPr="00C42B6E">
              <w:rPr>
                <w:rFonts w:eastAsia="Calibri"/>
                <w:sz w:val="24"/>
                <w:szCs w:val="24"/>
              </w:rPr>
              <w:t xml:space="preserve"> veikšanu. </w:t>
            </w:r>
            <w:r w:rsidRPr="00C42B6E">
              <w:rPr>
                <w:rFonts w:eastAsia="Calibri"/>
                <w:color w:val="3F251D"/>
                <w:sz w:val="24"/>
                <w:szCs w:val="24"/>
              </w:rPr>
              <w:t>ZBLH, kopējā holesterīna līmeņa noteikšana tukšā dūšā.</w:t>
            </w:r>
          </w:p>
          <w:p w14:paraId="69FD0370" w14:textId="011B8465" w:rsidR="00280D20" w:rsidRPr="00E3707E" w:rsidRDefault="00280D20" w:rsidP="00280D20">
            <w:pPr>
              <w:spacing w:after="120" w:line="240" w:lineRule="auto"/>
              <w:rPr>
                <w:rStyle w:val="cf01"/>
                <w:rFonts w:ascii="Times New Roman" w:hAnsi="Times New Roman" w:cs="Times New Roman"/>
                <w:sz w:val="24"/>
                <w:szCs w:val="24"/>
              </w:rPr>
            </w:pPr>
            <w:r w:rsidRPr="00E3707E">
              <w:rPr>
                <w:rStyle w:val="cf01"/>
                <w:rFonts w:ascii="Times New Roman" w:hAnsi="Times New Roman" w:cs="Times New Roman"/>
                <w:sz w:val="24"/>
                <w:szCs w:val="24"/>
              </w:rPr>
              <w:t xml:space="preserve">Precizējams vecums un </w:t>
            </w:r>
            <w:proofErr w:type="spellStart"/>
            <w:r w:rsidRPr="00E3707E">
              <w:rPr>
                <w:rStyle w:val="cf01"/>
                <w:rFonts w:ascii="Times New Roman" w:hAnsi="Times New Roman" w:cs="Times New Roman"/>
                <w:sz w:val="24"/>
                <w:szCs w:val="24"/>
              </w:rPr>
              <w:t>analīzu</w:t>
            </w:r>
            <w:proofErr w:type="spellEnd"/>
            <w:r w:rsidRPr="00E3707E">
              <w:rPr>
                <w:rStyle w:val="cf01"/>
                <w:rFonts w:ascii="Times New Roman" w:hAnsi="Times New Roman" w:cs="Times New Roman"/>
                <w:sz w:val="24"/>
                <w:szCs w:val="24"/>
              </w:rPr>
              <w:t xml:space="preserve"> biežums. </w:t>
            </w:r>
            <w:proofErr w:type="spellStart"/>
            <w:r w:rsidRPr="00E3707E">
              <w:rPr>
                <w:rStyle w:val="cf01"/>
                <w:rFonts w:ascii="Times New Roman" w:hAnsi="Times New Roman" w:cs="Times New Roman"/>
                <w:sz w:val="24"/>
                <w:szCs w:val="24"/>
              </w:rPr>
              <w:t>Parklājas</w:t>
            </w:r>
            <w:proofErr w:type="spellEnd"/>
            <w:r w:rsidRPr="00E3707E">
              <w:rPr>
                <w:rStyle w:val="cf01"/>
                <w:rFonts w:ascii="Times New Roman" w:hAnsi="Times New Roman" w:cs="Times New Roman"/>
                <w:sz w:val="24"/>
                <w:szCs w:val="24"/>
              </w:rPr>
              <w:t xml:space="preserve"> ar iepriek</w:t>
            </w:r>
            <w:r w:rsidR="00E3707E">
              <w:rPr>
                <w:rStyle w:val="cf01"/>
                <w:rFonts w:ascii="Times New Roman" w:hAnsi="Times New Roman" w:cs="Times New Roman"/>
                <w:sz w:val="24"/>
                <w:szCs w:val="24"/>
              </w:rPr>
              <w:t>šē</w:t>
            </w:r>
            <w:r w:rsidRPr="00E3707E">
              <w:rPr>
                <w:rStyle w:val="cf01"/>
                <w:rFonts w:ascii="Times New Roman" w:hAnsi="Times New Roman" w:cs="Times New Roman"/>
                <w:sz w:val="24"/>
                <w:szCs w:val="24"/>
              </w:rPr>
              <w:t>jo aili:</w:t>
            </w:r>
          </w:p>
          <w:p w14:paraId="39937245" w14:textId="4E14D984" w:rsidR="00DE5427" w:rsidRPr="00E3707E" w:rsidRDefault="00280D20" w:rsidP="00DE5427">
            <w:pPr>
              <w:spacing w:line="240" w:lineRule="auto"/>
              <w:rPr>
                <w:rFonts w:eastAsia="Calibri"/>
                <w:sz w:val="24"/>
                <w:szCs w:val="24"/>
              </w:rPr>
            </w:pPr>
            <w:r w:rsidRPr="00E3707E">
              <w:rPr>
                <w:rFonts w:eastAsia="Calibri"/>
                <w:sz w:val="24"/>
                <w:szCs w:val="24"/>
              </w:rPr>
              <w:t>“</w:t>
            </w:r>
            <w:r w:rsidR="00DE5427" w:rsidRPr="00E3707E">
              <w:rPr>
                <w:rFonts w:eastAsia="Calibri"/>
                <w:sz w:val="24"/>
                <w:szCs w:val="24"/>
              </w:rPr>
              <w:t xml:space="preserve">Mazināti </w:t>
            </w:r>
            <w:proofErr w:type="spellStart"/>
            <w:r w:rsidR="00DE5427" w:rsidRPr="00E3707E">
              <w:rPr>
                <w:rFonts w:eastAsia="Calibri"/>
                <w:sz w:val="24"/>
                <w:szCs w:val="24"/>
              </w:rPr>
              <w:t>kardiovaskulāro</w:t>
            </w:r>
            <w:proofErr w:type="spellEnd"/>
            <w:r w:rsidR="00DE5427" w:rsidRPr="00E3707E">
              <w:rPr>
                <w:rFonts w:eastAsia="Calibri"/>
                <w:sz w:val="24"/>
                <w:szCs w:val="24"/>
              </w:rPr>
              <w:t xml:space="preserve"> slimību riski bērniem, nodrošinot:</w:t>
            </w:r>
          </w:p>
          <w:p w14:paraId="68939F19" w14:textId="77777777" w:rsidR="00DE5427" w:rsidRPr="00E3707E" w:rsidRDefault="00DE5427" w:rsidP="00DE5427">
            <w:pPr>
              <w:spacing w:line="240" w:lineRule="auto"/>
              <w:rPr>
                <w:sz w:val="24"/>
                <w:szCs w:val="24"/>
              </w:rPr>
            </w:pPr>
            <w:r w:rsidRPr="00E3707E">
              <w:rPr>
                <w:rFonts w:eastAsia="Calibri"/>
                <w:sz w:val="24"/>
                <w:szCs w:val="24"/>
              </w:rPr>
              <w:t xml:space="preserve">1) </w:t>
            </w:r>
            <w:r w:rsidRPr="00E3707E">
              <w:rPr>
                <w:sz w:val="24"/>
                <w:szCs w:val="24"/>
              </w:rPr>
              <w:t xml:space="preserve">asinsspiediena mērīšanu no 3 </w:t>
            </w:r>
            <w:proofErr w:type="spellStart"/>
            <w:r w:rsidRPr="00E3707E">
              <w:rPr>
                <w:sz w:val="24"/>
                <w:szCs w:val="24"/>
              </w:rPr>
              <w:t>g.v</w:t>
            </w:r>
            <w:proofErr w:type="spellEnd"/>
            <w:r w:rsidRPr="00E3707E">
              <w:rPr>
                <w:sz w:val="24"/>
                <w:szCs w:val="24"/>
              </w:rPr>
              <w:t xml:space="preserve">. (mērījumu novērtējums pēc </w:t>
            </w:r>
            <w:proofErr w:type="spellStart"/>
            <w:r w:rsidRPr="00E3707E">
              <w:rPr>
                <w:sz w:val="24"/>
                <w:szCs w:val="24"/>
              </w:rPr>
              <w:t>procentīļu</w:t>
            </w:r>
            <w:proofErr w:type="spellEnd"/>
            <w:r w:rsidRPr="00E3707E">
              <w:rPr>
                <w:sz w:val="24"/>
                <w:szCs w:val="24"/>
              </w:rPr>
              <w:t xml:space="preserve"> tabulām); </w:t>
            </w:r>
          </w:p>
          <w:p w14:paraId="024B80B7" w14:textId="77777777" w:rsidR="00DE5427" w:rsidRPr="00E3707E" w:rsidRDefault="00DE5427" w:rsidP="00DE5427">
            <w:pPr>
              <w:spacing w:line="240" w:lineRule="auto"/>
              <w:rPr>
                <w:rFonts w:eastAsiaTheme="minorEastAsia"/>
                <w:sz w:val="24"/>
                <w:szCs w:val="24"/>
              </w:rPr>
            </w:pPr>
            <w:r w:rsidRPr="00E3707E">
              <w:rPr>
                <w:rFonts w:eastAsiaTheme="minorEastAsia"/>
                <w:sz w:val="24"/>
                <w:szCs w:val="24"/>
              </w:rPr>
              <w:t xml:space="preserve">2)ģimenes </w:t>
            </w:r>
            <w:proofErr w:type="spellStart"/>
            <w:r w:rsidRPr="00E3707E">
              <w:rPr>
                <w:rFonts w:eastAsiaTheme="minorEastAsia"/>
                <w:sz w:val="24"/>
                <w:szCs w:val="24"/>
              </w:rPr>
              <w:t>dislipidēmijas</w:t>
            </w:r>
            <w:proofErr w:type="spellEnd"/>
            <w:r w:rsidRPr="00E3707E">
              <w:rPr>
                <w:rFonts w:eastAsiaTheme="minorEastAsia"/>
                <w:sz w:val="24"/>
                <w:szCs w:val="24"/>
              </w:rPr>
              <w:t xml:space="preserve"> gadījumā -  ZBLH un kopējā holesterīna līmeņa noteikšanu; </w:t>
            </w:r>
            <w:proofErr w:type="spellStart"/>
            <w:r w:rsidRPr="00E3707E">
              <w:rPr>
                <w:rFonts w:eastAsiaTheme="minorEastAsia"/>
                <w:sz w:val="24"/>
                <w:szCs w:val="24"/>
              </w:rPr>
              <w:t>hiperholesterinēmijas</w:t>
            </w:r>
            <w:proofErr w:type="spellEnd"/>
            <w:r w:rsidRPr="00E3707E">
              <w:rPr>
                <w:rFonts w:eastAsiaTheme="minorEastAsia"/>
                <w:sz w:val="24"/>
                <w:szCs w:val="24"/>
              </w:rPr>
              <w:t xml:space="preserve"> gadījumā - </w:t>
            </w:r>
            <w:r w:rsidRPr="00E3707E">
              <w:rPr>
                <w:rFonts w:eastAsiaTheme="minorEastAsia"/>
                <w:sz w:val="24"/>
                <w:szCs w:val="24"/>
              </w:rPr>
              <w:lastRenderedPageBreak/>
              <w:t>bērnu endokrinologa konsultāciju; uztura speciālista konsultāciju;</w:t>
            </w:r>
          </w:p>
          <w:p w14:paraId="25959EE9" w14:textId="77777777" w:rsidR="00DE5427" w:rsidRPr="00E3707E" w:rsidRDefault="00DE5427" w:rsidP="00DE5427">
            <w:pPr>
              <w:spacing w:line="240" w:lineRule="auto"/>
              <w:rPr>
                <w:rFonts w:eastAsiaTheme="minorEastAsia"/>
                <w:sz w:val="24"/>
                <w:szCs w:val="24"/>
              </w:rPr>
            </w:pPr>
            <w:r w:rsidRPr="00E3707E">
              <w:rPr>
                <w:rFonts w:eastAsiaTheme="minorEastAsia"/>
                <w:sz w:val="24"/>
                <w:szCs w:val="24"/>
              </w:rPr>
              <w:t xml:space="preserve">3) informēšanu par smēķēšanas kaitīgumu (5-9 </w:t>
            </w:r>
            <w:proofErr w:type="spellStart"/>
            <w:r w:rsidRPr="00E3707E">
              <w:rPr>
                <w:rFonts w:eastAsiaTheme="minorEastAsia"/>
                <w:sz w:val="24"/>
                <w:szCs w:val="24"/>
              </w:rPr>
              <w:t>g.v</w:t>
            </w:r>
            <w:proofErr w:type="spellEnd"/>
            <w:r w:rsidRPr="00E3707E">
              <w:rPr>
                <w:rFonts w:eastAsiaTheme="minorEastAsia"/>
                <w:sz w:val="24"/>
                <w:szCs w:val="24"/>
              </w:rPr>
              <w:t xml:space="preserve">.); </w:t>
            </w:r>
          </w:p>
          <w:p w14:paraId="77FE0D7C" w14:textId="77777777" w:rsidR="00DE5427" w:rsidRPr="00E3707E" w:rsidRDefault="00DE5427" w:rsidP="00DE5427">
            <w:pPr>
              <w:spacing w:line="240" w:lineRule="auto"/>
              <w:rPr>
                <w:rFonts w:eastAsiaTheme="minorEastAsia"/>
                <w:sz w:val="24"/>
                <w:szCs w:val="24"/>
              </w:rPr>
            </w:pPr>
            <w:r w:rsidRPr="00E3707E">
              <w:rPr>
                <w:rFonts w:eastAsiaTheme="minorEastAsia"/>
                <w:sz w:val="24"/>
                <w:szCs w:val="24"/>
              </w:rPr>
              <w:t xml:space="preserve">4)ZBLH, kopējā holesterīna, glikozes līmeņa noteikšanu tukšā dūšā (5 -11 </w:t>
            </w:r>
            <w:proofErr w:type="spellStart"/>
            <w:r w:rsidRPr="00E3707E">
              <w:rPr>
                <w:rFonts w:eastAsiaTheme="minorEastAsia"/>
                <w:sz w:val="24"/>
                <w:szCs w:val="24"/>
              </w:rPr>
              <w:t>g.v</w:t>
            </w:r>
            <w:proofErr w:type="spellEnd"/>
            <w:r w:rsidRPr="00E3707E">
              <w:rPr>
                <w:rFonts w:eastAsiaTheme="minorEastAsia"/>
                <w:sz w:val="24"/>
                <w:szCs w:val="24"/>
              </w:rPr>
              <w:t>.);</w:t>
            </w:r>
          </w:p>
          <w:p w14:paraId="685851C5" w14:textId="77777777" w:rsidR="00DE5427" w:rsidRPr="00697A8E" w:rsidRDefault="00DE5427" w:rsidP="00DE5427">
            <w:pPr>
              <w:spacing w:line="240" w:lineRule="auto"/>
              <w:rPr>
                <w:rFonts w:eastAsiaTheme="minorEastAsia"/>
                <w:sz w:val="24"/>
                <w:szCs w:val="24"/>
              </w:rPr>
            </w:pPr>
            <w:r w:rsidRPr="00697A8E">
              <w:rPr>
                <w:rFonts w:eastAsiaTheme="minorEastAsia"/>
                <w:sz w:val="24"/>
                <w:szCs w:val="24"/>
              </w:rPr>
              <w:t xml:space="preserve">5) pareiza dienas režīma, fizisko aktivitāšu rekomendēšanu, lipīdu, glikozes līmeņa noteikšanu (18-21 </w:t>
            </w:r>
            <w:proofErr w:type="spellStart"/>
            <w:r w:rsidRPr="00697A8E">
              <w:rPr>
                <w:rFonts w:eastAsiaTheme="minorEastAsia"/>
                <w:sz w:val="24"/>
                <w:szCs w:val="24"/>
              </w:rPr>
              <w:t>g.v</w:t>
            </w:r>
            <w:proofErr w:type="spellEnd"/>
            <w:r w:rsidRPr="00697A8E">
              <w:rPr>
                <w:rFonts w:eastAsiaTheme="minorEastAsia"/>
                <w:sz w:val="24"/>
                <w:szCs w:val="24"/>
              </w:rPr>
              <w:t>.);</w:t>
            </w:r>
          </w:p>
          <w:p w14:paraId="5876833F" w14:textId="1609FC91" w:rsidR="00DE5427" w:rsidRPr="00DE5427" w:rsidRDefault="00DE5427" w:rsidP="00DE5427">
            <w:pPr>
              <w:spacing w:line="240" w:lineRule="auto"/>
              <w:rPr>
                <w:sz w:val="20"/>
              </w:rPr>
            </w:pPr>
            <w:r w:rsidRPr="00697A8E">
              <w:rPr>
                <w:rFonts w:eastAsiaTheme="minorEastAsia"/>
                <w:color w:val="auto"/>
                <w:sz w:val="24"/>
                <w:szCs w:val="24"/>
              </w:rPr>
              <w:t xml:space="preserve">6) 12 novadījumu EKG veikšanu bērniem (6-7 </w:t>
            </w:r>
            <w:proofErr w:type="spellStart"/>
            <w:r w:rsidRPr="00697A8E">
              <w:rPr>
                <w:rFonts w:eastAsiaTheme="minorEastAsia"/>
                <w:color w:val="auto"/>
                <w:sz w:val="24"/>
                <w:szCs w:val="24"/>
              </w:rPr>
              <w:t>g.v</w:t>
            </w:r>
            <w:proofErr w:type="spellEnd"/>
            <w:r w:rsidRPr="00697A8E">
              <w:rPr>
                <w:rFonts w:eastAsiaTheme="minorEastAsia"/>
                <w:color w:val="auto"/>
                <w:sz w:val="24"/>
                <w:szCs w:val="24"/>
              </w:rPr>
              <w:t xml:space="preserve">.), lai atpazītu dzīvībai bīstamos sirds ritma traucējumus: garā QT sindroms, blokādes, WPW sindroms, </w:t>
            </w:r>
            <w:proofErr w:type="spellStart"/>
            <w:r w:rsidRPr="00697A8E">
              <w:rPr>
                <w:rFonts w:eastAsiaTheme="minorEastAsia"/>
                <w:color w:val="auto"/>
                <w:sz w:val="24"/>
                <w:szCs w:val="24"/>
              </w:rPr>
              <w:t>Brugada</w:t>
            </w:r>
            <w:proofErr w:type="spellEnd"/>
            <w:r w:rsidRPr="00697A8E">
              <w:rPr>
                <w:rFonts w:eastAsiaTheme="minorEastAsia"/>
                <w:color w:val="auto"/>
                <w:sz w:val="24"/>
                <w:szCs w:val="24"/>
              </w:rPr>
              <w:t xml:space="preserve"> sindroms u.c.</w:t>
            </w:r>
          </w:p>
        </w:tc>
        <w:tc>
          <w:tcPr>
            <w:tcW w:w="1339" w:type="dxa"/>
            <w:shd w:val="clear" w:color="auto" w:fill="FFFFFF"/>
            <w:noWrap/>
            <w:tcMar>
              <w:top w:w="75" w:type="dxa"/>
              <w:left w:w="75" w:type="dxa"/>
              <w:bottom w:w="75" w:type="dxa"/>
              <w:right w:w="75" w:type="dxa"/>
            </w:tcMar>
          </w:tcPr>
          <w:p w14:paraId="5595F5F5" w14:textId="33BFE3B0" w:rsidR="00DE5427" w:rsidRPr="00697A8E" w:rsidRDefault="00697A8E" w:rsidP="00DE5427">
            <w:pPr>
              <w:jc w:val="left"/>
              <w:rPr>
                <w:b/>
                <w:bCs/>
                <w:sz w:val="24"/>
                <w:szCs w:val="24"/>
              </w:rPr>
            </w:pPr>
            <w:r w:rsidRPr="00697A8E">
              <w:rPr>
                <w:b/>
                <w:bCs/>
                <w:sz w:val="24"/>
                <w:szCs w:val="24"/>
              </w:rPr>
              <w:lastRenderedPageBreak/>
              <w:t>Ņemts vērā</w:t>
            </w:r>
          </w:p>
        </w:tc>
        <w:tc>
          <w:tcPr>
            <w:tcW w:w="3799" w:type="dxa"/>
            <w:shd w:val="clear" w:color="auto" w:fill="FFFFFF"/>
            <w:noWrap/>
            <w:tcMar>
              <w:top w:w="75" w:type="dxa"/>
              <w:left w:w="75" w:type="dxa"/>
              <w:bottom w:w="75" w:type="dxa"/>
              <w:right w:w="75" w:type="dxa"/>
            </w:tcMar>
          </w:tcPr>
          <w:p w14:paraId="75098B52" w14:textId="232FE071" w:rsidR="00DE5427" w:rsidRPr="0058456A" w:rsidRDefault="00697A8E" w:rsidP="00697A8E">
            <w:pPr>
              <w:spacing w:line="240" w:lineRule="auto"/>
              <w:rPr>
                <w:sz w:val="24"/>
                <w:szCs w:val="24"/>
                <w:highlight w:val="yellow"/>
              </w:rPr>
            </w:pPr>
            <w:r w:rsidRPr="00697A8E">
              <w:rPr>
                <w:sz w:val="24"/>
                <w:szCs w:val="24"/>
              </w:rPr>
              <w:t>Precizēts 2.1.1. uzdevums, kā arī svītrots 2.1.2. uzdevums</w:t>
            </w:r>
          </w:p>
        </w:tc>
      </w:tr>
      <w:tr w:rsidR="00280D20" w:rsidRPr="00DB4F82" w14:paraId="53515744" w14:textId="77777777" w:rsidTr="00E74E7F">
        <w:tc>
          <w:tcPr>
            <w:tcW w:w="877" w:type="dxa"/>
            <w:shd w:val="clear" w:color="auto" w:fill="FFFFFF"/>
            <w:noWrap/>
            <w:tcMar>
              <w:top w:w="75" w:type="dxa"/>
              <w:left w:w="75" w:type="dxa"/>
              <w:bottom w:w="75" w:type="dxa"/>
              <w:right w:w="75" w:type="dxa"/>
            </w:tcMar>
          </w:tcPr>
          <w:p w14:paraId="31CD4AB9" w14:textId="6E8C2034" w:rsidR="00280D20" w:rsidRPr="00DB4F82" w:rsidRDefault="00280D20" w:rsidP="00280D20">
            <w:pPr>
              <w:rPr>
                <w:sz w:val="24"/>
                <w:szCs w:val="24"/>
              </w:rPr>
            </w:pPr>
            <w:r>
              <w:rPr>
                <w:sz w:val="24"/>
                <w:szCs w:val="24"/>
              </w:rPr>
              <w:t>2</w:t>
            </w:r>
            <w:r w:rsidR="007F1A38">
              <w:rPr>
                <w:sz w:val="24"/>
                <w:szCs w:val="24"/>
              </w:rPr>
              <w:t>6</w:t>
            </w:r>
            <w:r>
              <w:rPr>
                <w:sz w:val="24"/>
                <w:szCs w:val="24"/>
              </w:rPr>
              <w:t>.</w:t>
            </w:r>
          </w:p>
        </w:tc>
        <w:tc>
          <w:tcPr>
            <w:tcW w:w="2690" w:type="dxa"/>
            <w:shd w:val="clear" w:color="auto" w:fill="FFFFFF"/>
            <w:noWrap/>
            <w:tcMar>
              <w:top w:w="75" w:type="dxa"/>
              <w:left w:w="75" w:type="dxa"/>
              <w:bottom w:w="75" w:type="dxa"/>
              <w:right w:w="75" w:type="dxa"/>
            </w:tcMar>
          </w:tcPr>
          <w:p w14:paraId="6D45FAF8" w14:textId="77777777" w:rsidR="00E74E7F" w:rsidRPr="00697A8E" w:rsidRDefault="00E74E7F" w:rsidP="00E74E7F">
            <w:pPr>
              <w:spacing w:line="240" w:lineRule="auto"/>
              <w:rPr>
                <w:b/>
                <w:bCs/>
                <w:sz w:val="24"/>
                <w:szCs w:val="24"/>
              </w:rPr>
            </w:pPr>
            <w:r w:rsidRPr="00697A8E">
              <w:rPr>
                <w:b/>
                <w:bCs/>
                <w:sz w:val="24"/>
                <w:szCs w:val="24"/>
              </w:rPr>
              <w:t xml:space="preserve">Latvijas Lauku ģimenes ārstu asociācija </w:t>
            </w:r>
          </w:p>
          <w:p w14:paraId="2BB8652A" w14:textId="62ED48D6" w:rsidR="00280D20" w:rsidRPr="00280D20" w:rsidRDefault="00280D20" w:rsidP="00280D20">
            <w:pPr>
              <w:spacing w:line="240" w:lineRule="auto"/>
              <w:rPr>
                <w:sz w:val="20"/>
              </w:rPr>
            </w:pPr>
          </w:p>
        </w:tc>
        <w:tc>
          <w:tcPr>
            <w:tcW w:w="6315" w:type="dxa"/>
            <w:shd w:val="clear" w:color="auto" w:fill="FFFFFF"/>
            <w:noWrap/>
            <w:tcMar>
              <w:top w:w="75" w:type="dxa"/>
              <w:left w:w="75" w:type="dxa"/>
              <w:bottom w:w="75" w:type="dxa"/>
              <w:right w:w="75" w:type="dxa"/>
            </w:tcMar>
          </w:tcPr>
          <w:p w14:paraId="7A717BAE" w14:textId="68AF77F0" w:rsidR="00E74E7F" w:rsidRPr="00E74E7F" w:rsidRDefault="00E74E7F" w:rsidP="00E74E7F">
            <w:pPr>
              <w:spacing w:after="120" w:line="240" w:lineRule="auto"/>
              <w:rPr>
                <w:sz w:val="24"/>
                <w:szCs w:val="24"/>
              </w:rPr>
            </w:pPr>
            <w:r w:rsidRPr="00E74E7F">
              <w:rPr>
                <w:sz w:val="24"/>
                <w:szCs w:val="24"/>
              </w:rPr>
              <w:t>Par 2.1.1. darbības rezultātu:</w:t>
            </w:r>
          </w:p>
          <w:p w14:paraId="62124DA3" w14:textId="30E799A0" w:rsidR="00E74E7F" w:rsidRPr="00E74E7F" w:rsidRDefault="00E74E7F" w:rsidP="00E74E7F">
            <w:pPr>
              <w:spacing w:after="120" w:line="240" w:lineRule="auto"/>
              <w:rPr>
                <w:rStyle w:val="cf01"/>
                <w:sz w:val="24"/>
                <w:szCs w:val="24"/>
                <w:highlight w:val="yellow"/>
              </w:rPr>
            </w:pPr>
            <w:r w:rsidRPr="00E74E7F">
              <w:rPr>
                <w:sz w:val="24"/>
                <w:szCs w:val="24"/>
              </w:rPr>
              <w:t xml:space="preserve">Īstenotas ģimenes ārstu apmācības Bērnu agrīnās attīstības </w:t>
            </w:r>
            <w:proofErr w:type="spellStart"/>
            <w:r w:rsidRPr="00E74E7F">
              <w:rPr>
                <w:sz w:val="24"/>
                <w:szCs w:val="24"/>
              </w:rPr>
              <w:t>skrīninga</w:t>
            </w:r>
            <w:proofErr w:type="spellEnd"/>
            <w:r w:rsidRPr="00E74E7F">
              <w:rPr>
                <w:sz w:val="24"/>
                <w:szCs w:val="24"/>
              </w:rPr>
              <w:t xml:space="preserve"> instrumentu komplekta (BAASIK) lietošanā, kā arī ģimenes ārstu praksēs uzsākta agrīnās attīstības </w:t>
            </w:r>
            <w:proofErr w:type="spellStart"/>
            <w:r w:rsidRPr="00E74E7F">
              <w:rPr>
                <w:sz w:val="24"/>
                <w:szCs w:val="24"/>
              </w:rPr>
              <w:t>skrīninga</w:t>
            </w:r>
            <w:proofErr w:type="spellEnd"/>
            <w:r w:rsidRPr="00E74E7F">
              <w:rPr>
                <w:sz w:val="24"/>
                <w:szCs w:val="24"/>
              </w:rPr>
              <w:t xml:space="preserve"> programma bērniem līdz 6 gadu vecumam.</w:t>
            </w:r>
          </w:p>
          <w:p w14:paraId="5C0DBA72" w14:textId="7255090A" w:rsidR="00280D20" w:rsidRPr="00280D20" w:rsidRDefault="00280D20" w:rsidP="00280D20">
            <w:pPr>
              <w:spacing w:line="240" w:lineRule="auto"/>
              <w:rPr>
                <w:sz w:val="24"/>
                <w:szCs w:val="24"/>
              </w:rPr>
            </w:pPr>
            <w:r w:rsidRPr="00E74E7F">
              <w:rPr>
                <w:rStyle w:val="cf01"/>
                <w:rFonts w:ascii="Times New Roman" w:hAnsi="Times New Roman" w:cs="Times New Roman"/>
                <w:sz w:val="24"/>
                <w:szCs w:val="24"/>
              </w:rPr>
              <w:t>Instruments stipri diskutējams par atbilstību un piemērotību lietošanai PVA</w:t>
            </w:r>
            <w:r w:rsidR="00E74E7F">
              <w:rPr>
                <w:rStyle w:val="cf01"/>
                <w:rFonts w:ascii="Times New Roman" w:hAnsi="Times New Roman" w:cs="Times New Roman"/>
                <w:sz w:val="24"/>
                <w:szCs w:val="24"/>
              </w:rPr>
              <w:t>.</w:t>
            </w:r>
          </w:p>
        </w:tc>
        <w:tc>
          <w:tcPr>
            <w:tcW w:w="1339" w:type="dxa"/>
            <w:shd w:val="clear" w:color="auto" w:fill="FFFFFF"/>
            <w:noWrap/>
            <w:tcMar>
              <w:top w:w="75" w:type="dxa"/>
              <w:left w:w="75" w:type="dxa"/>
              <w:bottom w:w="75" w:type="dxa"/>
              <w:right w:w="75" w:type="dxa"/>
            </w:tcMar>
          </w:tcPr>
          <w:p w14:paraId="15B69E7A" w14:textId="00B0B7D8" w:rsidR="00280D20" w:rsidRPr="00DB4F82" w:rsidRDefault="00E74E7F" w:rsidP="00280D20">
            <w:pPr>
              <w:jc w:val="left"/>
              <w:rPr>
                <w:sz w:val="24"/>
                <w:szCs w:val="24"/>
              </w:rPr>
            </w:pPr>
            <w:r w:rsidRPr="00697A8E">
              <w:rPr>
                <w:b/>
                <w:bCs/>
                <w:sz w:val="24"/>
                <w:szCs w:val="24"/>
              </w:rPr>
              <w:t>Ņemts vērā</w:t>
            </w:r>
          </w:p>
        </w:tc>
        <w:tc>
          <w:tcPr>
            <w:tcW w:w="3799" w:type="dxa"/>
            <w:shd w:val="clear" w:color="auto" w:fill="FFFFFF"/>
            <w:noWrap/>
            <w:tcMar>
              <w:top w:w="75" w:type="dxa"/>
              <w:left w:w="75" w:type="dxa"/>
              <w:bottom w:w="75" w:type="dxa"/>
              <w:right w:w="75" w:type="dxa"/>
            </w:tcMar>
          </w:tcPr>
          <w:p w14:paraId="1CCD9230" w14:textId="136F17FE" w:rsidR="00280D20" w:rsidRPr="00E74E7F" w:rsidRDefault="00E74E7F" w:rsidP="00E74E7F">
            <w:pPr>
              <w:spacing w:line="240" w:lineRule="auto"/>
              <w:rPr>
                <w:sz w:val="24"/>
                <w:szCs w:val="24"/>
              </w:rPr>
            </w:pPr>
            <w:r>
              <w:rPr>
                <w:sz w:val="24"/>
                <w:szCs w:val="24"/>
              </w:rPr>
              <w:t xml:space="preserve">Tiks ņemts vērā, </w:t>
            </w:r>
            <w:r w:rsidRPr="00E74E7F">
              <w:rPr>
                <w:sz w:val="24"/>
                <w:szCs w:val="24"/>
              </w:rPr>
              <w:t>pārskat</w:t>
            </w:r>
            <w:r>
              <w:rPr>
                <w:sz w:val="24"/>
                <w:szCs w:val="24"/>
              </w:rPr>
              <w:t>ot</w:t>
            </w:r>
            <w:r w:rsidRPr="00E74E7F">
              <w:rPr>
                <w:sz w:val="24"/>
                <w:szCs w:val="24"/>
              </w:rPr>
              <w:t xml:space="preserve"> ģimenes ārstu praksēs veicamo bērnu profilaktisko apskašu satur</w:t>
            </w:r>
            <w:r>
              <w:rPr>
                <w:sz w:val="24"/>
                <w:szCs w:val="24"/>
              </w:rPr>
              <w:t>u.</w:t>
            </w:r>
            <w:r w:rsidRPr="00E74E7F">
              <w:rPr>
                <w:sz w:val="24"/>
                <w:szCs w:val="24"/>
              </w:rPr>
              <w:t xml:space="preserve"> </w:t>
            </w:r>
          </w:p>
          <w:p w14:paraId="48119DA2" w14:textId="77777777" w:rsidR="00E1096D" w:rsidRDefault="00E1096D" w:rsidP="00E1096D">
            <w:pPr>
              <w:spacing w:line="240" w:lineRule="auto"/>
              <w:jc w:val="left"/>
              <w:rPr>
                <w:sz w:val="24"/>
                <w:szCs w:val="24"/>
              </w:rPr>
            </w:pPr>
          </w:p>
          <w:p w14:paraId="19EA79DA" w14:textId="27F8342E" w:rsidR="00B91D3E" w:rsidRPr="00DB4F82" w:rsidRDefault="00B91D3E" w:rsidP="00DB1BAF">
            <w:pPr>
              <w:spacing w:line="240" w:lineRule="auto"/>
              <w:jc w:val="left"/>
              <w:rPr>
                <w:sz w:val="24"/>
                <w:szCs w:val="24"/>
              </w:rPr>
            </w:pPr>
          </w:p>
        </w:tc>
      </w:tr>
      <w:tr w:rsidR="00280D20" w:rsidRPr="00DB4F82" w14:paraId="742810AB" w14:textId="77777777" w:rsidTr="00280D20">
        <w:tc>
          <w:tcPr>
            <w:tcW w:w="877" w:type="dxa"/>
            <w:shd w:val="clear" w:color="auto" w:fill="FFFFFF"/>
            <w:noWrap/>
            <w:tcMar>
              <w:top w:w="75" w:type="dxa"/>
              <w:left w:w="75" w:type="dxa"/>
              <w:bottom w:w="75" w:type="dxa"/>
              <w:right w:w="75" w:type="dxa"/>
            </w:tcMar>
          </w:tcPr>
          <w:p w14:paraId="024C4BAA" w14:textId="628FB8AA" w:rsidR="00280D20" w:rsidRPr="00172BDB" w:rsidRDefault="00280D20" w:rsidP="00280D20">
            <w:pPr>
              <w:spacing w:line="240" w:lineRule="auto"/>
              <w:rPr>
                <w:sz w:val="24"/>
                <w:szCs w:val="24"/>
              </w:rPr>
            </w:pPr>
            <w:r w:rsidRPr="00172BDB">
              <w:rPr>
                <w:sz w:val="24"/>
                <w:szCs w:val="24"/>
              </w:rPr>
              <w:t>2</w:t>
            </w:r>
            <w:r w:rsidR="00AA2A4A">
              <w:rPr>
                <w:sz w:val="24"/>
                <w:szCs w:val="24"/>
              </w:rPr>
              <w:t>7</w:t>
            </w:r>
            <w:r w:rsidRPr="00172BDB">
              <w:rPr>
                <w:sz w:val="24"/>
                <w:szCs w:val="24"/>
              </w:rPr>
              <w:t>.</w:t>
            </w:r>
          </w:p>
        </w:tc>
        <w:tc>
          <w:tcPr>
            <w:tcW w:w="2690" w:type="dxa"/>
            <w:shd w:val="clear" w:color="auto" w:fill="FFFFFF"/>
            <w:noWrap/>
            <w:tcMar>
              <w:top w:w="75" w:type="dxa"/>
              <w:left w:w="75" w:type="dxa"/>
              <w:bottom w:w="75" w:type="dxa"/>
              <w:right w:w="75" w:type="dxa"/>
            </w:tcMar>
          </w:tcPr>
          <w:p w14:paraId="5E4243F2" w14:textId="77777777" w:rsidR="00AA2A4A" w:rsidRPr="00697A8E" w:rsidRDefault="00AA2A4A" w:rsidP="00AA2A4A">
            <w:pPr>
              <w:spacing w:line="240" w:lineRule="auto"/>
              <w:rPr>
                <w:b/>
                <w:bCs/>
                <w:sz w:val="24"/>
                <w:szCs w:val="24"/>
              </w:rPr>
            </w:pPr>
            <w:r w:rsidRPr="00697A8E">
              <w:rPr>
                <w:b/>
                <w:bCs/>
                <w:sz w:val="24"/>
                <w:szCs w:val="24"/>
              </w:rPr>
              <w:t xml:space="preserve">Latvijas Lauku ģimenes ārstu asociācija </w:t>
            </w:r>
          </w:p>
          <w:p w14:paraId="43FF6231" w14:textId="5A59DCF1" w:rsidR="00280D20" w:rsidRPr="00280D20" w:rsidRDefault="00280D20" w:rsidP="00280D20">
            <w:pPr>
              <w:spacing w:line="240" w:lineRule="auto"/>
              <w:rPr>
                <w:sz w:val="20"/>
              </w:rPr>
            </w:pPr>
            <w:r w:rsidRPr="00280D20">
              <w:rPr>
                <w:sz w:val="20"/>
              </w:rPr>
              <w:t xml:space="preserve"> </w:t>
            </w:r>
          </w:p>
        </w:tc>
        <w:tc>
          <w:tcPr>
            <w:tcW w:w="6315" w:type="dxa"/>
            <w:shd w:val="clear" w:color="auto" w:fill="FFFFFF"/>
            <w:noWrap/>
            <w:tcMar>
              <w:top w:w="75" w:type="dxa"/>
              <w:left w:w="75" w:type="dxa"/>
              <w:bottom w:w="75" w:type="dxa"/>
              <w:right w:w="75" w:type="dxa"/>
            </w:tcMar>
          </w:tcPr>
          <w:p w14:paraId="6ED5518B" w14:textId="0593920E" w:rsidR="00AA2A4A" w:rsidRPr="00AA2A4A" w:rsidRDefault="00AA2A4A" w:rsidP="00AA2A4A">
            <w:pPr>
              <w:spacing w:line="240" w:lineRule="auto"/>
              <w:rPr>
                <w:color w:val="000000"/>
                <w:sz w:val="24"/>
                <w:szCs w:val="24"/>
              </w:rPr>
            </w:pPr>
            <w:r w:rsidRPr="00AA2A4A">
              <w:rPr>
                <w:sz w:val="24"/>
                <w:szCs w:val="24"/>
              </w:rPr>
              <w:t xml:space="preserve">Par </w:t>
            </w:r>
            <w:r>
              <w:rPr>
                <w:sz w:val="24"/>
                <w:szCs w:val="24"/>
              </w:rPr>
              <w:t xml:space="preserve">uzdevuma </w:t>
            </w:r>
            <w:r w:rsidRPr="00AA2A4A">
              <w:rPr>
                <w:sz w:val="24"/>
                <w:szCs w:val="24"/>
              </w:rPr>
              <w:t>2.1.3.</w:t>
            </w:r>
            <w:r w:rsidRPr="00AA2A4A">
              <w:rPr>
                <w:color w:val="000000"/>
                <w:sz w:val="24"/>
                <w:szCs w:val="24"/>
              </w:rPr>
              <w:t xml:space="preserve"> Pilnveidot bērnu redzes un acu </w:t>
            </w:r>
            <w:proofErr w:type="spellStart"/>
            <w:r w:rsidRPr="00AA2A4A">
              <w:rPr>
                <w:color w:val="000000"/>
                <w:sz w:val="24"/>
                <w:szCs w:val="24"/>
              </w:rPr>
              <w:t>skrīningu</w:t>
            </w:r>
            <w:proofErr w:type="spellEnd"/>
            <w:r>
              <w:rPr>
                <w:color w:val="000000"/>
                <w:sz w:val="24"/>
                <w:szCs w:val="24"/>
              </w:rPr>
              <w:t xml:space="preserve"> </w:t>
            </w:r>
            <w:r w:rsidRPr="00AA2A4A">
              <w:rPr>
                <w:color w:val="000000"/>
                <w:sz w:val="24"/>
                <w:szCs w:val="24"/>
              </w:rPr>
              <w:t>rezultatīvo rādītāju:</w:t>
            </w:r>
          </w:p>
          <w:p w14:paraId="31322F55" w14:textId="72D982A9" w:rsidR="00AA2A4A" w:rsidRPr="00AA2A4A" w:rsidRDefault="00AA2A4A" w:rsidP="00AA2A4A">
            <w:pPr>
              <w:pStyle w:val="pf0"/>
              <w:spacing w:before="0" w:beforeAutospacing="0" w:after="0" w:afterAutospacing="0" w:line="240" w:lineRule="auto"/>
              <w:jc w:val="both"/>
              <w:rPr>
                <w:rStyle w:val="cf01"/>
                <w:rFonts w:ascii="Times New Roman" w:hAnsi="Times New Roman" w:cs="Times New Roman"/>
                <w:sz w:val="24"/>
                <w:szCs w:val="24"/>
              </w:rPr>
            </w:pPr>
            <w:r>
              <w:t>“v</w:t>
            </w:r>
            <w:r w:rsidRPr="00AA2A4A">
              <w:t xml:space="preserve">eikti grozījumi NA (MK 555 15.pielikums), papildinot ģimenes ārstu gada darbības rādītāju  kritēriju sarakstu ar acu sārtā refleksa </w:t>
            </w:r>
            <w:proofErr w:type="spellStart"/>
            <w:r w:rsidRPr="00AA2A4A">
              <w:t>skrīninga</w:t>
            </w:r>
            <w:proofErr w:type="spellEnd"/>
            <w:r w:rsidRPr="00AA2A4A">
              <w:t xml:space="preserve"> veikšanu</w:t>
            </w:r>
            <w:r>
              <w:t>”</w:t>
            </w:r>
            <w:r w:rsidRPr="00AA2A4A">
              <w:t>.</w:t>
            </w:r>
          </w:p>
          <w:p w14:paraId="7A6AD0B3" w14:textId="77777777" w:rsidR="00AA2A4A" w:rsidRDefault="00AA2A4A" w:rsidP="00280D20">
            <w:pPr>
              <w:pStyle w:val="pf0"/>
              <w:spacing w:before="0" w:beforeAutospacing="0" w:after="0" w:afterAutospacing="0" w:line="240" w:lineRule="auto"/>
              <w:jc w:val="both"/>
              <w:rPr>
                <w:rStyle w:val="cf01"/>
              </w:rPr>
            </w:pPr>
          </w:p>
          <w:p w14:paraId="4BC51B38" w14:textId="1D768D60" w:rsidR="00280D20" w:rsidRPr="00280D20" w:rsidRDefault="00280D20" w:rsidP="00280D20">
            <w:pPr>
              <w:pStyle w:val="pf0"/>
              <w:spacing w:before="0" w:beforeAutospacing="0" w:after="0" w:afterAutospacing="0" w:line="240" w:lineRule="auto"/>
              <w:jc w:val="both"/>
            </w:pPr>
            <w:r w:rsidRPr="00280D20">
              <w:rPr>
                <w:rStyle w:val="cf01"/>
                <w:rFonts w:ascii="Times New Roman" w:hAnsi="Times New Roman" w:cs="Times New Roman"/>
                <w:sz w:val="24"/>
                <w:szCs w:val="24"/>
              </w:rPr>
              <w:t xml:space="preserve">Ietverams kā </w:t>
            </w:r>
            <w:proofErr w:type="spellStart"/>
            <w:r w:rsidRPr="00280D20">
              <w:rPr>
                <w:rStyle w:val="cf01"/>
                <w:rFonts w:ascii="Times New Roman" w:hAnsi="Times New Roman" w:cs="Times New Roman"/>
                <w:sz w:val="24"/>
                <w:szCs w:val="24"/>
              </w:rPr>
              <w:t>profapskates</w:t>
            </w:r>
            <w:proofErr w:type="spellEnd"/>
            <w:r w:rsidRPr="00280D20">
              <w:rPr>
                <w:rStyle w:val="cf01"/>
                <w:rFonts w:ascii="Times New Roman" w:hAnsi="Times New Roman" w:cs="Times New Roman"/>
                <w:sz w:val="24"/>
                <w:szCs w:val="24"/>
              </w:rPr>
              <w:t xml:space="preserve"> sastāvdaļa, nevajadzētu sadrumstalot ar papildu manipulācijām (patlaban jau ir pati </w:t>
            </w:r>
            <w:proofErr w:type="spellStart"/>
            <w:r w:rsidRPr="00280D20">
              <w:rPr>
                <w:rStyle w:val="cf01"/>
                <w:rFonts w:ascii="Times New Roman" w:hAnsi="Times New Roman" w:cs="Times New Roman"/>
                <w:sz w:val="24"/>
                <w:szCs w:val="24"/>
              </w:rPr>
              <w:t>profapskate</w:t>
            </w:r>
            <w:proofErr w:type="spellEnd"/>
            <w:r w:rsidRPr="00280D20">
              <w:rPr>
                <w:rStyle w:val="cf01"/>
                <w:rFonts w:ascii="Times New Roman" w:hAnsi="Times New Roman" w:cs="Times New Roman"/>
                <w:sz w:val="24"/>
                <w:szCs w:val="24"/>
              </w:rPr>
              <w:t xml:space="preserve">, </w:t>
            </w:r>
            <w:proofErr w:type="spellStart"/>
            <w:r w:rsidRPr="00280D20">
              <w:rPr>
                <w:rStyle w:val="cf01"/>
                <w:rFonts w:ascii="Times New Roman" w:hAnsi="Times New Roman" w:cs="Times New Roman"/>
                <w:sz w:val="24"/>
                <w:szCs w:val="24"/>
              </w:rPr>
              <w:t>psihomot</w:t>
            </w:r>
            <w:proofErr w:type="spellEnd"/>
            <w:r w:rsidRPr="00280D20">
              <w:rPr>
                <w:rStyle w:val="cf01"/>
                <w:rFonts w:ascii="Times New Roman" w:hAnsi="Times New Roman" w:cs="Times New Roman"/>
                <w:sz w:val="24"/>
                <w:szCs w:val="24"/>
              </w:rPr>
              <w:t xml:space="preserve"> </w:t>
            </w:r>
            <w:proofErr w:type="spellStart"/>
            <w:r w:rsidRPr="00280D20">
              <w:rPr>
                <w:rStyle w:val="cf01"/>
                <w:rFonts w:ascii="Times New Roman" w:hAnsi="Times New Roman" w:cs="Times New Roman"/>
                <w:sz w:val="24"/>
                <w:szCs w:val="24"/>
              </w:rPr>
              <w:t>att</w:t>
            </w:r>
            <w:proofErr w:type="spellEnd"/>
            <w:r w:rsidRPr="00280D20">
              <w:rPr>
                <w:rStyle w:val="cf01"/>
                <w:rFonts w:ascii="Times New Roman" w:hAnsi="Times New Roman" w:cs="Times New Roman"/>
                <w:sz w:val="24"/>
                <w:szCs w:val="24"/>
              </w:rPr>
              <w:t xml:space="preserve"> manipulācija, sarkan</w:t>
            </w:r>
            <w:r w:rsidR="00AA2A4A">
              <w:rPr>
                <w:rStyle w:val="cf01"/>
                <w:rFonts w:ascii="Times New Roman" w:hAnsi="Times New Roman" w:cs="Times New Roman"/>
                <w:sz w:val="24"/>
                <w:szCs w:val="24"/>
              </w:rPr>
              <w:t>a</w:t>
            </w:r>
            <w:r w:rsidRPr="00280D20">
              <w:rPr>
                <w:rStyle w:val="cf01"/>
                <w:rFonts w:ascii="Times New Roman" w:hAnsi="Times New Roman" w:cs="Times New Roman"/>
                <w:sz w:val="24"/>
                <w:szCs w:val="24"/>
              </w:rPr>
              <w:t xml:space="preserve">is reflekss+ 9-13 manipulācijas par vakcināciju!) </w:t>
            </w:r>
          </w:p>
          <w:p w14:paraId="3766DCCD" w14:textId="77777777" w:rsidR="00280D20" w:rsidRPr="00280D20" w:rsidRDefault="00280D20" w:rsidP="00280D20">
            <w:pPr>
              <w:rPr>
                <w:sz w:val="24"/>
                <w:szCs w:val="24"/>
              </w:rPr>
            </w:pPr>
          </w:p>
        </w:tc>
        <w:tc>
          <w:tcPr>
            <w:tcW w:w="1339" w:type="dxa"/>
            <w:shd w:val="clear" w:color="auto" w:fill="FFFFFF"/>
            <w:noWrap/>
            <w:tcMar>
              <w:top w:w="75" w:type="dxa"/>
              <w:left w:w="75" w:type="dxa"/>
              <w:bottom w:w="75" w:type="dxa"/>
              <w:right w:w="75" w:type="dxa"/>
            </w:tcMar>
          </w:tcPr>
          <w:p w14:paraId="00317DA4" w14:textId="7D822F0D" w:rsidR="00280D20" w:rsidRPr="00AA2A4A" w:rsidRDefault="00AA2A4A" w:rsidP="00280D20">
            <w:pPr>
              <w:jc w:val="left"/>
              <w:rPr>
                <w:b/>
                <w:bCs/>
                <w:sz w:val="24"/>
                <w:szCs w:val="24"/>
              </w:rPr>
            </w:pPr>
            <w:r w:rsidRPr="00AA2A4A">
              <w:rPr>
                <w:b/>
                <w:bCs/>
                <w:sz w:val="24"/>
                <w:szCs w:val="24"/>
              </w:rPr>
              <w:t>Ņemts vērā</w:t>
            </w:r>
          </w:p>
        </w:tc>
        <w:tc>
          <w:tcPr>
            <w:tcW w:w="3799" w:type="dxa"/>
            <w:shd w:val="clear" w:color="auto" w:fill="FFFFFF"/>
            <w:noWrap/>
            <w:tcMar>
              <w:top w:w="75" w:type="dxa"/>
              <w:left w:w="75" w:type="dxa"/>
              <w:bottom w:w="75" w:type="dxa"/>
              <w:right w:w="75" w:type="dxa"/>
            </w:tcMar>
          </w:tcPr>
          <w:p w14:paraId="7C12759F" w14:textId="1BDDF1C7" w:rsidR="00C30CE0" w:rsidRPr="00727C28" w:rsidRDefault="00727C28" w:rsidP="00727C28">
            <w:pPr>
              <w:spacing w:line="240" w:lineRule="auto"/>
              <w:rPr>
                <w:sz w:val="24"/>
                <w:szCs w:val="24"/>
              </w:rPr>
            </w:pPr>
            <w:r>
              <w:rPr>
                <w:sz w:val="24"/>
                <w:szCs w:val="24"/>
              </w:rPr>
              <w:t>Š</w:t>
            </w:r>
            <w:r w:rsidR="00AA2A4A" w:rsidRPr="00727C28">
              <w:rPr>
                <w:sz w:val="24"/>
                <w:szCs w:val="24"/>
              </w:rPr>
              <w:t>obrīd M</w:t>
            </w:r>
            <w:r w:rsidRPr="00727C28">
              <w:rPr>
                <w:sz w:val="24"/>
                <w:szCs w:val="24"/>
              </w:rPr>
              <w:t>inistru kabineta 2018.gada 28.augusta noteikumu Nr.555 “Veselības aprūpes organizēšanas un samaksas kārtība”</w:t>
            </w:r>
            <w:r w:rsidR="00AA2A4A" w:rsidRPr="00727C28">
              <w:rPr>
                <w:sz w:val="24"/>
                <w:szCs w:val="24"/>
              </w:rPr>
              <w:t xml:space="preserve"> </w:t>
            </w:r>
            <w:r w:rsidRPr="00727C28">
              <w:rPr>
                <w:sz w:val="24"/>
                <w:szCs w:val="24"/>
              </w:rPr>
              <w:t>1.4.12.ap</w:t>
            </w:r>
            <w:r>
              <w:rPr>
                <w:sz w:val="24"/>
                <w:szCs w:val="24"/>
              </w:rPr>
              <w:t>akš</w:t>
            </w:r>
            <w:r w:rsidRPr="00727C28">
              <w:rPr>
                <w:sz w:val="24"/>
                <w:szCs w:val="24"/>
              </w:rPr>
              <w:t>punktā ir iekļauta redzes pārbaudes veikšana bērnam 13-24 mēnešu vecumā. Tomēr, kā norāda nozares eksperti, ir būtiski</w:t>
            </w:r>
            <w:r w:rsidR="00C30CE0" w:rsidRPr="00727C28">
              <w:rPr>
                <w:sz w:val="24"/>
                <w:szCs w:val="24"/>
              </w:rPr>
              <w:t xml:space="preserve"> stiprināt agrīnu redzes traucējumu </w:t>
            </w:r>
            <w:proofErr w:type="spellStart"/>
            <w:r w:rsidR="00C30CE0" w:rsidRPr="00727C28">
              <w:rPr>
                <w:sz w:val="24"/>
                <w:szCs w:val="24"/>
              </w:rPr>
              <w:t>skrīningu</w:t>
            </w:r>
            <w:proofErr w:type="spellEnd"/>
            <w:r w:rsidR="00C30CE0" w:rsidRPr="00727C28">
              <w:rPr>
                <w:sz w:val="24"/>
                <w:szCs w:val="24"/>
              </w:rPr>
              <w:t xml:space="preserve"> jaundzimušajiem. Jo īpaši tiek akcentēta vajadzība veikt </w:t>
            </w:r>
            <w:r w:rsidR="00C30CE0" w:rsidRPr="00727C28">
              <w:rPr>
                <w:i/>
                <w:iCs/>
                <w:sz w:val="24"/>
                <w:szCs w:val="24"/>
              </w:rPr>
              <w:t xml:space="preserve">sārtā refleksa </w:t>
            </w:r>
            <w:r w:rsidR="00C30CE0" w:rsidRPr="00727C28">
              <w:rPr>
                <w:sz w:val="24"/>
                <w:szCs w:val="24"/>
              </w:rPr>
              <w:t xml:space="preserve">pārbaudi dzemdību iestādē, kā arī nodrošināt tās atkārtotu </w:t>
            </w:r>
            <w:proofErr w:type="spellStart"/>
            <w:r w:rsidR="00C30CE0" w:rsidRPr="00727C28">
              <w:rPr>
                <w:sz w:val="24"/>
                <w:szCs w:val="24"/>
              </w:rPr>
              <w:lastRenderedPageBreak/>
              <w:t>izvērtējumu</w:t>
            </w:r>
            <w:proofErr w:type="spellEnd"/>
            <w:r w:rsidR="00C30CE0" w:rsidRPr="00727C28">
              <w:rPr>
                <w:sz w:val="24"/>
                <w:szCs w:val="24"/>
              </w:rPr>
              <w:t xml:space="preserve"> bērna pirmās profilaktiskās vizītes laikā pie ģimenes ārsta. </w:t>
            </w:r>
            <w:r w:rsidRPr="00727C28">
              <w:rPr>
                <w:sz w:val="24"/>
                <w:szCs w:val="24"/>
              </w:rPr>
              <w:t>Laikus veikta</w:t>
            </w:r>
            <w:r w:rsidR="00C30CE0" w:rsidRPr="00727C28">
              <w:rPr>
                <w:sz w:val="24"/>
                <w:szCs w:val="24"/>
              </w:rPr>
              <w:t xml:space="preserve"> pārbaude ļautu agrīni identificēt potenciālas acu patoloģijas, mazinot nopietnu komplikāciju attīstības risku un veicinot efektīvāku ārstēšanu.</w:t>
            </w:r>
          </w:p>
          <w:p w14:paraId="05ADB5E7" w14:textId="65BABAB1" w:rsidR="00BA0F2D" w:rsidRPr="00E3707E" w:rsidRDefault="00727C28" w:rsidP="00792E21">
            <w:pPr>
              <w:spacing w:line="240" w:lineRule="auto"/>
              <w:rPr>
                <w:sz w:val="24"/>
                <w:szCs w:val="24"/>
              </w:rPr>
            </w:pPr>
            <w:r w:rsidRPr="00727C28">
              <w:rPr>
                <w:sz w:val="24"/>
                <w:szCs w:val="24"/>
              </w:rPr>
              <w:t xml:space="preserve">Ņemot vērā minēto, lai veicinātu minētās pārbaudes veikšanu visās ģimenes ārsta praksēs, nepieciešams izvērtēt, vai acu </w:t>
            </w:r>
            <w:r w:rsidR="00BA0F2D" w:rsidRPr="00727C28">
              <w:rPr>
                <w:sz w:val="24"/>
                <w:szCs w:val="24"/>
              </w:rPr>
              <w:t xml:space="preserve">sārta refleksa </w:t>
            </w:r>
            <w:r w:rsidRPr="00727C28">
              <w:rPr>
                <w:sz w:val="24"/>
                <w:szCs w:val="24"/>
              </w:rPr>
              <w:t>veikšana būtu jāparedz kā</w:t>
            </w:r>
            <w:r w:rsidR="00BA0F2D" w:rsidRPr="00727C28">
              <w:rPr>
                <w:sz w:val="24"/>
                <w:szCs w:val="24"/>
              </w:rPr>
              <w:t xml:space="preserve"> ģimenes ārsta darbības kvalitātes indikator</w:t>
            </w:r>
            <w:r w:rsidRPr="00727C28">
              <w:rPr>
                <w:sz w:val="24"/>
                <w:szCs w:val="24"/>
              </w:rPr>
              <w:t>s</w:t>
            </w:r>
            <w:r w:rsidR="00BA0F2D" w:rsidRPr="00727C28">
              <w:rPr>
                <w:sz w:val="24"/>
                <w:szCs w:val="24"/>
              </w:rPr>
              <w:t xml:space="preserve">. </w:t>
            </w:r>
          </w:p>
        </w:tc>
      </w:tr>
      <w:tr w:rsidR="00280D20" w:rsidRPr="00DB4F82" w14:paraId="78A7E699" w14:textId="77777777" w:rsidTr="00E41BE5">
        <w:tc>
          <w:tcPr>
            <w:tcW w:w="877" w:type="dxa"/>
            <w:shd w:val="clear" w:color="auto" w:fill="FFFFFF"/>
            <w:noWrap/>
            <w:tcMar>
              <w:top w:w="75" w:type="dxa"/>
              <w:left w:w="75" w:type="dxa"/>
              <w:bottom w:w="75" w:type="dxa"/>
              <w:right w:w="75" w:type="dxa"/>
            </w:tcMar>
          </w:tcPr>
          <w:p w14:paraId="30500046" w14:textId="55D796FB" w:rsidR="00280D20" w:rsidRPr="00DB4F82" w:rsidRDefault="00FA3B93" w:rsidP="00280D20">
            <w:pPr>
              <w:rPr>
                <w:sz w:val="24"/>
                <w:szCs w:val="24"/>
              </w:rPr>
            </w:pPr>
            <w:r>
              <w:rPr>
                <w:sz w:val="24"/>
                <w:szCs w:val="24"/>
              </w:rPr>
              <w:lastRenderedPageBreak/>
              <w:t>2</w:t>
            </w:r>
            <w:r w:rsidR="004747B6">
              <w:rPr>
                <w:sz w:val="24"/>
                <w:szCs w:val="24"/>
              </w:rPr>
              <w:t>8</w:t>
            </w:r>
            <w:r>
              <w:rPr>
                <w:sz w:val="24"/>
                <w:szCs w:val="24"/>
              </w:rPr>
              <w:t>.</w:t>
            </w:r>
          </w:p>
        </w:tc>
        <w:tc>
          <w:tcPr>
            <w:tcW w:w="2690" w:type="dxa"/>
            <w:shd w:val="clear" w:color="auto" w:fill="FFFFFF"/>
            <w:noWrap/>
            <w:tcMar>
              <w:top w:w="75" w:type="dxa"/>
              <w:left w:w="75" w:type="dxa"/>
              <w:bottom w:w="75" w:type="dxa"/>
              <w:right w:w="75" w:type="dxa"/>
            </w:tcMar>
          </w:tcPr>
          <w:p w14:paraId="3C3A1983" w14:textId="77777777" w:rsidR="004747B6" w:rsidRPr="00697A8E" w:rsidRDefault="004747B6" w:rsidP="004747B6">
            <w:pPr>
              <w:spacing w:line="240" w:lineRule="auto"/>
              <w:rPr>
                <w:b/>
                <w:bCs/>
                <w:sz w:val="24"/>
                <w:szCs w:val="24"/>
              </w:rPr>
            </w:pPr>
            <w:r w:rsidRPr="00697A8E">
              <w:rPr>
                <w:b/>
                <w:bCs/>
                <w:sz w:val="24"/>
                <w:szCs w:val="24"/>
              </w:rPr>
              <w:t xml:space="preserve">Latvijas Lauku ģimenes ārstu asociācija </w:t>
            </w:r>
          </w:p>
          <w:p w14:paraId="0827485D" w14:textId="77777777" w:rsidR="00280D20" w:rsidRPr="00E41BE5" w:rsidRDefault="00280D20" w:rsidP="004747B6">
            <w:pPr>
              <w:rPr>
                <w:sz w:val="20"/>
              </w:rPr>
            </w:pPr>
          </w:p>
        </w:tc>
        <w:tc>
          <w:tcPr>
            <w:tcW w:w="6315" w:type="dxa"/>
            <w:shd w:val="clear" w:color="auto" w:fill="FFFFFF"/>
            <w:noWrap/>
            <w:tcMar>
              <w:top w:w="75" w:type="dxa"/>
              <w:left w:w="75" w:type="dxa"/>
              <w:bottom w:w="75" w:type="dxa"/>
              <w:right w:w="75" w:type="dxa"/>
            </w:tcMar>
          </w:tcPr>
          <w:p w14:paraId="5547E558" w14:textId="0B0F2FA9" w:rsidR="004747B6" w:rsidRPr="004747B6" w:rsidRDefault="004747B6" w:rsidP="004747B6">
            <w:pPr>
              <w:spacing w:line="240" w:lineRule="auto"/>
              <w:rPr>
                <w:sz w:val="24"/>
                <w:szCs w:val="24"/>
              </w:rPr>
            </w:pPr>
            <w:r w:rsidRPr="004747B6">
              <w:rPr>
                <w:sz w:val="24"/>
                <w:szCs w:val="24"/>
              </w:rPr>
              <w:t>Par 2.1.3.</w:t>
            </w:r>
            <w:r>
              <w:rPr>
                <w:sz w:val="24"/>
                <w:szCs w:val="24"/>
              </w:rPr>
              <w:t xml:space="preserve"> </w:t>
            </w:r>
            <w:r w:rsidRPr="004747B6">
              <w:rPr>
                <w:sz w:val="24"/>
                <w:szCs w:val="24"/>
              </w:rPr>
              <w:t>Uzlabot jaundzimušo patronāžas aptveri un nodrošināt agrīnu atbalstu situācijās, kad identificēti attīstības nepietiekamības riski bērnam.</w:t>
            </w:r>
          </w:p>
          <w:p w14:paraId="4BAF8EB0" w14:textId="77777777" w:rsidR="004747B6" w:rsidRDefault="004747B6" w:rsidP="00E3707E">
            <w:pPr>
              <w:pStyle w:val="pf0"/>
              <w:spacing w:before="0" w:beforeAutospacing="0" w:after="0" w:afterAutospacing="0" w:line="240" w:lineRule="auto"/>
              <w:jc w:val="both"/>
              <w:rPr>
                <w:rStyle w:val="cf01"/>
                <w:rFonts w:ascii="Times New Roman" w:hAnsi="Times New Roman" w:cs="Times New Roman"/>
                <w:sz w:val="24"/>
                <w:szCs w:val="24"/>
              </w:rPr>
            </w:pPr>
          </w:p>
          <w:p w14:paraId="46982AF0" w14:textId="77777777" w:rsidR="004747B6" w:rsidRDefault="004747B6" w:rsidP="00E3707E">
            <w:pPr>
              <w:pStyle w:val="pf0"/>
              <w:spacing w:before="0" w:beforeAutospacing="0" w:after="0" w:afterAutospacing="0" w:line="240" w:lineRule="auto"/>
              <w:jc w:val="both"/>
              <w:rPr>
                <w:rStyle w:val="cf01"/>
              </w:rPr>
            </w:pPr>
          </w:p>
          <w:p w14:paraId="660FBD79" w14:textId="2901D6BF" w:rsidR="00280D20" w:rsidRPr="00DB4F82" w:rsidRDefault="00E41BE5" w:rsidP="00E3707E">
            <w:pPr>
              <w:pStyle w:val="pf0"/>
              <w:spacing w:before="0" w:beforeAutospacing="0" w:after="0" w:afterAutospacing="0" w:line="240" w:lineRule="auto"/>
              <w:jc w:val="both"/>
            </w:pPr>
            <w:r w:rsidRPr="00E41BE5">
              <w:rPr>
                <w:rStyle w:val="cf01"/>
                <w:rFonts w:ascii="Times New Roman" w:hAnsi="Times New Roman" w:cs="Times New Roman"/>
                <w:sz w:val="24"/>
                <w:szCs w:val="24"/>
              </w:rPr>
              <w:t>Rast risinājumu situācij</w:t>
            </w:r>
            <w:r>
              <w:rPr>
                <w:rStyle w:val="cf01"/>
                <w:rFonts w:ascii="Times New Roman" w:hAnsi="Times New Roman" w:cs="Times New Roman"/>
                <w:sz w:val="24"/>
                <w:szCs w:val="24"/>
              </w:rPr>
              <w:t>ā</w:t>
            </w:r>
            <w:r w:rsidRPr="00E41BE5">
              <w:rPr>
                <w:rStyle w:val="cf01"/>
                <w:rFonts w:ascii="Times New Roman" w:hAnsi="Times New Roman" w:cs="Times New Roman"/>
                <w:sz w:val="24"/>
                <w:szCs w:val="24"/>
              </w:rPr>
              <w:t>m, kad bērns nedzīvo p</w:t>
            </w:r>
            <w:r>
              <w:rPr>
                <w:rStyle w:val="cf01"/>
                <w:rFonts w:ascii="Times New Roman" w:hAnsi="Times New Roman" w:cs="Times New Roman"/>
                <w:sz w:val="24"/>
                <w:szCs w:val="24"/>
              </w:rPr>
              <w:t>r</w:t>
            </w:r>
            <w:r w:rsidRPr="00E41BE5">
              <w:rPr>
                <w:rStyle w:val="cf01"/>
                <w:rFonts w:ascii="Times New Roman" w:hAnsi="Times New Roman" w:cs="Times New Roman"/>
                <w:sz w:val="24"/>
                <w:szCs w:val="24"/>
              </w:rPr>
              <w:t>akses ap</w:t>
            </w:r>
            <w:r>
              <w:rPr>
                <w:rStyle w:val="cf01"/>
                <w:rFonts w:ascii="Times New Roman" w:hAnsi="Times New Roman" w:cs="Times New Roman"/>
                <w:sz w:val="24"/>
                <w:szCs w:val="24"/>
              </w:rPr>
              <w:t>kal</w:t>
            </w:r>
            <w:r w:rsidRPr="00E41BE5">
              <w:rPr>
                <w:rStyle w:val="cf01"/>
                <w:rFonts w:ascii="Times New Roman" w:hAnsi="Times New Roman" w:cs="Times New Roman"/>
                <w:sz w:val="24"/>
                <w:szCs w:val="24"/>
              </w:rPr>
              <w:t>pojamā teritorijā, būtu jāpastāv iespējai veikt profilaktisko apskati praksē ar diagnozi Z00.1 un manipulācijas kodu 01061. Citādi nav iespējams vispār</w:t>
            </w:r>
            <w:r>
              <w:rPr>
                <w:rStyle w:val="cf01"/>
                <w:rFonts w:ascii="Times New Roman" w:hAnsi="Times New Roman" w:cs="Times New Roman"/>
                <w:sz w:val="24"/>
                <w:szCs w:val="24"/>
              </w:rPr>
              <w:t xml:space="preserve"> </w:t>
            </w:r>
            <w:r w:rsidRPr="00E41BE5">
              <w:rPr>
                <w:rStyle w:val="cf01"/>
                <w:rFonts w:ascii="Times New Roman" w:hAnsi="Times New Roman" w:cs="Times New Roman"/>
                <w:sz w:val="24"/>
                <w:szCs w:val="24"/>
              </w:rPr>
              <w:t>atspoguļot zīdaiņu aprūpi. Paredzēt, ka kāda no māsu 3 vizītēm (1-2) var notikt arī praksē sadarbībā ar ĢĀ</w:t>
            </w:r>
            <w:r w:rsidR="00E3707E">
              <w:rPr>
                <w:rStyle w:val="cf01"/>
                <w:rFonts w:ascii="Times New Roman" w:hAnsi="Times New Roman" w:cs="Times New Roman"/>
                <w:sz w:val="24"/>
                <w:szCs w:val="24"/>
              </w:rPr>
              <w:t xml:space="preserve">. </w:t>
            </w:r>
            <w:r w:rsidRPr="00E41BE5">
              <w:rPr>
                <w:rStyle w:val="cf01"/>
                <w:rFonts w:ascii="Times New Roman" w:hAnsi="Times New Roman" w:cs="Times New Roman"/>
                <w:sz w:val="24"/>
                <w:szCs w:val="24"/>
              </w:rPr>
              <w:t>Būtiski uzlabojama sadarbība ar sociālo di</w:t>
            </w:r>
            <w:r>
              <w:rPr>
                <w:rStyle w:val="cf01"/>
                <w:rFonts w:ascii="Times New Roman" w:hAnsi="Times New Roman" w:cs="Times New Roman"/>
                <w:sz w:val="24"/>
                <w:szCs w:val="24"/>
              </w:rPr>
              <w:t>e</w:t>
            </w:r>
            <w:r w:rsidRPr="00E41BE5">
              <w:rPr>
                <w:rStyle w:val="cf01"/>
                <w:rFonts w:ascii="Times New Roman" w:hAnsi="Times New Roman" w:cs="Times New Roman"/>
                <w:sz w:val="24"/>
                <w:szCs w:val="24"/>
              </w:rPr>
              <w:t>nestu- nepieciešamāka operatīva un universāla saziņa, inform</w:t>
            </w:r>
            <w:r>
              <w:rPr>
                <w:rStyle w:val="cf01"/>
                <w:rFonts w:ascii="Times New Roman" w:hAnsi="Times New Roman" w:cs="Times New Roman"/>
                <w:sz w:val="24"/>
                <w:szCs w:val="24"/>
              </w:rPr>
              <w:t>ā</w:t>
            </w:r>
            <w:r w:rsidRPr="00E41BE5">
              <w:rPr>
                <w:rStyle w:val="cf01"/>
                <w:rFonts w:ascii="Times New Roman" w:hAnsi="Times New Roman" w:cs="Times New Roman"/>
                <w:sz w:val="24"/>
                <w:szCs w:val="24"/>
              </w:rPr>
              <w:t>cijas apmaiņa</w:t>
            </w:r>
          </w:p>
        </w:tc>
        <w:tc>
          <w:tcPr>
            <w:tcW w:w="1339" w:type="dxa"/>
            <w:shd w:val="clear" w:color="auto" w:fill="FFFFFF"/>
            <w:noWrap/>
            <w:tcMar>
              <w:top w:w="75" w:type="dxa"/>
              <w:left w:w="75" w:type="dxa"/>
              <w:bottom w:w="75" w:type="dxa"/>
              <w:right w:w="75" w:type="dxa"/>
            </w:tcMar>
          </w:tcPr>
          <w:p w14:paraId="04E4B2D0" w14:textId="6F42B677" w:rsidR="00280D20" w:rsidRPr="004747B6" w:rsidRDefault="004747B6" w:rsidP="00280D20">
            <w:pPr>
              <w:jc w:val="left"/>
              <w:rPr>
                <w:b/>
                <w:bCs/>
                <w:sz w:val="24"/>
                <w:szCs w:val="24"/>
              </w:rPr>
            </w:pPr>
            <w:r w:rsidRPr="004747B6">
              <w:rPr>
                <w:b/>
                <w:bCs/>
                <w:sz w:val="24"/>
                <w:szCs w:val="24"/>
              </w:rPr>
              <w:t>Ņemts vērā</w:t>
            </w:r>
          </w:p>
        </w:tc>
        <w:tc>
          <w:tcPr>
            <w:tcW w:w="3799" w:type="dxa"/>
            <w:shd w:val="clear" w:color="auto" w:fill="FFFFFF"/>
            <w:noWrap/>
            <w:tcMar>
              <w:top w:w="75" w:type="dxa"/>
              <w:left w:w="75" w:type="dxa"/>
              <w:bottom w:w="75" w:type="dxa"/>
              <w:right w:w="75" w:type="dxa"/>
            </w:tcMar>
          </w:tcPr>
          <w:p w14:paraId="31BE1730" w14:textId="53CD61D6" w:rsidR="00280D20" w:rsidRPr="004747B6" w:rsidRDefault="004747B6" w:rsidP="004747B6">
            <w:pPr>
              <w:spacing w:line="240" w:lineRule="auto"/>
              <w:rPr>
                <w:sz w:val="24"/>
                <w:szCs w:val="24"/>
              </w:rPr>
            </w:pPr>
            <w:r w:rsidRPr="004747B6">
              <w:rPr>
                <w:sz w:val="24"/>
                <w:szCs w:val="24"/>
              </w:rPr>
              <w:t>Priekšlikums tiks ņemts vērā, pārskatot profilaktisko apskašu kārtību.</w:t>
            </w:r>
          </w:p>
          <w:p w14:paraId="54AC7F99" w14:textId="092F2763" w:rsidR="003929A0" w:rsidRPr="00DB4F82" w:rsidRDefault="003929A0" w:rsidP="007F17AD">
            <w:pPr>
              <w:spacing w:line="240" w:lineRule="auto"/>
              <w:jc w:val="left"/>
              <w:rPr>
                <w:sz w:val="24"/>
                <w:szCs w:val="24"/>
              </w:rPr>
            </w:pPr>
          </w:p>
        </w:tc>
      </w:tr>
      <w:tr w:rsidR="00280D20" w:rsidRPr="00DB4F82" w14:paraId="55C9D564" w14:textId="77777777" w:rsidTr="007C5B02">
        <w:tc>
          <w:tcPr>
            <w:tcW w:w="877" w:type="dxa"/>
            <w:shd w:val="clear" w:color="auto" w:fill="FFFFFF"/>
            <w:noWrap/>
            <w:tcMar>
              <w:top w:w="75" w:type="dxa"/>
              <w:left w:w="75" w:type="dxa"/>
              <w:bottom w:w="75" w:type="dxa"/>
              <w:right w:w="75" w:type="dxa"/>
            </w:tcMar>
          </w:tcPr>
          <w:p w14:paraId="3E4E1C3B" w14:textId="58F366BB" w:rsidR="00280D20" w:rsidRPr="00DB4F82" w:rsidRDefault="007C5B02" w:rsidP="00280D20">
            <w:pPr>
              <w:rPr>
                <w:sz w:val="24"/>
                <w:szCs w:val="24"/>
              </w:rPr>
            </w:pPr>
            <w:r>
              <w:rPr>
                <w:sz w:val="24"/>
                <w:szCs w:val="24"/>
              </w:rPr>
              <w:t>29</w:t>
            </w:r>
            <w:r w:rsidR="00E41BE5">
              <w:rPr>
                <w:sz w:val="24"/>
                <w:szCs w:val="24"/>
              </w:rPr>
              <w:t xml:space="preserve">. </w:t>
            </w:r>
          </w:p>
        </w:tc>
        <w:tc>
          <w:tcPr>
            <w:tcW w:w="2690" w:type="dxa"/>
            <w:shd w:val="clear" w:color="auto" w:fill="FFFFFF"/>
            <w:noWrap/>
            <w:tcMar>
              <w:top w:w="75" w:type="dxa"/>
              <w:left w:w="75" w:type="dxa"/>
              <w:bottom w:w="75" w:type="dxa"/>
              <w:right w:w="75" w:type="dxa"/>
            </w:tcMar>
          </w:tcPr>
          <w:p w14:paraId="2D5E586A" w14:textId="77777777" w:rsidR="007C5B02" w:rsidRPr="00697A8E" w:rsidRDefault="007C5B02" w:rsidP="007C5B02">
            <w:pPr>
              <w:spacing w:line="240" w:lineRule="auto"/>
              <w:rPr>
                <w:b/>
                <w:bCs/>
                <w:sz w:val="24"/>
                <w:szCs w:val="24"/>
              </w:rPr>
            </w:pPr>
            <w:r w:rsidRPr="00697A8E">
              <w:rPr>
                <w:b/>
                <w:bCs/>
                <w:sz w:val="24"/>
                <w:szCs w:val="24"/>
              </w:rPr>
              <w:t xml:space="preserve">Latvijas Lauku ģimenes ārstu asociācija </w:t>
            </w:r>
          </w:p>
          <w:p w14:paraId="559DD5DB" w14:textId="42848D60" w:rsidR="00280D20" w:rsidRPr="00DB4F82" w:rsidRDefault="00E41BE5" w:rsidP="00927F18">
            <w:pPr>
              <w:spacing w:line="240" w:lineRule="auto"/>
              <w:rPr>
                <w:sz w:val="24"/>
                <w:szCs w:val="24"/>
              </w:rPr>
            </w:pPr>
            <w:r w:rsidRPr="00E41BE5">
              <w:rPr>
                <w:color w:val="000000" w:themeColor="text1"/>
                <w:sz w:val="20"/>
              </w:rPr>
              <w:t xml:space="preserve"> </w:t>
            </w:r>
          </w:p>
        </w:tc>
        <w:tc>
          <w:tcPr>
            <w:tcW w:w="6315" w:type="dxa"/>
            <w:shd w:val="clear" w:color="auto" w:fill="FFFFFF"/>
            <w:noWrap/>
            <w:tcMar>
              <w:top w:w="75" w:type="dxa"/>
              <w:left w:w="75" w:type="dxa"/>
              <w:bottom w:w="75" w:type="dxa"/>
              <w:right w:w="75" w:type="dxa"/>
            </w:tcMar>
          </w:tcPr>
          <w:p w14:paraId="6029D49E" w14:textId="39471D69" w:rsidR="007C5B02" w:rsidRPr="007C5B02" w:rsidRDefault="007C5B02" w:rsidP="007C5B02">
            <w:pPr>
              <w:spacing w:after="120" w:line="240" w:lineRule="auto"/>
              <w:rPr>
                <w:rStyle w:val="cf01"/>
                <w:rFonts w:ascii="Times New Roman" w:hAnsi="Times New Roman" w:cs="Times New Roman"/>
                <w:sz w:val="24"/>
                <w:szCs w:val="24"/>
              </w:rPr>
            </w:pPr>
            <w:r w:rsidRPr="007C5B02">
              <w:rPr>
                <w:sz w:val="24"/>
                <w:szCs w:val="24"/>
              </w:rPr>
              <w:t>Par 3.1.1.</w:t>
            </w:r>
            <w:r>
              <w:rPr>
                <w:sz w:val="24"/>
                <w:szCs w:val="24"/>
              </w:rPr>
              <w:t xml:space="preserve"> </w:t>
            </w:r>
            <w:r w:rsidRPr="007C5B02">
              <w:rPr>
                <w:color w:val="000000" w:themeColor="text1"/>
                <w:sz w:val="24"/>
                <w:szCs w:val="24"/>
              </w:rPr>
              <w:t>Uzlabot esošo veselības aprūpes pakalpojumu pieejamību un izvērtēt iespēju ieviest jaunus veselības aprūpes pakalpojumus  bērniem.</w:t>
            </w:r>
          </w:p>
          <w:p w14:paraId="232204E8" w14:textId="671131B1" w:rsidR="00280D20" w:rsidRPr="00E41BE5" w:rsidRDefault="00E41BE5" w:rsidP="00E41BE5">
            <w:pPr>
              <w:pStyle w:val="pf0"/>
              <w:spacing w:before="0" w:beforeAutospacing="0" w:after="0" w:afterAutospacing="0" w:line="240" w:lineRule="auto"/>
              <w:jc w:val="both"/>
            </w:pPr>
            <w:r w:rsidRPr="007C5B02">
              <w:rPr>
                <w:rStyle w:val="cf01"/>
                <w:rFonts w:ascii="Times New Roman" w:hAnsi="Times New Roman" w:cs="Times New Roman"/>
                <w:sz w:val="24"/>
                <w:szCs w:val="24"/>
              </w:rPr>
              <w:t xml:space="preserve">Īpaši aktuāla ambulatorā aprūpē ir valsts apmaksāta CRO </w:t>
            </w:r>
            <w:proofErr w:type="spellStart"/>
            <w:r w:rsidRPr="007C5B02">
              <w:rPr>
                <w:rStyle w:val="cf01"/>
                <w:rFonts w:ascii="Times New Roman" w:hAnsi="Times New Roman" w:cs="Times New Roman"/>
                <w:sz w:val="24"/>
                <w:szCs w:val="24"/>
              </w:rPr>
              <w:t>eksprestesta</w:t>
            </w:r>
            <w:proofErr w:type="spellEnd"/>
            <w:r w:rsidRPr="007C5B02">
              <w:rPr>
                <w:rStyle w:val="cf01"/>
                <w:rFonts w:ascii="Times New Roman" w:hAnsi="Times New Roman" w:cs="Times New Roman"/>
                <w:sz w:val="24"/>
                <w:szCs w:val="24"/>
              </w:rPr>
              <w:t xml:space="preserve"> nodrošināšana praksē.</w:t>
            </w:r>
            <w:r w:rsidRPr="00E41BE5">
              <w:rPr>
                <w:rStyle w:val="cf01"/>
                <w:rFonts w:ascii="Times New Roman" w:hAnsi="Times New Roman" w:cs="Times New Roman"/>
                <w:sz w:val="24"/>
                <w:szCs w:val="24"/>
              </w:rPr>
              <w:t xml:space="preserve"> Minētais ļautu uzlabot </w:t>
            </w:r>
            <w:r w:rsidRPr="00E41BE5">
              <w:rPr>
                <w:rStyle w:val="cf01"/>
                <w:rFonts w:ascii="Times New Roman" w:hAnsi="Times New Roman" w:cs="Times New Roman"/>
                <w:sz w:val="24"/>
                <w:szCs w:val="24"/>
              </w:rPr>
              <w:lastRenderedPageBreak/>
              <w:t xml:space="preserve">diagnostiku, ļautu piemērot antibakteriālo terapiju racionālāk, mazināt antibiotiķu patēriņu un novērst rezistenci. Apmaksāt prioritāri bērniem, bet indicēts arī, grūtniecēm, augsta riska pacientiem (piemēram, </w:t>
            </w:r>
            <w:proofErr w:type="spellStart"/>
            <w:r w:rsidRPr="00E41BE5">
              <w:rPr>
                <w:rStyle w:val="cf01"/>
                <w:rFonts w:ascii="Times New Roman" w:hAnsi="Times New Roman" w:cs="Times New Roman"/>
                <w:sz w:val="24"/>
                <w:szCs w:val="24"/>
              </w:rPr>
              <w:t>imūnsupresētiem</w:t>
            </w:r>
            <w:proofErr w:type="spellEnd"/>
            <w:r w:rsidRPr="00E41BE5">
              <w:rPr>
                <w:rStyle w:val="cf01"/>
                <w:rFonts w:ascii="Times New Roman" w:hAnsi="Times New Roman" w:cs="Times New Roman"/>
                <w:sz w:val="24"/>
                <w:szCs w:val="24"/>
              </w:rPr>
              <w:t xml:space="preserve"> pacientiem, </w:t>
            </w:r>
            <w:proofErr w:type="spellStart"/>
            <w:r w:rsidRPr="00E41BE5">
              <w:rPr>
                <w:rStyle w:val="cf01"/>
                <w:rFonts w:ascii="Times New Roman" w:hAnsi="Times New Roman" w:cs="Times New Roman"/>
                <w:sz w:val="24"/>
                <w:szCs w:val="24"/>
              </w:rPr>
              <w:t>multimorbīdiem</w:t>
            </w:r>
            <w:proofErr w:type="spellEnd"/>
            <w:r w:rsidRPr="00E41BE5">
              <w:rPr>
                <w:rStyle w:val="cf01"/>
                <w:rFonts w:ascii="Times New Roman" w:hAnsi="Times New Roman" w:cs="Times New Roman"/>
                <w:sz w:val="24"/>
                <w:szCs w:val="24"/>
              </w:rPr>
              <w:t xml:space="preserve"> pacientiem </w:t>
            </w:r>
            <w:proofErr w:type="spellStart"/>
            <w:r w:rsidRPr="00E41BE5">
              <w:rPr>
                <w:rStyle w:val="cf01"/>
                <w:rFonts w:ascii="Times New Roman" w:hAnsi="Times New Roman" w:cs="Times New Roman"/>
                <w:sz w:val="24"/>
                <w:szCs w:val="24"/>
              </w:rPr>
              <w:t>utml</w:t>
            </w:r>
            <w:proofErr w:type="spellEnd"/>
            <w:r w:rsidRPr="00E41BE5">
              <w:rPr>
                <w:rStyle w:val="cf01"/>
                <w:rFonts w:ascii="Times New Roman" w:hAnsi="Times New Roman" w:cs="Times New Roman"/>
                <w:sz w:val="24"/>
                <w:szCs w:val="24"/>
              </w:rPr>
              <w:t>)</w:t>
            </w:r>
            <w:r w:rsidR="007C5B02">
              <w:rPr>
                <w:rStyle w:val="cf01"/>
                <w:rFonts w:ascii="Times New Roman" w:hAnsi="Times New Roman" w:cs="Times New Roman"/>
                <w:sz w:val="24"/>
                <w:szCs w:val="24"/>
              </w:rPr>
              <w:t>.</w:t>
            </w:r>
            <w:r w:rsidRPr="00E41BE5">
              <w:rPr>
                <w:rStyle w:val="cf01"/>
                <w:rFonts w:ascii="Times New Roman" w:hAnsi="Times New Roman" w:cs="Times New Roman"/>
                <w:sz w:val="24"/>
                <w:szCs w:val="24"/>
              </w:rPr>
              <w:t xml:space="preserve"> </w:t>
            </w:r>
          </w:p>
        </w:tc>
        <w:tc>
          <w:tcPr>
            <w:tcW w:w="1339" w:type="dxa"/>
            <w:shd w:val="clear" w:color="auto" w:fill="FFFFFF"/>
            <w:noWrap/>
            <w:tcMar>
              <w:top w:w="75" w:type="dxa"/>
              <w:left w:w="75" w:type="dxa"/>
              <w:bottom w:w="75" w:type="dxa"/>
              <w:right w:w="75" w:type="dxa"/>
            </w:tcMar>
          </w:tcPr>
          <w:p w14:paraId="6B2303A8" w14:textId="37B03FD8" w:rsidR="00280D20" w:rsidRPr="00E62581" w:rsidRDefault="007C5B02" w:rsidP="007C5B02">
            <w:pPr>
              <w:spacing w:line="240" w:lineRule="auto"/>
              <w:jc w:val="left"/>
              <w:rPr>
                <w:b/>
                <w:bCs/>
                <w:sz w:val="24"/>
                <w:szCs w:val="24"/>
              </w:rPr>
            </w:pPr>
            <w:r w:rsidRPr="00E62581">
              <w:rPr>
                <w:b/>
                <w:bCs/>
                <w:sz w:val="24"/>
                <w:szCs w:val="24"/>
              </w:rPr>
              <w:lastRenderedPageBreak/>
              <w:t>Ņemts vērā</w:t>
            </w:r>
          </w:p>
        </w:tc>
        <w:tc>
          <w:tcPr>
            <w:tcW w:w="3799" w:type="dxa"/>
            <w:shd w:val="clear" w:color="auto" w:fill="FFFFFF"/>
            <w:noWrap/>
            <w:tcMar>
              <w:top w:w="75" w:type="dxa"/>
              <w:left w:w="75" w:type="dxa"/>
              <w:bottom w:w="75" w:type="dxa"/>
              <w:right w:w="75" w:type="dxa"/>
            </w:tcMar>
          </w:tcPr>
          <w:p w14:paraId="44CDDB67" w14:textId="680B5005" w:rsidR="00280D20" w:rsidRDefault="007F17AD" w:rsidP="007F17AD">
            <w:pPr>
              <w:spacing w:line="240" w:lineRule="auto"/>
              <w:jc w:val="left"/>
              <w:rPr>
                <w:sz w:val="24"/>
                <w:szCs w:val="24"/>
              </w:rPr>
            </w:pPr>
            <w:r w:rsidRPr="007F17AD">
              <w:rPr>
                <w:sz w:val="24"/>
                <w:szCs w:val="24"/>
              </w:rPr>
              <w:t xml:space="preserve">CRO </w:t>
            </w:r>
            <w:proofErr w:type="spellStart"/>
            <w:r w:rsidRPr="007F17AD">
              <w:rPr>
                <w:sz w:val="24"/>
                <w:szCs w:val="24"/>
              </w:rPr>
              <w:t>eksprestests</w:t>
            </w:r>
            <w:proofErr w:type="spellEnd"/>
            <w:r w:rsidRPr="007F17AD">
              <w:rPr>
                <w:sz w:val="24"/>
                <w:szCs w:val="24"/>
              </w:rPr>
              <w:t xml:space="preserve"> iekļauts informatīv</w:t>
            </w:r>
            <w:r w:rsidR="007C5B02">
              <w:rPr>
                <w:sz w:val="24"/>
                <w:szCs w:val="24"/>
              </w:rPr>
              <w:t xml:space="preserve">ajā </w:t>
            </w:r>
            <w:r w:rsidRPr="007F17AD">
              <w:rPr>
                <w:sz w:val="24"/>
                <w:szCs w:val="24"/>
              </w:rPr>
              <w:t xml:space="preserve">ziņojumā “Par primārās veselības aprūpes stiprināšanu”, </w:t>
            </w:r>
            <w:r w:rsidR="007C5B02">
              <w:rPr>
                <w:sz w:val="24"/>
                <w:szCs w:val="24"/>
              </w:rPr>
              <w:t xml:space="preserve">tā </w:t>
            </w:r>
            <w:r w:rsidRPr="007F17AD">
              <w:rPr>
                <w:sz w:val="24"/>
                <w:szCs w:val="24"/>
              </w:rPr>
              <w:t xml:space="preserve">finanšu ietekme </w:t>
            </w:r>
            <w:r w:rsidR="007C5B02">
              <w:rPr>
                <w:sz w:val="24"/>
                <w:szCs w:val="24"/>
              </w:rPr>
              <w:t xml:space="preserve">gadā  - </w:t>
            </w:r>
            <w:r w:rsidRPr="007F17AD">
              <w:rPr>
                <w:sz w:val="24"/>
                <w:szCs w:val="24"/>
              </w:rPr>
              <w:t xml:space="preserve">653 280 </w:t>
            </w:r>
            <w:proofErr w:type="spellStart"/>
            <w:r w:rsidR="007C5B02">
              <w:rPr>
                <w:sz w:val="24"/>
                <w:szCs w:val="24"/>
              </w:rPr>
              <w:t>euro</w:t>
            </w:r>
            <w:proofErr w:type="spellEnd"/>
            <w:r w:rsidR="007C5B02">
              <w:rPr>
                <w:sz w:val="24"/>
                <w:szCs w:val="24"/>
              </w:rPr>
              <w:t>.</w:t>
            </w:r>
            <w:r w:rsidRPr="007F17AD">
              <w:rPr>
                <w:sz w:val="24"/>
                <w:szCs w:val="24"/>
              </w:rPr>
              <w:t xml:space="preserve"> gadā.</w:t>
            </w:r>
          </w:p>
          <w:p w14:paraId="395039E5" w14:textId="7AC3A68E" w:rsidR="00F8461A" w:rsidRPr="00DB4F82" w:rsidRDefault="00F8461A" w:rsidP="007F17AD">
            <w:pPr>
              <w:spacing w:line="240" w:lineRule="auto"/>
              <w:rPr>
                <w:sz w:val="24"/>
                <w:szCs w:val="24"/>
              </w:rPr>
            </w:pPr>
          </w:p>
        </w:tc>
      </w:tr>
      <w:tr w:rsidR="00280D20" w:rsidRPr="00DB4F82" w14:paraId="79727442" w14:textId="77777777" w:rsidTr="00E41BE5">
        <w:tc>
          <w:tcPr>
            <w:tcW w:w="877" w:type="dxa"/>
            <w:shd w:val="clear" w:color="auto" w:fill="FFFFFF"/>
            <w:noWrap/>
            <w:tcMar>
              <w:top w:w="75" w:type="dxa"/>
              <w:left w:w="75" w:type="dxa"/>
              <w:bottom w:w="75" w:type="dxa"/>
              <w:right w:w="75" w:type="dxa"/>
            </w:tcMar>
          </w:tcPr>
          <w:p w14:paraId="1138B30B" w14:textId="3BB9940F" w:rsidR="00280D20" w:rsidRPr="00DB4F82" w:rsidRDefault="00E41BE5" w:rsidP="00280D20">
            <w:pPr>
              <w:rPr>
                <w:sz w:val="24"/>
                <w:szCs w:val="24"/>
              </w:rPr>
            </w:pPr>
            <w:r>
              <w:rPr>
                <w:sz w:val="24"/>
                <w:szCs w:val="24"/>
              </w:rPr>
              <w:lastRenderedPageBreak/>
              <w:t>3</w:t>
            </w:r>
            <w:r w:rsidR="004D4017">
              <w:rPr>
                <w:sz w:val="24"/>
                <w:szCs w:val="24"/>
              </w:rPr>
              <w:t>0</w:t>
            </w:r>
            <w:r>
              <w:rPr>
                <w:sz w:val="24"/>
                <w:szCs w:val="24"/>
              </w:rPr>
              <w:t>.</w:t>
            </w:r>
          </w:p>
        </w:tc>
        <w:tc>
          <w:tcPr>
            <w:tcW w:w="2690" w:type="dxa"/>
            <w:shd w:val="clear" w:color="auto" w:fill="FFFFFF"/>
            <w:noWrap/>
            <w:tcMar>
              <w:top w:w="75" w:type="dxa"/>
              <w:left w:w="75" w:type="dxa"/>
              <w:bottom w:w="75" w:type="dxa"/>
              <w:right w:w="75" w:type="dxa"/>
            </w:tcMar>
          </w:tcPr>
          <w:p w14:paraId="2D2E454C" w14:textId="77777777" w:rsidR="004D4017" w:rsidRPr="00697A8E" w:rsidRDefault="004D4017" w:rsidP="004D4017">
            <w:pPr>
              <w:spacing w:line="240" w:lineRule="auto"/>
              <w:rPr>
                <w:b/>
                <w:bCs/>
                <w:sz w:val="24"/>
                <w:szCs w:val="24"/>
              </w:rPr>
            </w:pPr>
            <w:r w:rsidRPr="00697A8E">
              <w:rPr>
                <w:b/>
                <w:bCs/>
                <w:sz w:val="24"/>
                <w:szCs w:val="24"/>
              </w:rPr>
              <w:t xml:space="preserve">Latvijas Lauku ģimenes ārstu asociācija </w:t>
            </w:r>
          </w:p>
          <w:p w14:paraId="473964BE" w14:textId="333C078A" w:rsidR="00E41BE5" w:rsidRPr="00E41BE5" w:rsidRDefault="00E41BE5" w:rsidP="00E41BE5">
            <w:pPr>
              <w:spacing w:line="240" w:lineRule="auto"/>
              <w:rPr>
                <w:sz w:val="20"/>
              </w:rPr>
            </w:pPr>
          </w:p>
        </w:tc>
        <w:tc>
          <w:tcPr>
            <w:tcW w:w="6315" w:type="dxa"/>
            <w:shd w:val="clear" w:color="auto" w:fill="FFFFFF"/>
            <w:noWrap/>
            <w:tcMar>
              <w:top w:w="75" w:type="dxa"/>
              <w:left w:w="75" w:type="dxa"/>
              <w:bottom w:w="75" w:type="dxa"/>
              <w:right w:w="75" w:type="dxa"/>
            </w:tcMar>
          </w:tcPr>
          <w:p w14:paraId="20FA06C3" w14:textId="77777777" w:rsidR="004D4017" w:rsidRPr="004D4017" w:rsidRDefault="004D4017" w:rsidP="004D4017">
            <w:pPr>
              <w:spacing w:after="120" w:line="240" w:lineRule="auto"/>
              <w:rPr>
                <w:sz w:val="24"/>
                <w:szCs w:val="24"/>
              </w:rPr>
            </w:pPr>
            <w:r w:rsidRPr="004D4017">
              <w:rPr>
                <w:sz w:val="24"/>
                <w:szCs w:val="24"/>
              </w:rPr>
              <w:t>3.1.1. papildināt ar darbības rezultātu:</w:t>
            </w:r>
          </w:p>
          <w:p w14:paraId="0F86116A" w14:textId="77777777" w:rsidR="004D4017" w:rsidRPr="004D4017" w:rsidRDefault="004D4017" w:rsidP="004D4017">
            <w:pPr>
              <w:pStyle w:val="pf0"/>
              <w:spacing w:before="0" w:beforeAutospacing="0" w:after="0" w:afterAutospacing="0" w:line="240" w:lineRule="auto"/>
              <w:jc w:val="both"/>
            </w:pPr>
            <w:r w:rsidRPr="004D4017">
              <w:t xml:space="preserve">6) </w:t>
            </w:r>
            <w:proofErr w:type="spellStart"/>
            <w:r w:rsidRPr="004D4017">
              <w:t>Aerosolterapija</w:t>
            </w:r>
            <w:proofErr w:type="spellEnd"/>
            <w:r w:rsidRPr="004D4017">
              <w:t xml:space="preserve"> (inhalācijas) (apmaksā tikai bērniem) (05045)</w:t>
            </w:r>
          </w:p>
          <w:p w14:paraId="7FDAAC41" w14:textId="23452791" w:rsidR="00280D20" w:rsidRPr="00B4046F" w:rsidRDefault="00E41BE5" w:rsidP="004D4017">
            <w:pPr>
              <w:pStyle w:val="pf0"/>
              <w:spacing w:before="0" w:beforeAutospacing="0" w:after="0" w:afterAutospacing="0" w:line="240" w:lineRule="auto"/>
              <w:jc w:val="both"/>
              <w:rPr>
                <w:sz w:val="20"/>
                <w:highlight w:val="yellow"/>
              </w:rPr>
            </w:pPr>
            <w:r w:rsidRPr="004D4017">
              <w:rPr>
                <w:rStyle w:val="cf01"/>
                <w:rFonts w:ascii="Times New Roman" w:hAnsi="Times New Roman" w:cs="Times New Roman"/>
                <w:sz w:val="24"/>
                <w:szCs w:val="24"/>
              </w:rPr>
              <w:t>Paplašināma kā valsts apmaksājama manipulācija bērniem ar laringītu, BA lēkmēm neatliekamai palīdzībai ambulatorā praksē</w:t>
            </w:r>
          </w:p>
        </w:tc>
        <w:tc>
          <w:tcPr>
            <w:tcW w:w="1339" w:type="dxa"/>
            <w:shd w:val="clear" w:color="auto" w:fill="FFFFFF"/>
            <w:noWrap/>
            <w:tcMar>
              <w:top w:w="75" w:type="dxa"/>
              <w:left w:w="75" w:type="dxa"/>
              <w:bottom w:w="75" w:type="dxa"/>
              <w:right w:w="75" w:type="dxa"/>
            </w:tcMar>
            <w:vAlign w:val="center"/>
          </w:tcPr>
          <w:p w14:paraId="030F34A6" w14:textId="77777777" w:rsidR="00280D20" w:rsidRPr="00DB4F82" w:rsidRDefault="00280D20" w:rsidP="00280D20">
            <w:pPr>
              <w:jc w:val="left"/>
              <w:rPr>
                <w:sz w:val="24"/>
                <w:szCs w:val="24"/>
              </w:rPr>
            </w:pPr>
          </w:p>
        </w:tc>
        <w:tc>
          <w:tcPr>
            <w:tcW w:w="3799" w:type="dxa"/>
            <w:shd w:val="clear" w:color="auto" w:fill="FFFFFF"/>
            <w:noWrap/>
            <w:tcMar>
              <w:top w:w="75" w:type="dxa"/>
              <w:left w:w="75" w:type="dxa"/>
              <w:bottom w:w="75" w:type="dxa"/>
              <w:right w:w="75" w:type="dxa"/>
            </w:tcMar>
          </w:tcPr>
          <w:p w14:paraId="796381AB" w14:textId="224380C7" w:rsidR="00280D20" w:rsidRPr="00DB4F82" w:rsidRDefault="003663DE" w:rsidP="00560A09">
            <w:pPr>
              <w:spacing w:line="240" w:lineRule="auto"/>
              <w:rPr>
                <w:sz w:val="24"/>
                <w:szCs w:val="24"/>
              </w:rPr>
            </w:pPr>
            <w:r>
              <w:rPr>
                <w:sz w:val="24"/>
                <w:szCs w:val="24"/>
              </w:rPr>
              <w:t>Minētās manipulācijas ieviešanai papildu f</w:t>
            </w:r>
            <w:r w:rsidR="004D4017">
              <w:rPr>
                <w:sz w:val="24"/>
                <w:szCs w:val="24"/>
              </w:rPr>
              <w:t>inansējums</w:t>
            </w:r>
            <w:r>
              <w:rPr>
                <w:sz w:val="24"/>
                <w:szCs w:val="24"/>
              </w:rPr>
              <w:t xml:space="preserve"> </w:t>
            </w:r>
            <w:r w:rsidRPr="00560A09">
              <w:rPr>
                <w:sz w:val="24"/>
                <w:szCs w:val="24"/>
              </w:rPr>
              <w:t xml:space="preserve">36 235 </w:t>
            </w:r>
            <w:proofErr w:type="spellStart"/>
            <w:r>
              <w:rPr>
                <w:sz w:val="24"/>
                <w:szCs w:val="24"/>
              </w:rPr>
              <w:t>euro</w:t>
            </w:r>
            <w:proofErr w:type="spellEnd"/>
            <w:r>
              <w:rPr>
                <w:sz w:val="24"/>
                <w:szCs w:val="24"/>
              </w:rPr>
              <w:t xml:space="preserve"> apmērā</w:t>
            </w:r>
            <w:r w:rsidR="004D4017">
              <w:rPr>
                <w:sz w:val="24"/>
                <w:szCs w:val="24"/>
              </w:rPr>
              <w:t xml:space="preserve"> </w:t>
            </w:r>
            <w:r>
              <w:rPr>
                <w:sz w:val="24"/>
                <w:szCs w:val="24"/>
              </w:rPr>
              <w:t xml:space="preserve">pieprasīts </w:t>
            </w:r>
            <w:r w:rsidR="004D4017" w:rsidRPr="007F17AD">
              <w:rPr>
                <w:sz w:val="24"/>
                <w:szCs w:val="24"/>
              </w:rPr>
              <w:t>informatīv</w:t>
            </w:r>
            <w:r>
              <w:rPr>
                <w:sz w:val="24"/>
                <w:szCs w:val="24"/>
              </w:rPr>
              <w:t>ā</w:t>
            </w:r>
            <w:r w:rsidR="004D4017">
              <w:rPr>
                <w:sz w:val="24"/>
                <w:szCs w:val="24"/>
              </w:rPr>
              <w:t xml:space="preserve"> </w:t>
            </w:r>
            <w:r w:rsidR="004D4017" w:rsidRPr="007F17AD">
              <w:rPr>
                <w:sz w:val="24"/>
                <w:szCs w:val="24"/>
              </w:rPr>
              <w:t>ziņojumā “Par primārās veselības aprūpes stiprināšanu”</w:t>
            </w:r>
            <w:r>
              <w:rPr>
                <w:sz w:val="24"/>
                <w:szCs w:val="24"/>
              </w:rPr>
              <w:t xml:space="preserve"> </w:t>
            </w:r>
            <w:r w:rsidRPr="003663DE">
              <w:rPr>
                <w:sz w:val="24"/>
                <w:szCs w:val="24"/>
              </w:rPr>
              <w:t>ietvaros.</w:t>
            </w:r>
          </w:p>
        </w:tc>
      </w:tr>
      <w:tr w:rsidR="00280D20" w:rsidRPr="00DB4F82" w14:paraId="7E32DCA0" w14:textId="77777777" w:rsidTr="002A629F">
        <w:tc>
          <w:tcPr>
            <w:tcW w:w="877" w:type="dxa"/>
            <w:shd w:val="clear" w:color="auto" w:fill="FFFFFF"/>
            <w:noWrap/>
            <w:tcMar>
              <w:top w:w="75" w:type="dxa"/>
              <w:left w:w="75" w:type="dxa"/>
              <w:bottom w:w="75" w:type="dxa"/>
              <w:right w:w="75" w:type="dxa"/>
            </w:tcMar>
          </w:tcPr>
          <w:p w14:paraId="42D11916" w14:textId="1BAE2C21" w:rsidR="00280D20" w:rsidRPr="00DB4F82" w:rsidRDefault="00E41BE5" w:rsidP="00280D20">
            <w:pPr>
              <w:rPr>
                <w:sz w:val="24"/>
                <w:szCs w:val="24"/>
              </w:rPr>
            </w:pPr>
            <w:r>
              <w:rPr>
                <w:sz w:val="24"/>
                <w:szCs w:val="24"/>
              </w:rPr>
              <w:t>3</w:t>
            </w:r>
            <w:r w:rsidR="000F2A0D">
              <w:rPr>
                <w:sz w:val="24"/>
                <w:szCs w:val="24"/>
              </w:rPr>
              <w:t>1</w:t>
            </w:r>
            <w:r>
              <w:rPr>
                <w:sz w:val="24"/>
                <w:szCs w:val="24"/>
              </w:rPr>
              <w:t>.</w:t>
            </w:r>
          </w:p>
        </w:tc>
        <w:tc>
          <w:tcPr>
            <w:tcW w:w="2690" w:type="dxa"/>
            <w:shd w:val="clear" w:color="auto" w:fill="FFFFFF"/>
            <w:noWrap/>
            <w:tcMar>
              <w:top w:w="75" w:type="dxa"/>
              <w:left w:w="75" w:type="dxa"/>
              <w:bottom w:w="75" w:type="dxa"/>
              <w:right w:w="75" w:type="dxa"/>
            </w:tcMar>
          </w:tcPr>
          <w:p w14:paraId="0DF73099" w14:textId="77777777" w:rsidR="000F2A0D" w:rsidRPr="00697A8E" w:rsidRDefault="000F2A0D" w:rsidP="000F2A0D">
            <w:pPr>
              <w:spacing w:line="240" w:lineRule="auto"/>
              <w:rPr>
                <w:b/>
                <w:bCs/>
                <w:sz w:val="24"/>
                <w:szCs w:val="24"/>
              </w:rPr>
            </w:pPr>
            <w:r w:rsidRPr="00697A8E">
              <w:rPr>
                <w:b/>
                <w:bCs/>
                <w:sz w:val="24"/>
                <w:szCs w:val="24"/>
              </w:rPr>
              <w:t xml:space="preserve">Latvijas Lauku ģimenes ārstu asociācija </w:t>
            </w:r>
          </w:p>
          <w:p w14:paraId="6ABC32E3" w14:textId="08064BA2" w:rsidR="00280D20" w:rsidRPr="006C5C28" w:rsidRDefault="00280D20" w:rsidP="006C5C28">
            <w:pPr>
              <w:spacing w:line="240" w:lineRule="auto"/>
              <w:rPr>
                <w:sz w:val="20"/>
              </w:rPr>
            </w:pPr>
          </w:p>
        </w:tc>
        <w:tc>
          <w:tcPr>
            <w:tcW w:w="6315" w:type="dxa"/>
            <w:shd w:val="clear" w:color="auto" w:fill="FFFFFF"/>
            <w:noWrap/>
            <w:tcMar>
              <w:top w:w="75" w:type="dxa"/>
              <w:left w:w="75" w:type="dxa"/>
              <w:bottom w:w="75" w:type="dxa"/>
              <w:right w:w="75" w:type="dxa"/>
            </w:tcMar>
          </w:tcPr>
          <w:p w14:paraId="04170363" w14:textId="28DFAED4" w:rsidR="000F2A0D" w:rsidRDefault="000F2A0D" w:rsidP="002A629F">
            <w:pPr>
              <w:pStyle w:val="pf0"/>
              <w:spacing w:before="0" w:beforeAutospacing="0" w:after="120" w:afterAutospacing="0" w:line="240" w:lineRule="auto"/>
              <w:jc w:val="both"/>
              <w:rPr>
                <w:rStyle w:val="cf01"/>
                <w:highlight w:val="yellow"/>
              </w:rPr>
            </w:pPr>
            <w:r w:rsidRPr="000F2A0D">
              <w:t xml:space="preserve">Par 3.1.5. </w:t>
            </w:r>
            <w:r w:rsidRPr="000F2A0D">
              <w:rPr>
                <w:rFonts w:eastAsia="Calibri"/>
              </w:rPr>
              <w:t xml:space="preserve">Veicināta veselības aprūpes pakalpojumu pieejamība pacientēm ar </w:t>
            </w:r>
            <w:proofErr w:type="spellStart"/>
            <w:r w:rsidRPr="000F2A0D">
              <w:rPr>
                <w:rFonts w:eastAsia="Calibri"/>
              </w:rPr>
              <w:t>sinehiju</w:t>
            </w:r>
            <w:proofErr w:type="spellEnd"/>
            <w:r w:rsidRPr="000F2A0D">
              <w:rPr>
                <w:rFonts w:eastAsia="Calibri"/>
              </w:rPr>
              <w:t xml:space="preserve"> un </w:t>
            </w:r>
            <w:proofErr w:type="spellStart"/>
            <w:r w:rsidRPr="000F2A0D">
              <w:rPr>
                <w:rFonts w:eastAsia="Calibri"/>
              </w:rPr>
              <w:t>vulvītu</w:t>
            </w:r>
            <w:proofErr w:type="spellEnd"/>
            <w:r w:rsidR="002A629F">
              <w:rPr>
                <w:rFonts w:eastAsia="Calibri"/>
              </w:rPr>
              <w:t>.</w:t>
            </w:r>
          </w:p>
          <w:p w14:paraId="50F91CC2" w14:textId="54CD6E14" w:rsidR="00280D20" w:rsidRPr="006C5C28" w:rsidRDefault="006C5C28" w:rsidP="002A629F">
            <w:pPr>
              <w:pStyle w:val="pf0"/>
              <w:spacing w:before="0" w:beforeAutospacing="0" w:after="0" w:afterAutospacing="0" w:line="240" w:lineRule="auto"/>
              <w:jc w:val="both"/>
            </w:pPr>
            <w:r w:rsidRPr="002A629F">
              <w:rPr>
                <w:rStyle w:val="cf01"/>
                <w:rFonts w:ascii="Times New Roman" w:hAnsi="Times New Roman" w:cs="Times New Roman"/>
                <w:sz w:val="24"/>
                <w:szCs w:val="24"/>
              </w:rPr>
              <w:t xml:space="preserve">Iekļaut arī PVA komandas apmācību nodrošinot veselības problēmas identifikāciju un terapijas principus </w:t>
            </w:r>
            <w:proofErr w:type="spellStart"/>
            <w:r w:rsidRPr="002A629F">
              <w:rPr>
                <w:rStyle w:val="cf01"/>
                <w:rFonts w:ascii="Times New Roman" w:hAnsi="Times New Roman" w:cs="Times New Roman"/>
                <w:sz w:val="24"/>
                <w:szCs w:val="24"/>
              </w:rPr>
              <w:t>pamatlīmenī</w:t>
            </w:r>
            <w:proofErr w:type="spellEnd"/>
            <w:r w:rsidRPr="002A629F">
              <w:rPr>
                <w:rStyle w:val="cf01"/>
                <w:rFonts w:ascii="Times New Roman" w:hAnsi="Times New Roman" w:cs="Times New Roman"/>
                <w:sz w:val="24"/>
                <w:szCs w:val="24"/>
              </w:rPr>
              <w:t>.</w:t>
            </w:r>
          </w:p>
        </w:tc>
        <w:tc>
          <w:tcPr>
            <w:tcW w:w="1339" w:type="dxa"/>
            <w:shd w:val="clear" w:color="auto" w:fill="FFFFFF"/>
            <w:noWrap/>
            <w:tcMar>
              <w:top w:w="75" w:type="dxa"/>
              <w:left w:w="75" w:type="dxa"/>
              <w:bottom w:w="75" w:type="dxa"/>
              <w:right w:w="75" w:type="dxa"/>
            </w:tcMar>
          </w:tcPr>
          <w:p w14:paraId="7FD126B3" w14:textId="769A1803" w:rsidR="00280D20" w:rsidRPr="002A629F" w:rsidRDefault="002A629F" w:rsidP="00280D20">
            <w:pPr>
              <w:jc w:val="left"/>
              <w:rPr>
                <w:b/>
                <w:bCs/>
                <w:sz w:val="24"/>
                <w:szCs w:val="24"/>
              </w:rPr>
            </w:pPr>
            <w:r w:rsidRPr="002A629F">
              <w:rPr>
                <w:b/>
                <w:bCs/>
                <w:sz w:val="24"/>
                <w:szCs w:val="24"/>
              </w:rPr>
              <w:t>Ņemts vērā</w:t>
            </w:r>
          </w:p>
        </w:tc>
        <w:tc>
          <w:tcPr>
            <w:tcW w:w="3799" w:type="dxa"/>
            <w:shd w:val="clear" w:color="auto" w:fill="FFFFFF"/>
            <w:noWrap/>
            <w:tcMar>
              <w:top w:w="75" w:type="dxa"/>
              <w:left w:w="75" w:type="dxa"/>
              <w:bottom w:w="75" w:type="dxa"/>
              <w:right w:w="75" w:type="dxa"/>
            </w:tcMar>
          </w:tcPr>
          <w:p w14:paraId="15C69445" w14:textId="264B82AA" w:rsidR="00280D20" w:rsidRPr="006C5C28" w:rsidRDefault="002A629F" w:rsidP="002A629F">
            <w:pPr>
              <w:spacing w:line="240" w:lineRule="auto"/>
              <w:rPr>
                <w:sz w:val="24"/>
                <w:szCs w:val="24"/>
              </w:rPr>
            </w:pPr>
            <w:r>
              <w:rPr>
                <w:sz w:val="24"/>
                <w:szCs w:val="24"/>
              </w:rPr>
              <w:t>Priekšlikums tiks ņemts vērā, diskutējot par iespēju organizēt attiecīgās apmācības ārstniecības personām.</w:t>
            </w:r>
          </w:p>
        </w:tc>
      </w:tr>
      <w:tr w:rsidR="00280D20" w:rsidRPr="00DB4F82" w14:paraId="20ACF0C2" w14:textId="77777777" w:rsidTr="00800652">
        <w:trPr>
          <w:trHeight w:val="2112"/>
        </w:trPr>
        <w:tc>
          <w:tcPr>
            <w:tcW w:w="877" w:type="dxa"/>
            <w:shd w:val="clear" w:color="auto" w:fill="FFFFFF"/>
            <w:noWrap/>
            <w:tcMar>
              <w:top w:w="75" w:type="dxa"/>
              <w:left w:w="75" w:type="dxa"/>
              <w:bottom w:w="75" w:type="dxa"/>
              <w:right w:w="75" w:type="dxa"/>
            </w:tcMar>
          </w:tcPr>
          <w:p w14:paraId="7E1F5A99" w14:textId="1A5F1DEF" w:rsidR="00280D20" w:rsidRPr="00800652" w:rsidRDefault="006C5C28" w:rsidP="00280D20">
            <w:pPr>
              <w:rPr>
                <w:sz w:val="24"/>
                <w:szCs w:val="24"/>
              </w:rPr>
            </w:pPr>
            <w:r w:rsidRPr="00800652">
              <w:rPr>
                <w:sz w:val="24"/>
                <w:szCs w:val="24"/>
              </w:rPr>
              <w:t>3</w:t>
            </w:r>
            <w:r w:rsidR="002A629F" w:rsidRPr="00800652">
              <w:rPr>
                <w:sz w:val="24"/>
                <w:szCs w:val="24"/>
              </w:rPr>
              <w:t>2</w:t>
            </w:r>
            <w:r w:rsidRPr="00800652">
              <w:rPr>
                <w:sz w:val="24"/>
                <w:szCs w:val="24"/>
              </w:rPr>
              <w:t>.</w:t>
            </w:r>
          </w:p>
        </w:tc>
        <w:tc>
          <w:tcPr>
            <w:tcW w:w="2690" w:type="dxa"/>
            <w:shd w:val="clear" w:color="auto" w:fill="FFFFFF"/>
            <w:noWrap/>
            <w:tcMar>
              <w:top w:w="75" w:type="dxa"/>
              <w:left w:w="75" w:type="dxa"/>
              <w:bottom w:w="75" w:type="dxa"/>
              <w:right w:w="75" w:type="dxa"/>
            </w:tcMar>
          </w:tcPr>
          <w:p w14:paraId="431DC25E" w14:textId="77777777" w:rsidR="002A629F" w:rsidRPr="00800652" w:rsidRDefault="002A629F" w:rsidP="002A629F">
            <w:pPr>
              <w:spacing w:line="240" w:lineRule="auto"/>
              <w:rPr>
                <w:b/>
                <w:bCs/>
                <w:sz w:val="24"/>
                <w:szCs w:val="24"/>
              </w:rPr>
            </w:pPr>
            <w:r w:rsidRPr="00800652">
              <w:rPr>
                <w:b/>
                <w:bCs/>
                <w:sz w:val="24"/>
                <w:szCs w:val="24"/>
              </w:rPr>
              <w:t xml:space="preserve">Latvijas Lauku ģimenes ārstu asociācija </w:t>
            </w:r>
          </w:p>
          <w:p w14:paraId="13E3AE19" w14:textId="6A81F0BD" w:rsidR="00280D20" w:rsidRPr="00800652" w:rsidRDefault="00280D20" w:rsidP="002A629F">
            <w:pPr>
              <w:rPr>
                <w:sz w:val="20"/>
              </w:rPr>
            </w:pPr>
          </w:p>
        </w:tc>
        <w:tc>
          <w:tcPr>
            <w:tcW w:w="6315" w:type="dxa"/>
            <w:shd w:val="clear" w:color="auto" w:fill="FFFFFF"/>
            <w:noWrap/>
            <w:tcMar>
              <w:top w:w="75" w:type="dxa"/>
              <w:left w:w="75" w:type="dxa"/>
              <w:bottom w:w="75" w:type="dxa"/>
              <w:right w:w="75" w:type="dxa"/>
            </w:tcMar>
          </w:tcPr>
          <w:p w14:paraId="40603F9E" w14:textId="6C6C2355" w:rsidR="002A629F" w:rsidRPr="002A629F" w:rsidRDefault="002A629F" w:rsidP="002A629F">
            <w:pPr>
              <w:spacing w:after="120" w:line="240" w:lineRule="auto"/>
              <w:rPr>
                <w:rStyle w:val="cf01"/>
                <w:rFonts w:ascii="Times New Roman" w:hAnsi="Times New Roman" w:cs="Times New Roman"/>
                <w:sz w:val="24"/>
                <w:szCs w:val="24"/>
              </w:rPr>
            </w:pPr>
            <w:r w:rsidRPr="002A629F">
              <w:rPr>
                <w:sz w:val="24"/>
                <w:szCs w:val="24"/>
              </w:rPr>
              <w:t xml:space="preserve">Par 3.2.2. Izvērtēt iespēju paplašināt pakalpojuma „Agrīnās intervences” </w:t>
            </w:r>
            <w:proofErr w:type="spellStart"/>
            <w:r w:rsidRPr="002A629F">
              <w:rPr>
                <w:sz w:val="24"/>
                <w:szCs w:val="24"/>
              </w:rPr>
              <w:t>psihosociālās</w:t>
            </w:r>
            <w:proofErr w:type="spellEnd"/>
            <w:r w:rsidRPr="002A629F">
              <w:rPr>
                <w:sz w:val="24"/>
                <w:szCs w:val="24"/>
              </w:rPr>
              <w:t xml:space="preserve"> rehabilitācijas pakalpojuma pieejamību bērniem ar </w:t>
            </w:r>
            <w:proofErr w:type="spellStart"/>
            <w:r w:rsidRPr="002A629F">
              <w:rPr>
                <w:sz w:val="24"/>
                <w:szCs w:val="24"/>
              </w:rPr>
              <w:t>neirālās</w:t>
            </w:r>
            <w:proofErr w:type="spellEnd"/>
            <w:r w:rsidRPr="002A629F">
              <w:rPr>
                <w:sz w:val="24"/>
                <w:szCs w:val="24"/>
              </w:rPr>
              <w:t xml:space="preserve"> attīstības traucējumu (piem., AST) risku aptveri visā Latvijas teritorijā.</w:t>
            </w:r>
          </w:p>
          <w:p w14:paraId="209ABB24" w14:textId="592A21D1" w:rsidR="00280D20" w:rsidRPr="006C5C28" w:rsidRDefault="006C5C28" w:rsidP="00FE33BB">
            <w:pPr>
              <w:pStyle w:val="pf0"/>
              <w:spacing w:before="0" w:beforeAutospacing="0" w:after="0" w:afterAutospacing="0" w:line="240" w:lineRule="auto"/>
              <w:jc w:val="both"/>
              <w:rPr>
                <w:sz w:val="20"/>
              </w:rPr>
            </w:pPr>
            <w:r w:rsidRPr="00FE33BB">
              <w:rPr>
                <w:rStyle w:val="cf01"/>
                <w:rFonts w:ascii="Times New Roman" w:hAnsi="Times New Roman" w:cs="Times New Roman"/>
                <w:sz w:val="24"/>
                <w:szCs w:val="24"/>
              </w:rPr>
              <w:t xml:space="preserve">Psihiskās veselības aprūpes pakalpojumi bērniem ir ļoti sadrumstaloti, fragmentāri un nesasniedzami savlaicīgi. Sniedzama papildus informācija ĢĀ praksēm par organizatoriskiem un pieejamības jautājumiem, izrunājami organizatoriskie aspekti un aprūpes nodrošināšanas ceļi bērniem ar atkarībām. </w:t>
            </w:r>
            <w:r w:rsidRPr="002249D8">
              <w:rPr>
                <w:rStyle w:val="cf01"/>
                <w:rFonts w:ascii="Times New Roman" w:hAnsi="Times New Roman" w:cs="Times New Roman"/>
                <w:sz w:val="24"/>
                <w:szCs w:val="24"/>
              </w:rPr>
              <w:t>Pārskatāma koncepcija, ka psihiatrs ir tiešas pieejamības speciālists- iespējams, ka ir nepamatota speciālistu noslodze jautājumos, kas ir ĢĀ vai psihologa kompetencē.</w:t>
            </w:r>
            <w:r w:rsidRPr="00FE33BB">
              <w:rPr>
                <w:rStyle w:val="cf01"/>
                <w:rFonts w:ascii="Times New Roman" w:hAnsi="Times New Roman" w:cs="Times New Roman"/>
                <w:sz w:val="24"/>
                <w:szCs w:val="24"/>
              </w:rPr>
              <w:t xml:space="preserve"> Pārskatīt un analizēt bērnu psihiatrijas organizatorisko kārtību un efektivitāti, pakalpojumu kvalitāti- īpaši reģionos. Pārskatīt </w:t>
            </w:r>
            <w:proofErr w:type="spellStart"/>
            <w:r w:rsidRPr="00FE33BB">
              <w:rPr>
                <w:rStyle w:val="cf01"/>
                <w:rFonts w:ascii="Times New Roman" w:hAnsi="Times New Roman" w:cs="Times New Roman"/>
                <w:sz w:val="24"/>
                <w:szCs w:val="24"/>
              </w:rPr>
              <w:t>prioritizēšanu</w:t>
            </w:r>
            <w:proofErr w:type="spellEnd"/>
            <w:r w:rsidRPr="00FE33BB">
              <w:rPr>
                <w:rStyle w:val="cf01"/>
                <w:rFonts w:ascii="Times New Roman" w:hAnsi="Times New Roman" w:cs="Times New Roman"/>
                <w:sz w:val="24"/>
                <w:szCs w:val="24"/>
              </w:rPr>
              <w:t xml:space="preserve">. </w:t>
            </w:r>
          </w:p>
        </w:tc>
        <w:tc>
          <w:tcPr>
            <w:tcW w:w="1339" w:type="dxa"/>
            <w:shd w:val="clear" w:color="auto" w:fill="FFFFFF"/>
            <w:noWrap/>
            <w:tcMar>
              <w:top w:w="75" w:type="dxa"/>
              <w:left w:w="75" w:type="dxa"/>
              <w:bottom w:w="75" w:type="dxa"/>
              <w:right w:w="75" w:type="dxa"/>
            </w:tcMar>
          </w:tcPr>
          <w:p w14:paraId="6B0A278C" w14:textId="2BA932D4" w:rsidR="00280D20" w:rsidRPr="00B6790D" w:rsidRDefault="00ED08AE" w:rsidP="001A6648">
            <w:pPr>
              <w:spacing w:line="240" w:lineRule="auto"/>
              <w:jc w:val="left"/>
              <w:rPr>
                <w:b/>
                <w:bCs/>
                <w:sz w:val="24"/>
                <w:szCs w:val="24"/>
              </w:rPr>
            </w:pPr>
            <w:r>
              <w:rPr>
                <w:b/>
                <w:bCs/>
                <w:sz w:val="24"/>
                <w:szCs w:val="24"/>
              </w:rPr>
              <w:t>Ņ</w:t>
            </w:r>
            <w:r w:rsidR="001A6648">
              <w:rPr>
                <w:b/>
                <w:bCs/>
                <w:sz w:val="24"/>
                <w:szCs w:val="24"/>
              </w:rPr>
              <w:t>emts</w:t>
            </w:r>
            <w:r w:rsidR="00B6790D" w:rsidRPr="00B6790D">
              <w:rPr>
                <w:b/>
                <w:bCs/>
                <w:sz w:val="24"/>
                <w:szCs w:val="24"/>
              </w:rPr>
              <w:t xml:space="preserve"> vērā</w:t>
            </w:r>
          </w:p>
        </w:tc>
        <w:tc>
          <w:tcPr>
            <w:tcW w:w="3799" w:type="dxa"/>
            <w:shd w:val="clear" w:color="auto" w:fill="FFFFFF"/>
            <w:noWrap/>
            <w:tcMar>
              <w:top w:w="75" w:type="dxa"/>
              <w:left w:w="75" w:type="dxa"/>
              <w:bottom w:w="75" w:type="dxa"/>
              <w:right w:w="75" w:type="dxa"/>
            </w:tcMar>
          </w:tcPr>
          <w:p w14:paraId="4A59F8F3" w14:textId="77777777" w:rsidR="00195E7F" w:rsidRDefault="00800652" w:rsidP="001A6648">
            <w:pPr>
              <w:shd w:val="clear" w:color="auto" w:fill="FFFFFF"/>
              <w:spacing w:line="240" w:lineRule="auto"/>
              <w:textAlignment w:val="baseline"/>
              <w:rPr>
                <w:color w:val="000000"/>
                <w:sz w:val="24"/>
                <w:szCs w:val="24"/>
              </w:rPr>
            </w:pPr>
            <w:r>
              <w:rPr>
                <w:color w:val="000000"/>
                <w:sz w:val="24"/>
                <w:szCs w:val="24"/>
              </w:rPr>
              <w:t xml:space="preserve">Tiks vērtēti iespējamie risinājumi psihiatrijas pakalpojumu </w:t>
            </w:r>
            <w:r w:rsidR="00195E7F">
              <w:rPr>
                <w:color w:val="000000"/>
                <w:sz w:val="24"/>
                <w:szCs w:val="24"/>
              </w:rPr>
              <w:t xml:space="preserve">pieejamības uzlabošanai. </w:t>
            </w:r>
          </w:p>
          <w:p w14:paraId="277BB6E4" w14:textId="65BDCBD9" w:rsidR="001A6648" w:rsidRDefault="00195E7F" w:rsidP="001A6648">
            <w:pPr>
              <w:shd w:val="clear" w:color="auto" w:fill="FFFFFF"/>
              <w:spacing w:line="240" w:lineRule="auto"/>
              <w:textAlignment w:val="baseline"/>
              <w:rPr>
                <w:color w:val="000000"/>
                <w:sz w:val="24"/>
                <w:szCs w:val="24"/>
              </w:rPr>
            </w:pPr>
            <w:r>
              <w:rPr>
                <w:color w:val="000000"/>
                <w:sz w:val="24"/>
                <w:szCs w:val="24"/>
              </w:rPr>
              <w:t xml:space="preserve">Papildus informējam, ka </w:t>
            </w:r>
            <w:r w:rsidR="001A6648" w:rsidRPr="008C0AA4">
              <w:rPr>
                <w:color w:val="000000"/>
                <w:sz w:val="24"/>
                <w:szCs w:val="24"/>
              </w:rPr>
              <w:t>2024. gada beigās tika izsludināts un šobrīd vērtēšanas procesā atrodas iepirkums "Mācības klīniskajiem algoritmiem un kvalitātes indikatoriem", kas paredz mācību īstenošanu par klīniskajiem algoritmiem un kvalitātes indikatoriem bērnu</w:t>
            </w:r>
            <w:r w:rsidR="001A6648" w:rsidRPr="008C0AA4">
              <w:rPr>
                <w:rFonts w:ascii="Aptos" w:hAnsi="Aptos"/>
                <w:color w:val="000000"/>
                <w:szCs w:val="24"/>
              </w:rPr>
              <w:t xml:space="preserve"> </w:t>
            </w:r>
            <w:r w:rsidR="001A6648" w:rsidRPr="008C0AA4">
              <w:rPr>
                <w:color w:val="000000"/>
                <w:sz w:val="24"/>
                <w:szCs w:val="24"/>
              </w:rPr>
              <w:t xml:space="preserve">psihiskās veselības jomā. Mācības plānotas arī programmai - “Vielu un procesu </w:t>
            </w:r>
            <w:r w:rsidR="001A6648" w:rsidRPr="008C0AA4">
              <w:rPr>
                <w:color w:val="000000"/>
                <w:sz w:val="24"/>
                <w:szCs w:val="24"/>
              </w:rPr>
              <w:lastRenderedPageBreak/>
              <w:t>atkarības diagnostika, terapija un uzraudzība bērniem un pusaudžiem”</w:t>
            </w:r>
            <w:r w:rsidR="001A6648">
              <w:rPr>
                <w:rStyle w:val="Vresatsauce"/>
                <w:color w:val="000000"/>
                <w:sz w:val="24"/>
                <w:szCs w:val="24"/>
              </w:rPr>
              <w:footnoteReference w:id="2"/>
            </w:r>
            <w:r w:rsidR="001A6648">
              <w:rPr>
                <w:color w:val="000000"/>
                <w:sz w:val="24"/>
                <w:szCs w:val="24"/>
              </w:rPr>
              <w:t>.</w:t>
            </w:r>
          </w:p>
          <w:p w14:paraId="48176A3D" w14:textId="3E5DF4EB" w:rsidR="001A6648" w:rsidRDefault="001A6648" w:rsidP="001A6648">
            <w:pPr>
              <w:shd w:val="clear" w:color="auto" w:fill="FFFFFF"/>
              <w:spacing w:line="240" w:lineRule="auto"/>
              <w:textAlignment w:val="baseline"/>
              <w:rPr>
                <w:color w:val="000000"/>
                <w:sz w:val="24"/>
                <w:szCs w:val="24"/>
              </w:rPr>
            </w:pPr>
            <w:r w:rsidRPr="008C0AA4">
              <w:rPr>
                <w:color w:val="000000"/>
                <w:sz w:val="24"/>
                <w:szCs w:val="24"/>
              </w:rPr>
              <w:t>Papildus tam jau iepriekš no Eiropas Sociālā fonda tika īstenotas apmācības par atkarību problēmu identificēšanu un īsās intervences sniegšanu primārajā veselības aprūpē (24 akadēmiskās stundas). Šīs mācības bija paredzētas ārstiem, ārstu palīgiem, māsām, farmaceitiem un farmaceitu asistentiem, un to turpināšana ir plānota arī nākotnē </w:t>
            </w:r>
            <w:r>
              <w:rPr>
                <w:rStyle w:val="Vresatsauce"/>
                <w:color w:val="000000"/>
                <w:sz w:val="24"/>
                <w:szCs w:val="24"/>
              </w:rPr>
              <w:footnoteReference w:id="3"/>
            </w:r>
            <w:r w:rsidR="00061AF7">
              <w:rPr>
                <w:color w:val="000000"/>
                <w:sz w:val="24"/>
                <w:szCs w:val="24"/>
              </w:rPr>
              <w:t>.</w:t>
            </w:r>
          </w:p>
          <w:p w14:paraId="7F5B65E3" w14:textId="772DE745" w:rsidR="00061AF7" w:rsidRDefault="00061AF7" w:rsidP="001A6648">
            <w:pPr>
              <w:shd w:val="clear" w:color="auto" w:fill="FFFFFF"/>
              <w:spacing w:line="240" w:lineRule="auto"/>
              <w:textAlignment w:val="baseline"/>
              <w:rPr>
                <w:color w:val="auto"/>
                <w:sz w:val="24"/>
                <w:szCs w:val="24"/>
              </w:rPr>
            </w:pPr>
            <w:r w:rsidRPr="008C0AA4">
              <w:rPr>
                <w:color w:val="000000"/>
                <w:sz w:val="24"/>
                <w:szCs w:val="24"/>
              </w:rPr>
              <w:t>Informācija par 2025. gada jūnijā pieejamajām apmācībām un pieteikšanos ir atrodama</w:t>
            </w:r>
            <w:r>
              <w:rPr>
                <w:color w:val="000000"/>
                <w:sz w:val="24"/>
                <w:szCs w:val="24"/>
              </w:rPr>
              <w:t xml:space="preserve"> </w:t>
            </w:r>
            <w:r w:rsidRPr="008C0AA4">
              <w:rPr>
                <w:color w:val="auto"/>
                <w:sz w:val="24"/>
                <w:szCs w:val="24"/>
              </w:rPr>
              <w:t>mājaslapā </w:t>
            </w:r>
            <w:r w:rsidR="00800652">
              <w:rPr>
                <w:color w:val="auto"/>
                <w:sz w:val="24"/>
                <w:szCs w:val="24"/>
                <w:u w:val="single"/>
                <w:bdr w:val="none" w:sz="0" w:space="0" w:color="auto" w:frame="1"/>
              </w:rPr>
              <w:fldChar w:fldCharType="begin"/>
            </w:r>
            <w:r w:rsidR="00800652">
              <w:rPr>
                <w:color w:val="auto"/>
                <w:sz w:val="24"/>
                <w:szCs w:val="24"/>
                <w:u w:val="single"/>
                <w:bdr w:val="none" w:sz="0" w:space="0" w:color="auto" w:frame="1"/>
              </w:rPr>
              <w:instrText>HYPERLINK "</w:instrText>
            </w:r>
            <w:r w:rsidR="00800652" w:rsidRPr="008C0AA4">
              <w:rPr>
                <w:color w:val="auto"/>
                <w:sz w:val="24"/>
                <w:szCs w:val="24"/>
                <w:u w:val="single"/>
                <w:bdr w:val="none" w:sz="0" w:space="0" w:color="auto" w:frame="1"/>
              </w:rPr>
              <w:instrText>https://talakizglitiba.lv/</w:instrText>
            </w:r>
            <w:r w:rsidR="00800652">
              <w:rPr>
                <w:rStyle w:val="Vresatsauce"/>
                <w:color w:val="auto"/>
                <w:sz w:val="24"/>
                <w:szCs w:val="24"/>
              </w:rPr>
              <w:footnoteReference w:id="4"/>
            </w:r>
            <w:r w:rsidR="00800652">
              <w:rPr>
                <w:color w:val="auto"/>
                <w:sz w:val="24"/>
                <w:szCs w:val="24"/>
                <w:u w:val="single"/>
                <w:bdr w:val="none" w:sz="0" w:space="0" w:color="auto" w:frame="1"/>
              </w:rPr>
              <w:instrText>"</w:instrText>
            </w:r>
            <w:r w:rsidR="00800652">
              <w:rPr>
                <w:color w:val="auto"/>
                <w:sz w:val="24"/>
                <w:szCs w:val="24"/>
                <w:u w:val="single"/>
                <w:bdr w:val="none" w:sz="0" w:space="0" w:color="auto" w:frame="1"/>
              </w:rPr>
            </w:r>
            <w:r w:rsidR="00800652">
              <w:rPr>
                <w:color w:val="auto"/>
                <w:sz w:val="24"/>
                <w:szCs w:val="24"/>
                <w:u w:val="single"/>
                <w:bdr w:val="none" w:sz="0" w:space="0" w:color="auto" w:frame="1"/>
              </w:rPr>
              <w:fldChar w:fldCharType="separate"/>
            </w:r>
            <w:r w:rsidR="00800652" w:rsidRPr="008C0AA4">
              <w:rPr>
                <w:rStyle w:val="Hipersaite"/>
                <w:sz w:val="24"/>
                <w:szCs w:val="24"/>
                <w:bdr w:val="none" w:sz="0" w:space="0" w:color="auto" w:frame="1"/>
              </w:rPr>
              <w:t>https://talakizglitiba.lv/</w:t>
            </w:r>
            <w:r w:rsidR="00800652" w:rsidRPr="00723EA0">
              <w:rPr>
                <w:rStyle w:val="Hipersaite"/>
                <w:sz w:val="24"/>
                <w:szCs w:val="24"/>
                <w:vertAlign w:val="superscript"/>
              </w:rPr>
              <w:footnoteReference w:id="5"/>
            </w:r>
            <w:r w:rsidR="00800652">
              <w:rPr>
                <w:color w:val="auto"/>
                <w:sz w:val="24"/>
                <w:szCs w:val="24"/>
                <w:u w:val="single"/>
                <w:bdr w:val="none" w:sz="0" w:space="0" w:color="auto" w:frame="1"/>
              </w:rPr>
              <w:fldChar w:fldCharType="end"/>
            </w:r>
            <w:r w:rsidR="00800652">
              <w:rPr>
                <w:color w:val="auto"/>
                <w:sz w:val="24"/>
                <w:szCs w:val="24"/>
              </w:rPr>
              <w:t>.</w:t>
            </w:r>
          </w:p>
          <w:p w14:paraId="7F9C0D08" w14:textId="78789429" w:rsidR="00075FA1" w:rsidRPr="00FE33BB" w:rsidRDefault="00195E7F" w:rsidP="00195E7F">
            <w:pPr>
              <w:shd w:val="clear" w:color="auto" w:fill="FFFFFF"/>
              <w:spacing w:line="240" w:lineRule="auto"/>
              <w:textAlignment w:val="baseline"/>
              <w:rPr>
                <w:sz w:val="24"/>
                <w:szCs w:val="24"/>
              </w:rPr>
            </w:pPr>
            <w:r w:rsidRPr="00195E7F">
              <w:rPr>
                <w:color w:val="000000"/>
                <w:sz w:val="24"/>
                <w:szCs w:val="24"/>
              </w:rPr>
              <w:t>Attiecībā uz</w:t>
            </w:r>
            <w:r w:rsidRPr="008C0AA4">
              <w:rPr>
                <w:color w:val="000000"/>
                <w:sz w:val="24"/>
                <w:szCs w:val="24"/>
              </w:rPr>
              <w:t xml:space="preserve"> psihiatr</w:t>
            </w:r>
            <w:r w:rsidRPr="00195E7F">
              <w:rPr>
                <w:color w:val="000000"/>
                <w:sz w:val="24"/>
                <w:szCs w:val="24"/>
              </w:rPr>
              <w:t>a kā</w:t>
            </w:r>
            <w:r w:rsidRPr="008C0AA4">
              <w:rPr>
                <w:color w:val="000000"/>
                <w:sz w:val="24"/>
                <w:szCs w:val="24"/>
              </w:rPr>
              <w:t xml:space="preserve"> tiešas pieejamības </w:t>
            </w:r>
            <w:r w:rsidRPr="00195E7F">
              <w:rPr>
                <w:color w:val="000000"/>
                <w:sz w:val="24"/>
                <w:szCs w:val="24"/>
              </w:rPr>
              <w:t>speciālista koncepta pārskatīšanu</w:t>
            </w:r>
            <w:r>
              <w:rPr>
                <w:color w:val="000000"/>
                <w:sz w:val="24"/>
                <w:szCs w:val="24"/>
              </w:rPr>
              <w:t xml:space="preserve"> jānorāda, ka j</w:t>
            </w:r>
            <w:r w:rsidRPr="008C0AA4">
              <w:rPr>
                <w:color w:val="000000"/>
                <w:sz w:val="24"/>
                <w:szCs w:val="24"/>
              </w:rPr>
              <w:t>autājums būtu kritiski vērtējams, ņemot vērā, ka psihiatrs kā tiešās pieejamības speciālists būtiski mazina sabiedrības stigmu attiecībā uz psihiskās veselības pakalpojumu saņemšanu. Tomēr kompetenču pārskatīšana būtu skatāma plašākā kontekstā, izvērtējot bērnu</w:t>
            </w:r>
            <w:r w:rsidRPr="008C0AA4">
              <w:rPr>
                <w:rFonts w:ascii="Aptos" w:hAnsi="Aptos"/>
                <w:color w:val="000000"/>
                <w:szCs w:val="24"/>
              </w:rPr>
              <w:t xml:space="preserve"> </w:t>
            </w:r>
            <w:r w:rsidRPr="008C0AA4">
              <w:rPr>
                <w:color w:val="000000"/>
                <w:sz w:val="24"/>
                <w:szCs w:val="24"/>
              </w:rPr>
              <w:t xml:space="preserve">psihiatrijas organizatorisko </w:t>
            </w:r>
            <w:r w:rsidRPr="008C0AA4">
              <w:rPr>
                <w:color w:val="000000"/>
                <w:sz w:val="24"/>
                <w:szCs w:val="24"/>
              </w:rPr>
              <w:lastRenderedPageBreak/>
              <w:t>kārtību, piemēram, metodiskā vadības centra ietvaros pediatrijā un psihiskās veselības aprūpes jomā bērniem</w:t>
            </w:r>
            <w:r>
              <w:rPr>
                <w:color w:val="000000"/>
                <w:sz w:val="24"/>
                <w:szCs w:val="24"/>
              </w:rPr>
              <w:t>.</w:t>
            </w:r>
          </w:p>
        </w:tc>
      </w:tr>
      <w:tr w:rsidR="00E41BE5" w:rsidRPr="00DB4F82" w14:paraId="27B37C89" w14:textId="77777777" w:rsidTr="002249D8">
        <w:tc>
          <w:tcPr>
            <w:tcW w:w="877" w:type="dxa"/>
            <w:shd w:val="clear" w:color="auto" w:fill="FFFFFF"/>
            <w:noWrap/>
            <w:tcMar>
              <w:top w:w="75" w:type="dxa"/>
              <w:left w:w="75" w:type="dxa"/>
              <w:bottom w:w="75" w:type="dxa"/>
              <w:right w:w="75" w:type="dxa"/>
            </w:tcMar>
          </w:tcPr>
          <w:p w14:paraId="574593AF" w14:textId="37CC5A28" w:rsidR="00E41BE5" w:rsidRPr="00DB4F82" w:rsidRDefault="006C5C28" w:rsidP="00280D20">
            <w:pPr>
              <w:rPr>
                <w:sz w:val="24"/>
                <w:szCs w:val="24"/>
              </w:rPr>
            </w:pPr>
            <w:r>
              <w:rPr>
                <w:sz w:val="24"/>
                <w:szCs w:val="24"/>
              </w:rPr>
              <w:lastRenderedPageBreak/>
              <w:t>3</w:t>
            </w:r>
            <w:r w:rsidR="002249D8">
              <w:rPr>
                <w:sz w:val="24"/>
                <w:szCs w:val="24"/>
              </w:rPr>
              <w:t>3</w:t>
            </w:r>
            <w:r>
              <w:rPr>
                <w:sz w:val="24"/>
                <w:szCs w:val="24"/>
              </w:rPr>
              <w:t>.</w:t>
            </w:r>
          </w:p>
        </w:tc>
        <w:tc>
          <w:tcPr>
            <w:tcW w:w="2690" w:type="dxa"/>
            <w:shd w:val="clear" w:color="auto" w:fill="FFFFFF"/>
            <w:noWrap/>
            <w:tcMar>
              <w:top w:w="75" w:type="dxa"/>
              <w:left w:w="75" w:type="dxa"/>
              <w:bottom w:w="75" w:type="dxa"/>
              <w:right w:w="75" w:type="dxa"/>
            </w:tcMar>
          </w:tcPr>
          <w:p w14:paraId="35AB6FFF" w14:textId="77777777" w:rsidR="002249D8" w:rsidRPr="00697A8E" w:rsidRDefault="002249D8" w:rsidP="002249D8">
            <w:pPr>
              <w:spacing w:line="240" w:lineRule="auto"/>
              <w:rPr>
                <w:b/>
                <w:bCs/>
                <w:sz w:val="24"/>
                <w:szCs w:val="24"/>
              </w:rPr>
            </w:pPr>
            <w:r w:rsidRPr="00697A8E">
              <w:rPr>
                <w:b/>
                <w:bCs/>
                <w:sz w:val="24"/>
                <w:szCs w:val="24"/>
              </w:rPr>
              <w:t xml:space="preserve">Latvijas Lauku ģimenes ārstu asociācija </w:t>
            </w:r>
          </w:p>
          <w:p w14:paraId="233F8C8C" w14:textId="61A81344" w:rsidR="00E41BE5" w:rsidRPr="006C5C28" w:rsidRDefault="00E41BE5" w:rsidP="005A1DD5">
            <w:pPr>
              <w:spacing w:line="240" w:lineRule="auto"/>
              <w:rPr>
                <w:sz w:val="20"/>
              </w:rPr>
            </w:pPr>
          </w:p>
        </w:tc>
        <w:tc>
          <w:tcPr>
            <w:tcW w:w="6315" w:type="dxa"/>
            <w:shd w:val="clear" w:color="auto" w:fill="FFFFFF"/>
            <w:noWrap/>
            <w:tcMar>
              <w:top w:w="75" w:type="dxa"/>
              <w:left w:w="75" w:type="dxa"/>
              <w:bottom w:w="75" w:type="dxa"/>
              <w:right w:w="75" w:type="dxa"/>
            </w:tcMar>
          </w:tcPr>
          <w:p w14:paraId="25BED3E3" w14:textId="77777777" w:rsidR="002249D8" w:rsidRPr="002249D8" w:rsidRDefault="002249D8" w:rsidP="002249D8">
            <w:pPr>
              <w:spacing w:line="240" w:lineRule="auto"/>
              <w:rPr>
                <w:sz w:val="24"/>
                <w:szCs w:val="24"/>
              </w:rPr>
            </w:pPr>
            <w:r w:rsidRPr="002249D8">
              <w:rPr>
                <w:sz w:val="24"/>
                <w:szCs w:val="24"/>
              </w:rPr>
              <w:t>Par 3.2.3. rezultatīvo rādītāju:</w:t>
            </w:r>
          </w:p>
          <w:p w14:paraId="7CC96A8E" w14:textId="4511CF53" w:rsidR="002249D8" w:rsidRDefault="002249D8" w:rsidP="002249D8">
            <w:pPr>
              <w:pStyle w:val="pf0"/>
              <w:spacing w:before="0" w:beforeAutospacing="0" w:after="120" w:afterAutospacing="0" w:line="240" w:lineRule="auto"/>
              <w:jc w:val="both"/>
            </w:pPr>
            <w:r w:rsidRPr="002249D8">
              <w:t>1)</w:t>
            </w:r>
            <w:r>
              <w:t xml:space="preserve"> </w:t>
            </w:r>
            <w:r w:rsidRPr="002249D8">
              <w:t xml:space="preserve">Izstrādāts pacienta ceļš pārejai no pediatriskās aprūpes uz pieaugušo aprūpi dažādu hronisko slimību, tai skaitā, reto slimību, grupās, paredzot, ka  pediatri un </w:t>
            </w:r>
            <w:proofErr w:type="spellStart"/>
            <w:r w:rsidRPr="002249D8">
              <w:t>apakšspecialitāšu</w:t>
            </w:r>
            <w:proofErr w:type="spellEnd"/>
            <w:r w:rsidRPr="002249D8">
              <w:t xml:space="preserve"> ārsti ir tiesīgi ārstēt un ambulatori novērot pacientus līdz 24 gadu vecumam;</w:t>
            </w:r>
          </w:p>
          <w:p w14:paraId="57FFA6E2" w14:textId="35E06682" w:rsidR="00E41BE5" w:rsidRPr="00DB4F82" w:rsidRDefault="006C5C28" w:rsidP="002249D8">
            <w:pPr>
              <w:pStyle w:val="pf0"/>
              <w:spacing w:before="0" w:beforeAutospacing="0" w:after="120" w:afterAutospacing="0" w:line="240" w:lineRule="auto"/>
              <w:jc w:val="both"/>
            </w:pPr>
            <w:r w:rsidRPr="002249D8">
              <w:rPr>
                <w:rStyle w:val="cf01"/>
                <w:rFonts w:ascii="Times New Roman" w:hAnsi="Times New Roman" w:cs="Times New Roman"/>
                <w:sz w:val="24"/>
                <w:szCs w:val="24"/>
              </w:rPr>
              <w:t xml:space="preserve">Atsevišķos gadījumos, iespējams, aktuāls jautājums. Taču tikpat aktuāla ir arī savlaicīga pāreja “pieaugušo” speciālistu aprūpē- </w:t>
            </w:r>
            <w:proofErr w:type="spellStart"/>
            <w:r w:rsidRPr="002249D8">
              <w:rPr>
                <w:rStyle w:val="cf01"/>
                <w:rFonts w:ascii="Times New Roman" w:hAnsi="Times New Roman" w:cs="Times New Roman"/>
                <w:sz w:val="24"/>
                <w:szCs w:val="24"/>
              </w:rPr>
              <w:t>piem</w:t>
            </w:r>
            <w:proofErr w:type="spellEnd"/>
            <w:r w:rsidRPr="002249D8">
              <w:rPr>
                <w:rStyle w:val="cf01"/>
                <w:rFonts w:ascii="Times New Roman" w:hAnsi="Times New Roman" w:cs="Times New Roman"/>
                <w:sz w:val="24"/>
                <w:szCs w:val="24"/>
              </w:rPr>
              <w:t xml:space="preserve"> endokrinologi, </w:t>
            </w:r>
            <w:proofErr w:type="spellStart"/>
            <w:r w:rsidRPr="002249D8">
              <w:rPr>
                <w:rStyle w:val="cf01"/>
                <w:rFonts w:ascii="Times New Roman" w:hAnsi="Times New Roman" w:cs="Times New Roman"/>
                <w:sz w:val="24"/>
                <w:szCs w:val="24"/>
              </w:rPr>
              <w:t>reimatologi</w:t>
            </w:r>
            <w:proofErr w:type="spellEnd"/>
            <w:r w:rsidRPr="002249D8">
              <w:rPr>
                <w:rStyle w:val="cf01"/>
                <w:rFonts w:ascii="Times New Roman" w:hAnsi="Times New Roman" w:cs="Times New Roman"/>
                <w:sz w:val="24"/>
                <w:szCs w:val="24"/>
              </w:rPr>
              <w:t xml:space="preserve">, </w:t>
            </w:r>
            <w:proofErr w:type="spellStart"/>
            <w:r w:rsidRPr="002249D8">
              <w:rPr>
                <w:rStyle w:val="cf01"/>
                <w:rFonts w:ascii="Times New Roman" w:hAnsi="Times New Roman" w:cs="Times New Roman"/>
                <w:sz w:val="24"/>
                <w:szCs w:val="24"/>
              </w:rPr>
              <w:t>utt</w:t>
            </w:r>
            <w:proofErr w:type="spellEnd"/>
            <w:r w:rsidRPr="002249D8">
              <w:rPr>
                <w:rStyle w:val="cf01"/>
                <w:rFonts w:ascii="Times New Roman" w:hAnsi="Times New Roman" w:cs="Times New Roman"/>
                <w:sz w:val="24"/>
                <w:szCs w:val="24"/>
              </w:rPr>
              <w:t xml:space="preserve">- loģistikas un izmaksu jautājums. </w:t>
            </w:r>
          </w:p>
        </w:tc>
        <w:tc>
          <w:tcPr>
            <w:tcW w:w="1339" w:type="dxa"/>
            <w:shd w:val="clear" w:color="auto" w:fill="FFFFFF"/>
            <w:noWrap/>
            <w:tcMar>
              <w:top w:w="75" w:type="dxa"/>
              <w:left w:w="75" w:type="dxa"/>
              <w:bottom w:w="75" w:type="dxa"/>
              <w:right w:w="75" w:type="dxa"/>
            </w:tcMar>
          </w:tcPr>
          <w:p w14:paraId="05B205A5" w14:textId="02FAE73C" w:rsidR="00E41BE5" w:rsidRPr="00DB4F82" w:rsidRDefault="002249D8" w:rsidP="00280D20">
            <w:pPr>
              <w:jc w:val="left"/>
              <w:rPr>
                <w:sz w:val="24"/>
                <w:szCs w:val="24"/>
              </w:rPr>
            </w:pPr>
            <w:r w:rsidRPr="00B6790D">
              <w:rPr>
                <w:b/>
                <w:bCs/>
                <w:sz w:val="24"/>
                <w:szCs w:val="24"/>
              </w:rPr>
              <w:t>Ņemts vērā</w:t>
            </w:r>
          </w:p>
        </w:tc>
        <w:tc>
          <w:tcPr>
            <w:tcW w:w="3799" w:type="dxa"/>
            <w:shd w:val="clear" w:color="auto" w:fill="FFFFFF"/>
            <w:noWrap/>
            <w:tcMar>
              <w:top w:w="75" w:type="dxa"/>
              <w:left w:w="75" w:type="dxa"/>
              <w:bottom w:w="75" w:type="dxa"/>
              <w:right w:w="75" w:type="dxa"/>
            </w:tcMar>
          </w:tcPr>
          <w:p w14:paraId="0F4547F2" w14:textId="6F0E3508" w:rsidR="00E41BE5" w:rsidRDefault="002249D8" w:rsidP="002249D8">
            <w:pPr>
              <w:spacing w:line="240" w:lineRule="auto"/>
              <w:rPr>
                <w:sz w:val="24"/>
                <w:szCs w:val="24"/>
              </w:rPr>
            </w:pPr>
            <w:r>
              <w:rPr>
                <w:sz w:val="24"/>
                <w:szCs w:val="24"/>
              </w:rPr>
              <w:t>Priekšlikums tiks izvērtēts, izstrādājot pacienta ceļu pārejai no pediatriskās uz pieaugušo aprūpi.</w:t>
            </w:r>
          </w:p>
          <w:p w14:paraId="198F40BE" w14:textId="6229A24B" w:rsidR="003929A0" w:rsidRPr="00DB4F82" w:rsidRDefault="003929A0" w:rsidP="00280D20">
            <w:pPr>
              <w:jc w:val="left"/>
              <w:rPr>
                <w:sz w:val="24"/>
                <w:szCs w:val="24"/>
              </w:rPr>
            </w:pPr>
          </w:p>
        </w:tc>
      </w:tr>
      <w:tr w:rsidR="00E41BE5" w:rsidRPr="00DB4F82" w14:paraId="63FB3BE6" w14:textId="77777777" w:rsidTr="00AF0070">
        <w:tc>
          <w:tcPr>
            <w:tcW w:w="877" w:type="dxa"/>
            <w:shd w:val="clear" w:color="auto" w:fill="FFFFFF"/>
            <w:noWrap/>
            <w:tcMar>
              <w:top w:w="75" w:type="dxa"/>
              <w:left w:w="75" w:type="dxa"/>
              <w:bottom w:w="75" w:type="dxa"/>
              <w:right w:w="75" w:type="dxa"/>
            </w:tcMar>
          </w:tcPr>
          <w:p w14:paraId="165C21AC" w14:textId="209DD40E" w:rsidR="00E41BE5" w:rsidRPr="00425C30" w:rsidRDefault="006C5C28" w:rsidP="00280D20">
            <w:pPr>
              <w:rPr>
                <w:sz w:val="24"/>
                <w:szCs w:val="24"/>
              </w:rPr>
            </w:pPr>
            <w:r w:rsidRPr="00425C30">
              <w:rPr>
                <w:sz w:val="24"/>
                <w:szCs w:val="24"/>
              </w:rPr>
              <w:t>3</w:t>
            </w:r>
            <w:r w:rsidR="004466FF" w:rsidRPr="00425C30">
              <w:rPr>
                <w:sz w:val="24"/>
                <w:szCs w:val="24"/>
              </w:rPr>
              <w:t>4</w:t>
            </w:r>
            <w:r w:rsidRPr="00425C30">
              <w:rPr>
                <w:sz w:val="24"/>
                <w:szCs w:val="24"/>
              </w:rPr>
              <w:t>.</w:t>
            </w:r>
          </w:p>
        </w:tc>
        <w:tc>
          <w:tcPr>
            <w:tcW w:w="2690" w:type="dxa"/>
            <w:shd w:val="clear" w:color="auto" w:fill="FFFFFF"/>
            <w:noWrap/>
            <w:tcMar>
              <w:top w:w="75" w:type="dxa"/>
              <w:left w:w="75" w:type="dxa"/>
              <w:bottom w:w="75" w:type="dxa"/>
              <w:right w:w="75" w:type="dxa"/>
            </w:tcMar>
          </w:tcPr>
          <w:p w14:paraId="65FB0ECD" w14:textId="77777777" w:rsidR="00AF0070" w:rsidRPr="00425C30" w:rsidRDefault="00AF0070" w:rsidP="00AF0070">
            <w:pPr>
              <w:spacing w:line="240" w:lineRule="auto"/>
              <w:rPr>
                <w:b/>
                <w:bCs/>
                <w:sz w:val="24"/>
                <w:szCs w:val="24"/>
              </w:rPr>
            </w:pPr>
            <w:r w:rsidRPr="00425C30">
              <w:rPr>
                <w:b/>
                <w:bCs/>
                <w:sz w:val="24"/>
                <w:szCs w:val="24"/>
              </w:rPr>
              <w:t xml:space="preserve">Latvijas Lauku ģimenes ārstu asociācija </w:t>
            </w:r>
          </w:p>
          <w:p w14:paraId="67848B57" w14:textId="36930BBD" w:rsidR="00E41BE5" w:rsidRPr="00425C30" w:rsidRDefault="00E41BE5" w:rsidP="00AF0070">
            <w:pPr>
              <w:rPr>
                <w:sz w:val="20"/>
              </w:rPr>
            </w:pPr>
          </w:p>
        </w:tc>
        <w:tc>
          <w:tcPr>
            <w:tcW w:w="6315" w:type="dxa"/>
            <w:shd w:val="clear" w:color="auto" w:fill="FFFFFF"/>
            <w:noWrap/>
            <w:tcMar>
              <w:top w:w="75" w:type="dxa"/>
              <w:left w:w="75" w:type="dxa"/>
              <w:bottom w:w="75" w:type="dxa"/>
              <w:right w:w="75" w:type="dxa"/>
            </w:tcMar>
          </w:tcPr>
          <w:p w14:paraId="7E276939" w14:textId="77777777" w:rsidR="00AF0070" w:rsidRDefault="00AF0070" w:rsidP="00AF0070">
            <w:pPr>
              <w:spacing w:after="120" w:line="240" w:lineRule="auto"/>
              <w:rPr>
                <w:sz w:val="24"/>
                <w:szCs w:val="24"/>
              </w:rPr>
            </w:pPr>
            <w:r w:rsidRPr="00AF0070">
              <w:rPr>
                <w:sz w:val="24"/>
                <w:szCs w:val="24"/>
              </w:rPr>
              <w:t>4.1. Izvērtēt iespēju ieviest  paplašinātu ģimenes ārsta (pediatra) komandas modeli, komandā piesaistot klīnisko psihologu, bērnu māsu un sociālo darbinieku.</w:t>
            </w:r>
          </w:p>
          <w:p w14:paraId="62E269DC" w14:textId="0124DC63" w:rsidR="00E41BE5" w:rsidRPr="00DB4F82" w:rsidRDefault="000E35D3" w:rsidP="00AF0070">
            <w:pPr>
              <w:spacing w:after="120" w:line="240" w:lineRule="auto"/>
            </w:pPr>
            <w:r w:rsidRPr="000E35D3">
              <w:rPr>
                <w:rStyle w:val="cf01"/>
                <w:rFonts w:ascii="Times New Roman" w:hAnsi="Times New Roman" w:cs="Times New Roman"/>
                <w:sz w:val="24"/>
                <w:szCs w:val="24"/>
              </w:rPr>
              <w:t xml:space="preserve">LLĢĀA atbalsta PVA komandas paplašināšanu, </w:t>
            </w:r>
            <w:proofErr w:type="spellStart"/>
            <w:r w:rsidRPr="000E35D3">
              <w:rPr>
                <w:rStyle w:val="cf01"/>
                <w:rFonts w:ascii="Times New Roman" w:hAnsi="Times New Roman" w:cs="Times New Roman"/>
                <w:sz w:val="24"/>
                <w:szCs w:val="24"/>
              </w:rPr>
              <w:t>tsk</w:t>
            </w:r>
            <w:proofErr w:type="spellEnd"/>
            <w:r w:rsidRPr="000E35D3">
              <w:rPr>
                <w:rStyle w:val="cf01"/>
                <w:rFonts w:ascii="Times New Roman" w:hAnsi="Times New Roman" w:cs="Times New Roman"/>
                <w:sz w:val="24"/>
                <w:szCs w:val="24"/>
              </w:rPr>
              <w:t xml:space="preserve">, veicinot sadarbību ar psihologiem, sociālo darbinieku. </w:t>
            </w:r>
            <w:r w:rsidRPr="00AF0070">
              <w:rPr>
                <w:rStyle w:val="cf01"/>
                <w:rFonts w:ascii="Times New Roman" w:hAnsi="Times New Roman" w:cs="Times New Roman"/>
                <w:sz w:val="24"/>
                <w:szCs w:val="24"/>
              </w:rPr>
              <w:t>ĢĀ prakses kontekstā- nebūtu lietderīgi ierobežot komandas darbinieku tikai ar bērnu māsas sertifikātu. Šos pienākumus var pildīt vispārējās aprūpes māsa/ārsta palīgs, kā arī prakses papildu darbinieks atbilstoši kompetencei, var veikt daļu no pienākumiem (profilaktiskie uzaicinājumi, koordinācija, atgādinājumi…). Definējami sasniedzamie m</w:t>
            </w:r>
            <w:r w:rsidR="00383DEE" w:rsidRPr="00AF0070">
              <w:rPr>
                <w:rStyle w:val="cf01"/>
                <w:rFonts w:ascii="Times New Roman" w:hAnsi="Times New Roman" w:cs="Times New Roman"/>
                <w:sz w:val="24"/>
                <w:szCs w:val="24"/>
              </w:rPr>
              <w:t>ē</w:t>
            </w:r>
            <w:r w:rsidRPr="00AF0070">
              <w:rPr>
                <w:rStyle w:val="cf01"/>
                <w:rFonts w:ascii="Times New Roman" w:hAnsi="Times New Roman" w:cs="Times New Roman"/>
                <w:sz w:val="24"/>
                <w:szCs w:val="24"/>
              </w:rPr>
              <w:t>rķi</w:t>
            </w:r>
          </w:p>
        </w:tc>
        <w:tc>
          <w:tcPr>
            <w:tcW w:w="1339" w:type="dxa"/>
            <w:shd w:val="clear" w:color="auto" w:fill="FFFFFF"/>
            <w:noWrap/>
            <w:tcMar>
              <w:top w:w="75" w:type="dxa"/>
              <w:left w:w="75" w:type="dxa"/>
              <w:bottom w:w="75" w:type="dxa"/>
              <w:right w:w="75" w:type="dxa"/>
            </w:tcMar>
          </w:tcPr>
          <w:p w14:paraId="23041449" w14:textId="3DA7574A" w:rsidR="00E41BE5" w:rsidRPr="00DB4F82" w:rsidRDefault="00AF0070" w:rsidP="00280D20">
            <w:pPr>
              <w:jc w:val="left"/>
              <w:rPr>
                <w:sz w:val="24"/>
                <w:szCs w:val="24"/>
              </w:rPr>
            </w:pPr>
            <w:r w:rsidRPr="00B6790D">
              <w:rPr>
                <w:b/>
                <w:bCs/>
                <w:sz w:val="24"/>
                <w:szCs w:val="24"/>
              </w:rPr>
              <w:t>Ņemts vērā</w:t>
            </w:r>
          </w:p>
        </w:tc>
        <w:tc>
          <w:tcPr>
            <w:tcW w:w="3799" w:type="dxa"/>
            <w:shd w:val="clear" w:color="auto" w:fill="FFFFFF"/>
            <w:noWrap/>
            <w:tcMar>
              <w:top w:w="75" w:type="dxa"/>
              <w:left w:w="75" w:type="dxa"/>
              <w:bottom w:w="75" w:type="dxa"/>
              <w:right w:w="75" w:type="dxa"/>
            </w:tcMar>
          </w:tcPr>
          <w:p w14:paraId="4477199C" w14:textId="2EEAAD79" w:rsidR="004E6576" w:rsidRPr="004E6576" w:rsidRDefault="000E35D3" w:rsidP="004E6576">
            <w:pPr>
              <w:spacing w:line="240" w:lineRule="auto"/>
              <w:rPr>
                <w:sz w:val="24"/>
                <w:szCs w:val="24"/>
              </w:rPr>
            </w:pPr>
            <w:r w:rsidRPr="004E6576">
              <w:rPr>
                <w:b/>
                <w:bCs/>
                <w:sz w:val="24"/>
                <w:szCs w:val="24"/>
              </w:rPr>
              <w:t>NVD</w:t>
            </w:r>
            <w:r w:rsidR="004E6576" w:rsidRPr="004E6576">
              <w:rPr>
                <w:sz w:val="24"/>
                <w:szCs w:val="24"/>
              </w:rPr>
              <w:t xml:space="preserve">- Ietverts informatīvais ziņojumā “Par primārās veselības aprūpes stiprināšanu” – sadarbības prakses, kurās iekļauta vecmāte, garīgās veselības māsa, </w:t>
            </w:r>
            <w:proofErr w:type="spellStart"/>
            <w:r w:rsidR="004E6576" w:rsidRPr="004E6576">
              <w:rPr>
                <w:sz w:val="24"/>
                <w:szCs w:val="24"/>
              </w:rPr>
              <w:t>fizioterapiets</w:t>
            </w:r>
            <w:proofErr w:type="spellEnd"/>
            <w:r w:rsidR="004E6576" w:rsidRPr="004E6576">
              <w:rPr>
                <w:sz w:val="24"/>
                <w:szCs w:val="24"/>
              </w:rPr>
              <w:t xml:space="preserve">/ pediatrs. Kopējā finanšu ietekme </w:t>
            </w:r>
          </w:p>
          <w:p w14:paraId="4F9D65B5" w14:textId="49E1DDEC" w:rsidR="00E41BE5" w:rsidRDefault="004E6576" w:rsidP="004E6576">
            <w:pPr>
              <w:spacing w:line="240" w:lineRule="auto"/>
              <w:rPr>
                <w:sz w:val="24"/>
                <w:szCs w:val="24"/>
              </w:rPr>
            </w:pPr>
            <w:r w:rsidRPr="004E6576">
              <w:rPr>
                <w:sz w:val="24"/>
                <w:szCs w:val="24"/>
              </w:rPr>
              <w:t>4 208 305 EUR. Par citu speciālistu iesaisti sadarbības prakšu kontekstā Dienestam nav informācijas.</w:t>
            </w:r>
          </w:p>
          <w:p w14:paraId="4C91F392" w14:textId="77777777" w:rsidR="004E6576" w:rsidRDefault="004E6576" w:rsidP="004E6576">
            <w:pPr>
              <w:spacing w:line="240" w:lineRule="auto"/>
              <w:rPr>
                <w:sz w:val="24"/>
                <w:szCs w:val="24"/>
              </w:rPr>
            </w:pPr>
          </w:p>
          <w:p w14:paraId="5E20D760" w14:textId="5078FB24" w:rsidR="00AA426C" w:rsidRDefault="008F7D2A" w:rsidP="004E6576">
            <w:pPr>
              <w:spacing w:line="240" w:lineRule="auto"/>
              <w:rPr>
                <w:sz w:val="24"/>
                <w:szCs w:val="24"/>
              </w:rPr>
            </w:pPr>
            <w:r w:rsidRPr="004E6576">
              <w:rPr>
                <w:b/>
                <w:bCs/>
                <w:sz w:val="24"/>
                <w:szCs w:val="24"/>
              </w:rPr>
              <w:t>VAON</w:t>
            </w:r>
            <w:r>
              <w:rPr>
                <w:sz w:val="24"/>
                <w:szCs w:val="24"/>
              </w:rPr>
              <w:t xml:space="preserve">: </w:t>
            </w:r>
            <w:r w:rsidR="00AA426C">
              <w:rPr>
                <w:sz w:val="24"/>
                <w:szCs w:val="24"/>
              </w:rPr>
              <w:t>Šobrīd ģimenes ārstu praksē jau ir paredzētas divas mās</w:t>
            </w:r>
            <w:r w:rsidR="00384BE3">
              <w:rPr>
                <w:sz w:val="24"/>
                <w:szCs w:val="24"/>
              </w:rPr>
              <w:t>as</w:t>
            </w:r>
            <w:r w:rsidR="00AA426C">
              <w:rPr>
                <w:sz w:val="24"/>
                <w:szCs w:val="24"/>
              </w:rPr>
              <w:t xml:space="preserve"> vai ārstu </w:t>
            </w:r>
            <w:r w:rsidR="00AA426C">
              <w:rPr>
                <w:sz w:val="24"/>
                <w:szCs w:val="24"/>
              </w:rPr>
              <w:lastRenderedPageBreak/>
              <w:t>palīgi</w:t>
            </w:r>
            <w:r w:rsidR="00996F63">
              <w:rPr>
                <w:sz w:val="24"/>
                <w:szCs w:val="24"/>
              </w:rPr>
              <w:t>, tai skaitā, t</w:t>
            </w:r>
            <w:r w:rsidR="000E2B78">
              <w:rPr>
                <w:sz w:val="24"/>
                <w:szCs w:val="24"/>
              </w:rPr>
              <w:t>ur, kur daudz mazu bērnu, bērnu māsa ir lietderīga</w:t>
            </w:r>
            <w:r w:rsidR="00996F63">
              <w:rPr>
                <w:sz w:val="24"/>
                <w:szCs w:val="24"/>
              </w:rPr>
              <w:t>.</w:t>
            </w:r>
          </w:p>
          <w:p w14:paraId="6E8AF58E" w14:textId="63DB9CD2" w:rsidR="001660AD" w:rsidRPr="000E35D3" w:rsidRDefault="001660AD" w:rsidP="004E6576">
            <w:pPr>
              <w:spacing w:line="240" w:lineRule="auto"/>
              <w:rPr>
                <w:sz w:val="24"/>
                <w:szCs w:val="24"/>
              </w:rPr>
            </w:pPr>
            <w:r>
              <w:rPr>
                <w:sz w:val="24"/>
                <w:szCs w:val="24"/>
              </w:rPr>
              <w:t>Psihologu un sociālo darbinieku nav j</w:t>
            </w:r>
            <w:r w:rsidR="00996F63">
              <w:rPr>
                <w:sz w:val="24"/>
                <w:szCs w:val="24"/>
              </w:rPr>
              <w:t>ā</w:t>
            </w:r>
            <w:r>
              <w:rPr>
                <w:sz w:val="24"/>
                <w:szCs w:val="24"/>
              </w:rPr>
              <w:t>iekļauj komandā, bet jānodrošina sadarbība.</w:t>
            </w:r>
            <w:r w:rsidR="00AD1223">
              <w:rPr>
                <w:sz w:val="24"/>
                <w:szCs w:val="24"/>
              </w:rPr>
              <w:t xml:space="preserve"> </w:t>
            </w:r>
            <w:r w:rsidR="006907E0">
              <w:rPr>
                <w:sz w:val="24"/>
                <w:szCs w:val="24"/>
              </w:rPr>
              <w:t>Skaidrojam, ka i</w:t>
            </w:r>
            <w:r w:rsidR="00AD1223">
              <w:rPr>
                <w:sz w:val="24"/>
                <w:szCs w:val="24"/>
              </w:rPr>
              <w:t xml:space="preserve">eliekot klīnisko psihologu </w:t>
            </w:r>
            <w:proofErr w:type="spellStart"/>
            <w:r w:rsidR="00AD1223">
              <w:rPr>
                <w:sz w:val="24"/>
                <w:szCs w:val="24"/>
              </w:rPr>
              <w:t>ģim.ārstu</w:t>
            </w:r>
            <w:proofErr w:type="spellEnd"/>
            <w:r w:rsidR="00AD1223">
              <w:rPr>
                <w:sz w:val="24"/>
                <w:szCs w:val="24"/>
              </w:rPr>
              <w:t xml:space="preserve"> praksēs, ģimenes ārsts būs par to atbildīgs</w:t>
            </w:r>
            <w:r w:rsidR="00996F63">
              <w:rPr>
                <w:sz w:val="24"/>
                <w:szCs w:val="24"/>
              </w:rPr>
              <w:t>, atbildīgs par ārstēšanas metodēm u.c.</w:t>
            </w:r>
          </w:p>
        </w:tc>
      </w:tr>
      <w:tr w:rsidR="00E41BE5" w:rsidRPr="00DB4F82" w14:paraId="42BCBD2F" w14:textId="77777777" w:rsidTr="00DD23E2">
        <w:tc>
          <w:tcPr>
            <w:tcW w:w="877" w:type="dxa"/>
            <w:shd w:val="clear" w:color="auto" w:fill="FFFFFF"/>
            <w:noWrap/>
            <w:tcMar>
              <w:top w:w="75" w:type="dxa"/>
              <w:left w:w="75" w:type="dxa"/>
              <w:bottom w:w="75" w:type="dxa"/>
              <w:right w:w="75" w:type="dxa"/>
            </w:tcMar>
          </w:tcPr>
          <w:p w14:paraId="79E86C4F" w14:textId="6EE699BB" w:rsidR="00E41BE5" w:rsidRPr="00DD23E2" w:rsidRDefault="00DD23E2" w:rsidP="00280D20">
            <w:pPr>
              <w:rPr>
                <w:sz w:val="24"/>
                <w:szCs w:val="24"/>
              </w:rPr>
            </w:pPr>
            <w:r w:rsidRPr="00DD23E2">
              <w:rPr>
                <w:sz w:val="24"/>
                <w:szCs w:val="24"/>
              </w:rPr>
              <w:lastRenderedPageBreak/>
              <w:t>3</w:t>
            </w:r>
            <w:r w:rsidR="004466FF">
              <w:rPr>
                <w:sz w:val="24"/>
                <w:szCs w:val="24"/>
              </w:rPr>
              <w:t>5</w:t>
            </w:r>
            <w:r w:rsidRPr="00DD23E2">
              <w:rPr>
                <w:sz w:val="24"/>
                <w:szCs w:val="24"/>
              </w:rPr>
              <w:t>.</w:t>
            </w:r>
          </w:p>
        </w:tc>
        <w:tc>
          <w:tcPr>
            <w:tcW w:w="2690" w:type="dxa"/>
            <w:shd w:val="clear" w:color="auto" w:fill="FFFFFF"/>
            <w:noWrap/>
            <w:tcMar>
              <w:top w:w="75" w:type="dxa"/>
              <w:left w:w="75" w:type="dxa"/>
              <w:bottom w:w="75" w:type="dxa"/>
              <w:right w:w="75" w:type="dxa"/>
            </w:tcMar>
          </w:tcPr>
          <w:p w14:paraId="0978B889" w14:textId="77777777" w:rsidR="004466FF" w:rsidRPr="00697A8E" w:rsidRDefault="004466FF" w:rsidP="004466FF">
            <w:pPr>
              <w:spacing w:line="240" w:lineRule="auto"/>
              <w:rPr>
                <w:b/>
                <w:bCs/>
                <w:sz w:val="24"/>
                <w:szCs w:val="24"/>
              </w:rPr>
            </w:pPr>
            <w:r w:rsidRPr="00697A8E">
              <w:rPr>
                <w:b/>
                <w:bCs/>
                <w:sz w:val="24"/>
                <w:szCs w:val="24"/>
              </w:rPr>
              <w:t xml:space="preserve">Latvijas Lauku ģimenes ārstu asociācija </w:t>
            </w:r>
          </w:p>
          <w:p w14:paraId="64900D5B" w14:textId="4D4EA1E7" w:rsidR="00E41BE5" w:rsidRPr="00DB4F82" w:rsidRDefault="00DD23E2" w:rsidP="00DD23E2">
            <w:pPr>
              <w:spacing w:line="240" w:lineRule="auto"/>
              <w:rPr>
                <w:sz w:val="24"/>
                <w:szCs w:val="24"/>
              </w:rPr>
            </w:pPr>
            <w:r w:rsidRPr="00DD23E2">
              <w:rPr>
                <w:color w:val="FF0000"/>
                <w:kern w:val="2"/>
                <w:sz w:val="20"/>
                <w14:ligatures w14:val="standardContextual"/>
              </w:rPr>
              <w:t xml:space="preserve"> </w:t>
            </w:r>
          </w:p>
        </w:tc>
        <w:tc>
          <w:tcPr>
            <w:tcW w:w="6315" w:type="dxa"/>
            <w:shd w:val="clear" w:color="auto" w:fill="FFFFFF"/>
            <w:noWrap/>
            <w:tcMar>
              <w:top w:w="75" w:type="dxa"/>
              <w:left w:w="75" w:type="dxa"/>
              <w:bottom w:w="75" w:type="dxa"/>
              <w:right w:w="75" w:type="dxa"/>
            </w:tcMar>
          </w:tcPr>
          <w:p w14:paraId="757D4816" w14:textId="668885B6" w:rsidR="004466FF" w:rsidRDefault="004466FF" w:rsidP="004466FF">
            <w:pPr>
              <w:spacing w:after="120" w:line="240" w:lineRule="auto"/>
              <w:rPr>
                <w:rStyle w:val="cf01"/>
              </w:rPr>
            </w:pPr>
            <w:r w:rsidRPr="004466FF">
              <w:rPr>
                <w:b/>
                <w:bCs/>
                <w:sz w:val="24"/>
                <w:szCs w:val="24"/>
              </w:rPr>
              <w:t xml:space="preserve">5.1.4. </w:t>
            </w:r>
            <w:r w:rsidRPr="004466FF">
              <w:rPr>
                <w:kern w:val="2"/>
                <w:sz w:val="24"/>
                <w:szCs w:val="24"/>
                <w14:ligatures w14:val="standardContextual"/>
              </w:rPr>
              <w:t>Izvērtēt iespēju paplašināt valsts apmaksātu medikamentu pieejamību grūtniecēm.</w:t>
            </w:r>
            <w:r>
              <w:rPr>
                <w:kern w:val="2"/>
                <w:sz w:val="24"/>
                <w:szCs w:val="24"/>
                <w14:ligatures w14:val="standardContextual"/>
              </w:rPr>
              <w:t xml:space="preserve"> </w:t>
            </w:r>
            <w:r w:rsidRPr="004466FF">
              <w:rPr>
                <w:kern w:val="2"/>
                <w:sz w:val="24"/>
                <w:szCs w:val="24"/>
                <w14:ligatures w14:val="standardContextual"/>
              </w:rPr>
              <w:t xml:space="preserve">Sasniedz. rezultāts - </w:t>
            </w:r>
            <w:proofErr w:type="spellStart"/>
            <w:r w:rsidRPr="004466FF">
              <w:rPr>
                <w:kern w:val="2"/>
                <w:sz w:val="24"/>
                <w:szCs w:val="24"/>
                <w14:ligatures w14:val="standardContextual"/>
              </w:rPr>
              <w:t>Labetalola</w:t>
            </w:r>
            <w:proofErr w:type="spellEnd"/>
            <w:r w:rsidRPr="004466FF">
              <w:rPr>
                <w:kern w:val="2"/>
                <w:sz w:val="24"/>
                <w:szCs w:val="24"/>
                <w14:ligatures w14:val="standardContextual"/>
              </w:rPr>
              <w:t xml:space="preserve"> iekļaušana M sarakstā un 100% kompensēšana</w:t>
            </w:r>
            <w:r>
              <w:rPr>
                <w:kern w:val="2"/>
                <w:sz w:val="24"/>
                <w:szCs w:val="24"/>
                <w14:ligatures w14:val="standardContextual"/>
              </w:rPr>
              <w:t>.</w:t>
            </w:r>
          </w:p>
          <w:p w14:paraId="055D433D" w14:textId="785BD167" w:rsidR="00E41BE5" w:rsidRPr="00DB4F82" w:rsidRDefault="00DD23E2" w:rsidP="00DD23E2">
            <w:pPr>
              <w:pStyle w:val="pf0"/>
              <w:spacing w:before="0" w:beforeAutospacing="0" w:after="0" w:afterAutospacing="0" w:line="240" w:lineRule="auto"/>
              <w:jc w:val="both"/>
            </w:pPr>
            <w:r w:rsidRPr="00DD23E2">
              <w:rPr>
                <w:rStyle w:val="cf01"/>
                <w:rFonts w:ascii="Times New Roman" w:hAnsi="Times New Roman" w:cs="Times New Roman"/>
                <w:sz w:val="24"/>
                <w:szCs w:val="24"/>
              </w:rPr>
              <w:t>Pārskatīt M saraksta medi</w:t>
            </w:r>
            <w:r>
              <w:rPr>
                <w:rStyle w:val="cf01"/>
                <w:rFonts w:ascii="Times New Roman" w:hAnsi="Times New Roman" w:cs="Times New Roman"/>
                <w:sz w:val="24"/>
                <w:szCs w:val="24"/>
              </w:rPr>
              <w:t>k</w:t>
            </w:r>
            <w:r>
              <w:rPr>
                <w:rStyle w:val="cf01"/>
                <w:sz w:val="24"/>
                <w:szCs w:val="24"/>
              </w:rPr>
              <w:t>a</w:t>
            </w:r>
            <w:r w:rsidRPr="00DD23E2">
              <w:rPr>
                <w:rStyle w:val="cf01"/>
                <w:rFonts w:ascii="Times New Roman" w:hAnsi="Times New Roman" w:cs="Times New Roman"/>
                <w:sz w:val="24"/>
                <w:szCs w:val="24"/>
              </w:rPr>
              <w:t>mentu kompens</w:t>
            </w:r>
            <w:r>
              <w:rPr>
                <w:rStyle w:val="cf01"/>
                <w:rFonts w:ascii="Times New Roman" w:hAnsi="Times New Roman" w:cs="Times New Roman"/>
                <w:sz w:val="24"/>
                <w:szCs w:val="24"/>
              </w:rPr>
              <w:t>ā</w:t>
            </w:r>
            <w:r w:rsidRPr="00DD23E2">
              <w:rPr>
                <w:rStyle w:val="cf01"/>
                <w:rFonts w:ascii="Times New Roman" w:hAnsi="Times New Roman" w:cs="Times New Roman"/>
                <w:sz w:val="24"/>
                <w:szCs w:val="24"/>
              </w:rPr>
              <w:t>cijas apjomu kopumā! Patlaban recepšu medikamentu kompens</w:t>
            </w:r>
            <w:r>
              <w:rPr>
                <w:rStyle w:val="cf01"/>
                <w:rFonts w:ascii="Times New Roman" w:hAnsi="Times New Roman" w:cs="Times New Roman"/>
                <w:sz w:val="24"/>
                <w:szCs w:val="24"/>
              </w:rPr>
              <w:t>ā</w:t>
            </w:r>
            <w:r w:rsidRPr="00DD23E2">
              <w:rPr>
                <w:rStyle w:val="cf01"/>
                <w:rFonts w:ascii="Times New Roman" w:hAnsi="Times New Roman" w:cs="Times New Roman"/>
                <w:sz w:val="24"/>
                <w:szCs w:val="24"/>
              </w:rPr>
              <w:t xml:space="preserve">cija 25% apmērā nesasniedz atbalsta mērķi, bet tikai vairo birokrātisko slogu. M recepšu </w:t>
            </w:r>
            <w:proofErr w:type="spellStart"/>
            <w:r w:rsidRPr="00DD23E2">
              <w:rPr>
                <w:rStyle w:val="cf01"/>
                <w:rFonts w:ascii="Times New Roman" w:hAnsi="Times New Roman" w:cs="Times New Roman"/>
                <w:sz w:val="24"/>
                <w:szCs w:val="24"/>
              </w:rPr>
              <w:t>digitaliz</w:t>
            </w:r>
            <w:r>
              <w:rPr>
                <w:rStyle w:val="cf01"/>
                <w:rFonts w:ascii="Times New Roman" w:hAnsi="Times New Roman" w:cs="Times New Roman"/>
                <w:sz w:val="24"/>
                <w:szCs w:val="24"/>
              </w:rPr>
              <w:t>ā</w:t>
            </w:r>
            <w:r w:rsidRPr="00DD23E2">
              <w:rPr>
                <w:rStyle w:val="cf01"/>
                <w:rFonts w:ascii="Times New Roman" w:hAnsi="Times New Roman" w:cs="Times New Roman"/>
                <w:sz w:val="24"/>
                <w:szCs w:val="24"/>
              </w:rPr>
              <w:t>cija</w:t>
            </w:r>
            <w:proofErr w:type="spellEnd"/>
            <w:r w:rsidRPr="00DD23E2">
              <w:rPr>
                <w:rStyle w:val="cf01"/>
                <w:rFonts w:ascii="Times New Roman" w:hAnsi="Times New Roman" w:cs="Times New Roman"/>
                <w:sz w:val="24"/>
                <w:szCs w:val="24"/>
              </w:rPr>
              <w:t xml:space="preserve"> un kompens</w:t>
            </w:r>
            <w:r>
              <w:rPr>
                <w:rStyle w:val="cf01"/>
                <w:rFonts w:ascii="Times New Roman" w:hAnsi="Times New Roman" w:cs="Times New Roman"/>
                <w:sz w:val="24"/>
                <w:szCs w:val="24"/>
              </w:rPr>
              <w:t>ā</w:t>
            </w:r>
            <w:r w:rsidRPr="00DD23E2">
              <w:rPr>
                <w:rStyle w:val="cf01"/>
                <w:rFonts w:ascii="Times New Roman" w:hAnsi="Times New Roman" w:cs="Times New Roman"/>
                <w:sz w:val="24"/>
                <w:szCs w:val="24"/>
              </w:rPr>
              <w:t xml:space="preserve">cijas apjoms vismaz 50%, bet esot finansējumam, atbilstoša būtu 100% kompensācija, ja tiek pozicionēts, ka grūtnieču aprūpe ir bez maksas. </w:t>
            </w:r>
          </w:p>
        </w:tc>
        <w:tc>
          <w:tcPr>
            <w:tcW w:w="1339" w:type="dxa"/>
            <w:shd w:val="clear" w:color="auto" w:fill="FFFFFF"/>
            <w:noWrap/>
            <w:tcMar>
              <w:top w:w="75" w:type="dxa"/>
              <w:left w:w="75" w:type="dxa"/>
              <w:bottom w:w="75" w:type="dxa"/>
              <w:right w:w="75" w:type="dxa"/>
            </w:tcMar>
          </w:tcPr>
          <w:p w14:paraId="65E93334" w14:textId="12202E64" w:rsidR="00E41BE5" w:rsidRPr="00DB4F82" w:rsidRDefault="004466FF" w:rsidP="004466FF">
            <w:pPr>
              <w:spacing w:line="240" w:lineRule="auto"/>
              <w:jc w:val="left"/>
              <w:rPr>
                <w:sz w:val="24"/>
                <w:szCs w:val="24"/>
              </w:rPr>
            </w:pPr>
            <w:r>
              <w:rPr>
                <w:b/>
                <w:bCs/>
                <w:sz w:val="24"/>
                <w:szCs w:val="24"/>
              </w:rPr>
              <w:t>Daļēji ņemts</w:t>
            </w:r>
            <w:r w:rsidRPr="00B6790D">
              <w:rPr>
                <w:b/>
                <w:bCs/>
                <w:sz w:val="24"/>
                <w:szCs w:val="24"/>
              </w:rPr>
              <w:t xml:space="preserve"> vērā</w:t>
            </w:r>
          </w:p>
        </w:tc>
        <w:tc>
          <w:tcPr>
            <w:tcW w:w="3799" w:type="dxa"/>
            <w:shd w:val="clear" w:color="auto" w:fill="FFFFFF"/>
            <w:noWrap/>
            <w:tcMar>
              <w:top w:w="75" w:type="dxa"/>
              <w:left w:w="75" w:type="dxa"/>
              <w:bottom w:w="75" w:type="dxa"/>
              <w:right w:w="75" w:type="dxa"/>
            </w:tcMar>
          </w:tcPr>
          <w:p w14:paraId="12734A78" w14:textId="49A097F7" w:rsidR="001048EE" w:rsidRPr="00F94EFE" w:rsidRDefault="004466FF" w:rsidP="001048EE">
            <w:pPr>
              <w:spacing w:line="240" w:lineRule="auto"/>
              <w:rPr>
                <w:sz w:val="24"/>
                <w:szCs w:val="24"/>
              </w:rPr>
            </w:pPr>
            <w:r w:rsidRPr="00F94EFE">
              <w:rPr>
                <w:sz w:val="24"/>
                <w:szCs w:val="24"/>
              </w:rPr>
              <w:t xml:space="preserve">NVD risinās jautājumu par medikamentu pieejamības uzlabošanu grūtniecēm, vienlaikus uzsverot, ka </w:t>
            </w:r>
            <w:r w:rsidR="001048EE" w:rsidRPr="00F94EFE">
              <w:rPr>
                <w:sz w:val="24"/>
                <w:szCs w:val="24"/>
              </w:rPr>
              <w:t>M sarakst</w:t>
            </w:r>
            <w:r w:rsidR="00F94EFE" w:rsidRPr="00F94EFE">
              <w:rPr>
                <w:sz w:val="24"/>
                <w:szCs w:val="24"/>
              </w:rPr>
              <w:t>ā</w:t>
            </w:r>
            <w:r w:rsidR="001048EE" w:rsidRPr="00F94EFE">
              <w:rPr>
                <w:sz w:val="24"/>
                <w:szCs w:val="24"/>
              </w:rPr>
              <w:t xml:space="preserve"> netiek iekļautas nereģistrētas zāles, jo to neparedz normatīvie akti</w:t>
            </w:r>
            <w:r w:rsidR="00F94EFE" w:rsidRPr="00F94EFE">
              <w:rPr>
                <w:sz w:val="24"/>
                <w:szCs w:val="24"/>
              </w:rPr>
              <w:t>.</w:t>
            </w:r>
            <w:r w:rsidR="001048EE" w:rsidRPr="00F94EFE">
              <w:rPr>
                <w:sz w:val="24"/>
                <w:szCs w:val="24"/>
              </w:rPr>
              <w:t xml:space="preserve"> </w:t>
            </w:r>
            <w:proofErr w:type="spellStart"/>
            <w:r w:rsidR="001048EE" w:rsidRPr="00F94EFE">
              <w:rPr>
                <w:sz w:val="24"/>
                <w:szCs w:val="24"/>
              </w:rPr>
              <w:t>Labetalols</w:t>
            </w:r>
            <w:proofErr w:type="spellEnd"/>
            <w:r w:rsidR="001048EE" w:rsidRPr="00F94EFE">
              <w:rPr>
                <w:sz w:val="24"/>
                <w:szCs w:val="24"/>
              </w:rPr>
              <w:t xml:space="preserve"> nav reģistrēts </w:t>
            </w:r>
            <w:r w:rsidR="00F94EFE" w:rsidRPr="00F94EFE">
              <w:rPr>
                <w:sz w:val="24"/>
                <w:szCs w:val="24"/>
              </w:rPr>
              <w:t>Latvijā, līdz ar ko konkrētais uzdevums no plāna pasākumu tabulas tiek svītrots.</w:t>
            </w:r>
          </w:p>
          <w:p w14:paraId="3E5E4D00" w14:textId="2539D2BC" w:rsidR="00F50D2E" w:rsidRPr="001048EE" w:rsidRDefault="00F94EFE" w:rsidP="001048EE">
            <w:pPr>
              <w:spacing w:line="240" w:lineRule="auto"/>
              <w:rPr>
                <w:sz w:val="20"/>
                <w:highlight w:val="cyan"/>
              </w:rPr>
            </w:pPr>
            <w:r w:rsidRPr="00F94EFE">
              <w:rPr>
                <w:sz w:val="24"/>
                <w:szCs w:val="24"/>
              </w:rPr>
              <w:t xml:space="preserve">Šobrīd norisinās darbs pie </w:t>
            </w:r>
            <w:r w:rsidR="001048EE" w:rsidRPr="00F94EFE">
              <w:rPr>
                <w:sz w:val="24"/>
                <w:szCs w:val="24"/>
              </w:rPr>
              <w:t xml:space="preserve">M saraksta recepšu </w:t>
            </w:r>
            <w:proofErr w:type="spellStart"/>
            <w:r w:rsidR="001048EE" w:rsidRPr="00F94EFE">
              <w:rPr>
                <w:sz w:val="24"/>
                <w:szCs w:val="24"/>
              </w:rPr>
              <w:t>digitalizācija</w:t>
            </w:r>
            <w:r w:rsidRPr="00F94EFE">
              <w:rPr>
                <w:sz w:val="24"/>
                <w:szCs w:val="24"/>
              </w:rPr>
              <w:t>s</w:t>
            </w:r>
            <w:proofErr w:type="spellEnd"/>
            <w:r w:rsidRPr="00F94EFE">
              <w:rPr>
                <w:sz w:val="24"/>
                <w:szCs w:val="24"/>
              </w:rPr>
              <w:t>. Plānots, ka jau šogad e-veselības ietvaros būs iespēja izrakstīt M saraksta zāles.</w:t>
            </w:r>
          </w:p>
        </w:tc>
      </w:tr>
      <w:tr w:rsidR="00E41BE5" w:rsidRPr="00DB4F82" w14:paraId="489AC4BC" w14:textId="77777777" w:rsidTr="00B72F2D">
        <w:tc>
          <w:tcPr>
            <w:tcW w:w="877" w:type="dxa"/>
            <w:shd w:val="clear" w:color="auto" w:fill="FFFFFF"/>
            <w:noWrap/>
            <w:tcMar>
              <w:top w:w="75" w:type="dxa"/>
              <w:left w:w="75" w:type="dxa"/>
              <w:bottom w:w="75" w:type="dxa"/>
              <w:right w:w="75" w:type="dxa"/>
            </w:tcMar>
          </w:tcPr>
          <w:p w14:paraId="06D8629B" w14:textId="5A1B469A" w:rsidR="00E41BE5" w:rsidRPr="00FB771A" w:rsidRDefault="00927936" w:rsidP="00FB771A">
            <w:pPr>
              <w:spacing w:line="240" w:lineRule="auto"/>
              <w:rPr>
                <w:sz w:val="24"/>
                <w:szCs w:val="24"/>
              </w:rPr>
            </w:pPr>
            <w:r w:rsidRPr="00FB771A">
              <w:rPr>
                <w:sz w:val="24"/>
                <w:szCs w:val="24"/>
              </w:rPr>
              <w:t>3</w:t>
            </w:r>
            <w:r w:rsidR="00F94EFE">
              <w:rPr>
                <w:sz w:val="24"/>
                <w:szCs w:val="24"/>
              </w:rPr>
              <w:t>6</w:t>
            </w:r>
            <w:r w:rsidRPr="00FB771A">
              <w:rPr>
                <w:sz w:val="24"/>
                <w:szCs w:val="24"/>
              </w:rPr>
              <w:t xml:space="preserve">. </w:t>
            </w:r>
          </w:p>
        </w:tc>
        <w:tc>
          <w:tcPr>
            <w:tcW w:w="2690" w:type="dxa"/>
            <w:shd w:val="clear" w:color="auto" w:fill="FFFFFF"/>
            <w:noWrap/>
            <w:tcMar>
              <w:top w:w="75" w:type="dxa"/>
              <w:left w:w="75" w:type="dxa"/>
              <w:bottom w:w="75" w:type="dxa"/>
              <w:right w:w="75" w:type="dxa"/>
            </w:tcMar>
          </w:tcPr>
          <w:p w14:paraId="03B92549" w14:textId="6D82C71C" w:rsidR="00E41BE5" w:rsidRPr="00FB771A" w:rsidRDefault="00F94EFE" w:rsidP="00FB771A">
            <w:pPr>
              <w:spacing w:line="240" w:lineRule="auto"/>
              <w:rPr>
                <w:b/>
                <w:bCs/>
                <w:sz w:val="24"/>
                <w:szCs w:val="24"/>
              </w:rPr>
            </w:pPr>
            <w:r>
              <w:rPr>
                <w:b/>
                <w:bCs/>
                <w:sz w:val="24"/>
                <w:szCs w:val="24"/>
              </w:rPr>
              <w:t>SIA “</w:t>
            </w:r>
            <w:r w:rsidR="00FB771A" w:rsidRPr="00FB771A">
              <w:rPr>
                <w:b/>
                <w:bCs/>
                <w:sz w:val="24"/>
                <w:szCs w:val="24"/>
              </w:rPr>
              <w:t>R</w:t>
            </w:r>
            <w:r>
              <w:rPr>
                <w:b/>
                <w:bCs/>
                <w:sz w:val="24"/>
                <w:szCs w:val="24"/>
              </w:rPr>
              <w:t>īgas dzemdību nams”</w:t>
            </w:r>
          </w:p>
          <w:p w14:paraId="364B9B44" w14:textId="4EB77306" w:rsidR="00FB771A" w:rsidRPr="00FB771A" w:rsidRDefault="00FB771A" w:rsidP="00F94EFE">
            <w:pPr>
              <w:rPr>
                <w:sz w:val="20"/>
              </w:rPr>
            </w:pPr>
          </w:p>
        </w:tc>
        <w:tc>
          <w:tcPr>
            <w:tcW w:w="6315" w:type="dxa"/>
            <w:shd w:val="clear" w:color="auto" w:fill="FFFFFF"/>
            <w:noWrap/>
            <w:tcMar>
              <w:top w:w="75" w:type="dxa"/>
              <w:left w:w="75" w:type="dxa"/>
              <w:bottom w:w="75" w:type="dxa"/>
              <w:right w:w="75" w:type="dxa"/>
            </w:tcMar>
            <w:vAlign w:val="center"/>
          </w:tcPr>
          <w:p w14:paraId="2CD986DE" w14:textId="38EEC8CE" w:rsidR="00F94EFE" w:rsidRDefault="00F94EFE" w:rsidP="00F94EFE">
            <w:pPr>
              <w:spacing w:after="120" w:line="240" w:lineRule="auto"/>
              <w:rPr>
                <w:sz w:val="24"/>
                <w:szCs w:val="24"/>
              </w:rPr>
            </w:pPr>
            <w:r w:rsidRPr="00F94EFE">
              <w:rPr>
                <w:b/>
                <w:bCs/>
                <w:sz w:val="24"/>
                <w:szCs w:val="24"/>
              </w:rPr>
              <w:t xml:space="preserve">5.1.2. </w:t>
            </w:r>
            <w:r w:rsidRPr="00F94EFE">
              <w:rPr>
                <w:sz w:val="24"/>
                <w:szCs w:val="24"/>
              </w:rPr>
              <w:t xml:space="preserve">Nodrošināti veselības aprūpes pakalpojumi </w:t>
            </w:r>
            <w:proofErr w:type="spellStart"/>
            <w:r w:rsidRPr="00F94EFE">
              <w:rPr>
                <w:sz w:val="24"/>
                <w:szCs w:val="24"/>
              </w:rPr>
              <w:t>pēcdzemdību</w:t>
            </w:r>
            <w:proofErr w:type="spellEnd"/>
            <w:r w:rsidRPr="00F94EFE">
              <w:rPr>
                <w:sz w:val="24"/>
                <w:szCs w:val="24"/>
              </w:rPr>
              <w:t xml:space="preserve"> periodā iegurņa pamatnes disfunkcijas profilaksei un ārstēšanai </w:t>
            </w:r>
            <w:proofErr w:type="spellStart"/>
            <w:r w:rsidRPr="00F94EFE">
              <w:rPr>
                <w:sz w:val="24"/>
                <w:szCs w:val="24"/>
              </w:rPr>
              <w:t>pēcdzemdību</w:t>
            </w:r>
            <w:proofErr w:type="spellEnd"/>
            <w:r w:rsidRPr="00F94EFE">
              <w:rPr>
                <w:sz w:val="24"/>
                <w:szCs w:val="24"/>
              </w:rPr>
              <w:t xml:space="preserve"> periodā sievietēm pēc III-IV pakāpes starpenes plīsumiem dzemdībās un pēc operatīvām </w:t>
            </w:r>
            <w:proofErr w:type="spellStart"/>
            <w:r w:rsidRPr="00F94EFE">
              <w:rPr>
                <w:sz w:val="24"/>
                <w:szCs w:val="24"/>
              </w:rPr>
              <w:t>vaginālām</w:t>
            </w:r>
            <w:proofErr w:type="spellEnd"/>
            <w:r w:rsidRPr="00F94EFE">
              <w:rPr>
                <w:sz w:val="24"/>
                <w:szCs w:val="24"/>
              </w:rPr>
              <w:t xml:space="preserve"> dzemdībām iegurņa pamatnes disfunkcijas problēmu savlaicīgai risināšanai, ieviešot vienu papildu ginekologa konsultāciju ar starpenes </w:t>
            </w:r>
            <w:proofErr w:type="spellStart"/>
            <w:r w:rsidRPr="00F94EFE">
              <w:rPr>
                <w:sz w:val="24"/>
                <w:szCs w:val="24"/>
              </w:rPr>
              <w:t>sonogrāfisku</w:t>
            </w:r>
            <w:proofErr w:type="spellEnd"/>
            <w:r w:rsidRPr="00F94EFE">
              <w:rPr>
                <w:sz w:val="24"/>
                <w:szCs w:val="24"/>
              </w:rPr>
              <w:t xml:space="preserve"> izmeklējumu 6-8  nedēļas pēc dzemdībām ar turpmāku </w:t>
            </w:r>
            <w:proofErr w:type="spellStart"/>
            <w:r w:rsidRPr="00F94EFE">
              <w:rPr>
                <w:sz w:val="24"/>
                <w:szCs w:val="24"/>
              </w:rPr>
              <w:t>multidisciplināru</w:t>
            </w:r>
            <w:proofErr w:type="spellEnd"/>
            <w:r w:rsidRPr="00F94EFE">
              <w:rPr>
                <w:sz w:val="24"/>
                <w:szCs w:val="24"/>
              </w:rPr>
              <w:t xml:space="preserve"> </w:t>
            </w:r>
            <w:proofErr w:type="spellStart"/>
            <w:r w:rsidRPr="00F94EFE">
              <w:rPr>
                <w:sz w:val="24"/>
                <w:szCs w:val="24"/>
              </w:rPr>
              <w:t>izvērtējumu</w:t>
            </w:r>
            <w:proofErr w:type="spellEnd"/>
            <w:r>
              <w:rPr>
                <w:sz w:val="24"/>
                <w:szCs w:val="24"/>
              </w:rPr>
              <w:t>.</w:t>
            </w:r>
          </w:p>
          <w:p w14:paraId="0D905A12" w14:textId="1C881D52" w:rsidR="00E41BE5" w:rsidRPr="00FB771A" w:rsidRDefault="00FB771A" w:rsidP="00FB771A">
            <w:pPr>
              <w:spacing w:line="240" w:lineRule="auto"/>
              <w:rPr>
                <w:sz w:val="24"/>
                <w:szCs w:val="24"/>
              </w:rPr>
            </w:pPr>
            <w:r w:rsidRPr="00FB771A">
              <w:rPr>
                <w:sz w:val="24"/>
                <w:szCs w:val="24"/>
              </w:rPr>
              <w:t xml:space="preserve">Iegurņa pamatnes disfunkcija, nenoliedzami, ir nozīmīga un sievietes dzīves kvalitāti ilgtermiņā būtiski ietekmējoša un ar </w:t>
            </w:r>
            <w:proofErr w:type="spellStart"/>
            <w:r w:rsidRPr="00FB771A">
              <w:rPr>
                <w:sz w:val="24"/>
                <w:szCs w:val="24"/>
              </w:rPr>
              <w:t>multidisciplināru</w:t>
            </w:r>
            <w:proofErr w:type="spellEnd"/>
            <w:r w:rsidRPr="00FB771A">
              <w:rPr>
                <w:sz w:val="24"/>
                <w:szCs w:val="24"/>
              </w:rPr>
              <w:t xml:space="preserve"> speciālistu iesaisti risināma problēma. </w:t>
            </w:r>
            <w:r w:rsidRPr="00FB771A">
              <w:rPr>
                <w:sz w:val="24"/>
                <w:szCs w:val="24"/>
              </w:rPr>
              <w:lastRenderedPageBreak/>
              <w:t xml:space="preserve">Aktivitātes mērķa grupa varētu būt vēl plašāka. Komentāru sagatavošanas gaitā pat </w:t>
            </w:r>
            <w:r w:rsidRPr="00F94EFE">
              <w:rPr>
                <w:sz w:val="24"/>
                <w:szCs w:val="24"/>
              </w:rPr>
              <w:t>no jomas vadošajiem ekspertiem neizdevās noskaidrot, cik pašlaik ir speciālistu ar pietiekamu kompetenci šādu izmeklējumu (starpenes sonogrāfiju) veikšanai,</w:t>
            </w:r>
            <w:r w:rsidRPr="00FB771A">
              <w:rPr>
                <w:sz w:val="24"/>
                <w:szCs w:val="24"/>
              </w:rPr>
              <w:t xml:space="preserve"> lai nodrošinātu pakalpojuma pieejamību visām pacientēm, kurām šāds izmeklējums būtu nepieciešams. Vairākās klīnikās, kā piemēram, Rīgas 1.slimnīcā, cik zināms, universitāšu slimnīcās – RAKUS un PSKUS, jau ir izveidoti specializēti centri vai </w:t>
            </w:r>
            <w:proofErr w:type="spellStart"/>
            <w:r w:rsidRPr="00FB771A">
              <w:rPr>
                <w:sz w:val="24"/>
                <w:szCs w:val="24"/>
              </w:rPr>
              <w:t>multidisciplināri</w:t>
            </w:r>
            <w:proofErr w:type="spellEnd"/>
            <w:r w:rsidRPr="00FB771A">
              <w:rPr>
                <w:sz w:val="24"/>
                <w:szCs w:val="24"/>
              </w:rPr>
              <w:t xml:space="preserve"> konsīliji ar secīgu ārstēšanas un aprūpes rekomendāciju izstrādi, kā arī iespējām nodrošināt šādu pakalpojumu spektru. Pakalpojuma pieejamības paplašināšanai un pacienta ceļa vienkāršošanai </w:t>
            </w:r>
            <w:r w:rsidRPr="00823D58">
              <w:rPr>
                <w:sz w:val="24"/>
                <w:szCs w:val="24"/>
              </w:rPr>
              <w:t>priekšlikums iepriekš minēto riska grupu nedēļniecēm ar iegurņa pamatnes disfunkcijas simptomiem ar ginekologa nosūtījumu nodrošināt šādu valsts apmaksātu pakalpojumu saņemšanu ne tikai pilot projekta veidā,</w:t>
            </w:r>
            <w:r w:rsidRPr="00FB771A">
              <w:rPr>
                <w:sz w:val="24"/>
                <w:szCs w:val="24"/>
              </w:rPr>
              <w:t xml:space="preserve"> tādējādi sekmējot vienlīdzīgu pakalpojuma pieejamību un neierobežojot pakalpojumu sniedzēju konkurenci.</w:t>
            </w:r>
          </w:p>
        </w:tc>
        <w:tc>
          <w:tcPr>
            <w:tcW w:w="1339" w:type="dxa"/>
            <w:shd w:val="clear" w:color="auto" w:fill="FFFFFF"/>
            <w:noWrap/>
            <w:tcMar>
              <w:top w:w="75" w:type="dxa"/>
              <w:left w:w="75" w:type="dxa"/>
              <w:bottom w:w="75" w:type="dxa"/>
              <w:right w:w="75" w:type="dxa"/>
            </w:tcMar>
          </w:tcPr>
          <w:p w14:paraId="75DC1A42" w14:textId="42B0D864" w:rsidR="00E41BE5" w:rsidRPr="00823D58" w:rsidRDefault="00823D58" w:rsidP="00280D20">
            <w:pPr>
              <w:jc w:val="left"/>
              <w:rPr>
                <w:b/>
                <w:bCs/>
                <w:sz w:val="24"/>
                <w:szCs w:val="24"/>
              </w:rPr>
            </w:pPr>
            <w:r w:rsidRPr="00823D58">
              <w:rPr>
                <w:b/>
                <w:bCs/>
                <w:sz w:val="24"/>
                <w:szCs w:val="24"/>
              </w:rPr>
              <w:lastRenderedPageBreak/>
              <w:t>Ņemts vērā</w:t>
            </w:r>
          </w:p>
        </w:tc>
        <w:tc>
          <w:tcPr>
            <w:tcW w:w="3799" w:type="dxa"/>
            <w:shd w:val="clear" w:color="auto" w:fill="FFFFFF"/>
            <w:noWrap/>
            <w:tcMar>
              <w:top w:w="75" w:type="dxa"/>
              <w:left w:w="75" w:type="dxa"/>
              <w:bottom w:w="75" w:type="dxa"/>
              <w:right w:w="75" w:type="dxa"/>
            </w:tcMar>
          </w:tcPr>
          <w:p w14:paraId="17E85F3F" w14:textId="4C867874" w:rsidR="00E41BE5" w:rsidRPr="00DB4F82" w:rsidRDefault="00350A1A" w:rsidP="00350A1A">
            <w:pPr>
              <w:spacing w:line="240" w:lineRule="auto"/>
              <w:rPr>
                <w:sz w:val="24"/>
                <w:szCs w:val="24"/>
              </w:rPr>
            </w:pPr>
            <w:r w:rsidRPr="00350A1A">
              <w:rPr>
                <w:sz w:val="24"/>
                <w:szCs w:val="24"/>
              </w:rPr>
              <w:t xml:space="preserve">Pēc pilotprojekta īstenošanas </w:t>
            </w:r>
            <w:r w:rsidR="00823D58">
              <w:rPr>
                <w:sz w:val="24"/>
                <w:szCs w:val="24"/>
              </w:rPr>
              <w:t xml:space="preserve">tiks </w:t>
            </w:r>
            <w:r w:rsidRPr="00350A1A">
              <w:rPr>
                <w:sz w:val="24"/>
                <w:szCs w:val="24"/>
              </w:rPr>
              <w:t>lemt</w:t>
            </w:r>
            <w:r w:rsidR="00823D58">
              <w:rPr>
                <w:sz w:val="24"/>
                <w:szCs w:val="24"/>
              </w:rPr>
              <w:t>s</w:t>
            </w:r>
            <w:r w:rsidRPr="00350A1A">
              <w:rPr>
                <w:sz w:val="24"/>
                <w:szCs w:val="24"/>
              </w:rPr>
              <w:t xml:space="preserve"> par pakalpojuma pēctecīb</w:t>
            </w:r>
            <w:r w:rsidR="00823D58">
              <w:rPr>
                <w:sz w:val="24"/>
                <w:szCs w:val="24"/>
              </w:rPr>
              <w:t>as iespējamo nodrošināšanu</w:t>
            </w:r>
            <w:r w:rsidRPr="00350A1A">
              <w:rPr>
                <w:sz w:val="24"/>
                <w:szCs w:val="24"/>
              </w:rPr>
              <w:t>.</w:t>
            </w:r>
          </w:p>
        </w:tc>
      </w:tr>
      <w:tr w:rsidR="007013B1" w:rsidRPr="00DB4F82" w14:paraId="0964D52A" w14:textId="77777777" w:rsidTr="002C247B">
        <w:tc>
          <w:tcPr>
            <w:tcW w:w="877" w:type="dxa"/>
            <w:shd w:val="clear" w:color="auto" w:fill="FFFFFF"/>
            <w:noWrap/>
            <w:tcMar>
              <w:top w:w="75" w:type="dxa"/>
              <w:left w:w="75" w:type="dxa"/>
              <w:bottom w:w="75" w:type="dxa"/>
              <w:right w:w="75" w:type="dxa"/>
            </w:tcMar>
          </w:tcPr>
          <w:p w14:paraId="754C7D13" w14:textId="6EFB8024" w:rsidR="007013B1" w:rsidRPr="004A780E" w:rsidRDefault="007013B1" w:rsidP="007013B1">
            <w:pPr>
              <w:spacing w:line="240" w:lineRule="auto"/>
              <w:rPr>
                <w:sz w:val="24"/>
                <w:szCs w:val="24"/>
              </w:rPr>
            </w:pPr>
            <w:r w:rsidRPr="004A780E">
              <w:rPr>
                <w:sz w:val="24"/>
                <w:szCs w:val="24"/>
              </w:rPr>
              <w:t>3</w:t>
            </w:r>
            <w:r w:rsidR="002C247B">
              <w:rPr>
                <w:sz w:val="24"/>
                <w:szCs w:val="24"/>
              </w:rPr>
              <w:t>7</w:t>
            </w:r>
            <w:r w:rsidRPr="004A780E">
              <w:rPr>
                <w:sz w:val="24"/>
                <w:szCs w:val="24"/>
              </w:rPr>
              <w:t>.</w:t>
            </w:r>
          </w:p>
        </w:tc>
        <w:tc>
          <w:tcPr>
            <w:tcW w:w="2690" w:type="dxa"/>
            <w:shd w:val="clear" w:color="auto" w:fill="FFFFFF"/>
            <w:noWrap/>
            <w:tcMar>
              <w:top w:w="75" w:type="dxa"/>
              <w:left w:w="75" w:type="dxa"/>
              <w:bottom w:w="75" w:type="dxa"/>
              <w:right w:w="75" w:type="dxa"/>
            </w:tcMar>
          </w:tcPr>
          <w:p w14:paraId="416FCEF4" w14:textId="77777777" w:rsidR="002C247B" w:rsidRPr="00FB771A" w:rsidRDefault="002C247B" w:rsidP="002C247B">
            <w:pPr>
              <w:spacing w:line="240" w:lineRule="auto"/>
              <w:rPr>
                <w:b/>
                <w:bCs/>
                <w:sz w:val="24"/>
                <w:szCs w:val="24"/>
              </w:rPr>
            </w:pPr>
            <w:r>
              <w:rPr>
                <w:b/>
                <w:bCs/>
                <w:sz w:val="24"/>
                <w:szCs w:val="24"/>
              </w:rPr>
              <w:t>SIA “</w:t>
            </w:r>
            <w:r w:rsidRPr="00FB771A">
              <w:rPr>
                <w:b/>
                <w:bCs/>
                <w:sz w:val="24"/>
                <w:szCs w:val="24"/>
              </w:rPr>
              <w:t>R</w:t>
            </w:r>
            <w:r>
              <w:rPr>
                <w:b/>
                <w:bCs/>
                <w:sz w:val="24"/>
                <w:szCs w:val="24"/>
              </w:rPr>
              <w:t>īgas dzemdību nams”</w:t>
            </w:r>
          </w:p>
          <w:p w14:paraId="12673C43" w14:textId="77777777" w:rsidR="007013B1" w:rsidRPr="004A780E" w:rsidRDefault="007013B1" w:rsidP="002C247B">
            <w:pPr>
              <w:rPr>
                <w:sz w:val="20"/>
              </w:rPr>
            </w:pPr>
          </w:p>
        </w:tc>
        <w:tc>
          <w:tcPr>
            <w:tcW w:w="6315" w:type="dxa"/>
            <w:shd w:val="clear" w:color="auto" w:fill="FFFFFF"/>
            <w:noWrap/>
            <w:tcMar>
              <w:top w:w="75" w:type="dxa"/>
              <w:left w:w="75" w:type="dxa"/>
              <w:bottom w:w="75" w:type="dxa"/>
              <w:right w:w="75" w:type="dxa"/>
            </w:tcMar>
          </w:tcPr>
          <w:p w14:paraId="20724DAB" w14:textId="77777777" w:rsidR="002C247B" w:rsidRDefault="002C247B" w:rsidP="002C247B">
            <w:pPr>
              <w:spacing w:line="240" w:lineRule="auto"/>
              <w:rPr>
                <w:sz w:val="24"/>
                <w:szCs w:val="24"/>
              </w:rPr>
            </w:pPr>
            <w:r w:rsidRPr="002C247B">
              <w:rPr>
                <w:b/>
                <w:bCs/>
                <w:sz w:val="24"/>
                <w:szCs w:val="24"/>
              </w:rPr>
              <w:t>5.1.4.</w:t>
            </w:r>
            <w:r w:rsidRPr="002C247B">
              <w:rPr>
                <w:sz w:val="24"/>
                <w:szCs w:val="24"/>
              </w:rPr>
              <w:t xml:space="preserve">  Izvērtēt iespēju paplašināt valsts apmaksātu medikamentu pieejamību grūtniecēm.  </w:t>
            </w:r>
          </w:p>
          <w:p w14:paraId="7CDDEDDA" w14:textId="456D7C7E" w:rsidR="002C247B" w:rsidRDefault="002C247B" w:rsidP="002C247B">
            <w:pPr>
              <w:spacing w:after="120" w:line="240" w:lineRule="auto"/>
              <w:rPr>
                <w:sz w:val="24"/>
                <w:szCs w:val="24"/>
              </w:rPr>
            </w:pPr>
            <w:r w:rsidRPr="002C247B">
              <w:rPr>
                <w:sz w:val="24"/>
                <w:szCs w:val="24"/>
              </w:rPr>
              <w:t>Nodrošināta:-</w:t>
            </w:r>
            <w:proofErr w:type="spellStart"/>
            <w:r w:rsidRPr="002C247B">
              <w:rPr>
                <w:sz w:val="24"/>
                <w:szCs w:val="24"/>
              </w:rPr>
              <w:t>mazmolekulāro</w:t>
            </w:r>
            <w:proofErr w:type="spellEnd"/>
            <w:r w:rsidRPr="002C247B">
              <w:rPr>
                <w:sz w:val="24"/>
                <w:szCs w:val="24"/>
              </w:rPr>
              <w:t xml:space="preserve"> </w:t>
            </w:r>
            <w:proofErr w:type="spellStart"/>
            <w:r w:rsidRPr="002C247B">
              <w:rPr>
                <w:sz w:val="24"/>
                <w:szCs w:val="24"/>
              </w:rPr>
              <w:t>heparīnu</w:t>
            </w:r>
            <w:proofErr w:type="spellEnd"/>
            <w:r w:rsidRPr="002C247B">
              <w:rPr>
                <w:sz w:val="24"/>
                <w:szCs w:val="24"/>
              </w:rPr>
              <w:t xml:space="preserve"> 100% kompensācija grūtniecēm un nedēļniecēm ar augstu </w:t>
            </w:r>
            <w:proofErr w:type="spellStart"/>
            <w:r w:rsidRPr="002C247B">
              <w:rPr>
                <w:sz w:val="24"/>
                <w:szCs w:val="24"/>
              </w:rPr>
              <w:t>DzVT</w:t>
            </w:r>
            <w:proofErr w:type="spellEnd"/>
            <w:r w:rsidRPr="002C247B">
              <w:rPr>
                <w:sz w:val="24"/>
                <w:szCs w:val="24"/>
              </w:rPr>
              <w:t>/PE  risku;</w:t>
            </w:r>
          </w:p>
          <w:p w14:paraId="3B386018" w14:textId="6B0012CB" w:rsidR="007013B1" w:rsidRPr="004A780E" w:rsidRDefault="007013B1" w:rsidP="007013B1">
            <w:pPr>
              <w:spacing w:line="240" w:lineRule="auto"/>
              <w:rPr>
                <w:sz w:val="24"/>
                <w:szCs w:val="24"/>
              </w:rPr>
            </w:pPr>
            <w:r w:rsidRPr="004A780E">
              <w:rPr>
                <w:sz w:val="24"/>
                <w:szCs w:val="24"/>
              </w:rPr>
              <w:t xml:space="preserve">Priekšlikums mainīt formulējumus: </w:t>
            </w:r>
          </w:p>
          <w:p w14:paraId="1D7FA1A5" w14:textId="5818B0EE" w:rsidR="007013B1" w:rsidRPr="00DB4F82" w:rsidRDefault="007013B1" w:rsidP="007013B1">
            <w:pPr>
              <w:spacing w:line="240" w:lineRule="auto"/>
              <w:rPr>
                <w:sz w:val="24"/>
                <w:szCs w:val="24"/>
              </w:rPr>
            </w:pPr>
            <w:r w:rsidRPr="004A780E">
              <w:rPr>
                <w:sz w:val="24"/>
                <w:szCs w:val="24"/>
              </w:rPr>
              <w:t>aktivitātei</w:t>
            </w:r>
            <w:r w:rsidRPr="002C247B">
              <w:rPr>
                <w:sz w:val="24"/>
                <w:szCs w:val="24"/>
              </w:rPr>
              <w:t xml:space="preserve">, svītrojot  daļu - Izvērtēt iespēju-  izsakot sekojošā redakcijā -  </w:t>
            </w:r>
            <w:r w:rsidRPr="002C247B">
              <w:rPr>
                <w:b/>
                <w:bCs/>
                <w:sz w:val="24"/>
                <w:szCs w:val="24"/>
              </w:rPr>
              <w:t>paplašināt valsts apmaksātu medikamentu pieejamību grūtniecēm,</w:t>
            </w:r>
            <w:r w:rsidRPr="002C247B">
              <w:rPr>
                <w:sz w:val="24"/>
                <w:szCs w:val="24"/>
              </w:rPr>
              <w:t xml:space="preserve"> kā arī  mainīt  rezultatīvā rādītāja formulējumu - Veikti aprēķini un </w:t>
            </w:r>
            <w:r w:rsidRPr="002C247B">
              <w:rPr>
                <w:b/>
                <w:bCs/>
                <w:sz w:val="24"/>
                <w:szCs w:val="24"/>
              </w:rPr>
              <w:t>izvērtēta izmaksu efektivitāte</w:t>
            </w:r>
            <w:r w:rsidRPr="002C247B">
              <w:rPr>
                <w:sz w:val="24"/>
                <w:szCs w:val="24"/>
              </w:rPr>
              <w:t>,</w:t>
            </w:r>
            <w:r w:rsidRPr="004A780E">
              <w:rPr>
                <w:sz w:val="24"/>
                <w:szCs w:val="24"/>
              </w:rPr>
              <w:t xml:space="preserve"> nosakot – izvērtētas papildus finansējuma piešķiršanas iespējas vai tamlīdzīgi, jo, ievērojot iespējamo smago komplikāciju rezultātā radīto kaitējumu grūtnieces vai nedēļnieces veselībai vai dzīvības apdraudējumu  </w:t>
            </w:r>
            <w:r w:rsidRPr="004A780E">
              <w:rPr>
                <w:b/>
                <w:bCs/>
                <w:sz w:val="24"/>
                <w:szCs w:val="24"/>
              </w:rPr>
              <w:t>izvērtēt izmaksu efektivitāti</w:t>
            </w:r>
            <w:r w:rsidRPr="004A780E">
              <w:rPr>
                <w:sz w:val="24"/>
                <w:szCs w:val="24"/>
              </w:rPr>
              <w:t xml:space="preserve"> nav gluži atbilstošs formulējums, </w:t>
            </w:r>
            <w:r w:rsidRPr="004A780E">
              <w:rPr>
                <w:sz w:val="24"/>
                <w:szCs w:val="24"/>
              </w:rPr>
              <w:lastRenderedPageBreak/>
              <w:t xml:space="preserve">neatkarīgi no komplikāciju iestāšanās varbūtības biežuma.  </w:t>
            </w:r>
            <w:r w:rsidRPr="002C247B">
              <w:rPr>
                <w:sz w:val="24"/>
                <w:szCs w:val="24"/>
              </w:rPr>
              <w:t>Būtiski, lai 5.1.4  minētie  medikamenti būtu vienlīdz pieejami jebkurai augsta riska grūtniecei vai nedēļniecei.</w:t>
            </w:r>
          </w:p>
        </w:tc>
        <w:tc>
          <w:tcPr>
            <w:tcW w:w="1339" w:type="dxa"/>
            <w:shd w:val="clear" w:color="auto" w:fill="FFFFFF"/>
            <w:noWrap/>
            <w:tcMar>
              <w:top w:w="75" w:type="dxa"/>
              <w:left w:w="75" w:type="dxa"/>
              <w:bottom w:w="75" w:type="dxa"/>
              <w:right w:w="75" w:type="dxa"/>
            </w:tcMar>
          </w:tcPr>
          <w:p w14:paraId="4468FF79" w14:textId="05B11309" w:rsidR="007013B1" w:rsidRPr="00DB4F82" w:rsidRDefault="002C247B" w:rsidP="002C247B">
            <w:pPr>
              <w:spacing w:line="240" w:lineRule="auto"/>
              <w:jc w:val="left"/>
              <w:rPr>
                <w:sz w:val="24"/>
                <w:szCs w:val="24"/>
              </w:rPr>
            </w:pPr>
            <w:r>
              <w:rPr>
                <w:b/>
                <w:bCs/>
                <w:sz w:val="24"/>
                <w:szCs w:val="24"/>
              </w:rPr>
              <w:lastRenderedPageBreak/>
              <w:t>Ņ</w:t>
            </w:r>
            <w:r w:rsidRPr="00823D58">
              <w:rPr>
                <w:b/>
                <w:bCs/>
                <w:sz w:val="24"/>
                <w:szCs w:val="24"/>
              </w:rPr>
              <w:t>emts vērā</w:t>
            </w:r>
          </w:p>
        </w:tc>
        <w:tc>
          <w:tcPr>
            <w:tcW w:w="3799" w:type="dxa"/>
            <w:shd w:val="clear" w:color="auto" w:fill="FFFFFF"/>
            <w:noWrap/>
            <w:tcMar>
              <w:top w:w="75" w:type="dxa"/>
              <w:left w:w="75" w:type="dxa"/>
              <w:bottom w:w="75" w:type="dxa"/>
              <w:right w:w="75" w:type="dxa"/>
            </w:tcMar>
          </w:tcPr>
          <w:p w14:paraId="0B1D9835" w14:textId="1554FC61" w:rsidR="007013B1" w:rsidRPr="00DB4F82" w:rsidRDefault="00B72F2D" w:rsidP="007013B1">
            <w:pPr>
              <w:spacing w:line="240" w:lineRule="auto"/>
              <w:rPr>
                <w:sz w:val="24"/>
                <w:szCs w:val="24"/>
              </w:rPr>
            </w:pPr>
            <w:r>
              <w:rPr>
                <w:sz w:val="24"/>
                <w:szCs w:val="24"/>
              </w:rPr>
              <w:t xml:space="preserve">Precizēts </w:t>
            </w:r>
            <w:r w:rsidR="00ED08AE">
              <w:rPr>
                <w:sz w:val="24"/>
                <w:szCs w:val="24"/>
              </w:rPr>
              <w:t>4</w:t>
            </w:r>
            <w:r>
              <w:rPr>
                <w:sz w:val="24"/>
                <w:szCs w:val="24"/>
              </w:rPr>
              <w:t>.1.4.uzdevums.</w:t>
            </w:r>
          </w:p>
        </w:tc>
      </w:tr>
      <w:tr w:rsidR="007013B1" w:rsidRPr="00DB4F82" w14:paraId="7C2305C0" w14:textId="77777777" w:rsidTr="009659EA">
        <w:tc>
          <w:tcPr>
            <w:tcW w:w="877" w:type="dxa"/>
            <w:shd w:val="clear" w:color="auto" w:fill="FFFFFF"/>
            <w:noWrap/>
            <w:tcMar>
              <w:top w:w="75" w:type="dxa"/>
              <w:left w:w="75" w:type="dxa"/>
              <w:bottom w:w="75" w:type="dxa"/>
              <w:right w:w="75" w:type="dxa"/>
            </w:tcMar>
          </w:tcPr>
          <w:p w14:paraId="2F6E2F35" w14:textId="5B77AB93" w:rsidR="007013B1" w:rsidRPr="00DB4F82" w:rsidRDefault="007013B1" w:rsidP="007013B1">
            <w:pPr>
              <w:rPr>
                <w:sz w:val="24"/>
                <w:szCs w:val="24"/>
              </w:rPr>
            </w:pPr>
            <w:r>
              <w:rPr>
                <w:sz w:val="24"/>
                <w:szCs w:val="24"/>
              </w:rPr>
              <w:t>3</w:t>
            </w:r>
            <w:r w:rsidR="009659EA">
              <w:rPr>
                <w:sz w:val="24"/>
                <w:szCs w:val="24"/>
              </w:rPr>
              <w:t>8</w:t>
            </w:r>
            <w:r>
              <w:rPr>
                <w:sz w:val="24"/>
                <w:szCs w:val="24"/>
              </w:rPr>
              <w:t>.</w:t>
            </w:r>
          </w:p>
        </w:tc>
        <w:tc>
          <w:tcPr>
            <w:tcW w:w="2690" w:type="dxa"/>
            <w:shd w:val="clear" w:color="auto" w:fill="FFFFFF"/>
            <w:noWrap/>
            <w:tcMar>
              <w:top w:w="75" w:type="dxa"/>
              <w:left w:w="75" w:type="dxa"/>
              <w:bottom w:w="75" w:type="dxa"/>
              <w:right w:w="75" w:type="dxa"/>
            </w:tcMar>
          </w:tcPr>
          <w:p w14:paraId="628D2581" w14:textId="77777777" w:rsidR="009659EA" w:rsidRPr="00FB771A" w:rsidRDefault="009659EA" w:rsidP="009659EA">
            <w:pPr>
              <w:spacing w:line="240" w:lineRule="auto"/>
              <w:rPr>
                <w:b/>
                <w:bCs/>
                <w:sz w:val="24"/>
                <w:szCs w:val="24"/>
              </w:rPr>
            </w:pPr>
            <w:r>
              <w:rPr>
                <w:b/>
                <w:bCs/>
                <w:sz w:val="24"/>
                <w:szCs w:val="24"/>
              </w:rPr>
              <w:t>SIA “</w:t>
            </w:r>
            <w:r w:rsidRPr="00FB771A">
              <w:rPr>
                <w:b/>
                <w:bCs/>
                <w:sz w:val="24"/>
                <w:szCs w:val="24"/>
              </w:rPr>
              <w:t>R</w:t>
            </w:r>
            <w:r>
              <w:rPr>
                <w:b/>
                <w:bCs/>
                <w:sz w:val="24"/>
                <w:szCs w:val="24"/>
              </w:rPr>
              <w:t>īgas dzemdību nams”</w:t>
            </w:r>
          </w:p>
          <w:p w14:paraId="3115C0F2" w14:textId="77777777" w:rsidR="007013B1" w:rsidRPr="00DB4F82" w:rsidRDefault="007013B1" w:rsidP="009659EA">
            <w:pPr>
              <w:rPr>
                <w:sz w:val="24"/>
                <w:szCs w:val="24"/>
              </w:rPr>
            </w:pPr>
          </w:p>
        </w:tc>
        <w:tc>
          <w:tcPr>
            <w:tcW w:w="6315" w:type="dxa"/>
            <w:shd w:val="clear" w:color="auto" w:fill="FFFFFF"/>
            <w:noWrap/>
            <w:tcMar>
              <w:top w:w="75" w:type="dxa"/>
              <w:left w:w="75" w:type="dxa"/>
              <w:bottom w:w="75" w:type="dxa"/>
              <w:right w:w="75" w:type="dxa"/>
            </w:tcMar>
            <w:vAlign w:val="center"/>
          </w:tcPr>
          <w:p w14:paraId="6736430C" w14:textId="48D1A18F" w:rsidR="009659EA" w:rsidRDefault="009659EA" w:rsidP="009659EA">
            <w:pPr>
              <w:spacing w:after="120" w:line="240" w:lineRule="auto"/>
              <w:rPr>
                <w:sz w:val="24"/>
                <w:szCs w:val="24"/>
                <w:highlight w:val="yellow"/>
              </w:rPr>
            </w:pPr>
            <w:r w:rsidRPr="009659EA">
              <w:rPr>
                <w:b/>
                <w:bCs/>
                <w:sz w:val="24"/>
                <w:szCs w:val="24"/>
              </w:rPr>
              <w:t>5.1.6.</w:t>
            </w:r>
            <w:r w:rsidRPr="009659EA">
              <w:rPr>
                <w:sz w:val="24"/>
                <w:szCs w:val="24"/>
              </w:rPr>
              <w:t xml:space="preserve"> Pārskatīt dzemdību nodaļu un PAC obligātās prasības (tehnoloģijas, cilvēkresursi), PAC centru funkcijas, tādējādi uzlabojot veselības aprūpes kvalitāti dzemdību nodaļās. </w:t>
            </w:r>
          </w:p>
          <w:p w14:paraId="2A97E2B3" w14:textId="08494E6A" w:rsidR="007013B1" w:rsidRPr="004A01D5" w:rsidRDefault="007013B1" w:rsidP="007013B1">
            <w:pPr>
              <w:spacing w:line="240" w:lineRule="auto"/>
              <w:rPr>
                <w:sz w:val="24"/>
                <w:szCs w:val="24"/>
              </w:rPr>
            </w:pPr>
            <w:r w:rsidRPr="009659EA">
              <w:rPr>
                <w:sz w:val="24"/>
                <w:szCs w:val="24"/>
              </w:rPr>
              <w:t>Perinatālās jomas sakārtošanai valstiskā līmenī aprūpes kvalitātes, kā arī slimnīcu līmeņa atbilstības noteikšanai ir nepieciešama perinatālās aprūpes līmeņu definēšana,</w:t>
            </w:r>
            <w:r w:rsidRPr="004A01D5">
              <w:rPr>
                <w:sz w:val="24"/>
                <w:szCs w:val="24"/>
              </w:rPr>
              <w:t xml:space="preserve"> nosakot prasības gan tehnoloģiju nodrošinājumam, gan nepieciešamo cilvēkresursu plānošanai perinatālās aprūpes jomā. Pašlaik prasības perinatālās aprūpes centriem nosaka 2009.gada 20</w:t>
            </w:r>
            <w:r>
              <w:rPr>
                <w:sz w:val="24"/>
                <w:szCs w:val="24"/>
              </w:rPr>
              <w:t>.</w:t>
            </w:r>
            <w:r w:rsidRPr="004A01D5">
              <w:rPr>
                <w:sz w:val="24"/>
                <w:szCs w:val="24"/>
              </w:rPr>
              <w:t xml:space="preserve"> janvāra MK noteikumu nr.60 “Noteikumi par obligātajām prasībām ārstniecības iestādēm un to struktūrvienībām”148.^ punkts -  prasības perinatālās aprūpes centriem (PAC). Lai gan Rīgas (PSKUS un Dzemdību nama) sniegtās palīdzības apjoms atšķiras no reģionālo PAC, kā arī atšķirīgi līmeņi ir noteikti Hospitalizācijas plānā, tomēr MK noteikumos definētās prasības ir vienādas gan nepieciešamo tehnoloģiju, gan resursu nodrošinājuma ziņā. </w:t>
            </w:r>
            <w:r w:rsidRPr="009659EA">
              <w:rPr>
                <w:sz w:val="24"/>
                <w:szCs w:val="24"/>
              </w:rPr>
              <w:t>Aprūpes kvalitātes uzlabošanai un korektai dzemdību palīdzības indikatoru izpildes salīdzināšanai būtu nepieciešams skaidrs perinatālās aprūpes līmeņu definējums gan mātes, gan jaundzimušā aprūpē</w:t>
            </w:r>
            <w:r w:rsidRPr="004A01D5">
              <w:rPr>
                <w:sz w:val="24"/>
                <w:szCs w:val="24"/>
              </w:rPr>
              <w:t xml:space="preserve"> ( kā piemērs – </w:t>
            </w:r>
            <w:r w:rsidRPr="004A01D5">
              <w:rPr>
                <w:i/>
                <w:iCs/>
                <w:sz w:val="24"/>
                <w:szCs w:val="24"/>
              </w:rPr>
              <w:t xml:space="preserve">ASV perinatālās aprūpes jomas vadošo asociāciju izstrādātās vadlīnijas - ACOG </w:t>
            </w:r>
            <w:proofErr w:type="spellStart"/>
            <w:r w:rsidRPr="004A01D5">
              <w:rPr>
                <w:i/>
                <w:iCs/>
                <w:sz w:val="24"/>
                <w:szCs w:val="24"/>
              </w:rPr>
              <w:t>Obstetric</w:t>
            </w:r>
            <w:proofErr w:type="spellEnd"/>
            <w:r w:rsidRPr="004A01D5">
              <w:rPr>
                <w:i/>
                <w:iCs/>
                <w:sz w:val="24"/>
                <w:szCs w:val="24"/>
              </w:rPr>
              <w:t xml:space="preserve"> </w:t>
            </w:r>
            <w:proofErr w:type="spellStart"/>
            <w:r w:rsidRPr="004A01D5">
              <w:rPr>
                <w:i/>
                <w:iCs/>
                <w:sz w:val="24"/>
                <w:szCs w:val="24"/>
              </w:rPr>
              <w:t>Care</w:t>
            </w:r>
            <w:proofErr w:type="spellEnd"/>
            <w:r w:rsidRPr="004A01D5">
              <w:rPr>
                <w:i/>
                <w:iCs/>
                <w:sz w:val="24"/>
                <w:szCs w:val="24"/>
              </w:rPr>
              <w:t xml:space="preserve"> </w:t>
            </w:r>
            <w:proofErr w:type="spellStart"/>
            <w:r w:rsidRPr="004A01D5">
              <w:rPr>
                <w:i/>
                <w:iCs/>
                <w:sz w:val="24"/>
                <w:szCs w:val="24"/>
              </w:rPr>
              <w:t>Consensus</w:t>
            </w:r>
            <w:proofErr w:type="spellEnd"/>
            <w:r w:rsidRPr="004A01D5">
              <w:rPr>
                <w:i/>
                <w:iCs/>
                <w:sz w:val="24"/>
                <w:szCs w:val="24"/>
              </w:rPr>
              <w:t xml:space="preserve"> No. 9: </w:t>
            </w:r>
            <w:proofErr w:type="spellStart"/>
            <w:r w:rsidRPr="004A01D5">
              <w:rPr>
                <w:i/>
                <w:iCs/>
                <w:sz w:val="24"/>
                <w:szCs w:val="24"/>
              </w:rPr>
              <w:t>Levels</w:t>
            </w:r>
            <w:proofErr w:type="spellEnd"/>
            <w:r w:rsidRPr="004A01D5">
              <w:rPr>
                <w:i/>
                <w:iCs/>
                <w:sz w:val="24"/>
                <w:szCs w:val="24"/>
              </w:rPr>
              <w:t xml:space="preserve"> </w:t>
            </w:r>
            <w:proofErr w:type="spellStart"/>
            <w:r w:rsidRPr="004A01D5">
              <w:rPr>
                <w:i/>
                <w:iCs/>
                <w:sz w:val="24"/>
                <w:szCs w:val="24"/>
              </w:rPr>
              <w:t>of</w:t>
            </w:r>
            <w:proofErr w:type="spellEnd"/>
            <w:r w:rsidRPr="004A01D5">
              <w:rPr>
                <w:i/>
                <w:iCs/>
                <w:sz w:val="24"/>
                <w:szCs w:val="24"/>
              </w:rPr>
              <w:t xml:space="preserve"> </w:t>
            </w:r>
            <w:proofErr w:type="spellStart"/>
            <w:r w:rsidRPr="004A01D5">
              <w:rPr>
                <w:i/>
                <w:iCs/>
                <w:sz w:val="24"/>
                <w:szCs w:val="24"/>
              </w:rPr>
              <w:t>Maternal</w:t>
            </w:r>
            <w:proofErr w:type="spellEnd"/>
            <w:r w:rsidRPr="004A01D5">
              <w:rPr>
                <w:i/>
                <w:iCs/>
                <w:sz w:val="24"/>
                <w:szCs w:val="24"/>
              </w:rPr>
              <w:t xml:space="preserve"> </w:t>
            </w:r>
            <w:proofErr w:type="spellStart"/>
            <w:r w:rsidRPr="004A01D5">
              <w:rPr>
                <w:i/>
                <w:iCs/>
                <w:sz w:val="24"/>
                <w:szCs w:val="24"/>
              </w:rPr>
              <w:t>Care</w:t>
            </w:r>
            <w:proofErr w:type="spellEnd"/>
            <w:r w:rsidRPr="004A01D5">
              <w:rPr>
                <w:i/>
                <w:iCs/>
                <w:sz w:val="24"/>
                <w:szCs w:val="24"/>
              </w:rPr>
              <w:t xml:space="preserve">- ACOG </w:t>
            </w:r>
            <w:proofErr w:type="spellStart"/>
            <w:r w:rsidRPr="004A01D5">
              <w:rPr>
                <w:i/>
                <w:iCs/>
                <w:sz w:val="24"/>
                <w:szCs w:val="24"/>
              </w:rPr>
              <w:t>Obstetric</w:t>
            </w:r>
            <w:proofErr w:type="spellEnd"/>
            <w:r w:rsidRPr="004A01D5">
              <w:rPr>
                <w:i/>
                <w:iCs/>
                <w:sz w:val="24"/>
                <w:szCs w:val="24"/>
              </w:rPr>
              <w:t xml:space="preserve"> </w:t>
            </w:r>
            <w:proofErr w:type="spellStart"/>
            <w:r w:rsidRPr="004A01D5">
              <w:rPr>
                <w:i/>
                <w:iCs/>
                <w:sz w:val="24"/>
                <w:szCs w:val="24"/>
              </w:rPr>
              <w:t>Care</w:t>
            </w:r>
            <w:proofErr w:type="spellEnd"/>
            <w:r w:rsidRPr="004A01D5">
              <w:rPr>
                <w:i/>
                <w:iCs/>
                <w:sz w:val="24"/>
                <w:szCs w:val="24"/>
              </w:rPr>
              <w:t xml:space="preserve"> </w:t>
            </w:r>
            <w:proofErr w:type="spellStart"/>
            <w:r w:rsidRPr="004A01D5">
              <w:rPr>
                <w:i/>
                <w:iCs/>
                <w:sz w:val="24"/>
                <w:szCs w:val="24"/>
              </w:rPr>
              <w:t>Consensus</w:t>
            </w:r>
            <w:proofErr w:type="spellEnd"/>
            <w:r w:rsidRPr="004A01D5">
              <w:rPr>
                <w:i/>
                <w:iCs/>
                <w:sz w:val="24"/>
                <w:szCs w:val="24"/>
              </w:rPr>
              <w:t xml:space="preserve"> No. 9: </w:t>
            </w:r>
            <w:proofErr w:type="spellStart"/>
            <w:r w:rsidRPr="004A01D5">
              <w:rPr>
                <w:i/>
                <w:iCs/>
                <w:sz w:val="24"/>
                <w:szCs w:val="24"/>
              </w:rPr>
              <w:t>Levels</w:t>
            </w:r>
            <w:proofErr w:type="spellEnd"/>
            <w:r w:rsidRPr="004A01D5">
              <w:rPr>
                <w:i/>
                <w:iCs/>
                <w:sz w:val="24"/>
                <w:szCs w:val="24"/>
              </w:rPr>
              <w:t xml:space="preserve"> </w:t>
            </w:r>
            <w:proofErr w:type="spellStart"/>
            <w:r w:rsidRPr="004A01D5">
              <w:rPr>
                <w:i/>
                <w:iCs/>
                <w:sz w:val="24"/>
                <w:szCs w:val="24"/>
              </w:rPr>
              <w:t>of</w:t>
            </w:r>
            <w:proofErr w:type="spellEnd"/>
            <w:r w:rsidRPr="004A01D5">
              <w:rPr>
                <w:i/>
                <w:iCs/>
                <w:sz w:val="24"/>
                <w:szCs w:val="24"/>
              </w:rPr>
              <w:t xml:space="preserve"> </w:t>
            </w:r>
            <w:proofErr w:type="spellStart"/>
            <w:r w:rsidRPr="004A01D5">
              <w:rPr>
                <w:i/>
                <w:iCs/>
                <w:sz w:val="24"/>
                <w:szCs w:val="24"/>
              </w:rPr>
              <w:t>Maternal</w:t>
            </w:r>
            <w:proofErr w:type="spellEnd"/>
            <w:r w:rsidRPr="004A01D5">
              <w:rPr>
                <w:i/>
                <w:iCs/>
                <w:sz w:val="24"/>
                <w:szCs w:val="24"/>
              </w:rPr>
              <w:t xml:space="preserve"> </w:t>
            </w:r>
            <w:proofErr w:type="spellStart"/>
            <w:r w:rsidRPr="004A01D5">
              <w:rPr>
                <w:i/>
                <w:iCs/>
                <w:sz w:val="24"/>
                <w:szCs w:val="24"/>
              </w:rPr>
              <w:t>Care</w:t>
            </w:r>
            <w:proofErr w:type="spellEnd"/>
            <w:r w:rsidRPr="004A01D5">
              <w:rPr>
                <w:i/>
                <w:iCs/>
                <w:sz w:val="24"/>
                <w:szCs w:val="24"/>
              </w:rPr>
              <w:t xml:space="preserve">.: </w:t>
            </w:r>
            <w:proofErr w:type="spellStart"/>
            <w:r w:rsidRPr="004A01D5">
              <w:rPr>
                <w:i/>
                <w:iCs/>
                <w:sz w:val="24"/>
                <w:szCs w:val="24"/>
              </w:rPr>
              <w:t>Obstetrics</w:t>
            </w:r>
            <w:proofErr w:type="spellEnd"/>
            <w:r w:rsidRPr="004A01D5">
              <w:rPr>
                <w:i/>
                <w:iCs/>
                <w:sz w:val="24"/>
                <w:szCs w:val="24"/>
              </w:rPr>
              <w:t xml:space="preserve"> &amp; </w:t>
            </w:r>
            <w:proofErr w:type="spellStart"/>
            <w:r w:rsidRPr="004A01D5">
              <w:rPr>
                <w:i/>
                <w:iCs/>
                <w:sz w:val="24"/>
                <w:szCs w:val="24"/>
              </w:rPr>
              <w:t>Gynecology</w:t>
            </w:r>
            <w:proofErr w:type="spellEnd"/>
            <w:r w:rsidRPr="004A01D5">
              <w:rPr>
                <w:i/>
                <w:iCs/>
                <w:sz w:val="24"/>
                <w:szCs w:val="24"/>
              </w:rPr>
              <w:t xml:space="preserve"> (lww.com</w:t>
            </w:r>
            <w:r w:rsidRPr="004A01D5">
              <w:rPr>
                <w:sz w:val="24"/>
                <w:szCs w:val="24"/>
              </w:rPr>
              <w:t xml:space="preserve">) Vadlīnijas skaidri nosaka katram līmenim nepieciešamo tehnoloģiju nodrošinājumu, nepieciešamo speciālistu skaitu un sastāvu – gan klātienē, gan attālināti, sniegtās palīdzības apjomu katram līmenim, kā arī uzsver teritoriālas sadarbības modeļu </w:t>
            </w:r>
            <w:r w:rsidRPr="004A01D5">
              <w:rPr>
                <w:sz w:val="24"/>
                <w:szCs w:val="24"/>
              </w:rPr>
              <w:lastRenderedPageBreak/>
              <w:t>nepieciešamību ar augstāka līmeņa stacionāriem. Pēc analoģijas regulējums jāizstrādā arī jaundzimušo aprūpē.</w:t>
            </w:r>
          </w:p>
        </w:tc>
        <w:tc>
          <w:tcPr>
            <w:tcW w:w="1339" w:type="dxa"/>
            <w:shd w:val="clear" w:color="auto" w:fill="FFFFFF"/>
            <w:noWrap/>
            <w:tcMar>
              <w:top w:w="75" w:type="dxa"/>
              <w:left w:w="75" w:type="dxa"/>
              <w:bottom w:w="75" w:type="dxa"/>
              <w:right w:w="75" w:type="dxa"/>
            </w:tcMar>
          </w:tcPr>
          <w:p w14:paraId="1FE0BE40" w14:textId="3B7035FE" w:rsidR="007013B1" w:rsidRPr="00DB4F82" w:rsidRDefault="009659EA" w:rsidP="007013B1">
            <w:pPr>
              <w:jc w:val="left"/>
              <w:rPr>
                <w:sz w:val="24"/>
                <w:szCs w:val="24"/>
              </w:rPr>
            </w:pPr>
            <w:r>
              <w:rPr>
                <w:b/>
                <w:bCs/>
                <w:sz w:val="24"/>
                <w:szCs w:val="24"/>
              </w:rPr>
              <w:lastRenderedPageBreak/>
              <w:t>Ņ</w:t>
            </w:r>
            <w:r w:rsidRPr="00823D58">
              <w:rPr>
                <w:b/>
                <w:bCs/>
                <w:sz w:val="24"/>
                <w:szCs w:val="24"/>
              </w:rPr>
              <w:t>emts vērā</w:t>
            </w:r>
          </w:p>
        </w:tc>
        <w:tc>
          <w:tcPr>
            <w:tcW w:w="3799" w:type="dxa"/>
            <w:shd w:val="clear" w:color="auto" w:fill="FFFFFF"/>
            <w:noWrap/>
            <w:tcMar>
              <w:top w:w="75" w:type="dxa"/>
              <w:left w:w="75" w:type="dxa"/>
              <w:bottom w:w="75" w:type="dxa"/>
              <w:right w:w="75" w:type="dxa"/>
            </w:tcMar>
          </w:tcPr>
          <w:p w14:paraId="0BEF7332" w14:textId="3324DC4D" w:rsidR="007013B1" w:rsidRPr="00DB4F82" w:rsidRDefault="009659EA" w:rsidP="009659EA">
            <w:pPr>
              <w:spacing w:line="240" w:lineRule="auto"/>
              <w:rPr>
                <w:sz w:val="24"/>
                <w:szCs w:val="24"/>
              </w:rPr>
            </w:pPr>
            <w:r>
              <w:rPr>
                <w:sz w:val="24"/>
                <w:szCs w:val="24"/>
              </w:rPr>
              <w:t xml:space="preserve">Priekšlikums tiks vērtēts, </w:t>
            </w:r>
            <w:r w:rsidR="000A561F">
              <w:rPr>
                <w:sz w:val="24"/>
                <w:szCs w:val="24"/>
              </w:rPr>
              <w:t>izstrādājot</w:t>
            </w:r>
            <w:r>
              <w:rPr>
                <w:sz w:val="24"/>
                <w:szCs w:val="24"/>
              </w:rPr>
              <w:t xml:space="preserve"> grozījumus MK noteikumos Nr.</w:t>
            </w:r>
            <w:r w:rsidRPr="004A01D5">
              <w:rPr>
                <w:sz w:val="24"/>
                <w:szCs w:val="24"/>
              </w:rPr>
              <w:t xml:space="preserve"> “Noteikumi par obligātajām prasībām ārstniecības iestādēm un to struktūrvienībām”</w:t>
            </w:r>
            <w:r>
              <w:rPr>
                <w:sz w:val="24"/>
                <w:szCs w:val="24"/>
              </w:rPr>
              <w:t>.</w:t>
            </w:r>
          </w:p>
        </w:tc>
      </w:tr>
      <w:tr w:rsidR="007013B1" w:rsidRPr="00DB4F82" w14:paraId="2DE47214" w14:textId="77777777" w:rsidTr="00667B4E">
        <w:tc>
          <w:tcPr>
            <w:tcW w:w="877" w:type="dxa"/>
            <w:shd w:val="clear" w:color="auto" w:fill="FFFFFF"/>
            <w:noWrap/>
            <w:tcMar>
              <w:top w:w="75" w:type="dxa"/>
              <w:left w:w="75" w:type="dxa"/>
              <w:bottom w:w="75" w:type="dxa"/>
              <w:right w:w="75" w:type="dxa"/>
            </w:tcMar>
          </w:tcPr>
          <w:p w14:paraId="3C49A288" w14:textId="59ED8497" w:rsidR="007013B1" w:rsidRPr="00DB4F82" w:rsidRDefault="009B5F33" w:rsidP="007013B1">
            <w:pPr>
              <w:rPr>
                <w:sz w:val="24"/>
                <w:szCs w:val="24"/>
              </w:rPr>
            </w:pPr>
            <w:r>
              <w:rPr>
                <w:sz w:val="24"/>
                <w:szCs w:val="24"/>
              </w:rPr>
              <w:t>39</w:t>
            </w:r>
            <w:r w:rsidR="007013B1">
              <w:rPr>
                <w:sz w:val="24"/>
                <w:szCs w:val="24"/>
              </w:rPr>
              <w:t>.</w:t>
            </w:r>
          </w:p>
        </w:tc>
        <w:tc>
          <w:tcPr>
            <w:tcW w:w="2690" w:type="dxa"/>
            <w:shd w:val="clear" w:color="auto" w:fill="FFFFFF"/>
            <w:noWrap/>
            <w:tcMar>
              <w:top w:w="75" w:type="dxa"/>
              <w:left w:w="75" w:type="dxa"/>
              <w:bottom w:w="75" w:type="dxa"/>
              <w:right w:w="75" w:type="dxa"/>
            </w:tcMar>
          </w:tcPr>
          <w:p w14:paraId="40850007" w14:textId="77777777" w:rsidR="009B5F33" w:rsidRPr="00FB771A" w:rsidRDefault="009B5F33" w:rsidP="009B5F33">
            <w:pPr>
              <w:spacing w:line="240" w:lineRule="auto"/>
              <w:rPr>
                <w:b/>
                <w:bCs/>
                <w:sz w:val="24"/>
                <w:szCs w:val="24"/>
              </w:rPr>
            </w:pPr>
            <w:r>
              <w:rPr>
                <w:b/>
                <w:bCs/>
                <w:sz w:val="24"/>
                <w:szCs w:val="24"/>
              </w:rPr>
              <w:t>SIA “</w:t>
            </w:r>
            <w:r w:rsidRPr="00FB771A">
              <w:rPr>
                <w:b/>
                <w:bCs/>
                <w:sz w:val="24"/>
                <w:szCs w:val="24"/>
              </w:rPr>
              <w:t>R</w:t>
            </w:r>
            <w:r>
              <w:rPr>
                <w:b/>
                <w:bCs/>
                <w:sz w:val="24"/>
                <w:szCs w:val="24"/>
              </w:rPr>
              <w:t>īgas dzemdību nams”</w:t>
            </w:r>
          </w:p>
          <w:p w14:paraId="6FED1132" w14:textId="77777777" w:rsidR="007013B1" w:rsidRPr="00DB4F82" w:rsidRDefault="007013B1" w:rsidP="007013B1">
            <w:pPr>
              <w:rPr>
                <w:sz w:val="24"/>
                <w:szCs w:val="24"/>
              </w:rPr>
            </w:pPr>
          </w:p>
        </w:tc>
        <w:tc>
          <w:tcPr>
            <w:tcW w:w="6315" w:type="dxa"/>
            <w:shd w:val="clear" w:color="auto" w:fill="FFFFFF"/>
            <w:noWrap/>
            <w:tcMar>
              <w:top w:w="75" w:type="dxa"/>
              <w:left w:w="75" w:type="dxa"/>
              <w:bottom w:w="75" w:type="dxa"/>
              <w:right w:w="75" w:type="dxa"/>
            </w:tcMar>
            <w:vAlign w:val="center"/>
          </w:tcPr>
          <w:p w14:paraId="29C3FCF1" w14:textId="56AADC82" w:rsidR="007013B1" w:rsidRPr="00D92C3E" w:rsidRDefault="007013B1" w:rsidP="007013B1">
            <w:pPr>
              <w:spacing w:line="240" w:lineRule="auto"/>
              <w:rPr>
                <w:sz w:val="24"/>
                <w:szCs w:val="24"/>
              </w:rPr>
            </w:pPr>
            <w:r w:rsidRPr="00D92C3E">
              <w:rPr>
                <w:b/>
                <w:bCs/>
                <w:sz w:val="24"/>
                <w:szCs w:val="24"/>
                <w:u w:val="single"/>
              </w:rPr>
              <w:t>Priekšlikums: Par Plāna realizācijas atbildīgajām un līdzatbildīgajām institūcijām</w:t>
            </w:r>
          </w:p>
          <w:p w14:paraId="74B9AA8A" w14:textId="2CF36E74" w:rsidR="007013B1" w:rsidRPr="00DB4F82" w:rsidRDefault="007013B1" w:rsidP="007013B1">
            <w:pPr>
              <w:spacing w:line="240" w:lineRule="auto"/>
              <w:rPr>
                <w:sz w:val="24"/>
                <w:szCs w:val="24"/>
              </w:rPr>
            </w:pPr>
            <w:r w:rsidRPr="00D92C3E">
              <w:rPr>
                <w:sz w:val="24"/>
                <w:szCs w:val="24"/>
              </w:rPr>
              <w:t>Mātes un bērna veselības uzlabošanā iesaistītās jomas ietilpst prioritāro jomu skaitā, kuru pilnvērtīgai un visaptverošai attīstībai, kvalitātes pilnveidošanai, vienotu klīnisko standartu un indikatoru ieviešanai un uzraudzībai, vadlīniju ieviešanai un aktualizēšanai, klīnisko auditu veikšanai un daudzu citu Plānā noteikto uzdevumu realizēšanai saskaņā ar spēkā esošo normatīvo regulējumu – (2024.gada 13.augusta ministru kabineta noteikumiem Nr. 543 “Metodiskās vadības institūcijas noteikumi” turpmāk - MVI) ir izveidotas vai atlases noslēguma posmā (piemēram Ginekoloģijas un dzemdību palīdzības jomā) ir izveidotas MVI.</w:t>
            </w:r>
            <w:r>
              <w:rPr>
                <w:sz w:val="24"/>
                <w:szCs w:val="24"/>
              </w:rPr>
              <w:t xml:space="preserve"> </w:t>
            </w:r>
            <w:r w:rsidRPr="00D92C3E">
              <w:rPr>
                <w:sz w:val="24"/>
                <w:szCs w:val="24"/>
              </w:rPr>
              <w:t>Atbilstoši MVI regulējumam, daudzu Plānā minēto aktivitāšu realizācija un uzraudzība ir ne tikai MVI tiesības, bet detalizēti noteikti pienākumi, kuru realizācijai piešķirts publiskais finansējums</w:t>
            </w:r>
            <w:r>
              <w:rPr>
                <w:sz w:val="24"/>
                <w:szCs w:val="24"/>
              </w:rPr>
              <w:t xml:space="preserve">. </w:t>
            </w:r>
            <w:r w:rsidRPr="00D92C3E">
              <w:rPr>
                <w:sz w:val="24"/>
                <w:szCs w:val="24"/>
              </w:rPr>
              <w:t>Plānā kā atbildīgās vai līdzatbildīgās institūcijas ir gan ministrijas un tās pakļautības iestādes, gan profesionālās asociācijas un biedrības, bet nevienā no aktivitātēm nav minēta MVI.</w:t>
            </w:r>
            <w:r>
              <w:rPr>
                <w:sz w:val="24"/>
                <w:szCs w:val="24"/>
              </w:rPr>
              <w:t xml:space="preserve"> </w:t>
            </w:r>
            <w:r w:rsidRPr="009579D2">
              <w:rPr>
                <w:sz w:val="24"/>
                <w:szCs w:val="24"/>
              </w:rPr>
              <w:t>Priekšlikums atbilstoši normatīvajā regulējumā noteiktajām tiesībām un pienākumiem saistošajiem pasākumiem kā atbildīgo vai līdzatbildīgo institūciju noteikt jomas MVI.</w:t>
            </w:r>
            <w:r w:rsidRPr="00D92C3E">
              <w:rPr>
                <w:sz w:val="24"/>
                <w:szCs w:val="24"/>
              </w:rPr>
              <w:t xml:space="preserve"> </w:t>
            </w:r>
          </w:p>
        </w:tc>
        <w:tc>
          <w:tcPr>
            <w:tcW w:w="1339" w:type="dxa"/>
            <w:shd w:val="clear" w:color="auto" w:fill="FFFFFF"/>
            <w:noWrap/>
            <w:tcMar>
              <w:top w:w="75" w:type="dxa"/>
              <w:left w:w="75" w:type="dxa"/>
              <w:bottom w:w="75" w:type="dxa"/>
              <w:right w:w="75" w:type="dxa"/>
            </w:tcMar>
          </w:tcPr>
          <w:p w14:paraId="11D0683F" w14:textId="70069C09" w:rsidR="007013B1" w:rsidRPr="00667B4E" w:rsidRDefault="00667B4E" w:rsidP="00667B4E">
            <w:pPr>
              <w:spacing w:line="240" w:lineRule="auto"/>
              <w:jc w:val="left"/>
              <w:rPr>
                <w:b/>
                <w:bCs/>
                <w:sz w:val="24"/>
                <w:szCs w:val="24"/>
              </w:rPr>
            </w:pPr>
            <w:r w:rsidRPr="00667B4E">
              <w:rPr>
                <w:b/>
                <w:bCs/>
                <w:sz w:val="24"/>
                <w:szCs w:val="24"/>
              </w:rPr>
              <w:t>Nav ņemts vērā</w:t>
            </w:r>
          </w:p>
        </w:tc>
        <w:tc>
          <w:tcPr>
            <w:tcW w:w="3799" w:type="dxa"/>
            <w:shd w:val="clear" w:color="auto" w:fill="FFFFFF"/>
            <w:noWrap/>
            <w:tcMar>
              <w:top w:w="75" w:type="dxa"/>
              <w:left w:w="75" w:type="dxa"/>
              <w:bottom w:w="75" w:type="dxa"/>
              <w:right w:w="75" w:type="dxa"/>
            </w:tcMar>
          </w:tcPr>
          <w:p w14:paraId="67DCEF3E" w14:textId="74E5872D" w:rsidR="00667B4E" w:rsidRPr="00DB4F82" w:rsidRDefault="00667B4E" w:rsidP="00667B4E">
            <w:pPr>
              <w:spacing w:line="240" w:lineRule="auto"/>
              <w:rPr>
                <w:sz w:val="24"/>
                <w:szCs w:val="24"/>
              </w:rPr>
            </w:pPr>
            <w:r>
              <w:rPr>
                <w:sz w:val="24"/>
                <w:szCs w:val="24"/>
              </w:rPr>
              <w:t xml:space="preserve">Ņemot vērā, ka šobrīd nevienai ārstniecības iestādei MVI statuss nav apstiprināts, MVI nevaram norādīt kā par pasākuma īstenošanu atbildīgo vai līdzatbildīgo institūciju.  </w:t>
            </w:r>
          </w:p>
          <w:p w14:paraId="033BF2F6" w14:textId="6A4043A7" w:rsidR="00BF0AEF" w:rsidRPr="00DB4F82" w:rsidRDefault="00BF0AEF" w:rsidP="00DC2282">
            <w:pPr>
              <w:spacing w:line="240" w:lineRule="auto"/>
              <w:rPr>
                <w:sz w:val="24"/>
                <w:szCs w:val="24"/>
              </w:rPr>
            </w:pPr>
          </w:p>
        </w:tc>
      </w:tr>
      <w:tr w:rsidR="007013B1" w:rsidRPr="00DB4F82" w14:paraId="5F0C88CE" w14:textId="77777777" w:rsidTr="00196631">
        <w:tc>
          <w:tcPr>
            <w:tcW w:w="877" w:type="dxa"/>
            <w:shd w:val="clear" w:color="auto" w:fill="FFFFFF"/>
            <w:noWrap/>
            <w:tcMar>
              <w:top w:w="75" w:type="dxa"/>
              <w:left w:w="75" w:type="dxa"/>
              <w:bottom w:w="75" w:type="dxa"/>
              <w:right w:w="75" w:type="dxa"/>
            </w:tcMar>
          </w:tcPr>
          <w:p w14:paraId="6F90FB8C" w14:textId="436272BC" w:rsidR="007013B1" w:rsidRPr="00DB4F82" w:rsidRDefault="007013B1" w:rsidP="007013B1">
            <w:pPr>
              <w:rPr>
                <w:sz w:val="24"/>
                <w:szCs w:val="24"/>
              </w:rPr>
            </w:pPr>
            <w:r>
              <w:rPr>
                <w:sz w:val="24"/>
                <w:szCs w:val="24"/>
              </w:rPr>
              <w:t>4</w:t>
            </w:r>
            <w:r w:rsidR="009579D2">
              <w:rPr>
                <w:sz w:val="24"/>
                <w:szCs w:val="24"/>
              </w:rPr>
              <w:t>0</w:t>
            </w:r>
            <w:r>
              <w:rPr>
                <w:sz w:val="24"/>
                <w:szCs w:val="24"/>
              </w:rPr>
              <w:t>.</w:t>
            </w:r>
          </w:p>
        </w:tc>
        <w:tc>
          <w:tcPr>
            <w:tcW w:w="2690" w:type="dxa"/>
            <w:shd w:val="clear" w:color="auto" w:fill="FFFFFF"/>
            <w:noWrap/>
            <w:tcMar>
              <w:top w:w="75" w:type="dxa"/>
              <w:left w:w="75" w:type="dxa"/>
              <w:bottom w:w="75" w:type="dxa"/>
              <w:right w:w="75" w:type="dxa"/>
            </w:tcMar>
          </w:tcPr>
          <w:p w14:paraId="17570D8D" w14:textId="77777777" w:rsidR="007013B1" w:rsidRDefault="007013B1" w:rsidP="007013B1">
            <w:pPr>
              <w:spacing w:line="240" w:lineRule="auto"/>
              <w:jc w:val="left"/>
              <w:rPr>
                <w:b/>
                <w:bCs/>
                <w:sz w:val="24"/>
                <w:szCs w:val="24"/>
              </w:rPr>
            </w:pPr>
            <w:r w:rsidRPr="003F5AD4">
              <w:rPr>
                <w:b/>
                <w:bCs/>
                <w:sz w:val="24"/>
                <w:szCs w:val="24"/>
              </w:rPr>
              <w:t>Latvijas Bērnu labklājības tī</w:t>
            </w:r>
            <w:r>
              <w:rPr>
                <w:b/>
                <w:bCs/>
                <w:sz w:val="24"/>
                <w:szCs w:val="24"/>
              </w:rPr>
              <w:t>k</w:t>
            </w:r>
            <w:r w:rsidRPr="003F5AD4">
              <w:rPr>
                <w:b/>
                <w:bCs/>
                <w:sz w:val="24"/>
                <w:szCs w:val="24"/>
              </w:rPr>
              <w:t>ls</w:t>
            </w:r>
          </w:p>
          <w:p w14:paraId="280F1D67" w14:textId="57441FA9" w:rsidR="007013B1" w:rsidRPr="003F5AD4" w:rsidRDefault="007013B1" w:rsidP="007013B1">
            <w:pPr>
              <w:spacing w:line="240" w:lineRule="auto"/>
              <w:jc w:val="left"/>
              <w:rPr>
                <w:b/>
                <w:bCs/>
                <w:sz w:val="24"/>
                <w:szCs w:val="24"/>
              </w:rPr>
            </w:pPr>
          </w:p>
        </w:tc>
        <w:tc>
          <w:tcPr>
            <w:tcW w:w="6315" w:type="dxa"/>
            <w:shd w:val="clear" w:color="auto" w:fill="FFFFFF"/>
            <w:noWrap/>
            <w:tcMar>
              <w:top w:w="75" w:type="dxa"/>
              <w:left w:w="75" w:type="dxa"/>
              <w:bottom w:w="75" w:type="dxa"/>
              <w:right w:w="75" w:type="dxa"/>
            </w:tcMar>
          </w:tcPr>
          <w:p w14:paraId="66E7AF7D" w14:textId="32D8692B" w:rsidR="007013B1" w:rsidRPr="003F5AD4" w:rsidRDefault="007013B1" w:rsidP="007013B1">
            <w:pPr>
              <w:shd w:val="clear" w:color="auto" w:fill="FFFFFF"/>
              <w:spacing w:line="240" w:lineRule="auto"/>
              <w:textAlignment w:val="baseline"/>
              <w:rPr>
                <w:sz w:val="24"/>
                <w:szCs w:val="24"/>
              </w:rPr>
            </w:pPr>
            <w:r w:rsidRPr="003F5AD4">
              <w:rPr>
                <w:color w:val="242424"/>
                <w:sz w:val="24"/>
                <w:szCs w:val="24"/>
              </w:rPr>
              <w:t xml:space="preserve">Plāns neparedz vienotu </w:t>
            </w:r>
            <w:proofErr w:type="spellStart"/>
            <w:r w:rsidRPr="003F5AD4">
              <w:rPr>
                <w:color w:val="242424"/>
                <w:sz w:val="24"/>
                <w:szCs w:val="24"/>
              </w:rPr>
              <w:t>starpsektorālas</w:t>
            </w:r>
            <w:proofErr w:type="spellEnd"/>
            <w:r w:rsidRPr="003F5AD4">
              <w:rPr>
                <w:color w:val="242424"/>
                <w:sz w:val="24"/>
                <w:szCs w:val="24"/>
              </w:rPr>
              <w:t xml:space="preserve"> - veselības, izglītības un sociālās –</w:t>
            </w:r>
            <w:r w:rsidR="009579D2">
              <w:rPr>
                <w:color w:val="242424"/>
                <w:sz w:val="24"/>
                <w:szCs w:val="24"/>
              </w:rPr>
              <w:t xml:space="preserve"> </w:t>
            </w:r>
            <w:r w:rsidRPr="003F5AD4">
              <w:rPr>
                <w:color w:val="242424"/>
                <w:sz w:val="24"/>
                <w:szCs w:val="24"/>
              </w:rPr>
              <w:t xml:space="preserve">politikas atbildību, tai skaitā, nodrošinot agrīnu un preventīvu atbalstu veselīgai bērnu attīstībai un </w:t>
            </w:r>
            <w:proofErr w:type="spellStart"/>
            <w:r w:rsidRPr="003F5AD4">
              <w:rPr>
                <w:color w:val="242424"/>
                <w:sz w:val="24"/>
                <w:szCs w:val="24"/>
              </w:rPr>
              <w:t>pašrealizācijai</w:t>
            </w:r>
            <w:proofErr w:type="spellEnd"/>
            <w:r w:rsidRPr="003F5AD4">
              <w:rPr>
                <w:color w:val="242424"/>
                <w:sz w:val="24"/>
                <w:szCs w:val="24"/>
              </w:rPr>
              <w:t xml:space="preserve">, kā arī agrīni novēršot bērna attīstību, izaugsmi un </w:t>
            </w:r>
            <w:proofErr w:type="spellStart"/>
            <w:r w:rsidRPr="003F5AD4">
              <w:rPr>
                <w:color w:val="242424"/>
                <w:sz w:val="24"/>
                <w:szCs w:val="24"/>
              </w:rPr>
              <w:t>pašrealizāciju</w:t>
            </w:r>
            <w:proofErr w:type="spellEnd"/>
            <w:r w:rsidRPr="003F5AD4">
              <w:rPr>
                <w:color w:val="242424"/>
                <w:sz w:val="24"/>
                <w:szCs w:val="24"/>
              </w:rPr>
              <w:t xml:space="preserve"> kavējošos riskus.</w:t>
            </w:r>
          </w:p>
        </w:tc>
        <w:tc>
          <w:tcPr>
            <w:tcW w:w="1339" w:type="dxa"/>
            <w:shd w:val="clear" w:color="auto" w:fill="FFFFFF"/>
            <w:noWrap/>
            <w:tcMar>
              <w:top w:w="75" w:type="dxa"/>
              <w:left w:w="75" w:type="dxa"/>
              <w:bottom w:w="75" w:type="dxa"/>
              <w:right w:w="75" w:type="dxa"/>
            </w:tcMar>
          </w:tcPr>
          <w:p w14:paraId="61443BA7" w14:textId="326FFE52" w:rsidR="007013B1" w:rsidRPr="00196631" w:rsidRDefault="00196631" w:rsidP="00196631">
            <w:pPr>
              <w:spacing w:line="240" w:lineRule="auto"/>
              <w:jc w:val="left"/>
              <w:rPr>
                <w:b/>
                <w:bCs/>
                <w:sz w:val="24"/>
                <w:szCs w:val="24"/>
              </w:rPr>
            </w:pPr>
            <w:r w:rsidRPr="00196631">
              <w:rPr>
                <w:b/>
                <w:bCs/>
                <w:sz w:val="24"/>
                <w:szCs w:val="24"/>
              </w:rPr>
              <w:t>Daļēji ņemts vērā</w:t>
            </w:r>
          </w:p>
        </w:tc>
        <w:tc>
          <w:tcPr>
            <w:tcW w:w="3799" w:type="dxa"/>
            <w:shd w:val="clear" w:color="auto" w:fill="FFFFFF"/>
            <w:noWrap/>
            <w:tcMar>
              <w:top w:w="75" w:type="dxa"/>
              <w:left w:w="75" w:type="dxa"/>
              <w:bottom w:w="75" w:type="dxa"/>
              <w:right w:w="75" w:type="dxa"/>
            </w:tcMar>
            <w:vAlign w:val="center"/>
          </w:tcPr>
          <w:p w14:paraId="11B16F6E" w14:textId="4D699351" w:rsidR="006D324D" w:rsidRPr="00196631" w:rsidRDefault="00196631" w:rsidP="006D324D">
            <w:pPr>
              <w:spacing w:line="240" w:lineRule="auto"/>
              <w:rPr>
                <w:sz w:val="24"/>
                <w:szCs w:val="24"/>
              </w:rPr>
            </w:pPr>
            <w:r w:rsidRPr="00196631">
              <w:rPr>
                <w:sz w:val="24"/>
                <w:szCs w:val="24"/>
              </w:rPr>
              <w:t>Informējam, ka Valsts kancelejai ir uzdots</w:t>
            </w:r>
            <w:r w:rsidRPr="00196631">
              <w:rPr>
                <w:rStyle w:val="Vresatsauce"/>
                <w:sz w:val="24"/>
                <w:szCs w:val="24"/>
              </w:rPr>
              <w:footnoteReference w:id="6"/>
            </w:r>
            <w:r w:rsidRPr="00196631">
              <w:rPr>
                <w:sz w:val="24"/>
                <w:szCs w:val="24"/>
              </w:rPr>
              <w:t xml:space="preserve"> izstrādāt un iesniegt Ministru kabinetā informatīvo ziņojumu par 4.3.6.7.pasākuma “Starpnozaru sadarbības un atbalsta sistēmas </w:t>
            </w:r>
            <w:r w:rsidRPr="00196631">
              <w:rPr>
                <w:sz w:val="24"/>
                <w:szCs w:val="24"/>
              </w:rPr>
              <w:lastRenderedPageBreak/>
              <w:t xml:space="preserve">izveide bērnu veselīgai attīstībai un sekmīgai </w:t>
            </w:r>
            <w:proofErr w:type="spellStart"/>
            <w:r w:rsidRPr="00196631">
              <w:rPr>
                <w:sz w:val="24"/>
                <w:szCs w:val="24"/>
              </w:rPr>
              <w:t>pašrealizācijai</w:t>
            </w:r>
            <w:proofErr w:type="spellEnd"/>
            <w:r w:rsidRPr="00196631">
              <w:rPr>
                <w:sz w:val="24"/>
                <w:szCs w:val="24"/>
              </w:rPr>
              <w:t>”</w:t>
            </w:r>
            <w:r w:rsidRPr="00196631">
              <w:rPr>
                <w:rStyle w:val="Vresatsauce"/>
                <w:sz w:val="24"/>
                <w:szCs w:val="24"/>
              </w:rPr>
              <w:footnoteReference w:id="7"/>
            </w:r>
            <w:r w:rsidRPr="00196631">
              <w:rPr>
                <w:sz w:val="24"/>
                <w:szCs w:val="24"/>
              </w:rPr>
              <w:t xml:space="preserve"> ieviešanas gaitu</w:t>
            </w:r>
            <w:r w:rsidR="006D324D">
              <w:rPr>
                <w:sz w:val="24"/>
                <w:szCs w:val="24"/>
              </w:rPr>
              <w:t>,</w:t>
            </w:r>
            <w:r w:rsidRPr="00196631">
              <w:rPr>
                <w:sz w:val="24"/>
                <w:szCs w:val="24"/>
              </w:rPr>
              <w:t xml:space="preserve"> informē</w:t>
            </w:r>
            <w:r w:rsidR="006D324D">
              <w:rPr>
                <w:sz w:val="24"/>
                <w:szCs w:val="24"/>
              </w:rPr>
              <w:t>jot</w:t>
            </w:r>
            <w:r w:rsidRPr="00196631">
              <w:rPr>
                <w:sz w:val="24"/>
                <w:szCs w:val="24"/>
              </w:rPr>
              <w:t xml:space="preserve"> par </w:t>
            </w:r>
            <w:r w:rsidR="006D324D" w:rsidRPr="006D324D">
              <w:rPr>
                <w:color w:val="auto"/>
                <w:sz w:val="24"/>
                <w:szCs w:val="24"/>
              </w:rPr>
              <w:t>agrīnās preventīvās atbalsta sistēmas</w:t>
            </w:r>
            <w:r w:rsidRPr="00196631">
              <w:rPr>
                <w:sz w:val="24"/>
                <w:szCs w:val="24"/>
              </w:rPr>
              <w:t xml:space="preserve"> izveidi atbalstošo ES fondu projektu ieviešanas </w:t>
            </w:r>
            <w:r w:rsidR="006D324D">
              <w:rPr>
                <w:sz w:val="24"/>
                <w:szCs w:val="24"/>
              </w:rPr>
              <w:t>progresu</w:t>
            </w:r>
            <w:r w:rsidRPr="00196631">
              <w:rPr>
                <w:sz w:val="24"/>
                <w:szCs w:val="24"/>
              </w:rPr>
              <w:t xml:space="preserve"> un risinājumiem</w:t>
            </w:r>
            <w:r w:rsidR="006D324D">
              <w:rPr>
                <w:sz w:val="24"/>
                <w:szCs w:val="24"/>
              </w:rPr>
              <w:t>. Vēršam uzmanību</w:t>
            </w:r>
            <w:r w:rsidRPr="00196631">
              <w:rPr>
                <w:sz w:val="24"/>
                <w:szCs w:val="24"/>
              </w:rPr>
              <w:t xml:space="preserve">, </w:t>
            </w:r>
            <w:r w:rsidR="006D324D">
              <w:rPr>
                <w:sz w:val="24"/>
                <w:szCs w:val="24"/>
              </w:rPr>
              <w:t xml:space="preserve">ka Veselības ministrija piedalās diskusijās par konkrētu </w:t>
            </w:r>
            <w:r w:rsidRPr="00196631">
              <w:rPr>
                <w:sz w:val="24"/>
                <w:szCs w:val="24"/>
              </w:rPr>
              <w:t>atbalsta pasākumu plānošan</w:t>
            </w:r>
            <w:r w:rsidR="006D324D">
              <w:rPr>
                <w:sz w:val="24"/>
                <w:szCs w:val="24"/>
              </w:rPr>
              <w:t>u</w:t>
            </w:r>
            <w:r w:rsidRPr="00196631">
              <w:rPr>
                <w:sz w:val="24"/>
                <w:szCs w:val="24"/>
              </w:rPr>
              <w:t xml:space="preserve"> un organizēšan</w:t>
            </w:r>
            <w:r w:rsidR="006D324D">
              <w:rPr>
                <w:sz w:val="24"/>
                <w:szCs w:val="24"/>
              </w:rPr>
              <w:t>u</w:t>
            </w:r>
            <w:r w:rsidRPr="00196631">
              <w:rPr>
                <w:sz w:val="24"/>
                <w:szCs w:val="24"/>
              </w:rPr>
              <w:t xml:space="preserve">, </w:t>
            </w:r>
            <w:r w:rsidR="006D324D">
              <w:rPr>
                <w:sz w:val="24"/>
                <w:szCs w:val="24"/>
              </w:rPr>
              <w:t>bet vienprātība par risinājumiem projekta ietvaros rosināto pasākumu īstenošanu vēl nav panākta.</w:t>
            </w:r>
          </w:p>
        </w:tc>
      </w:tr>
      <w:tr w:rsidR="007013B1" w:rsidRPr="00DB4F82" w14:paraId="02624C03" w14:textId="77777777" w:rsidTr="00C432EF">
        <w:tc>
          <w:tcPr>
            <w:tcW w:w="877" w:type="dxa"/>
            <w:shd w:val="clear" w:color="auto" w:fill="FFFFFF"/>
            <w:noWrap/>
            <w:tcMar>
              <w:top w:w="75" w:type="dxa"/>
              <w:left w:w="75" w:type="dxa"/>
              <w:bottom w:w="75" w:type="dxa"/>
              <w:right w:w="75" w:type="dxa"/>
            </w:tcMar>
          </w:tcPr>
          <w:p w14:paraId="06B332CC" w14:textId="5C396D71" w:rsidR="007013B1" w:rsidRPr="00C432EF" w:rsidRDefault="007013B1" w:rsidP="007013B1">
            <w:pPr>
              <w:rPr>
                <w:sz w:val="24"/>
                <w:szCs w:val="24"/>
              </w:rPr>
            </w:pPr>
            <w:r w:rsidRPr="00C432EF">
              <w:rPr>
                <w:sz w:val="24"/>
                <w:szCs w:val="24"/>
              </w:rPr>
              <w:lastRenderedPageBreak/>
              <w:t>4</w:t>
            </w:r>
            <w:r w:rsidR="00365716" w:rsidRPr="00C432EF">
              <w:rPr>
                <w:sz w:val="24"/>
                <w:szCs w:val="24"/>
              </w:rPr>
              <w:t>1</w:t>
            </w:r>
            <w:r w:rsidRPr="00C432EF">
              <w:rPr>
                <w:sz w:val="24"/>
                <w:szCs w:val="24"/>
              </w:rPr>
              <w:t>.</w:t>
            </w:r>
          </w:p>
        </w:tc>
        <w:tc>
          <w:tcPr>
            <w:tcW w:w="2690" w:type="dxa"/>
            <w:shd w:val="clear" w:color="auto" w:fill="FFFFFF"/>
            <w:noWrap/>
            <w:tcMar>
              <w:top w:w="75" w:type="dxa"/>
              <w:left w:w="75" w:type="dxa"/>
              <w:bottom w:w="75" w:type="dxa"/>
              <w:right w:w="75" w:type="dxa"/>
            </w:tcMar>
          </w:tcPr>
          <w:p w14:paraId="6ACC387D" w14:textId="77777777" w:rsidR="007013B1" w:rsidRPr="00C432EF" w:rsidRDefault="007013B1" w:rsidP="007013B1">
            <w:pPr>
              <w:spacing w:line="240" w:lineRule="auto"/>
              <w:jc w:val="left"/>
              <w:rPr>
                <w:b/>
                <w:bCs/>
                <w:sz w:val="24"/>
                <w:szCs w:val="24"/>
              </w:rPr>
            </w:pPr>
            <w:r w:rsidRPr="00C432EF">
              <w:rPr>
                <w:b/>
                <w:bCs/>
                <w:sz w:val="24"/>
                <w:szCs w:val="24"/>
              </w:rPr>
              <w:t>Latvijas Bērnu labklājības tīkls</w:t>
            </w:r>
          </w:p>
          <w:p w14:paraId="0544E267" w14:textId="77777777" w:rsidR="007013B1" w:rsidRPr="00C432EF" w:rsidRDefault="007013B1" w:rsidP="007013B1">
            <w:pPr>
              <w:spacing w:line="240" w:lineRule="auto"/>
              <w:jc w:val="left"/>
              <w:rPr>
                <w:b/>
                <w:bCs/>
                <w:sz w:val="24"/>
                <w:szCs w:val="24"/>
              </w:rPr>
            </w:pPr>
          </w:p>
          <w:p w14:paraId="23B069AB" w14:textId="77777777" w:rsidR="007013B1" w:rsidRPr="00C432EF" w:rsidRDefault="007013B1" w:rsidP="00365716">
            <w:pPr>
              <w:jc w:val="left"/>
              <w:rPr>
                <w:sz w:val="24"/>
                <w:szCs w:val="24"/>
              </w:rPr>
            </w:pPr>
          </w:p>
        </w:tc>
        <w:tc>
          <w:tcPr>
            <w:tcW w:w="6315" w:type="dxa"/>
            <w:shd w:val="clear" w:color="auto" w:fill="FFFFFF"/>
            <w:noWrap/>
            <w:tcMar>
              <w:top w:w="75" w:type="dxa"/>
              <w:left w:w="75" w:type="dxa"/>
              <w:bottom w:w="75" w:type="dxa"/>
              <w:right w:w="75" w:type="dxa"/>
            </w:tcMar>
            <w:vAlign w:val="center"/>
          </w:tcPr>
          <w:p w14:paraId="41D28962" w14:textId="129188B1" w:rsidR="007013B1" w:rsidRPr="003F5AD4" w:rsidRDefault="007013B1" w:rsidP="007013B1">
            <w:pPr>
              <w:shd w:val="clear" w:color="auto" w:fill="FFFFFF"/>
              <w:spacing w:line="240" w:lineRule="auto"/>
              <w:textAlignment w:val="baseline"/>
              <w:rPr>
                <w:sz w:val="24"/>
                <w:szCs w:val="24"/>
              </w:rPr>
            </w:pPr>
            <w:r w:rsidRPr="003F5AD4">
              <w:rPr>
                <w:color w:val="242424"/>
                <w:sz w:val="24"/>
                <w:szCs w:val="24"/>
              </w:rPr>
              <w:t xml:space="preserve">Plāna 5.1.10.punktā ir plānots nodrošināt </w:t>
            </w:r>
            <w:proofErr w:type="spellStart"/>
            <w:r w:rsidRPr="003F5AD4">
              <w:rPr>
                <w:color w:val="242424"/>
                <w:sz w:val="24"/>
                <w:szCs w:val="24"/>
              </w:rPr>
              <w:t>mentora</w:t>
            </w:r>
            <w:proofErr w:type="spellEnd"/>
            <w:r w:rsidRPr="003F5AD4">
              <w:rPr>
                <w:color w:val="242424"/>
                <w:sz w:val="24"/>
                <w:szCs w:val="24"/>
              </w:rPr>
              <w:t xml:space="preserve"> pakalpojumus grūtniecēm līdz 18 gadu vecumam un sociāli-ekonomiskā riska grūtniecēm līdz 25 gadu vecumam, kā arī HIV inficētām grūtniecēm. Labklājības ministrijai līdz 2027.gadā ir jāizstrādā </w:t>
            </w:r>
            <w:proofErr w:type="spellStart"/>
            <w:r w:rsidRPr="003F5AD4">
              <w:rPr>
                <w:color w:val="242424"/>
                <w:sz w:val="24"/>
                <w:szCs w:val="24"/>
              </w:rPr>
              <w:t>mentoru</w:t>
            </w:r>
            <w:proofErr w:type="spellEnd"/>
            <w:r w:rsidRPr="003F5AD4">
              <w:rPr>
                <w:color w:val="242424"/>
                <w:sz w:val="24"/>
                <w:szCs w:val="24"/>
              </w:rPr>
              <w:t xml:space="preserve"> kompetences. </w:t>
            </w:r>
            <w:r w:rsidRPr="00C432EF">
              <w:rPr>
                <w:color w:val="242424"/>
                <w:sz w:val="24"/>
                <w:szCs w:val="24"/>
              </w:rPr>
              <w:t xml:space="preserve">Uzskatam, ka nav nepieciešams izstrādāt </w:t>
            </w:r>
            <w:proofErr w:type="spellStart"/>
            <w:r w:rsidRPr="00C432EF">
              <w:rPr>
                <w:color w:val="242424"/>
                <w:sz w:val="24"/>
                <w:szCs w:val="24"/>
              </w:rPr>
              <w:t>mentoru</w:t>
            </w:r>
            <w:proofErr w:type="spellEnd"/>
            <w:r w:rsidRPr="00C432EF">
              <w:rPr>
                <w:color w:val="242424"/>
                <w:sz w:val="24"/>
                <w:szCs w:val="24"/>
              </w:rPr>
              <w:t xml:space="preserve"> kompetences, bet izmantot jau esošus pakalpojumus sniedzējus. Latvijā jau ir profesionāli sagatavoti speciālisti - piemēram, PEP mammas, kuras 2024.gadā Labklājības ministrija iekļāva Profesiju klasifikatorā kā Vecāku emocionālā atbalsta speciālistus.</w:t>
            </w:r>
            <w:r w:rsidRPr="003F5AD4">
              <w:rPr>
                <w:color w:val="242424"/>
                <w:sz w:val="24"/>
                <w:szCs w:val="24"/>
              </w:rPr>
              <w:t xml:space="preserve"> Latvijas SOS bērnu ciematu asociācijas īstenotajā programmā “Piedzimstot bērniņam”, kura tiek īstenota no 2016.gada, PEP mammas sniedz individuālas konsultācijas gan nepilngadīgām grūtniecēm, gan sociāli-ekonomiskā riska </w:t>
            </w:r>
            <w:r w:rsidRPr="003F5AD4">
              <w:rPr>
                <w:color w:val="242424"/>
                <w:sz w:val="24"/>
                <w:szCs w:val="24"/>
              </w:rPr>
              <w:lastRenderedPageBreak/>
              <w:t>grūtniecēm. PEP mammas sniedz savus pakalpojumus arī citu organizāciju īstenotos projektos, kā arī atsevišķu Latvijas pašvaldību sociālo dienestu finansētu pakalpojumu ietvaros.</w:t>
            </w:r>
          </w:p>
        </w:tc>
        <w:tc>
          <w:tcPr>
            <w:tcW w:w="1339" w:type="dxa"/>
            <w:shd w:val="clear" w:color="auto" w:fill="FFFFFF"/>
            <w:noWrap/>
            <w:tcMar>
              <w:top w:w="75" w:type="dxa"/>
              <w:left w:w="75" w:type="dxa"/>
              <w:bottom w:w="75" w:type="dxa"/>
              <w:right w:w="75" w:type="dxa"/>
            </w:tcMar>
          </w:tcPr>
          <w:p w14:paraId="44ED3A49" w14:textId="5AE7A680" w:rsidR="007013B1" w:rsidRPr="00C432EF" w:rsidRDefault="00C432EF" w:rsidP="007013B1">
            <w:pPr>
              <w:jc w:val="left"/>
              <w:rPr>
                <w:b/>
                <w:bCs/>
                <w:sz w:val="24"/>
                <w:szCs w:val="24"/>
              </w:rPr>
            </w:pPr>
            <w:r w:rsidRPr="00C432EF">
              <w:rPr>
                <w:b/>
                <w:bCs/>
                <w:sz w:val="24"/>
                <w:szCs w:val="24"/>
              </w:rPr>
              <w:lastRenderedPageBreak/>
              <w:t>Ņemts vērā</w:t>
            </w:r>
          </w:p>
        </w:tc>
        <w:tc>
          <w:tcPr>
            <w:tcW w:w="3799" w:type="dxa"/>
            <w:shd w:val="clear" w:color="auto" w:fill="FFFFFF"/>
            <w:noWrap/>
            <w:tcMar>
              <w:top w:w="75" w:type="dxa"/>
              <w:left w:w="75" w:type="dxa"/>
              <w:bottom w:w="75" w:type="dxa"/>
              <w:right w:w="75" w:type="dxa"/>
            </w:tcMar>
          </w:tcPr>
          <w:p w14:paraId="6E20F197" w14:textId="2B1BC253" w:rsidR="00C432EF" w:rsidRPr="00C432EF" w:rsidRDefault="00C432EF" w:rsidP="009F2175">
            <w:pPr>
              <w:spacing w:line="240" w:lineRule="auto"/>
              <w:rPr>
                <w:color w:val="auto"/>
                <w:sz w:val="24"/>
                <w:szCs w:val="24"/>
              </w:rPr>
            </w:pPr>
            <w:r w:rsidRPr="00C432EF">
              <w:rPr>
                <w:color w:val="auto"/>
                <w:sz w:val="24"/>
                <w:szCs w:val="24"/>
              </w:rPr>
              <w:t xml:space="preserve">Precizēts </w:t>
            </w:r>
            <w:r w:rsidR="008B76B8">
              <w:rPr>
                <w:color w:val="auto"/>
                <w:sz w:val="24"/>
                <w:szCs w:val="24"/>
              </w:rPr>
              <w:t>4</w:t>
            </w:r>
            <w:r w:rsidRPr="00C432EF">
              <w:rPr>
                <w:color w:val="auto"/>
                <w:sz w:val="24"/>
                <w:szCs w:val="24"/>
              </w:rPr>
              <w:t>.1.10.apakšpunkts, ņemot vērā LM sniegto informāciju par to, ka</w:t>
            </w:r>
          </w:p>
          <w:p w14:paraId="5BE1D983" w14:textId="49DD2F1E" w:rsidR="00C432EF" w:rsidRPr="00DB4F82" w:rsidRDefault="00C432EF" w:rsidP="009F2175">
            <w:pPr>
              <w:spacing w:line="240" w:lineRule="auto"/>
              <w:rPr>
                <w:sz w:val="24"/>
                <w:szCs w:val="24"/>
              </w:rPr>
            </w:pPr>
            <w:r w:rsidRPr="00C432EF">
              <w:rPr>
                <w:color w:val="auto"/>
                <w:sz w:val="24"/>
                <w:szCs w:val="24"/>
                <w:bdr w:val="none" w:sz="0" w:space="0" w:color="auto" w:frame="1"/>
                <w:shd w:val="clear" w:color="auto" w:fill="FFFFFF"/>
              </w:rPr>
              <w:t>profesija “Sociālais </w:t>
            </w:r>
            <w:proofErr w:type="spellStart"/>
            <w:r w:rsidRPr="00C432EF">
              <w:rPr>
                <w:color w:val="auto"/>
                <w:sz w:val="24"/>
                <w:szCs w:val="24"/>
                <w:bdr w:val="none" w:sz="0" w:space="0" w:color="auto" w:frame="1"/>
                <w:shd w:val="clear" w:color="auto" w:fill="FFFFFF"/>
              </w:rPr>
              <w:t>mentors</w:t>
            </w:r>
            <w:proofErr w:type="spellEnd"/>
            <w:r w:rsidRPr="00C432EF">
              <w:rPr>
                <w:color w:val="auto"/>
                <w:sz w:val="24"/>
                <w:szCs w:val="24"/>
                <w:bdr w:val="none" w:sz="0" w:space="0" w:color="auto" w:frame="1"/>
                <w:shd w:val="clear" w:color="auto" w:fill="FFFFFF"/>
              </w:rPr>
              <w:t>” jau ir iekļauts profesiju klasifikatorā (profesijas kods </w:t>
            </w:r>
            <w:r w:rsidRPr="00C432EF">
              <w:rPr>
                <w:color w:val="auto"/>
                <w:sz w:val="24"/>
                <w:szCs w:val="24"/>
                <w:shd w:val="clear" w:color="auto" w:fill="FFFFFF"/>
              </w:rPr>
              <w:t>5162 04) - </w:t>
            </w:r>
            <w:hyperlink r:id="rId10" w:tgtFrame="_blank" w:tooltip="https://likumi.lv/ta/id/291004" w:history="1">
              <w:r w:rsidRPr="00C432EF">
                <w:rPr>
                  <w:color w:val="auto"/>
                  <w:sz w:val="24"/>
                  <w:szCs w:val="24"/>
                  <w:u w:val="single"/>
                  <w:bdr w:val="none" w:sz="0" w:space="0" w:color="auto" w:frame="1"/>
                  <w:shd w:val="clear" w:color="auto" w:fill="FFFFFF"/>
                </w:rPr>
                <w:t>https://likumi.lv/ta/id/291004</w:t>
              </w:r>
            </w:hyperlink>
            <w:r w:rsidRPr="00C432EF">
              <w:rPr>
                <w:color w:val="auto"/>
                <w:sz w:val="24"/>
                <w:szCs w:val="24"/>
                <w:bdr w:val="none" w:sz="0" w:space="0" w:color="auto" w:frame="1"/>
                <w:shd w:val="clear" w:color="auto" w:fill="FFFFFF"/>
              </w:rPr>
              <w:t>.</w:t>
            </w:r>
          </w:p>
        </w:tc>
      </w:tr>
      <w:tr w:rsidR="007013B1" w:rsidRPr="00DB4F82" w14:paraId="1615AAD6" w14:textId="77777777" w:rsidTr="009A3A57">
        <w:tc>
          <w:tcPr>
            <w:tcW w:w="877" w:type="dxa"/>
            <w:shd w:val="clear" w:color="auto" w:fill="FFFFFF"/>
            <w:noWrap/>
            <w:tcMar>
              <w:top w:w="75" w:type="dxa"/>
              <w:left w:w="75" w:type="dxa"/>
              <w:bottom w:w="75" w:type="dxa"/>
              <w:right w:w="75" w:type="dxa"/>
            </w:tcMar>
          </w:tcPr>
          <w:p w14:paraId="50A82820" w14:textId="1BBB142D" w:rsidR="007013B1" w:rsidRPr="008B76B8" w:rsidRDefault="007013B1" w:rsidP="007013B1">
            <w:pPr>
              <w:rPr>
                <w:sz w:val="24"/>
                <w:szCs w:val="24"/>
              </w:rPr>
            </w:pPr>
            <w:r w:rsidRPr="008B76B8">
              <w:rPr>
                <w:sz w:val="24"/>
                <w:szCs w:val="24"/>
              </w:rPr>
              <w:t>4</w:t>
            </w:r>
            <w:r w:rsidR="009A3A57" w:rsidRPr="008B76B8">
              <w:rPr>
                <w:sz w:val="24"/>
                <w:szCs w:val="24"/>
              </w:rPr>
              <w:t>2</w:t>
            </w:r>
            <w:r w:rsidRPr="008B76B8">
              <w:rPr>
                <w:sz w:val="24"/>
                <w:szCs w:val="24"/>
              </w:rPr>
              <w:t>.</w:t>
            </w:r>
          </w:p>
        </w:tc>
        <w:tc>
          <w:tcPr>
            <w:tcW w:w="2690" w:type="dxa"/>
            <w:shd w:val="clear" w:color="auto" w:fill="FFFFFF"/>
            <w:noWrap/>
            <w:tcMar>
              <w:top w:w="75" w:type="dxa"/>
              <w:left w:w="75" w:type="dxa"/>
              <w:bottom w:w="75" w:type="dxa"/>
              <w:right w:w="75" w:type="dxa"/>
            </w:tcMar>
          </w:tcPr>
          <w:p w14:paraId="379FF0FF" w14:textId="77777777" w:rsidR="007013B1" w:rsidRPr="008B76B8" w:rsidRDefault="007013B1" w:rsidP="007013B1">
            <w:pPr>
              <w:spacing w:line="240" w:lineRule="auto"/>
              <w:jc w:val="left"/>
              <w:rPr>
                <w:b/>
                <w:bCs/>
                <w:sz w:val="24"/>
                <w:szCs w:val="24"/>
              </w:rPr>
            </w:pPr>
            <w:r w:rsidRPr="008B76B8">
              <w:rPr>
                <w:b/>
                <w:bCs/>
                <w:sz w:val="24"/>
                <w:szCs w:val="24"/>
              </w:rPr>
              <w:t>Latvijas Bērnu labklājības tīkls</w:t>
            </w:r>
          </w:p>
          <w:p w14:paraId="5E182452" w14:textId="77777777" w:rsidR="007013B1" w:rsidRPr="008B76B8" w:rsidRDefault="007013B1" w:rsidP="007013B1">
            <w:pPr>
              <w:rPr>
                <w:sz w:val="24"/>
                <w:szCs w:val="24"/>
              </w:rPr>
            </w:pPr>
          </w:p>
        </w:tc>
        <w:tc>
          <w:tcPr>
            <w:tcW w:w="6315" w:type="dxa"/>
            <w:shd w:val="clear" w:color="auto" w:fill="FFFFFF"/>
            <w:noWrap/>
            <w:tcMar>
              <w:top w:w="75" w:type="dxa"/>
              <w:left w:w="75" w:type="dxa"/>
              <w:bottom w:w="75" w:type="dxa"/>
              <w:right w:w="75" w:type="dxa"/>
            </w:tcMar>
          </w:tcPr>
          <w:p w14:paraId="5F364FAE" w14:textId="1EF8A24C" w:rsidR="007013B1" w:rsidRPr="00011462" w:rsidRDefault="007013B1" w:rsidP="007013B1">
            <w:pPr>
              <w:spacing w:line="240" w:lineRule="auto"/>
              <w:rPr>
                <w:sz w:val="24"/>
                <w:szCs w:val="24"/>
              </w:rPr>
            </w:pPr>
            <w:r w:rsidRPr="00011462">
              <w:rPr>
                <w:color w:val="242424"/>
                <w:sz w:val="24"/>
                <w:szCs w:val="24"/>
              </w:rPr>
              <w:t xml:space="preserve">Uzskatam, ka izstrādājot rīcības algoritmu speciālistam, kurš identificē grūtnieci, kura atbilst sociālās atstumtības riska grupas kritērijiem, bet neparedzot nepieciešamo finansējumu pakalpojumu sniegšanai šīs </w:t>
            </w:r>
            <w:proofErr w:type="spellStart"/>
            <w:r w:rsidRPr="00011462">
              <w:rPr>
                <w:color w:val="242424"/>
                <w:sz w:val="24"/>
                <w:szCs w:val="24"/>
              </w:rPr>
              <w:t>mērķgrupas</w:t>
            </w:r>
            <w:proofErr w:type="spellEnd"/>
            <w:r w:rsidRPr="00011462">
              <w:rPr>
                <w:color w:val="242424"/>
                <w:sz w:val="24"/>
                <w:szCs w:val="24"/>
              </w:rPr>
              <w:t xml:space="preserve"> grūtniecēm, šo grūtnieču situācija netiks būtiski uzlabota.</w:t>
            </w:r>
          </w:p>
        </w:tc>
        <w:tc>
          <w:tcPr>
            <w:tcW w:w="1339" w:type="dxa"/>
            <w:shd w:val="clear" w:color="auto" w:fill="FFFFFF"/>
            <w:noWrap/>
            <w:tcMar>
              <w:top w:w="75" w:type="dxa"/>
              <w:left w:w="75" w:type="dxa"/>
              <w:bottom w:w="75" w:type="dxa"/>
              <w:right w:w="75" w:type="dxa"/>
            </w:tcMar>
          </w:tcPr>
          <w:p w14:paraId="419BA3A6" w14:textId="198BDA66" w:rsidR="007013B1" w:rsidRPr="009A3A57" w:rsidRDefault="009A3A57" w:rsidP="007013B1">
            <w:pPr>
              <w:jc w:val="left"/>
              <w:rPr>
                <w:b/>
                <w:bCs/>
                <w:sz w:val="24"/>
                <w:szCs w:val="24"/>
              </w:rPr>
            </w:pPr>
            <w:r w:rsidRPr="009A3A57">
              <w:rPr>
                <w:b/>
                <w:bCs/>
                <w:sz w:val="24"/>
                <w:szCs w:val="24"/>
              </w:rPr>
              <w:t>Ņemts vērā</w:t>
            </w:r>
          </w:p>
        </w:tc>
        <w:tc>
          <w:tcPr>
            <w:tcW w:w="3799" w:type="dxa"/>
            <w:shd w:val="clear" w:color="auto" w:fill="FFFFFF"/>
            <w:noWrap/>
            <w:tcMar>
              <w:top w:w="75" w:type="dxa"/>
              <w:left w:w="75" w:type="dxa"/>
              <w:bottom w:w="75" w:type="dxa"/>
              <w:right w:w="75" w:type="dxa"/>
            </w:tcMar>
            <w:vAlign w:val="center"/>
          </w:tcPr>
          <w:p w14:paraId="0AE1DE31" w14:textId="54395C07" w:rsidR="007013B1" w:rsidRPr="00DB4F82" w:rsidRDefault="009A3A57" w:rsidP="009A3A57">
            <w:pPr>
              <w:spacing w:line="240" w:lineRule="auto"/>
              <w:rPr>
                <w:sz w:val="24"/>
                <w:szCs w:val="24"/>
              </w:rPr>
            </w:pPr>
            <w:r>
              <w:rPr>
                <w:sz w:val="24"/>
                <w:szCs w:val="24"/>
              </w:rPr>
              <w:t>Veselības ministrija turpina darbu, risinot jautājumu par veselības aprūpes pakalpojumu pieejamības uzlabošanas sociālās atstumtības riskam pakļautajām sievietēm un jauniešiem. Piemēram, 2024.gadā ir paplašināta mērķa grupa valsts apmaksātas kontracepcijas pakalpojuma nodrošināšanai, arī plānā paredzēts paplašināt to sieviešu un jauniešu loku, kuram nodrošināmi valsts apmaksāti kontracepcijas pakalpojumi. Sadarbībā ar LM tiks vērtēta iespēja nodrošināt arī citus konkrētajai mērķa grupai nepieciešamos pakalpojums.</w:t>
            </w:r>
          </w:p>
        </w:tc>
      </w:tr>
      <w:tr w:rsidR="007013B1" w:rsidRPr="00DB4F82" w14:paraId="467F8E6E" w14:textId="77777777" w:rsidTr="00412A7E">
        <w:trPr>
          <w:trHeight w:val="627"/>
        </w:trPr>
        <w:tc>
          <w:tcPr>
            <w:tcW w:w="877" w:type="dxa"/>
            <w:shd w:val="clear" w:color="auto" w:fill="FFFFFF"/>
            <w:noWrap/>
            <w:tcMar>
              <w:top w:w="75" w:type="dxa"/>
              <w:left w:w="75" w:type="dxa"/>
              <w:bottom w:w="75" w:type="dxa"/>
              <w:right w:w="75" w:type="dxa"/>
            </w:tcMar>
          </w:tcPr>
          <w:p w14:paraId="068A4D91" w14:textId="2871BA3C" w:rsidR="007013B1" w:rsidRPr="00DB4F82" w:rsidRDefault="007013B1" w:rsidP="007013B1">
            <w:pPr>
              <w:rPr>
                <w:sz w:val="24"/>
                <w:szCs w:val="24"/>
              </w:rPr>
            </w:pPr>
            <w:r>
              <w:rPr>
                <w:sz w:val="24"/>
                <w:szCs w:val="24"/>
              </w:rPr>
              <w:t>4</w:t>
            </w:r>
            <w:r w:rsidR="009A3A57">
              <w:rPr>
                <w:sz w:val="24"/>
                <w:szCs w:val="24"/>
              </w:rPr>
              <w:t>3</w:t>
            </w:r>
            <w:r>
              <w:rPr>
                <w:sz w:val="24"/>
                <w:szCs w:val="24"/>
              </w:rPr>
              <w:t>.</w:t>
            </w:r>
          </w:p>
        </w:tc>
        <w:tc>
          <w:tcPr>
            <w:tcW w:w="2690" w:type="dxa"/>
            <w:shd w:val="clear" w:color="auto" w:fill="FFFFFF"/>
            <w:noWrap/>
            <w:tcMar>
              <w:top w:w="75" w:type="dxa"/>
              <w:left w:w="75" w:type="dxa"/>
              <w:bottom w:w="75" w:type="dxa"/>
              <w:right w:w="75" w:type="dxa"/>
            </w:tcMar>
          </w:tcPr>
          <w:p w14:paraId="02CE691B" w14:textId="6EE45A32" w:rsidR="007013B1" w:rsidRPr="00DB4F82" w:rsidRDefault="007013B1" w:rsidP="007013B1">
            <w:pPr>
              <w:spacing w:line="240" w:lineRule="auto"/>
              <w:jc w:val="left"/>
              <w:rPr>
                <w:sz w:val="24"/>
                <w:szCs w:val="24"/>
              </w:rPr>
            </w:pPr>
            <w:r w:rsidRPr="003F5AD4">
              <w:rPr>
                <w:b/>
                <w:bCs/>
                <w:sz w:val="24"/>
                <w:szCs w:val="24"/>
              </w:rPr>
              <w:t>Latvijas Bērnu labklājības tī</w:t>
            </w:r>
            <w:r>
              <w:rPr>
                <w:b/>
                <w:bCs/>
                <w:sz w:val="24"/>
                <w:szCs w:val="24"/>
              </w:rPr>
              <w:t>k</w:t>
            </w:r>
            <w:r w:rsidRPr="003F5AD4">
              <w:rPr>
                <w:b/>
                <w:bCs/>
                <w:sz w:val="24"/>
                <w:szCs w:val="24"/>
              </w:rPr>
              <w:t>ls</w:t>
            </w:r>
          </w:p>
        </w:tc>
        <w:tc>
          <w:tcPr>
            <w:tcW w:w="6315" w:type="dxa"/>
            <w:shd w:val="clear" w:color="auto" w:fill="FFFFFF"/>
            <w:noWrap/>
            <w:tcMar>
              <w:top w:w="75" w:type="dxa"/>
              <w:left w:w="75" w:type="dxa"/>
              <w:bottom w:w="75" w:type="dxa"/>
              <w:right w:w="75" w:type="dxa"/>
            </w:tcMar>
          </w:tcPr>
          <w:p w14:paraId="43A2D17A" w14:textId="6102A6F5" w:rsidR="007013B1" w:rsidRPr="00DB4F82" w:rsidRDefault="007013B1" w:rsidP="007013B1">
            <w:pPr>
              <w:shd w:val="clear" w:color="auto" w:fill="FFFFFF"/>
              <w:spacing w:line="240" w:lineRule="auto"/>
              <w:textAlignment w:val="baseline"/>
              <w:rPr>
                <w:sz w:val="24"/>
                <w:szCs w:val="24"/>
              </w:rPr>
            </w:pPr>
            <w:r w:rsidRPr="00011462">
              <w:rPr>
                <w:color w:val="242424"/>
                <w:sz w:val="24"/>
                <w:szCs w:val="24"/>
              </w:rPr>
              <w:t>Slimnīcu dzemdību nodaļās ir nepieciešams ieviest bezmaksas zīdīšanas konsultācijas, kuras nodrošina zīdīšanas konsultanti.</w:t>
            </w:r>
          </w:p>
        </w:tc>
        <w:tc>
          <w:tcPr>
            <w:tcW w:w="1339" w:type="dxa"/>
            <w:shd w:val="clear" w:color="auto" w:fill="FFFFFF"/>
            <w:noWrap/>
            <w:tcMar>
              <w:top w:w="75" w:type="dxa"/>
              <w:left w:w="75" w:type="dxa"/>
              <w:bottom w:w="75" w:type="dxa"/>
              <w:right w:w="75" w:type="dxa"/>
            </w:tcMar>
          </w:tcPr>
          <w:p w14:paraId="584B16A7" w14:textId="0A9B50C4" w:rsidR="007013B1" w:rsidRPr="00DB4F82" w:rsidRDefault="00412A7E" w:rsidP="00412A7E">
            <w:pPr>
              <w:spacing w:line="240" w:lineRule="auto"/>
              <w:jc w:val="left"/>
              <w:rPr>
                <w:sz w:val="24"/>
                <w:szCs w:val="24"/>
              </w:rPr>
            </w:pPr>
            <w:r>
              <w:rPr>
                <w:b/>
                <w:bCs/>
                <w:sz w:val="24"/>
                <w:szCs w:val="24"/>
              </w:rPr>
              <w:t>Nav ņemts vērā</w:t>
            </w:r>
          </w:p>
        </w:tc>
        <w:tc>
          <w:tcPr>
            <w:tcW w:w="3799" w:type="dxa"/>
            <w:shd w:val="clear" w:color="auto" w:fill="FFFFFF"/>
            <w:noWrap/>
            <w:tcMar>
              <w:top w:w="75" w:type="dxa"/>
              <w:left w:w="75" w:type="dxa"/>
              <w:bottom w:w="75" w:type="dxa"/>
              <w:right w:w="75" w:type="dxa"/>
            </w:tcMar>
            <w:vAlign w:val="center"/>
          </w:tcPr>
          <w:p w14:paraId="53B0F3A3" w14:textId="3C46B3FD" w:rsidR="007013B1" w:rsidRPr="00412A7E" w:rsidRDefault="00412A7E" w:rsidP="009A3A57">
            <w:pPr>
              <w:spacing w:line="240" w:lineRule="auto"/>
              <w:rPr>
                <w:sz w:val="24"/>
                <w:szCs w:val="24"/>
              </w:rPr>
            </w:pPr>
            <w:r w:rsidRPr="00412A7E">
              <w:rPr>
                <w:sz w:val="24"/>
                <w:szCs w:val="24"/>
              </w:rPr>
              <w:t>Ņemot vērā, ka zīdīšanas veicināšana ietilpst vecmātes kompetencē atbilstoši vecmātes profesijas standartam, valsts apmaksā vecmātes sniegtus veselības aprūpes pakalpojumus, tai skaitā, konsultācijas.</w:t>
            </w:r>
          </w:p>
        </w:tc>
      </w:tr>
      <w:tr w:rsidR="007013B1" w:rsidRPr="00DB4F82" w14:paraId="58A73BD4" w14:textId="77777777" w:rsidTr="00FD45F2">
        <w:trPr>
          <w:trHeight w:val="874"/>
        </w:trPr>
        <w:tc>
          <w:tcPr>
            <w:tcW w:w="877" w:type="dxa"/>
            <w:shd w:val="clear" w:color="auto" w:fill="FFFFFF"/>
            <w:noWrap/>
            <w:tcMar>
              <w:top w:w="75" w:type="dxa"/>
              <w:left w:w="75" w:type="dxa"/>
              <w:bottom w:w="75" w:type="dxa"/>
              <w:right w:w="75" w:type="dxa"/>
            </w:tcMar>
          </w:tcPr>
          <w:p w14:paraId="0E610863" w14:textId="60520EFB" w:rsidR="007013B1" w:rsidRPr="00DB4F82" w:rsidRDefault="007013B1" w:rsidP="007013B1">
            <w:pPr>
              <w:rPr>
                <w:sz w:val="24"/>
                <w:szCs w:val="24"/>
              </w:rPr>
            </w:pPr>
            <w:r>
              <w:rPr>
                <w:sz w:val="24"/>
                <w:szCs w:val="24"/>
              </w:rPr>
              <w:lastRenderedPageBreak/>
              <w:t>4</w:t>
            </w:r>
            <w:r w:rsidR="00FD45F2">
              <w:rPr>
                <w:sz w:val="24"/>
                <w:szCs w:val="24"/>
              </w:rPr>
              <w:t>4</w:t>
            </w:r>
            <w:r>
              <w:rPr>
                <w:sz w:val="24"/>
                <w:szCs w:val="24"/>
              </w:rPr>
              <w:t>.</w:t>
            </w:r>
          </w:p>
        </w:tc>
        <w:tc>
          <w:tcPr>
            <w:tcW w:w="2690" w:type="dxa"/>
            <w:shd w:val="clear" w:color="auto" w:fill="FFFFFF"/>
            <w:noWrap/>
            <w:tcMar>
              <w:top w:w="75" w:type="dxa"/>
              <w:left w:w="75" w:type="dxa"/>
              <w:bottom w:w="75" w:type="dxa"/>
              <w:right w:w="75" w:type="dxa"/>
            </w:tcMar>
          </w:tcPr>
          <w:p w14:paraId="3B8B872C" w14:textId="496535C3" w:rsidR="007013B1" w:rsidRPr="00DB4F82" w:rsidRDefault="007013B1" w:rsidP="007013B1">
            <w:pPr>
              <w:spacing w:line="240" w:lineRule="auto"/>
              <w:jc w:val="left"/>
              <w:rPr>
                <w:sz w:val="24"/>
                <w:szCs w:val="24"/>
              </w:rPr>
            </w:pPr>
            <w:r w:rsidRPr="003F5AD4">
              <w:rPr>
                <w:b/>
                <w:bCs/>
                <w:sz w:val="24"/>
                <w:szCs w:val="24"/>
              </w:rPr>
              <w:t>Latvijas Bērnu labklājības tī</w:t>
            </w:r>
            <w:r>
              <w:rPr>
                <w:b/>
                <w:bCs/>
                <w:sz w:val="24"/>
                <w:szCs w:val="24"/>
              </w:rPr>
              <w:t>k</w:t>
            </w:r>
            <w:r w:rsidRPr="003F5AD4">
              <w:rPr>
                <w:b/>
                <w:bCs/>
                <w:sz w:val="24"/>
                <w:szCs w:val="24"/>
              </w:rPr>
              <w:t>ls</w:t>
            </w:r>
          </w:p>
        </w:tc>
        <w:tc>
          <w:tcPr>
            <w:tcW w:w="6315" w:type="dxa"/>
            <w:shd w:val="clear" w:color="auto" w:fill="FFFFFF"/>
            <w:noWrap/>
            <w:tcMar>
              <w:top w:w="75" w:type="dxa"/>
              <w:left w:w="75" w:type="dxa"/>
              <w:bottom w:w="75" w:type="dxa"/>
              <w:right w:w="75" w:type="dxa"/>
            </w:tcMar>
          </w:tcPr>
          <w:p w14:paraId="72CD6837" w14:textId="7B9011AA" w:rsidR="007013B1" w:rsidRPr="00DB4F82" w:rsidRDefault="007013B1" w:rsidP="007013B1">
            <w:pPr>
              <w:shd w:val="clear" w:color="auto" w:fill="FFFFFF"/>
              <w:spacing w:line="240" w:lineRule="auto"/>
              <w:textAlignment w:val="baseline"/>
              <w:rPr>
                <w:sz w:val="24"/>
                <w:szCs w:val="24"/>
              </w:rPr>
            </w:pPr>
            <w:r w:rsidRPr="00897907">
              <w:rPr>
                <w:color w:val="242424"/>
                <w:sz w:val="24"/>
                <w:szCs w:val="24"/>
              </w:rPr>
              <w:t>Izglītības iestādēs ir jāievieš veselības mācība, kā atsevišķs priekšmets, lai izglītotu bērnus, pusaudžus un jauniešus seksuālās un reproduktīvās veselības jautājumos.</w:t>
            </w:r>
          </w:p>
        </w:tc>
        <w:tc>
          <w:tcPr>
            <w:tcW w:w="1339" w:type="dxa"/>
            <w:shd w:val="clear" w:color="auto" w:fill="FFFFFF"/>
            <w:noWrap/>
            <w:tcMar>
              <w:top w:w="75" w:type="dxa"/>
              <w:left w:w="75" w:type="dxa"/>
              <w:bottom w:w="75" w:type="dxa"/>
              <w:right w:w="75" w:type="dxa"/>
            </w:tcMar>
          </w:tcPr>
          <w:p w14:paraId="4D23FFE3" w14:textId="7555187B" w:rsidR="007013B1" w:rsidRPr="00FD45F2" w:rsidRDefault="00FD45F2" w:rsidP="00FD45F2">
            <w:pPr>
              <w:spacing w:line="240" w:lineRule="auto"/>
              <w:jc w:val="left"/>
              <w:rPr>
                <w:b/>
                <w:bCs/>
                <w:sz w:val="24"/>
                <w:szCs w:val="24"/>
              </w:rPr>
            </w:pPr>
            <w:r w:rsidRPr="00FD45F2">
              <w:rPr>
                <w:b/>
                <w:bCs/>
                <w:sz w:val="24"/>
                <w:szCs w:val="24"/>
              </w:rPr>
              <w:t>Daļēji ņemts vērā</w:t>
            </w:r>
          </w:p>
        </w:tc>
        <w:tc>
          <w:tcPr>
            <w:tcW w:w="3799" w:type="dxa"/>
            <w:shd w:val="clear" w:color="auto" w:fill="FFFFFF"/>
            <w:noWrap/>
            <w:tcMar>
              <w:top w:w="75" w:type="dxa"/>
              <w:left w:w="75" w:type="dxa"/>
              <w:bottom w:w="75" w:type="dxa"/>
              <w:right w:w="75" w:type="dxa"/>
            </w:tcMar>
            <w:vAlign w:val="center"/>
          </w:tcPr>
          <w:p w14:paraId="5D8E2A23" w14:textId="1BFCE993" w:rsidR="00DD4300" w:rsidRPr="00FD45F2" w:rsidRDefault="00FD45F2" w:rsidP="00DD4300">
            <w:pPr>
              <w:spacing w:line="240" w:lineRule="auto"/>
              <w:rPr>
                <w:sz w:val="24"/>
                <w:szCs w:val="24"/>
              </w:rPr>
            </w:pPr>
            <w:r>
              <w:rPr>
                <w:sz w:val="24"/>
                <w:szCs w:val="24"/>
              </w:rPr>
              <w:t>Veselības ministrija piekrīt</w:t>
            </w:r>
            <w:r w:rsidR="00DD4300" w:rsidRPr="00FD45F2">
              <w:rPr>
                <w:sz w:val="24"/>
                <w:szCs w:val="24"/>
              </w:rPr>
              <w:t>, ka sabiedrības veselības pētījumu dati</w:t>
            </w:r>
            <w:r w:rsidR="00DD4300" w:rsidRPr="00FD45F2">
              <w:rPr>
                <w:rStyle w:val="Vresatsauce"/>
                <w:sz w:val="24"/>
                <w:szCs w:val="24"/>
              </w:rPr>
              <w:footnoteReference w:id="8"/>
            </w:r>
            <w:r w:rsidR="00DD4300" w:rsidRPr="00FD45F2">
              <w:rPr>
                <w:sz w:val="24"/>
                <w:szCs w:val="24"/>
              </w:rPr>
              <w:t xml:space="preserve"> parāda zemo zināšanu/prasmju līmeni seksuālās un reproduktīvās veselības jautājumos, bet nav zinātnisku pierādījumu tam, ka veselības mācība kā atsevišķs priekšmets šo problēmu varētu atrisināt. Eiropas Savienības (ES) valstīs pārsvarā tiek īstenota pieeja, ka veselības izglītības jautājumi tiek apgūti integrēti mācību saturā, savukārt atsevišķa mācību priekšmeta pieeja tiek izmantota vien tikai dažās ES valstīs un nav redzama korelācija starp sabiedrības veselības rādītājiem un mācību pieejas veidu.</w:t>
            </w:r>
          </w:p>
          <w:p w14:paraId="791C95AE" w14:textId="3A733550" w:rsidR="007013B1" w:rsidRPr="00FD45F2" w:rsidRDefault="00DD4300" w:rsidP="00FD45F2">
            <w:pPr>
              <w:spacing w:line="240" w:lineRule="auto"/>
              <w:rPr>
                <w:sz w:val="24"/>
                <w:szCs w:val="24"/>
              </w:rPr>
            </w:pPr>
            <w:r w:rsidRPr="00FD45F2">
              <w:rPr>
                <w:sz w:val="24"/>
                <w:szCs w:val="24"/>
              </w:rPr>
              <w:t>Papildus informējam, ka š.g. 8.aprīlī MK sēdē tika izskatīts atbildes vēstules projekts</w:t>
            </w:r>
            <w:r w:rsidRPr="00FD45F2">
              <w:rPr>
                <w:rStyle w:val="Vresatsauce"/>
                <w:sz w:val="24"/>
                <w:szCs w:val="24"/>
              </w:rPr>
              <w:footnoteReference w:id="9"/>
            </w:r>
            <w:r w:rsidRPr="00FD45F2">
              <w:rPr>
                <w:sz w:val="24"/>
                <w:szCs w:val="24"/>
              </w:rPr>
              <w:t xml:space="preserve"> Saeimas Sociālo un darba lietu komisijas Sabiedrības veselības apakškomisijai, kurā pausts viedoklis, ka veselības izglītības satura īstenošana ir turpināma atbilstoši valsts pamatizglītības standartā noteiktajai integrētajai pieejai, vienlaikus atzīmējot, ka jāveic aktīvāki pasākumi šīs pieejas pilnveidei un stiprināšanai. Šajā vēstulē pausts arī VM priekšlikums - </w:t>
            </w:r>
            <w:r w:rsidRPr="00FD45F2">
              <w:rPr>
                <w:sz w:val="24"/>
                <w:szCs w:val="24"/>
              </w:rPr>
              <w:lastRenderedPageBreak/>
              <w:t xml:space="preserve">izvērtēt, kura </w:t>
            </w:r>
            <w:r w:rsidR="00FD45F2">
              <w:rPr>
                <w:sz w:val="24"/>
                <w:szCs w:val="24"/>
              </w:rPr>
              <w:t xml:space="preserve">no </w:t>
            </w:r>
            <w:r w:rsidRPr="00FD45F2">
              <w:rPr>
                <w:sz w:val="24"/>
                <w:szCs w:val="24"/>
              </w:rPr>
              <w:t>pieejām (atsevišķs mācību priekšmets vai integrēti mācību saturā) būtu vispiemērotākā un efektīvākā, lai rastu pamatotu risinājumu pastāvošajai problēmai un vienotos par Latvijas situācijai atbilstošāko rīcību.</w:t>
            </w:r>
          </w:p>
        </w:tc>
      </w:tr>
      <w:tr w:rsidR="007013B1" w:rsidRPr="00DB4F82" w14:paraId="1112FB5E" w14:textId="77777777" w:rsidTr="001C6B1F">
        <w:tc>
          <w:tcPr>
            <w:tcW w:w="877" w:type="dxa"/>
            <w:shd w:val="clear" w:color="auto" w:fill="FFFFFF"/>
            <w:noWrap/>
            <w:tcMar>
              <w:top w:w="75" w:type="dxa"/>
              <w:left w:w="75" w:type="dxa"/>
              <w:bottom w:w="75" w:type="dxa"/>
              <w:right w:w="75" w:type="dxa"/>
            </w:tcMar>
          </w:tcPr>
          <w:p w14:paraId="0BA22735" w14:textId="703DD754" w:rsidR="007013B1" w:rsidRPr="00DB4F82" w:rsidRDefault="007013B1" w:rsidP="007013B1">
            <w:pPr>
              <w:rPr>
                <w:sz w:val="24"/>
                <w:szCs w:val="24"/>
              </w:rPr>
            </w:pPr>
            <w:r>
              <w:rPr>
                <w:sz w:val="24"/>
                <w:szCs w:val="24"/>
              </w:rPr>
              <w:lastRenderedPageBreak/>
              <w:t>4</w:t>
            </w:r>
            <w:r w:rsidR="001C6B1F">
              <w:rPr>
                <w:sz w:val="24"/>
                <w:szCs w:val="24"/>
              </w:rPr>
              <w:t>5</w:t>
            </w:r>
            <w:r>
              <w:rPr>
                <w:sz w:val="24"/>
                <w:szCs w:val="24"/>
              </w:rPr>
              <w:t>.</w:t>
            </w:r>
          </w:p>
        </w:tc>
        <w:tc>
          <w:tcPr>
            <w:tcW w:w="2690" w:type="dxa"/>
            <w:shd w:val="clear" w:color="auto" w:fill="FFFFFF"/>
            <w:noWrap/>
            <w:tcMar>
              <w:top w:w="75" w:type="dxa"/>
              <w:left w:w="75" w:type="dxa"/>
              <w:bottom w:w="75" w:type="dxa"/>
              <w:right w:w="75" w:type="dxa"/>
            </w:tcMar>
          </w:tcPr>
          <w:p w14:paraId="66C6CBE8" w14:textId="4ACC4E95" w:rsidR="007013B1" w:rsidRPr="00DB4F82" w:rsidRDefault="007013B1" w:rsidP="007013B1">
            <w:pPr>
              <w:spacing w:line="240" w:lineRule="auto"/>
              <w:jc w:val="left"/>
              <w:rPr>
                <w:sz w:val="24"/>
                <w:szCs w:val="24"/>
              </w:rPr>
            </w:pPr>
            <w:r w:rsidRPr="003F5AD4">
              <w:rPr>
                <w:b/>
                <w:bCs/>
                <w:sz w:val="24"/>
                <w:szCs w:val="24"/>
              </w:rPr>
              <w:t>Latvijas Bērnu labklājības tī</w:t>
            </w:r>
            <w:r>
              <w:rPr>
                <w:b/>
                <w:bCs/>
                <w:sz w:val="24"/>
                <w:szCs w:val="24"/>
              </w:rPr>
              <w:t>k</w:t>
            </w:r>
            <w:r w:rsidRPr="003F5AD4">
              <w:rPr>
                <w:b/>
                <w:bCs/>
                <w:sz w:val="24"/>
                <w:szCs w:val="24"/>
              </w:rPr>
              <w:t>ls</w:t>
            </w:r>
          </w:p>
        </w:tc>
        <w:tc>
          <w:tcPr>
            <w:tcW w:w="6315" w:type="dxa"/>
            <w:shd w:val="clear" w:color="auto" w:fill="FFFFFF"/>
            <w:noWrap/>
            <w:tcMar>
              <w:top w:w="75" w:type="dxa"/>
              <w:left w:w="75" w:type="dxa"/>
              <w:bottom w:w="75" w:type="dxa"/>
              <w:right w:w="75" w:type="dxa"/>
            </w:tcMar>
          </w:tcPr>
          <w:p w14:paraId="73897133" w14:textId="18D7E6A7" w:rsidR="007013B1" w:rsidRPr="00DB4F82" w:rsidRDefault="007013B1" w:rsidP="007013B1">
            <w:pPr>
              <w:shd w:val="clear" w:color="auto" w:fill="FFFFFF"/>
              <w:spacing w:line="240" w:lineRule="auto"/>
              <w:textAlignment w:val="baseline"/>
              <w:rPr>
                <w:sz w:val="24"/>
                <w:szCs w:val="24"/>
              </w:rPr>
            </w:pPr>
            <w:r w:rsidRPr="00B96ACF">
              <w:rPr>
                <w:color w:val="242424"/>
                <w:sz w:val="24"/>
                <w:szCs w:val="24"/>
              </w:rPr>
              <w:t xml:space="preserve">Lai sasniegtu šo plāna mērķi, kas ir uzlabot situāciju mātes un bērna veselības jomā, īstenojot veselības veicināšanas un slimību profilakses pasākumus, kā arī nodrošinot laikus sniegtu, uz pacientu orientētu veselības aprūpi, tai skaitā, agrīnu diagnostiku un atbilstošu ārstēšanu. Ir </w:t>
            </w:r>
            <w:r w:rsidRPr="001C6B1F">
              <w:rPr>
                <w:color w:val="242424"/>
                <w:sz w:val="24"/>
                <w:szCs w:val="24"/>
              </w:rPr>
              <w:t>nepieciešams izvērtēt esošo pakalpojumu - ģimenes ārstu obligātās vizītes pie jaunajām ģimenēm un nepieciešamības gadījumā izveidot jaunu efektīvāku modeli ģimeņu atbalstam.</w:t>
            </w:r>
          </w:p>
        </w:tc>
        <w:tc>
          <w:tcPr>
            <w:tcW w:w="1339" w:type="dxa"/>
            <w:shd w:val="clear" w:color="auto" w:fill="FFFFFF"/>
            <w:noWrap/>
            <w:tcMar>
              <w:top w:w="75" w:type="dxa"/>
              <w:left w:w="75" w:type="dxa"/>
              <w:bottom w:w="75" w:type="dxa"/>
              <w:right w:w="75" w:type="dxa"/>
            </w:tcMar>
          </w:tcPr>
          <w:p w14:paraId="7AC89D45" w14:textId="1B773357" w:rsidR="007013B1" w:rsidRPr="001C6B1F" w:rsidRDefault="001C6B1F" w:rsidP="007013B1">
            <w:pPr>
              <w:jc w:val="left"/>
              <w:rPr>
                <w:b/>
                <w:bCs/>
                <w:sz w:val="24"/>
                <w:szCs w:val="24"/>
              </w:rPr>
            </w:pPr>
            <w:bookmarkStart w:id="0" w:name="_Hlk199406529"/>
            <w:r w:rsidRPr="001C6B1F">
              <w:rPr>
                <w:b/>
                <w:bCs/>
                <w:sz w:val="24"/>
                <w:szCs w:val="24"/>
              </w:rPr>
              <w:t>Ņemts vērā</w:t>
            </w:r>
            <w:bookmarkEnd w:id="0"/>
          </w:p>
        </w:tc>
        <w:tc>
          <w:tcPr>
            <w:tcW w:w="3799" w:type="dxa"/>
            <w:shd w:val="clear" w:color="auto" w:fill="FFFFFF"/>
            <w:noWrap/>
            <w:tcMar>
              <w:top w:w="75" w:type="dxa"/>
              <w:left w:w="75" w:type="dxa"/>
              <w:bottom w:w="75" w:type="dxa"/>
              <w:right w:w="75" w:type="dxa"/>
            </w:tcMar>
            <w:vAlign w:val="center"/>
          </w:tcPr>
          <w:p w14:paraId="726ABF72" w14:textId="2F136148" w:rsidR="00A947D9" w:rsidRDefault="001C6B1F" w:rsidP="00A947D9">
            <w:pPr>
              <w:spacing w:line="240" w:lineRule="auto"/>
              <w:rPr>
                <w:sz w:val="24"/>
                <w:szCs w:val="24"/>
              </w:rPr>
            </w:pPr>
            <w:r w:rsidRPr="001C6B1F">
              <w:rPr>
                <w:sz w:val="24"/>
                <w:szCs w:val="24"/>
              </w:rPr>
              <w:t>Priekšlikums tiks vērtēts. Papildus vēršam uzmanību, ka</w:t>
            </w:r>
            <w:r w:rsidR="00A947D9" w:rsidRPr="00A947D9">
              <w:rPr>
                <w:sz w:val="24"/>
                <w:szCs w:val="24"/>
              </w:rPr>
              <w:t xml:space="preserve"> Plānā </w:t>
            </w:r>
            <w:r w:rsidR="00593D6D">
              <w:rPr>
                <w:sz w:val="24"/>
                <w:szCs w:val="24"/>
              </w:rPr>
              <w:t>ir iekļauts pasākums vecmātes lomas paplašināšanai, kā ietvaros plānots īstenot</w:t>
            </w:r>
            <w:r w:rsidR="00A947D9" w:rsidRPr="00A947D9">
              <w:rPr>
                <w:sz w:val="24"/>
                <w:szCs w:val="24"/>
              </w:rPr>
              <w:t xml:space="preserve"> pilotprojekt</w:t>
            </w:r>
            <w:r w:rsidR="00593D6D">
              <w:rPr>
                <w:sz w:val="24"/>
                <w:szCs w:val="24"/>
              </w:rPr>
              <w:t>u</w:t>
            </w:r>
            <w:r w:rsidR="00A947D9" w:rsidRPr="00A947D9">
              <w:rPr>
                <w:sz w:val="24"/>
                <w:szCs w:val="24"/>
              </w:rPr>
              <w:t xml:space="preserve"> pirmsdzemdību un </w:t>
            </w:r>
            <w:proofErr w:type="spellStart"/>
            <w:r w:rsidR="00A947D9" w:rsidRPr="00A947D9">
              <w:rPr>
                <w:sz w:val="24"/>
                <w:szCs w:val="24"/>
              </w:rPr>
              <w:t>pēcdzemdību</w:t>
            </w:r>
            <w:proofErr w:type="spellEnd"/>
            <w:r w:rsidR="00A947D9" w:rsidRPr="00A947D9">
              <w:rPr>
                <w:sz w:val="24"/>
                <w:szCs w:val="24"/>
              </w:rPr>
              <w:t xml:space="preserve"> aprūpē ar mērķi ieviest vecmāšu </w:t>
            </w:r>
            <w:proofErr w:type="spellStart"/>
            <w:r w:rsidR="00A947D9" w:rsidRPr="00A947D9">
              <w:rPr>
                <w:sz w:val="24"/>
                <w:szCs w:val="24"/>
              </w:rPr>
              <w:t>mājvizītes</w:t>
            </w:r>
            <w:proofErr w:type="spellEnd"/>
            <w:r w:rsidR="00A947D9" w:rsidRPr="00A947D9">
              <w:rPr>
                <w:sz w:val="24"/>
                <w:szCs w:val="24"/>
              </w:rPr>
              <w:t xml:space="preserve"> atbalsta sniegšanai sievietei grūtniecības laikā, </w:t>
            </w:r>
            <w:proofErr w:type="spellStart"/>
            <w:r w:rsidR="00A947D9" w:rsidRPr="00A947D9">
              <w:rPr>
                <w:sz w:val="24"/>
                <w:szCs w:val="24"/>
              </w:rPr>
              <w:t>pēcdzemdību</w:t>
            </w:r>
            <w:proofErr w:type="spellEnd"/>
            <w:r w:rsidR="00A947D9" w:rsidRPr="00A947D9">
              <w:rPr>
                <w:sz w:val="24"/>
                <w:szCs w:val="24"/>
              </w:rPr>
              <w:t xml:space="preserve"> periodā un zīdainim.</w:t>
            </w:r>
          </w:p>
          <w:p w14:paraId="7D46680F" w14:textId="5073ABFF" w:rsidR="007013B1" w:rsidRPr="00DB4F82" w:rsidRDefault="00593D6D" w:rsidP="00593D6D">
            <w:pPr>
              <w:spacing w:line="240" w:lineRule="auto"/>
              <w:rPr>
                <w:sz w:val="24"/>
                <w:szCs w:val="24"/>
              </w:rPr>
            </w:pPr>
            <w:r>
              <w:rPr>
                <w:sz w:val="24"/>
                <w:szCs w:val="24"/>
              </w:rPr>
              <w:t>Pēc pilotprojekta īstenošanas tiks lemts par atbilstoša pakalpojuma nodrošināšanu jaunajām ģimenēm.</w:t>
            </w:r>
          </w:p>
        </w:tc>
      </w:tr>
      <w:tr w:rsidR="007013B1" w:rsidRPr="00DB4F82" w14:paraId="7E18675D" w14:textId="77777777" w:rsidTr="00476091">
        <w:tc>
          <w:tcPr>
            <w:tcW w:w="877" w:type="dxa"/>
            <w:shd w:val="clear" w:color="auto" w:fill="FFFFFF"/>
            <w:noWrap/>
            <w:tcMar>
              <w:top w:w="75" w:type="dxa"/>
              <w:left w:w="75" w:type="dxa"/>
              <w:bottom w:w="75" w:type="dxa"/>
              <w:right w:w="75" w:type="dxa"/>
            </w:tcMar>
          </w:tcPr>
          <w:p w14:paraId="49C4A134" w14:textId="382A3554" w:rsidR="007013B1" w:rsidRPr="00DB4F82" w:rsidRDefault="007013B1" w:rsidP="007013B1">
            <w:pPr>
              <w:spacing w:line="240" w:lineRule="auto"/>
              <w:jc w:val="left"/>
              <w:rPr>
                <w:sz w:val="24"/>
                <w:szCs w:val="24"/>
              </w:rPr>
            </w:pPr>
            <w:r>
              <w:rPr>
                <w:sz w:val="24"/>
                <w:szCs w:val="24"/>
              </w:rPr>
              <w:t>4</w:t>
            </w:r>
            <w:r w:rsidR="00593D6D">
              <w:rPr>
                <w:sz w:val="24"/>
                <w:szCs w:val="24"/>
              </w:rPr>
              <w:t>6</w:t>
            </w:r>
            <w:r>
              <w:rPr>
                <w:sz w:val="24"/>
                <w:szCs w:val="24"/>
              </w:rPr>
              <w:t>.</w:t>
            </w:r>
          </w:p>
        </w:tc>
        <w:tc>
          <w:tcPr>
            <w:tcW w:w="2690" w:type="dxa"/>
            <w:shd w:val="clear" w:color="auto" w:fill="FFFFFF"/>
            <w:noWrap/>
            <w:tcMar>
              <w:top w:w="75" w:type="dxa"/>
              <w:left w:w="75" w:type="dxa"/>
              <w:bottom w:w="75" w:type="dxa"/>
              <w:right w:w="75" w:type="dxa"/>
            </w:tcMar>
          </w:tcPr>
          <w:p w14:paraId="17692FBE" w14:textId="257EC0C9" w:rsidR="007013B1" w:rsidRPr="00DB4F82" w:rsidRDefault="007013B1" w:rsidP="007013B1">
            <w:pPr>
              <w:spacing w:line="240" w:lineRule="auto"/>
              <w:jc w:val="left"/>
              <w:rPr>
                <w:sz w:val="24"/>
                <w:szCs w:val="24"/>
              </w:rPr>
            </w:pPr>
            <w:r w:rsidRPr="003F5AD4">
              <w:rPr>
                <w:b/>
                <w:bCs/>
                <w:sz w:val="24"/>
                <w:szCs w:val="24"/>
              </w:rPr>
              <w:t>Latvijas Bērnu labklājības tī</w:t>
            </w:r>
            <w:r>
              <w:rPr>
                <w:b/>
                <w:bCs/>
                <w:sz w:val="24"/>
                <w:szCs w:val="24"/>
              </w:rPr>
              <w:t>k</w:t>
            </w:r>
            <w:r w:rsidRPr="003F5AD4">
              <w:rPr>
                <w:b/>
                <w:bCs/>
                <w:sz w:val="24"/>
                <w:szCs w:val="24"/>
              </w:rPr>
              <w:t>ls</w:t>
            </w:r>
          </w:p>
        </w:tc>
        <w:tc>
          <w:tcPr>
            <w:tcW w:w="6315" w:type="dxa"/>
            <w:shd w:val="clear" w:color="auto" w:fill="FFFFFF"/>
            <w:noWrap/>
            <w:tcMar>
              <w:top w:w="75" w:type="dxa"/>
              <w:left w:w="75" w:type="dxa"/>
              <w:bottom w:w="75" w:type="dxa"/>
              <w:right w:w="75" w:type="dxa"/>
            </w:tcMar>
            <w:vAlign w:val="center"/>
          </w:tcPr>
          <w:p w14:paraId="39595C6C" w14:textId="409D59A2" w:rsidR="007013B1" w:rsidRPr="00B96ACF" w:rsidRDefault="007013B1" w:rsidP="007013B1">
            <w:pPr>
              <w:shd w:val="clear" w:color="auto" w:fill="FFFFFF"/>
              <w:spacing w:line="240" w:lineRule="auto"/>
              <w:textAlignment w:val="baseline"/>
              <w:rPr>
                <w:sz w:val="24"/>
                <w:szCs w:val="24"/>
              </w:rPr>
            </w:pPr>
            <w:r w:rsidRPr="00B96ACF">
              <w:rPr>
                <w:color w:val="242424"/>
                <w:sz w:val="24"/>
                <w:szCs w:val="24"/>
              </w:rPr>
              <w:t xml:space="preserve">Ja tiek veidota atbalsta sistēma jaunajām ģimenēm, kurā vecmātes ir atbildīgās personas par efektīva atbalsta sniegšanu jaunajām ģimenēm. Tad efektīvai palīdzības sniegšanai ir nepieciešams </w:t>
            </w:r>
            <w:r w:rsidRPr="00476091">
              <w:rPr>
                <w:color w:val="242424"/>
                <w:sz w:val="24"/>
                <w:szCs w:val="24"/>
              </w:rPr>
              <w:t xml:space="preserve">izstrādāt algoritmu atbalsta sniegšanai, iekļaujot vecmātēm pienākumus (piemēram, aizpildīt Edinburgas </w:t>
            </w:r>
            <w:proofErr w:type="spellStart"/>
            <w:r w:rsidRPr="00476091">
              <w:rPr>
                <w:color w:val="242424"/>
                <w:sz w:val="24"/>
                <w:szCs w:val="24"/>
              </w:rPr>
              <w:t>pēcdzemdību</w:t>
            </w:r>
            <w:proofErr w:type="spellEnd"/>
            <w:r w:rsidRPr="00476091">
              <w:rPr>
                <w:color w:val="242424"/>
                <w:sz w:val="24"/>
                <w:szCs w:val="24"/>
              </w:rPr>
              <w:t xml:space="preserve"> depresijas skalu) un iespēju sniegt operatīvu atbalstu jaunajām ģimenēm (nosūtot uz ģimenei nepieciešamajiem bezmaksas veselības un sociālajiem pakalpojumiem).</w:t>
            </w:r>
          </w:p>
        </w:tc>
        <w:tc>
          <w:tcPr>
            <w:tcW w:w="1339" w:type="dxa"/>
            <w:shd w:val="clear" w:color="auto" w:fill="FFFFFF"/>
            <w:noWrap/>
            <w:tcMar>
              <w:top w:w="75" w:type="dxa"/>
              <w:left w:w="75" w:type="dxa"/>
              <w:bottom w:w="75" w:type="dxa"/>
              <w:right w:w="75" w:type="dxa"/>
            </w:tcMar>
          </w:tcPr>
          <w:p w14:paraId="343B7141" w14:textId="531D7C82" w:rsidR="007013B1" w:rsidRPr="00DB4F82" w:rsidRDefault="00476091" w:rsidP="007013B1">
            <w:pPr>
              <w:jc w:val="left"/>
              <w:rPr>
                <w:sz w:val="24"/>
                <w:szCs w:val="24"/>
              </w:rPr>
            </w:pPr>
            <w:r w:rsidRPr="001C6B1F">
              <w:rPr>
                <w:b/>
                <w:bCs/>
                <w:sz w:val="24"/>
                <w:szCs w:val="24"/>
              </w:rPr>
              <w:t>Ņemts vērā</w:t>
            </w:r>
          </w:p>
        </w:tc>
        <w:tc>
          <w:tcPr>
            <w:tcW w:w="3799" w:type="dxa"/>
            <w:shd w:val="clear" w:color="auto" w:fill="FFFFFF"/>
            <w:noWrap/>
            <w:tcMar>
              <w:top w:w="75" w:type="dxa"/>
              <w:left w:w="75" w:type="dxa"/>
              <w:bottom w:w="75" w:type="dxa"/>
              <w:right w:w="75" w:type="dxa"/>
            </w:tcMar>
          </w:tcPr>
          <w:p w14:paraId="6774922B" w14:textId="0A1C8905" w:rsidR="007013B1" w:rsidRPr="00DB4F82" w:rsidRDefault="00476091" w:rsidP="007013B1">
            <w:pPr>
              <w:spacing w:line="240" w:lineRule="auto"/>
              <w:rPr>
                <w:sz w:val="24"/>
                <w:szCs w:val="24"/>
              </w:rPr>
            </w:pPr>
            <w:r>
              <w:rPr>
                <w:sz w:val="24"/>
                <w:szCs w:val="24"/>
              </w:rPr>
              <w:t>Atbalsta sniegšanas algoritms t</w:t>
            </w:r>
            <w:r w:rsidR="007013B1">
              <w:rPr>
                <w:sz w:val="24"/>
                <w:szCs w:val="24"/>
              </w:rPr>
              <w:t>iks atrunāts pilotprojekta ietvaros</w:t>
            </w:r>
            <w:r>
              <w:rPr>
                <w:sz w:val="24"/>
                <w:szCs w:val="24"/>
              </w:rPr>
              <w:t>.</w:t>
            </w:r>
          </w:p>
        </w:tc>
      </w:tr>
    </w:tbl>
    <w:p w14:paraId="2AD44FFC" w14:textId="77777777" w:rsidR="00E467F8" w:rsidRPr="00DB4F82" w:rsidRDefault="00E467F8">
      <w:pPr>
        <w:rPr>
          <w:sz w:val="24"/>
          <w:szCs w:val="24"/>
        </w:rPr>
      </w:pPr>
    </w:p>
    <w:tbl>
      <w:tblPr>
        <w:tblStyle w:val="a"/>
        <w:tblW w:w="14567" w:type="dxa"/>
        <w:tblInd w:w="0" w:type="dxa"/>
        <w:tblLayout w:type="fixed"/>
        <w:tblLook w:val="0600" w:firstRow="0" w:lastRow="0" w:firstColumn="0" w:lastColumn="0" w:noHBand="1" w:noVBand="1"/>
      </w:tblPr>
      <w:tblGrid>
        <w:gridCol w:w="4855"/>
        <w:gridCol w:w="4856"/>
        <w:gridCol w:w="4856"/>
      </w:tblGrid>
      <w:tr w:rsidR="00E467F8" w:rsidRPr="00DB4F82" w14:paraId="32A10105" w14:textId="77777777">
        <w:tc>
          <w:tcPr>
            <w:tcW w:w="4855" w:type="dxa"/>
            <w:shd w:val="clear" w:color="auto" w:fill="FFFFFF"/>
            <w:noWrap/>
            <w:tcMar>
              <w:top w:w="75" w:type="dxa"/>
              <w:left w:w="75" w:type="dxa"/>
              <w:bottom w:w="75" w:type="dxa"/>
              <w:right w:w="75" w:type="dxa"/>
            </w:tcMar>
            <w:vAlign w:val="center"/>
          </w:tcPr>
          <w:p w14:paraId="2E0D3CFB" w14:textId="77777777" w:rsidR="00E467F8" w:rsidRPr="00DB4F82" w:rsidRDefault="00752886">
            <w:pPr>
              <w:spacing w:line="240" w:lineRule="auto"/>
              <w:jc w:val="left"/>
              <w:rPr>
                <w:sz w:val="24"/>
                <w:szCs w:val="24"/>
              </w:rPr>
            </w:pPr>
            <w:r w:rsidRPr="00DB4F82">
              <w:rPr>
                <w:sz w:val="24"/>
                <w:szCs w:val="24"/>
              </w:rPr>
              <w:t>Datums**</w:t>
            </w:r>
          </w:p>
        </w:tc>
        <w:tc>
          <w:tcPr>
            <w:tcW w:w="4856" w:type="dxa"/>
            <w:shd w:val="clear" w:color="auto" w:fill="FFFFFF"/>
            <w:noWrap/>
            <w:tcMar>
              <w:top w:w="75" w:type="dxa"/>
              <w:left w:w="75" w:type="dxa"/>
              <w:bottom w:w="75" w:type="dxa"/>
              <w:right w:w="75" w:type="dxa"/>
            </w:tcMar>
            <w:vAlign w:val="center"/>
          </w:tcPr>
          <w:p w14:paraId="4CE93922" w14:textId="77777777" w:rsidR="00E467F8" w:rsidRPr="00DB4F82" w:rsidRDefault="00E467F8">
            <w:pPr>
              <w:pBdr>
                <w:bottom w:val="single" w:sz="10" w:space="1" w:color="000000"/>
              </w:pBdr>
              <w:spacing w:line="240" w:lineRule="auto"/>
              <w:rPr>
                <w:sz w:val="24"/>
                <w:szCs w:val="24"/>
              </w:rPr>
            </w:pPr>
          </w:p>
        </w:tc>
        <w:tc>
          <w:tcPr>
            <w:tcW w:w="4856" w:type="dxa"/>
            <w:shd w:val="clear" w:color="auto" w:fill="FFFFFF"/>
            <w:noWrap/>
            <w:tcMar>
              <w:top w:w="75" w:type="dxa"/>
              <w:left w:w="75" w:type="dxa"/>
              <w:bottom w:w="75" w:type="dxa"/>
              <w:right w:w="75" w:type="dxa"/>
            </w:tcMar>
            <w:vAlign w:val="center"/>
          </w:tcPr>
          <w:p w14:paraId="2A419FED" w14:textId="77777777" w:rsidR="00E467F8" w:rsidRPr="00DB4F82" w:rsidRDefault="00E467F8">
            <w:pPr>
              <w:spacing w:line="240" w:lineRule="auto"/>
              <w:rPr>
                <w:sz w:val="24"/>
                <w:szCs w:val="24"/>
              </w:rPr>
            </w:pPr>
          </w:p>
        </w:tc>
      </w:tr>
      <w:tr w:rsidR="00E467F8" w:rsidRPr="00DB4F82" w14:paraId="587A5F71" w14:textId="77777777">
        <w:tc>
          <w:tcPr>
            <w:tcW w:w="4855" w:type="dxa"/>
            <w:shd w:val="clear" w:color="auto" w:fill="FFFFFF"/>
            <w:noWrap/>
            <w:tcMar>
              <w:top w:w="75" w:type="dxa"/>
              <w:left w:w="75" w:type="dxa"/>
              <w:bottom w:w="75" w:type="dxa"/>
              <w:right w:w="75" w:type="dxa"/>
            </w:tcMar>
            <w:vAlign w:val="center"/>
          </w:tcPr>
          <w:p w14:paraId="65B0DFF3" w14:textId="77777777" w:rsidR="00E467F8" w:rsidRPr="00DB4F82" w:rsidRDefault="00E467F8">
            <w:pPr>
              <w:spacing w:line="240" w:lineRule="auto"/>
              <w:rPr>
                <w:sz w:val="24"/>
                <w:szCs w:val="24"/>
              </w:rPr>
            </w:pPr>
          </w:p>
        </w:tc>
        <w:tc>
          <w:tcPr>
            <w:tcW w:w="4856" w:type="dxa"/>
            <w:shd w:val="clear" w:color="auto" w:fill="FFFFFF"/>
            <w:noWrap/>
            <w:tcMar>
              <w:top w:w="75" w:type="dxa"/>
              <w:left w:w="75" w:type="dxa"/>
              <w:bottom w:w="75" w:type="dxa"/>
              <w:right w:w="75" w:type="dxa"/>
            </w:tcMar>
            <w:vAlign w:val="center"/>
          </w:tcPr>
          <w:p w14:paraId="4D8C63E3" w14:textId="77777777" w:rsidR="00E467F8" w:rsidRPr="00DB4F82" w:rsidRDefault="00752886">
            <w:pPr>
              <w:spacing w:line="240" w:lineRule="auto"/>
              <w:jc w:val="center"/>
              <w:rPr>
                <w:sz w:val="24"/>
                <w:szCs w:val="24"/>
              </w:rPr>
            </w:pPr>
            <w:r w:rsidRPr="00DB4F82">
              <w:rPr>
                <w:sz w:val="24"/>
                <w:szCs w:val="24"/>
              </w:rPr>
              <w:t>(</w:t>
            </w:r>
            <w:proofErr w:type="spellStart"/>
            <w:r w:rsidRPr="00DB4F82">
              <w:rPr>
                <w:sz w:val="24"/>
                <w:szCs w:val="24"/>
              </w:rPr>
              <w:t>dd.mm.gggg</w:t>
            </w:r>
            <w:proofErr w:type="spellEnd"/>
            <w:r w:rsidRPr="00DB4F82">
              <w:rPr>
                <w:sz w:val="24"/>
                <w:szCs w:val="24"/>
              </w:rPr>
              <w:t>)</w:t>
            </w:r>
          </w:p>
        </w:tc>
        <w:tc>
          <w:tcPr>
            <w:tcW w:w="4856" w:type="dxa"/>
            <w:shd w:val="clear" w:color="auto" w:fill="FFFFFF"/>
            <w:noWrap/>
            <w:tcMar>
              <w:top w:w="75" w:type="dxa"/>
              <w:left w:w="75" w:type="dxa"/>
              <w:bottom w:w="75" w:type="dxa"/>
              <w:right w:w="75" w:type="dxa"/>
            </w:tcMar>
            <w:vAlign w:val="center"/>
          </w:tcPr>
          <w:p w14:paraId="1DE0E9E9" w14:textId="77777777" w:rsidR="00E467F8" w:rsidRPr="00DB4F82" w:rsidRDefault="00E467F8">
            <w:pPr>
              <w:spacing w:line="240" w:lineRule="auto"/>
              <w:rPr>
                <w:sz w:val="24"/>
                <w:szCs w:val="24"/>
              </w:rPr>
            </w:pPr>
          </w:p>
        </w:tc>
      </w:tr>
      <w:tr w:rsidR="00E467F8" w:rsidRPr="00DB4F82" w14:paraId="3204957D" w14:textId="77777777">
        <w:tc>
          <w:tcPr>
            <w:tcW w:w="4855" w:type="dxa"/>
            <w:shd w:val="clear" w:color="auto" w:fill="FFFFFF"/>
            <w:noWrap/>
            <w:tcMar>
              <w:top w:w="75" w:type="dxa"/>
              <w:left w:w="75" w:type="dxa"/>
              <w:bottom w:w="75" w:type="dxa"/>
              <w:right w:w="75" w:type="dxa"/>
            </w:tcMar>
            <w:vAlign w:val="center"/>
          </w:tcPr>
          <w:p w14:paraId="69AC5D0C" w14:textId="77777777" w:rsidR="00E467F8" w:rsidRPr="00DB4F82" w:rsidRDefault="00752886">
            <w:pPr>
              <w:spacing w:line="240" w:lineRule="auto"/>
              <w:jc w:val="left"/>
              <w:rPr>
                <w:sz w:val="24"/>
                <w:szCs w:val="24"/>
              </w:rPr>
            </w:pPr>
            <w:r w:rsidRPr="00DB4F82">
              <w:rPr>
                <w:sz w:val="24"/>
                <w:szCs w:val="24"/>
              </w:rPr>
              <w:t>Atbildīgā persona</w:t>
            </w:r>
          </w:p>
        </w:tc>
        <w:tc>
          <w:tcPr>
            <w:tcW w:w="4856" w:type="dxa"/>
            <w:shd w:val="clear" w:color="auto" w:fill="FFFFFF"/>
            <w:noWrap/>
            <w:tcMar>
              <w:top w:w="75" w:type="dxa"/>
              <w:left w:w="75" w:type="dxa"/>
              <w:bottom w:w="75" w:type="dxa"/>
              <w:right w:w="75" w:type="dxa"/>
            </w:tcMar>
            <w:vAlign w:val="center"/>
          </w:tcPr>
          <w:p w14:paraId="147A7DE3" w14:textId="77777777" w:rsidR="00E467F8" w:rsidRPr="00DB4F82" w:rsidRDefault="00E467F8">
            <w:pPr>
              <w:pBdr>
                <w:bottom w:val="single" w:sz="10" w:space="1" w:color="000000"/>
              </w:pBdr>
              <w:spacing w:line="240" w:lineRule="auto"/>
              <w:rPr>
                <w:sz w:val="24"/>
                <w:szCs w:val="24"/>
              </w:rPr>
            </w:pPr>
          </w:p>
        </w:tc>
        <w:tc>
          <w:tcPr>
            <w:tcW w:w="4856" w:type="dxa"/>
            <w:shd w:val="clear" w:color="auto" w:fill="FFFFFF"/>
            <w:noWrap/>
            <w:tcMar>
              <w:top w:w="75" w:type="dxa"/>
              <w:left w:w="75" w:type="dxa"/>
              <w:bottom w:w="75" w:type="dxa"/>
              <w:right w:w="75" w:type="dxa"/>
            </w:tcMar>
            <w:vAlign w:val="center"/>
          </w:tcPr>
          <w:p w14:paraId="3A3C2FDA" w14:textId="77777777" w:rsidR="00E467F8" w:rsidRPr="00DB4F82" w:rsidRDefault="00E467F8">
            <w:pPr>
              <w:spacing w:line="240" w:lineRule="auto"/>
              <w:rPr>
                <w:sz w:val="24"/>
                <w:szCs w:val="24"/>
              </w:rPr>
            </w:pPr>
          </w:p>
        </w:tc>
      </w:tr>
      <w:tr w:rsidR="00E467F8" w:rsidRPr="00DB4F82" w14:paraId="4B865272" w14:textId="77777777">
        <w:tc>
          <w:tcPr>
            <w:tcW w:w="4855" w:type="dxa"/>
            <w:shd w:val="clear" w:color="auto" w:fill="FFFFFF"/>
            <w:noWrap/>
            <w:tcMar>
              <w:top w:w="75" w:type="dxa"/>
              <w:left w:w="75" w:type="dxa"/>
              <w:bottom w:w="75" w:type="dxa"/>
              <w:right w:w="75" w:type="dxa"/>
            </w:tcMar>
            <w:vAlign w:val="center"/>
          </w:tcPr>
          <w:p w14:paraId="74E7A756" w14:textId="77777777" w:rsidR="00E467F8" w:rsidRPr="00DB4F82" w:rsidRDefault="00E467F8">
            <w:pPr>
              <w:spacing w:line="240" w:lineRule="auto"/>
              <w:rPr>
                <w:sz w:val="24"/>
                <w:szCs w:val="24"/>
              </w:rPr>
            </w:pPr>
          </w:p>
        </w:tc>
        <w:tc>
          <w:tcPr>
            <w:tcW w:w="4856" w:type="dxa"/>
            <w:shd w:val="clear" w:color="auto" w:fill="FFFFFF"/>
            <w:noWrap/>
            <w:tcMar>
              <w:top w:w="75" w:type="dxa"/>
              <w:left w:w="75" w:type="dxa"/>
              <w:bottom w:w="75" w:type="dxa"/>
              <w:right w:w="75" w:type="dxa"/>
            </w:tcMar>
            <w:vAlign w:val="center"/>
          </w:tcPr>
          <w:p w14:paraId="760B80A8" w14:textId="77777777" w:rsidR="00E467F8" w:rsidRPr="00DB4F82" w:rsidRDefault="00752886">
            <w:pPr>
              <w:spacing w:line="240" w:lineRule="auto"/>
              <w:jc w:val="center"/>
              <w:rPr>
                <w:sz w:val="24"/>
                <w:szCs w:val="24"/>
              </w:rPr>
            </w:pPr>
            <w:r w:rsidRPr="00DB4F82">
              <w:rPr>
                <w:sz w:val="24"/>
                <w:szCs w:val="24"/>
              </w:rPr>
              <w:t>(vārds, uzvārds, paraksts**)</w:t>
            </w:r>
          </w:p>
        </w:tc>
        <w:tc>
          <w:tcPr>
            <w:tcW w:w="4856" w:type="dxa"/>
            <w:shd w:val="clear" w:color="auto" w:fill="FFFFFF"/>
            <w:noWrap/>
            <w:tcMar>
              <w:top w:w="75" w:type="dxa"/>
              <w:left w:w="75" w:type="dxa"/>
              <w:bottom w:w="75" w:type="dxa"/>
              <w:right w:w="75" w:type="dxa"/>
            </w:tcMar>
            <w:vAlign w:val="center"/>
          </w:tcPr>
          <w:p w14:paraId="325394F5" w14:textId="77777777" w:rsidR="00E467F8" w:rsidRPr="00DB4F82" w:rsidRDefault="00E467F8">
            <w:pPr>
              <w:spacing w:line="240" w:lineRule="auto"/>
              <w:rPr>
                <w:sz w:val="24"/>
                <w:szCs w:val="24"/>
              </w:rPr>
            </w:pPr>
          </w:p>
        </w:tc>
      </w:tr>
    </w:tbl>
    <w:p w14:paraId="7B15B847" w14:textId="77777777" w:rsidR="00E467F8" w:rsidRPr="00DB4F82" w:rsidRDefault="00E467F8">
      <w:pPr>
        <w:rPr>
          <w:sz w:val="24"/>
          <w:szCs w:val="24"/>
        </w:rPr>
      </w:pPr>
    </w:p>
    <w:p w14:paraId="0B4B65F8" w14:textId="77777777" w:rsidR="00E467F8" w:rsidRPr="00DB4F82" w:rsidRDefault="00752886">
      <w:pPr>
        <w:rPr>
          <w:sz w:val="24"/>
          <w:szCs w:val="24"/>
        </w:rPr>
      </w:pPr>
      <w:r w:rsidRPr="00DB4F82">
        <w:rPr>
          <w:sz w:val="24"/>
          <w:szCs w:val="24"/>
        </w:rPr>
        <w:t>Piezīmes.</w:t>
      </w:r>
    </w:p>
    <w:p w14:paraId="66939D67" w14:textId="77777777" w:rsidR="00E467F8" w:rsidRPr="00DB4F82" w:rsidRDefault="00752886">
      <w:pPr>
        <w:rPr>
          <w:sz w:val="24"/>
          <w:szCs w:val="24"/>
        </w:rPr>
      </w:pPr>
      <w:r w:rsidRPr="00DB4F82">
        <w:rPr>
          <w:sz w:val="24"/>
          <w:szCs w:val="24"/>
        </w:rPr>
        <w:t>* Iesniedzējs (fiziskai personai – vārds, uzvārds, juridiskai personai – nosaukums) var tikt publiskots, ja viņš tam ir piekritis. Ja attiecināms, iesniedzējs norāda interešu pārstāvja reģistrācijas numuru.</w:t>
      </w:r>
    </w:p>
    <w:p w14:paraId="480A6F1B" w14:textId="77777777" w:rsidR="00E467F8" w:rsidRPr="00DB4F82" w:rsidRDefault="00752886">
      <w:pPr>
        <w:rPr>
          <w:sz w:val="24"/>
          <w:szCs w:val="24"/>
        </w:rPr>
      </w:pPr>
      <w:r w:rsidRPr="00DB4F82">
        <w:rPr>
          <w:sz w:val="24"/>
          <w:szCs w:val="24"/>
        </w:rPr>
        <w:t>** Dokumenta rekvizītus "datums" un "paraksts" neaizpilda, ja elektroniskais dokuments ir sagatavots atbilstoši normatīvajiem aktiem par elektronisko dokumentu noformēšanu.</w:t>
      </w:r>
    </w:p>
    <w:sectPr w:rsidR="00E467F8" w:rsidRPr="00DB4F82">
      <w:headerReference w:type="default" r:id="rId11"/>
      <w:footerReference w:type="default" r:id="rId12"/>
      <w:headerReference w:type="first" r:id="rId13"/>
      <w:footerReference w:type="first" r:id="rId14"/>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5B302" w14:textId="77777777" w:rsidR="009F0762" w:rsidRDefault="009F0762">
      <w:r>
        <w:separator/>
      </w:r>
    </w:p>
  </w:endnote>
  <w:endnote w:type="continuationSeparator" w:id="0">
    <w:p w14:paraId="6DA9E588" w14:textId="77777777" w:rsidR="009F0762" w:rsidRDefault="009F0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037A8" w14:textId="77777777" w:rsidR="00E467F8" w:rsidRDefault="00752886">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3C37" w14:textId="77777777" w:rsidR="00752886" w:rsidRDefault="0075288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EFD5E" w14:textId="77777777" w:rsidR="009F0762" w:rsidRDefault="009F0762">
      <w:r>
        <w:separator/>
      </w:r>
    </w:p>
  </w:footnote>
  <w:footnote w:type="continuationSeparator" w:id="0">
    <w:p w14:paraId="5E27FED1" w14:textId="77777777" w:rsidR="009F0762" w:rsidRDefault="009F0762">
      <w:r>
        <w:continuationSeparator/>
      </w:r>
    </w:p>
  </w:footnote>
  <w:footnote w:id="1">
    <w:p w14:paraId="3569D839" w14:textId="77777777" w:rsidR="00DD4300" w:rsidRDefault="00DD4300" w:rsidP="00F83B7A">
      <w:pPr>
        <w:pStyle w:val="Vresteksts"/>
        <w:ind w:firstLine="0"/>
      </w:pPr>
      <w:r w:rsidRPr="62AD94A1">
        <w:rPr>
          <w:rStyle w:val="Vresatsauce"/>
        </w:rPr>
        <w:footnoteRef/>
      </w:r>
      <w:r w:rsidRPr="00242E3F">
        <w:t>https://vktap.mk.gov.lv/meetings/submissions/e873c35e-ea20-443c-9977-41c87514615f</w:t>
      </w:r>
    </w:p>
  </w:footnote>
  <w:footnote w:id="2">
    <w:p w14:paraId="08680D64" w14:textId="6241B85C" w:rsidR="001A6648" w:rsidRPr="00061AF7" w:rsidRDefault="001A6648" w:rsidP="00061AF7">
      <w:pPr>
        <w:shd w:val="clear" w:color="auto" w:fill="FFFFFF"/>
        <w:textAlignment w:val="baseline"/>
        <w:rPr>
          <w:color w:val="auto"/>
          <w:sz w:val="24"/>
          <w:szCs w:val="24"/>
        </w:rPr>
      </w:pPr>
      <w:r w:rsidRPr="00061AF7">
        <w:rPr>
          <w:rStyle w:val="Vresatsauce"/>
          <w:color w:val="auto"/>
          <w:sz w:val="24"/>
          <w:szCs w:val="24"/>
        </w:rPr>
        <w:footnoteRef/>
      </w:r>
      <w:r w:rsidRPr="00061AF7">
        <w:rPr>
          <w:color w:val="auto"/>
          <w:sz w:val="24"/>
          <w:szCs w:val="24"/>
        </w:rPr>
        <w:t xml:space="preserve"> </w:t>
      </w:r>
      <w:hyperlink r:id="rId1" w:history="1">
        <w:r w:rsidRPr="008C0AA4">
          <w:rPr>
            <w:rStyle w:val="Hipersaite"/>
            <w:color w:val="auto"/>
            <w:sz w:val="24"/>
            <w:szCs w:val="24"/>
            <w:bdr w:val="none" w:sz="0" w:space="0" w:color="auto" w:frame="1"/>
          </w:rPr>
          <w:t>https://www.spkc.gov.lv/lv/media/20565/download?attachment</w:t>
        </w:r>
      </w:hyperlink>
    </w:p>
  </w:footnote>
  <w:footnote w:id="3">
    <w:p w14:paraId="294B2238" w14:textId="1C346066" w:rsidR="001A6648" w:rsidRPr="00061AF7" w:rsidRDefault="001A6648" w:rsidP="00061AF7">
      <w:pPr>
        <w:pStyle w:val="Vresteksts"/>
        <w:ind w:firstLine="0"/>
        <w:rPr>
          <w:rFonts w:cs="Times New Roman"/>
          <w:sz w:val="24"/>
          <w:szCs w:val="24"/>
        </w:rPr>
      </w:pPr>
      <w:r w:rsidRPr="00061AF7">
        <w:rPr>
          <w:rStyle w:val="Vresatsauce"/>
          <w:rFonts w:cs="Times New Roman"/>
          <w:sz w:val="24"/>
          <w:szCs w:val="24"/>
        </w:rPr>
        <w:footnoteRef/>
      </w:r>
      <w:r w:rsidRPr="00061AF7">
        <w:rPr>
          <w:rFonts w:cs="Times New Roman"/>
          <w:sz w:val="24"/>
          <w:szCs w:val="24"/>
        </w:rPr>
        <w:t xml:space="preserve"> </w:t>
      </w:r>
      <w:hyperlink r:id="rId2" w:tgtFrame="_blank" w:tooltip="https://www.talakizglitiba.lv/alkohola-nikotina-procesu-atkaribas-problemu-identificesana-un-isas-intervences-sniegsana-primaraja" w:history="1">
        <w:r w:rsidRPr="008C0AA4">
          <w:rPr>
            <w:rFonts w:eastAsia="Times New Roman" w:cs="Times New Roman"/>
            <w:sz w:val="24"/>
            <w:szCs w:val="24"/>
            <w:u w:val="single"/>
            <w:bdr w:val="none" w:sz="0" w:space="0" w:color="auto" w:frame="1"/>
            <w:lang w:eastAsia="lv-LV"/>
          </w:rPr>
          <w:t>https://www.talakizglitiba.lv/alkohola-nikotina-procesu-atkaribas-problemu-identificesana-un-isas-intervences-sniegsana-primaraja</w:t>
        </w:r>
      </w:hyperlink>
    </w:p>
  </w:footnote>
  <w:footnote w:id="4">
    <w:p w14:paraId="370E2C04" w14:textId="77777777" w:rsidR="00800652" w:rsidRDefault="00800652" w:rsidP="00061AF7">
      <w:pPr>
        <w:pStyle w:val="Vresteksts"/>
        <w:ind w:firstLine="0"/>
      </w:pPr>
      <w:r w:rsidRPr="00061AF7">
        <w:rPr>
          <w:rStyle w:val="Vresatsauce"/>
          <w:rFonts w:cs="Times New Roman"/>
          <w:sz w:val="24"/>
          <w:szCs w:val="24"/>
        </w:rPr>
        <w:footnoteRef/>
      </w:r>
      <w:r w:rsidRPr="00061AF7">
        <w:rPr>
          <w:rFonts w:cs="Times New Roman"/>
          <w:sz w:val="24"/>
          <w:szCs w:val="24"/>
        </w:rPr>
        <w:t xml:space="preserve"> </w:t>
      </w:r>
      <w:hyperlink r:id="rId3" w:tgtFrame="_blank" w:tooltip="https://talakizglitiba.lv/sites/default/files/attachments/cms_news/kalendars_2025_junijs_0.docx" w:history="1">
        <w:r w:rsidRPr="008C0AA4">
          <w:rPr>
            <w:rFonts w:eastAsia="Times New Roman" w:cs="Times New Roman"/>
            <w:sz w:val="24"/>
            <w:szCs w:val="24"/>
            <w:u w:val="single"/>
            <w:bdr w:val="none" w:sz="0" w:space="0" w:color="auto" w:frame="1"/>
            <w:lang w:eastAsia="lv-LV"/>
          </w:rPr>
          <w:t>https://talakizglitiba.lv/sites/default/files/attachments/cms_news/kalendars_2025_junijs_0.docx</w:t>
        </w:r>
      </w:hyperlink>
    </w:p>
  </w:footnote>
  <w:footnote w:id="5">
    <w:p w14:paraId="35BB694D" w14:textId="77777777" w:rsidR="00800652" w:rsidRDefault="00800652" w:rsidP="00061AF7">
      <w:pPr>
        <w:pStyle w:val="Vresteksts"/>
        <w:ind w:firstLine="0"/>
      </w:pPr>
      <w:r w:rsidRPr="00061AF7">
        <w:rPr>
          <w:rStyle w:val="Vresatsauce"/>
          <w:rFonts w:cs="Times New Roman"/>
          <w:sz w:val="24"/>
          <w:szCs w:val="24"/>
        </w:rPr>
        <w:footnoteRef/>
      </w:r>
      <w:r w:rsidRPr="00061AF7">
        <w:rPr>
          <w:rFonts w:cs="Times New Roman"/>
          <w:sz w:val="24"/>
          <w:szCs w:val="24"/>
        </w:rPr>
        <w:t xml:space="preserve"> </w:t>
      </w:r>
      <w:hyperlink r:id="rId4" w:tgtFrame="_blank" w:tooltip="https://talakizglitiba.lv/sites/default/files/attachments/cms_news/kalendars_2025_junijs_0.docx" w:history="1">
        <w:r w:rsidRPr="008C0AA4">
          <w:rPr>
            <w:rFonts w:eastAsia="Times New Roman" w:cs="Times New Roman"/>
            <w:sz w:val="24"/>
            <w:szCs w:val="24"/>
            <w:u w:val="single"/>
            <w:bdr w:val="none" w:sz="0" w:space="0" w:color="auto" w:frame="1"/>
            <w:lang w:eastAsia="lv-LV"/>
          </w:rPr>
          <w:t>https://talakizglitiba.lv/sites/default/files/attachments/cms_news/kalendars_2025_junijs_0.docx</w:t>
        </w:r>
      </w:hyperlink>
    </w:p>
  </w:footnote>
  <w:footnote w:id="6">
    <w:p w14:paraId="4CF9AF84" w14:textId="77777777" w:rsidR="00196631" w:rsidRPr="00C8398F" w:rsidRDefault="00196631" w:rsidP="00196631">
      <w:pPr>
        <w:pStyle w:val="Vresteksts"/>
        <w:ind w:firstLine="0"/>
      </w:pPr>
      <w:r w:rsidRPr="00C8398F">
        <w:rPr>
          <w:rStyle w:val="Vresatsauce"/>
        </w:rPr>
        <w:footnoteRef/>
      </w:r>
      <w:r w:rsidRPr="00C8398F">
        <w:t xml:space="preserve"> </w:t>
      </w:r>
      <w:r w:rsidRPr="00C8398F">
        <w:rPr>
          <w:rFonts w:cs="Times New Roman"/>
        </w:rPr>
        <w:t xml:space="preserve">MK 12.12.2023. sēdes </w:t>
      </w:r>
      <w:proofErr w:type="spellStart"/>
      <w:r w:rsidRPr="00C8398F">
        <w:rPr>
          <w:rFonts w:cs="Times New Roman"/>
        </w:rPr>
        <w:t>protokollēmuma</w:t>
      </w:r>
      <w:proofErr w:type="spellEnd"/>
      <w:r w:rsidRPr="00C8398F">
        <w:rPr>
          <w:rFonts w:cs="Times New Roman"/>
        </w:rPr>
        <w:t xml:space="preserve"> nr.61.§ 59. 8.punkts</w:t>
      </w:r>
    </w:p>
  </w:footnote>
  <w:footnote w:id="7">
    <w:p w14:paraId="21CF37F1" w14:textId="77777777" w:rsidR="00196631" w:rsidRPr="00196631" w:rsidRDefault="00196631" w:rsidP="00196631">
      <w:pPr>
        <w:pStyle w:val="Vresteksts"/>
        <w:ind w:firstLine="0"/>
      </w:pPr>
      <w:r w:rsidRPr="00C8398F">
        <w:rPr>
          <w:rStyle w:val="Vresatsauce"/>
        </w:rPr>
        <w:footnoteRef/>
      </w:r>
      <w:r w:rsidRPr="00C8398F">
        <w:t xml:space="preserve"> </w:t>
      </w:r>
      <w:r w:rsidRPr="00196631">
        <w:rPr>
          <w:rFonts w:cs="Times New Roman"/>
        </w:rPr>
        <w:t xml:space="preserve">MK noteikumi Nr. 749 “Eiropas Savienības kohēzijas politikas programmas 2021. – 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w:t>
      </w:r>
      <w:proofErr w:type="spellStart"/>
      <w:r w:rsidRPr="00196631">
        <w:rPr>
          <w:rFonts w:cs="Times New Roman"/>
        </w:rPr>
        <w:t>pašrealizācijai</w:t>
      </w:r>
      <w:proofErr w:type="spellEnd"/>
      <w:r w:rsidRPr="00196631">
        <w:rPr>
          <w:rFonts w:cs="Times New Roman"/>
        </w:rPr>
        <w:t>” īstenošanas noteikumi”:</w:t>
      </w:r>
      <w:r w:rsidRPr="00196631">
        <w:t xml:space="preserve"> </w:t>
      </w:r>
      <w:hyperlink r:id="rId5" w:history="1">
        <w:r w:rsidRPr="00196631">
          <w:rPr>
            <w:rStyle w:val="Hipersaite"/>
            <w:rFonts w:cs="Times New Roman"/>
            <w:color w:val="auto"/>
          </w:rPr>
          <w:t>https://likumi.lv/ta/id/348292-eiropas-savienibas-kohezijas-politikas-programmas-20212027-gadam-436-specifiska-atbalsta-merka-veicinat-nabadzibas-vai-socialas-atstumtibas-riskam-paklauto-cilveku-tostarp-vistrucigako-un-bernu-socialo-integraciju-4367-pasakuma-starpnozaru-sadarbibas-un-atbalsta-sistemas-izveide-bernu-veseligai-attistibai-un-sekmigai-pasrealizacijai-istenosanas-noteikumi</w:t>
        </w:r>
      </w:hyperlink>
      <w:r w:rsidRPr="00196631">
        <w:rPr>
          <w:rFonts w:cs="Times New Roman"/>
        </w:rPr>
        <w:t xml:space="preserve"> </w:t>
      </w:r>
    </w:p>
  </w:footnote>
  <w:footnote w:id="8">
    <w:p w14:paraId="6092437F" w14:textId="77777777" w:rsidR="00DD4300" w:rsidRDefault="00DD4300" w:rsidP="00DD4300">
      <w:pPr>
        <w:pStyle w:val="Vresteksts"/>
      </w:pPr>
      <w:r w:rsidRPr="26D69A33">
        <w:rPr>
          <w:rStyle w:val="Vresatsauce"/>
        </w:rPr>
        <w:footnoteRef/>
      </w:r>
      <w:r w:rsidRPr="00242E3F">
        <w:t>https://esparveselibu.lv/sites/default/files/2023-11/P%C4%93t%C4%ABjuma%20gala%20zi%C5%86ojums.pdf</w:t>
      </w:r>
    </w:p>
  </w:footnote>
  <w:footnote w:id="9">
    <w:p w14:paraId="66344DCE" w14:textId="77777777" w:rsidR="00DD4300" w:rsidRPr="00242E3F" w:rsidRDefault="00DD4300" w:rsidP="00DD4300">
      <w:pPr>
        <w:pStyle w:val="Vresteksts"/>
      </w:pPr>
      <w:r>
        <w:rPr>
          <w:rStyle w:val="Vresatsauce"/>
        </w:rPr>
        <w:footnoteRef/>
      </w:r>
      <w:r>
        <w:t xml:space="preserve"> </w:t>
      </w:r>
      <w:r w:rsidRPr="00242E3F">
        <w:t>https://tapportals.mk.gov.lv/structuralizer/data/nodes/7425334c-0c8b-4262-b58f-4cc663755ed4/preview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8946" w14:textId="77777777" w:rsidR="00E467F8" w:rsidRDefault="00752886">
    <w:pPr>
      <w:pStyle w:val="Galvene"/>
      <w:contextualSpacing w:val="0"/>
    </w:pPr>
    <w:r>
      <w:t>Viedokļu pārskats 25-TA-616</w:t>
    </w:r>
    <w:r>
      <w:br/>
      <w:t>Izdrukāts 08.05.2025. 08.54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1A33" w14:textId="77777777" w:rsidR="00E467F8" w:rsidRDefault="00752886">
    <w:pPr>
      <w:pStyle w:val="Galvene"/>
      <w:contextualSpacing w:val="0"/>
    </w:pPr>
    <w:r>
      <w:t>Viedokļu pārskats 25-TA-616</w:t>
    </w:r>
    <w:r>
      <w:br/>
      <w:t>Izdrukāts 08.05.2025. 08.54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04AEE"/>
    <w:multiLevelType w:val="multilevel"/>
    <w:tmpl w:val="8DE40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86474"/>
    <w:multiLevelType w:val="hybridMultilevel"/>
    <w:tmpl w:val="73C615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5BD0C35"/>
    <w:multiLevelType w:val="hybridMultilevel"/>
    <w:tmpl w:val="A2B229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F8F0B24"/>
    <w:multiLevelType w:val="hybridMultilevel"/>
    <w:tmpl w:val="8D6E2CA8"/>
    <w:lvl w:ilvl="0" w:tplc="36F2438C">
      <w:start w:val="1"/>
      <w:numFmt w:val="decimal"/>
      <w:lvlText w:val="%1."/>
      <w:lvlJc w:val="left"/>
      <w:pPr>
        <w:ind w:left="720" w:hanging="360"/>
      </w:pPr>
    </w:lvl>
    <w:lvl w:ilvl="1" w:tplc="B31A8DAC" w:tentative="1">
      <w:start w:val="1"/>
      <w:numFmt w:val="lowerLetter"/>
      <w:lvlText w:val="%2."/>
      <w:lvlJc w:val="left"/>
      <w:pPr>
        <w:ind w:left="1440" w:hanging="360"/>
      </w:pPr>
    </w:lvl>
    <w:lvl w:ilvl="2" w:tplc="793C7518" w:tentative="1">
      <w:start w:val="1"/>
      <w:numFmt w:val="lowerRoman"/>
      <w:lvlText w:val="%3."/>
      <w:lvlJc w:val="right"/>
      <w:pPr>
        <w:ind w:left="2160" w:hanging="180"/>
      </w:pPr>
    </w:lvl>
    <w:lvl w:ilvl="3" w:tplc="935A638C" w:tentative="1">
      <w:start w:val="1"/>
      <w:numFmt w:val="decimal"/>
      <w:lvlText w:val="%4."/>
      <w:lvlJc w:val="left"/>
      <w:pPr>
        <w:ind w:left="2880" w:hanging="360"/>
      </w:pPr>
    </w:lvl>
    <w:lvl w:ilvl="4" w:tplc="54187734" w:tentative="1">
      <w:start w:val="1"/>
      <w:numFmt w:val="lowerLetter"/>
      <w:lvlText w:val="%5."/>
      <w:lvlJc w:val="left"/>
      <w:pPr>
        <w:ind w:left="3600" w:hanging="360"/>
      </w:pPr>
    </w:lvl>
    <w:lvl w:ilvl="5" w:tplc="6406A9FA" w:tentative="1">
      <w:start w:val="1"/>
      <w:numFmt w:val="lowerRoman"/>
      <w:lvlText w:val="%6."/>
      <w:lvlJc w:val="right"/>
      <w:pPr>
        <w:ind w:left="4320" w:hanging="180"/>
      </w:pPr>
    </w:lvl>
    <w:lvl w:ilvl="6" w:tplc="5A062F5C" w:tentative="1">
      <w:start w:val="1"/>
      <w:numFmt w:val="decimal"/>
      <w:lvlText w:val="%7."/>
      <w:lvlJc w:val="left"/>
      <w:pPr>
        <w:ind w:left="5040" w:hanging="360"/>
      </w:pPr>
    </w:lvl>
    <w:lvl w:ilvl="7" w:tplc="4008EBD8" w:tentative="1">
      <w:start w:val="1"/>
      <w:numFmt w:val="lowerLetter"/>
      <w:lvlText w:val="%8."/>
      <w:lvlJc w:val="left"/>
      <w:pPr>
        <w:ind w:left="5760" w:hanging="360"/>
      </w:pPr>
    </w:lvl>
    <w:lvl w:ilvl="8" w:tplc="583095F6" w:tentative="1">
      <w:start w:val="1"/>
      <w:numFmt w:val="lowerRoman"/>
      <w:lvlText w:val="%9."/>
      <w:lvlJc w:val="right"/>
      <w:pPr>
        <w:ind w:left="6480" w:hanging="180"/>
      </w:pPr>
    </w:lvl>
  </w:abstractNum>
  <w:num w:numId="1" w16cid:durableId="933245648">
    <w:abstractNumId w:val="2"/>
  </w:num>
  <w:num w:numId="2" w16cid:durableId="377321478">
    <w:abstractNumId w:val="3"/>
  </w:num>
  <w:num w:numId="3" w16cid:durableId="948314545">
    <w:abstractNumId w:val="1"/>
  </w:num>
  <w:num w:numId="4" w16cid:durableId="244077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7F8"/>
    <w:rsid w:val="00011462"/>
    <w:rsid w:val="00013C4F"/>
    <w:rsid w:val="00015B90"/>
    <w:rsid w:val="00020AED"/>
    <w:rsid w:val="00026688"/>
    <w:rsid w:val="0003092E"/>
    <w:rsid w:val="00037A67"/>
    <w:rsid w:val="00061AF7"/>
    <w:rsid w:val="000736F8"/>
    <w:rsid w:val="00074C5D"/>
    <w:rsid w:val="00075FA1"/>
    <w:rsid w:val="00080762"/>
    <w:rsid w:val="00092ECF"/>
    <w:rsid w:val="000977BC"/>
    <w:rsid w:val="000A561F"/>
    <w:rsid w:val="000B2675"/>
    <w:rsid w:val="000B774B"/>
    <w:rsid w:val="000D09A9"/>
    <w:rsid w:val="000D309E"/>
    <w:rsid w:val="000D6E92"/>
    <w:rsid w:val="000E0064"/>
    <w:rsid w:val="000E1600"/>
    <w:rsid w:val="000E2B78"/>
    <w:rsid w:val="000E35D3"/>
    <w:rsid w:val="000F2A0D"/>
    <w:rsid w:val="001004EB"/>
    <w:rsid w:val="001048EE"/>
    <w:rsid w:val="00113886"/>
    <w:rsid w:val="00116B7D"/>
    <w:rsid w:val="00132A59"/>
    <w:rsid w:val="0016271D"/>
    <w:rsid w:val="001660AD"/>
    <w:rsid w:val="0017046B"/>
    <w:rsid w:val="0017049C"/>
    <w:rsid w:val="00172BDB"/>
    <w:rsid w:val="00182AD2"/>
    <w:rsid w:val="00182BD5"/>
    <w:rsid w:val="00195058"/>
    <w:rsid w:val="00195E7F"/>
    <w:rsid w:val="00196631"/>
    <w:rsid w:val="001A078C"/>
    <w:rsid w:val="001A6648"/>
    <w:rsid w:val="001B0300"/>
    <w:rsid w:val="001B2EDB"/>
    <w:rsid w:val="001B4EAC"/>
    <w:rsid w:val="001C19C8"/>
    <w:rsid w:val="001C6B1F"/>
    <w:rsid w:val="001D6A93"/>
    <w:rsid w:val="001E01FF"/>
    <w:rsid w:val="001E3E0F"/>
    <w:rsid w:val="001F7157"/>
    <w:rsid w:val="002030D1"/>
    <w:rsid w:val="002048E1"/>
    <w:rsid w:val="00207284"/>
    <w:rsid w:val="002122E0"/>
    <w:rsid w:val="002249D8"/>
    <w:rsid w:val="00263A77"/>
    <w:rsid w:val="00264339"/>
    <w:rsid w:val="0027567E"/>
    <w:rsid w:val="00280D20"/>
    <w:rsid w:val="0028383C"/>
    <w:rsid w:val="00292256"/>
    <w:rsid w:val="002A629F"/>
    <w:rsid w:val="002B48F6"/>
    <w:rsid w:val="002C247B"/>
    <w:rsid w:val="002C6A56"/>
    <w:rsid w:val="002E67BD"/>
    <w:rsid w:val="002F5B8E"/>
    <w:rsid w:val="00320C1F"/>
    <w:rsid w:val="00345F8F"/>
    <w:rsid w:val="00350A1A"/>
    <w:rsid w:val="00350A3E"/>
    <w:rsid w:val="00353603"/>
    <w:rsid w:val="003551DA"/>
    <w:rsid w:val="00355ECF"/>
    <w:rsid w:val="00361134"/>
    <w:rsid w:val="00364F19"/>
    <w:rsid w:val="00365716"/>
    <w:rsid w:val="003663DE"/>
    <w:rsid w:val="003802EC"/>
    <w:rsid w:val="00381880"/>
    <w:rsid w:val="00383DEE"/>
    <w:rsid w:val="00384BE3"/>
    <w:rsid w:val="00390FC6"/>
    <w:rsid w:val="003929A0"/>
    <w:rsid w:val="003A7B9A"/>
    <w:rsid w:val="003B0487"/>
    <w:rsid w:val="003C6648"/>
    <w:rsid w:val="003C692A"/>
    <w:rsid w:val="003D1B38"/>
    <w:rsid w:val="003D7BDC"/>
    <w:rsid w:val="003F116E"/>
    <w:rsid w:val="003F3816"/>
    <w:rsid w:val="003F5AD4"/>
    <w:rsid w:val="00404A21"/>
    <w:rsid w:val="00412A7E"/>
    <w:rsid w:val="00413694"/>
    <w:rsid w:val="004171A8"/>
    <w:rsid w:val="00421A8D"/>
    <w:rsid w:val="00422BE1"/>
    <w:rsid w:val="004256E2"/>
    <w:rsid w:val="00425C30"/>
    <w:rsid w:val="00427D7A"/>
    <w:rsid w:val="00430CA2"/>
    <w:rsid w:val="00442DC2"/>
    <w:rsid w:val="0044494F"/>
    <w:rsid w:val="004466FF"/>
    <w:rsid w:val="00470BF6"/>
    <w:rsid w:val="004717B7"/>
    <w:rsid w:val="00473E3C"/>
    <w:rsid w:val="00473EF2"/>
    <w:rsid w:val="004747B6"/>
    <w:rsid w:val="00474AB1"/>
    <w:rsid w:val="00475DC8"/>
    <w:rsid w:val="00476091"/>
    <w:rsid w:val="0048681B"/>
    <w:rsid w:val="004A01D5"/>
    <w:rsid w:val="004A17E9"/>
    <w:rsid w:val="004A780E"/>
    <w:rsid w:val="004B3439"/>
    <w:rsid w:val="004C2B93"/>
    <w:rsid w:val="004C4862"/>
    <w:rsid w:val="004D1419"/>
    <w:rsid w:val="004D3E6E"/>
    <w:rsid w:val="004D4017"/>
    <w:rsid w:val="004E396D"/>
    <w:rsid w:val="004E543D"/>
    <w:rsid w:val="004E6576"/>
    <w:rsid w:val="004F62D7"/>
    <w:rsid w:val="00510E8E"/>
    <w:rsid w:val="005220FD"/>
    <w:rsid w:val="0052256F"/>
    <w:rsid w:val="005279F2"/>
    <w:rsid w:val="0055499B"/>
    <w:rsid w:val="00560A09"/>
    <w:rsid w:val="005622FA"/>
    <w:rsid w:val="00574A2D"/>
    <w:rsid w:val="0057790F"/>
    <w:rsid w:val="005829C7"/>
    <w:rsid w:val="0058456A"/>
    <w:rsid w:val="00593D6D"/>
    <w:rsid w:val="005A1DD5"/>
    <w:rsid w:val="005B48BC"/>
    <w:rsid w:val="005C0AF3"/>
    <w:rsid w:val="005D78DE"/>
    <w:rsid w:val="005F06E1"/>
    <w:rsid w:val="00601FA4"/>
    <w:rsid w:val="00614956"/>
    <w:rsid w:val="00620BED"/>
    <w:rsid w:val="00622513"/>
    <w:rsid w:val="0064517F"/>
    <w:rsid w:val="00646F73"/>
    <w:rsid w:val="00650840"/>
    <w:rsid w:val="0065512C"/>
    <w:rsid w:val="00667B4E"/>
    <w:rsid w:val="00684197"/>
    <w:rsid w:val="006907E0"/>
    <w:rsid w:val="00691A1F"/>
    <w:rsid w:val="00697A8E"/>
    <w:rsid w:val="006A57DB"/>
    <w:rsid w:val="006C5C28"/>
    <w:rsid w:val="006D324D"/>
    <w:rsid w:val="006E0D55"/>
    <w:rsid w:val="006E19F8"/>
    <w:rsid w:val="006F43EC"/>
    <w:rsid w:val="006F6E9E"/>
    <w:rsid w:val="007013B1"/>
    <w:rsid w:val="00717B20"/>
    <w:rsid w:val="00717DED"/>
    <w:rsid w:val="0072466A"/>
    <w:rsid w:val="00727C28"/>
    <w:rsid w:val="00730FA8"/>
    <w:rsid w:val="00741924"/>
    <w:rsid w:val="00752886"/>
    <w:rsid w:val="00756EEF"/>
    <w:rsid w:val="00756FD4"/>
    <w:rsid w:val="00757E59"/>
    <w:rsid w:val="0076154C"/>
    <w:rsid w:val="00770C03"/>
    <w:rsid w:val="00772270"/>
    <w:rsid w:val="00774377"/>
    <w:rsid w:val="00776F9E"/>
    <w:rsid w:val="00777C7E"/>
    <w:rsid w:val="00780FFB"/>
    <w:rsid w:val="00792E21"/>
    <w:rsid w:val="00795DCC"/>
    <w:rsid w:val="007A5113"/>
    <w:rsid w:val="007C5B02"/>
    <w:rsid w:val="007F17AD"/>
    <w:rsid w:val="007F1A38"/>
    <w:rsid w:val="007F1B46"/>
    <w:rsid w:val="007F5F4C"/>
    <w:rsid w:val="007F679C"/>
    <w:rsid w:val="00800652"/>
    <w:rsid w:val="00802BFB"/>
    <w:rsid w:val="00810F8C"/>
    <w:rsid w:val="008165EF"/>
    <w:rsid w:val="00823D58"/>
    <w:rsid w:val="008345E4"/>
    <w:rsid w:val="00847C4D"/>
    <w:rsid w:val="008629E7"/>
    <w:rsid w:val="00877719"/>
    <w:rsid w:val="0089383E"/>
    <w:rsid w:val="00897907"/>
    <w:rsid w:val="008B76B8"/>
    <w:rsid w:val="008F19F1"/>
    <w:rsid w:val="008F6129"/>
    <w:rsid w:val="008F7D2A"/>
    <w:rsid w:val="009007AE"/>
    <w:rsid w:val="009015AD"/>
    <w:rsid w:val="00902475"/>
    <w:rsid w:val="00910628"/>
    <w:rsid w:val="00927936"/>
    <w:rsid w:val="00927F18"/>
    <w:rsid w:val="0094335F"/>
    <w:rsid w:val="00944EAC"/>
    <w:rsid w:val="00945C07"/>
    <w:rsid w:val="00952E53"/>
    <w:rsid w:val="00954912"/>
    <w:rsid w:val="00955B31"/>
    <w:rsid w:val="009579D2"/>
    <w:rsid w:val="009659EA"/>
    <w:rsid w:val="00971F95"/>
    <w:rsid w:val="00977757"/>
    <w:rsid w:val="00980855"/>
    <w:rsid w:val="00987661"/>
    <w:rsid w:val="00994D80"/>
    <w:rsid w:val="00996F63"/>
    <w:rsid w:val="009A0EE3"/>
    <w:rsid w:val="009A1E62"/>
    <w:rsid w:val="009A2CCF"/>
    <w:rsid w:val="009A3A57"/>
    <w:rsid w:val="009B5F33"/>
    <w:rsid w:val="009C643A"/>
    <w:rsid w:val="009D7857"/>
    <w:rsid w:val="009E3245"/>
    <w:rsid w:val="009F0762"/>
    <w:rsid w:val="009F2175"/>
    <w:rsid w:val="009F2768"/>
    <w:rsid w:val="00A058ED"/>
    <w:rsid w:val="00A13FC4"/>
    <w:rsid w:val="00A156AB"/>
    <w:rsid w:val="00A15F57"/>
    <w:rsid w:val="00A21ED6"/>
    <w:rsid w:val="00A22343"/>
    <w:rsid w:val="00A7152C"/>
    <w:rsid w:val="00A73CA3"/>
    <w:rsid w:val="00A76D8A"/>
    <w:rsid w:val="00A83AB2"/>
    <w:rsid w:val="00A85D56"/>
    <w:rsid w:val="00A947D9"/>
    <w:rsid w:val="00AA2A4A"/>
    <w:rsid w:val="00AA426C"/>
    <w:rsid w:val="00AA76C6"/>
    <w:rsid w:val="00AA7AD1"/>
    <w:rsid w:val="00AB0FB7"/>
    <w:rsid w:val="00AB1258"/>
    <w:rsid w:val="00AD1223"/>
    <w:rsid w:val="00AD2ED9"/>
    <w:rsid w:val="00AE26EA"/>
    <w:rsid w:val="00AE7A4F"/>
    <w:rsid w:val="00AF0070"/>
    <w:rsid w:val="00AF0C2D"/>
    <w:rsid w:val="00AF0CE2"/>
    <w:rsid w:val="00AF3FB4"/>
    <w:rsid w:val="00AF79FE"/>
    <w:rsid w:val="00B1282B"/>
    <w:rsid w:val="00B13ED2"/>
    <w:rsid w:val="00B4046F"/>
    <w:rsid w:val="00B43DB8"/>
    <w:rsid w:val="00B6086F"/>
    <w:rsid w:val="00B6790D"/>
    <w:rsid w:val="00B67C84"/>
    <w:rsid w:val="00B70ACB"/>
    <w:rsid w:val="00B715A1"/>
    <w:rsid w:val="00B72F2D"/>
    <w:rsid w:val="00B77DA4"/>
    <w:rsid w:val="00B80B14"/>
    <w:rsid w:val="00B826CB"/>
    <w:rsid w:val="00B91D3E"/>
    <w:rsid w:val="00B96ACF"/>
    <w:rsid w:val="00B970F4"/>
    <w:rsid w:val="00BA0F2D"/>
    <w:rsid w:val="00BA31C5"/>
    <w:rsid w:val="00BA3F74"/>
    <w:rsid w:val="00BA6460"/>
    <w:rsid w:val="00BB056C"/>
    <w:rsid w:val="00BE201B"/>
    <w:rsid w:val="00BE6294"/>
    <w:rsid w:val="00BF0AEF"/>
    <w:rsid w:val="00BF13DB"/>
    <w:rsid w:val="00BF2F39"/>
    <w:rsid w:val="00C12A80"/>
    <w:rsid w:val="00C14C69"/>
    <w:rsid w:val="00C16549"/>
    <w:rsid w:val="00C20E9E"/>
    <w:rsid w:val="00C30CE0"/>
    <w:rsid w:val="00C333CA"/>
    <w:rsid w:val="00C3375F"/>
    <w:rsid w:val="00C427C3"/>
    <w:rsid w:val="00C42B6E"/>
    <w:rsid w:val="00C432EF"/>
    <w:rsid w:val="00C56B98"/>
    <w:rsid w:val="00C64A0A"/>
    <w:rsid w:val="00C64B8B"/>
    <w:rsid w:val="00C73700"/>
    <w:rsid w:val="00C75DDA"/>
    <w:rsid w:val="00C87B32"/>
    <w:rsid w:val="00C92BF7"/>
    <w:rsid w:val="00C9757F"/>
    <w:rsid w:val="00CA5953"/>
    <w:rsid w:val="00CB71B4"/>
    <w:rsid w:val="00CC2C10"/>
    <w:rsid w:val="00CC2CBA"/>
    <w:rsid w:val="00CD30E7"/>
    <w:rsid w:val="00CD6441"/>
    <w:rsid w:val="00D026A7"/>
    <w:rsid w:val="00D14754"/>
    <w:rsid w:val="00D22C5D"/>
    <w:rsid w:val="00D4031F"/>
    <w:rsid w:val="00D44E81"/>
    <w:rsid w:val="00D76DA3"/>
    <w:rsid w:val="00D83381"/>
    <w:rsid w:val="00D92C3E"/>
    <w:rsid w:val="00D97484"/>
    <w:rsid w:val="00DB0641"/>
    <w:rsid w:val="00DB1BAF"/>
    <w:rsid w:val="00DB4F82"/>
    <w:rsid w:val="00DB5135"/>
    <w:rsid w:val="00DC2282"/>
    <w:rsid w:val="00DC4742"/>
    <w:rsid w:val="00DD23E2"/>
    <w:rsid w:val="00DD4300"/>
    <w:rsid w:val="00DD4778"/>
    <w:rsid w:val="00DE5427"/>
    <w:rsid w:val="00DE67C7"/>
    <w:rsid w:val="00DF3EBA"/>
    <w:rsid w:val="00DF55AA"/>
    <w:rsid w:val="00DF6C99"/>
    <w:rsid w:val="00E05A6A"/>
    <w:rsid w:val="00E1096D"/>
    <w:rsid w:val="00E213BD"/>
    <w:rsid w:val="00E238EA"/>
    <w:rsid w:val="00E24FEF"/>
    <w:rsid w:val="00E3707E"/>
    <w:rsid w:val="00E41BE5"/>
    <w:rsid w:val="00E467F8"/>
    <w:rsid w:val="00E5250B"/>
    <w:rsid w:val="00E54164"/>
    <w:rsid w:val="00E5751B"/>
    <w:rsid w:val="00E62581"/>
    <w:rsid w:val="00E74E7F"/>
    <w:rsid w:val="00E907A4"/>
    <w:rsid w:val="00E95456"/>
    <w:rsid w:val="00E96765"/>
    <w:rsid w:val="00E9721D"/>
    <w:rsid w:val="00EB0412"/>
    <w:rsid w:val="00EB5203"/>
    <w:rsid w:val="00ED08AE"/>
    <w:rsid w:val="00EE3ABA"/>
    <w:rsid w:val="00EE723B"/>
    <w:rsid w:val="00EF56CD"/>
    <w:rsid w:val="00EF6F7C"/>
    <w:rsid w:val="00F06E33"/>
    <w:rsid w:val="00F155F8"/>
    <w:rsid w:val="00F328A8"/>
    <w:rsid w:val="00F50D2E"/>
    <w:rsid w:val="00F60161"/>
    <w:rsid w:val="00F7083D"/>
    <w:rsid w:val="00F83B7A"/>
    <w:rsid w:val="00F8461A"/>
    <w:rsid w:val="00F94EFE"/>
    <w:rsid w:val="00FA38BA"/>
    <w:rsid w:val="00FA3B93"/>
    <w:rsid w:val="00FA76BD"/>
    <w:rsid w:val="00FB073E"/>
    <w:rsid w:val="00FB282C"/>
    <w:rsid w:val="00FB771A"/>
    <w:rsid w:val="00FC1C59"/>
    <w:rsid w:val="00FD186C"/>
    <w:rsid w:val="00FD45F2"/>
    <w:rsid w:val="00FE33BB"/>
    <w:rsid w:val="00FF2D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0B69B"/>
  <w15:docId w15:val="{1CAC47B1-94D9-441F-A199-219520FA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1"/>
    <w:tblPr>
      <w:tblStyleRowBandSize w:val="1"/>
      <w:tblStyleColBandSize w:val="1"/>
    </w:tblPr>
  </w:style>
  <w:style w:type="character" w:styleId="Hipersaite">
    <w:name w:val="Hyperlink"/>
    <w:basedOn w:val="Noklusjumarindkopasfonts"/>
    <w:uiPriority w:val="99"/>
    <w:unhideWhenUsed/>
    <w:rsid w:val="00DB4F82"/>
    <w:rPr>
      <w:color w:val="467886" w:themeColor="hyperlink"/>
      <w:u w:val="single"/>
    </w:rPr>
  </w:style>
  <w:style w:type="character" w:styleId="Neatrisintapieminana">
    <w:name w:val="Unresolved Mention"/>
    <w:basedOn w:val="Noklusjumarindkopasfonts"/>
    <w:uiPriority w:val="99"/>
    <w:semiHidden/>
    <w:unhideWhenUsed/>
    <w:rsid w:val="00DB4F82"/>
    <w:rPr>
      <w:color w:val="605E5C"/>
      <w:shd w:val="clear" w:color="auto" w:fill="E1DFDD"/>
    </w:rPr>
  </w:style>
  <w:style w:type="paragraph" w:styleId="Komentrateksts">
    <w:name w:val="annotation text"/>
    <w:basedOn w:val="Parasts"/>
    <w:link w:val="KomentratekstsRakstz"/>
    <w:uiPriority w:val="99"/>
    <w:unhideWhenUsed/>
    <w:rsid w:val="00AB0FB7"/>
    <w:pPr>
      <w:jc w:val="left"/>
    </w:pPr>
    <w:rPr>
      <w:color w:val="auto"/>
      <w:sz w:val="20"/>
      <w:lang w:eastAsia="en-US"/>
    </w:rPr>
  </w:style>
  <w:style w:type="character" w:customStyle="1" w:styleId="KomentratekstsRakstz">
    <w:name w:val="Komentāra teksts Rakstz."/>
    <w:basedOn w:val="Noklusjumarindkopasfonts"/>
    <w:link w:val="Komentrateksts"/>
    <w:uiPriority w:val="99"/>
    <w:rsid w:val="00AB0FB7"/>
    <w:rPr>
      <w:color w:val="auto"/>
      <w:sz w:val="20"/>
      <w:lang w:eastAsia="en-US"/>
    </w:rPr>
  </w:style>
  <w:style w:type="character" w:styleId="Komentraatsauce">
    <w:name w:val="annotation reference"/>
    <w:basedOn w:val="Noklusjumarindkopasfonts"/>
    <w:uiPriority w:val="99"/>
    <w:unhideWhenUsed/>
    <w:rsid w:val="00AB0FB7"/>
    <w:rPr>
      <w:sz w:val="16"/>
      <w:szCs w:val="16"/>
    </w:rPr>
  </w:style>
  <w:style w:type="character" w:customStyle="1" w:styleId="cf01">
    <w:name w:val="cf01"/>
    <w:basedOn w:val="Noklusjumarindkopasfonts"/>
    <w:rsid w:val="00AB0FB7"/>
    <w:rPr>
      <w:rFonts w:ascii="Segoe UI" w:hAnsi="Segoe UI" w:cs="Segoe UI" w:hint="default"/>
      <w:sz w:val="18"/>
      <w:szCs w:val="18"/>
    </w:rPr>
  </w:style>
  <w:style w:type="paragraph" w:customStyle="1" w:styleId="pf0">
    <w:name w:val="pf0"/>
    <w:basedOn w:val="Parasts"/>
    <w:rsid w:val="00D026A7"/>
    <w:pPr>
      <w:spacing w:before="100" w:beforeAutospacing="1" w:after="100" w:afterAutospacing="1"/>
      <w:jc w:val="left"/>
    </w:pPr>
    <w:rPr>
      <w:color w:val="auto"/>
      <w:sz w:val="24"/>
      <w:szCs w:val="24"/>
    </w:rPr>
  </w:style>
  <w:style w:type="character" w:customStyle="1" w:styleId="normaltextrun">
    <w:name w:val="normaltextrun"/>
    <w:basedOn w:val="Noklusjumarindkopasfonts"/>
    <w:rsid w:val="0052256F"/>
  </w:style>
  <w:style w:type="paragraph" w:styleId="Paraststmeklis">
    <w:name w:val="Normal (Web)"/>
    <w:basedOn w:val="Parasts"/>
    <w:uiPriority w:val="99"/>
    <w:unhideWhenUsed/>
    <w:rsid w:val="00A73CA3"/>
    <w:pPr>
      <w:spacing w:before="100" w:beforeAutospacing="1" w:after="100" w:afterAutospacing="1"/>
      <w:jc w:val="left"/>
    </w:pPr>
    <w:rPr>
      <w:color w:val="auto"/>
      <w:sz w:val="24"/>
      <w:szCs w:val="24"/>
    </w:rPr>
  </w:style>
  <w:style w:type="character" w:customStyle="1" w:styleId="cf11">
    <w:name w:val="cf11"/>
    <w:basedOn w:val="Noklusjumarindkopasfonts"/>
    <w:rsid w:val="00A73CA3"/>
    <w:rPr>
      <w:rFonts w:ascii="Segoe UI" w:hAnsi="Segoe UI" w:cs="Segoe UI" w:hint="default"/>
      <w:sz w:val="18"/>
      <w:szCs w:val="18"/>
    </w:rPr>
  </w:style>
  <w:style w:type="character" w:customStyle="1" w:styleId="cf21">
    <w:name w:val="cf21"/>
    <w:basedOn w:val="Noklusjumarindkopasfonts"/>
    <w:rsid w:val="00A73CA3"/>
    <w:rPr>
      <w:rFonts w:ascii="Segoe UI" w:hAnsi="Segoe UI" w:cs="Segoe UI" w:hint="default"/>
      <w:sz w:val="18"/>
      <w:szCs w:val="18"/>
    </w:rPr>
  </w:style>
  <w:style w:type="paragraph" w:styleId="Sarakstarindkopa">
    <w:name w:val="List Paragraph"/>
    <w:basedOn w:val="Parasts"/>
    <w:uiPriority w:val="34"/>
    <w:qFormat/>
    <w:rsid w:val="00D97484"/>
    <w:pPr>
      <w:widowControl w:val="0"/>
      <w:spacing w:after="200" w:line="276" w:lineRule="auto"/>
      <w:ind w:left="720"/>
      <w:contextualSpacing/>
      <w:jc w:val="left"/>
    </w:pPr>
    <w:rPr>
      <w:rFonts w:ascii="Calibri" w:eastAsia="Calibri" w:hAnsi="Calibri"/>
      <w:color w:val="auto"/>
      <w:sz w:val="22"/>
      <w:szCs w:val="22"/>
      <w:lang w:eastAsia="en-US"/>
    </w:rPr>
  </w:style>
  <w:style w:type="paragraph" w:styleId="Kjene">
    <w:name w:val="footer"/>
    <w:basedOn w:val="Parasts"/>
    <w:link w:val="KjeneRakstz"/>
    <w:uiPriority w:val="99"/>
    <w:unhideWhenUsed/>
    <w:rsid w:val="00F06E33"/>
    <w:pPr>
      <w:tabs>
        <w:tab w:val="center" w:pos="4153"/>
        <w:tab w:val="right" w:pos="8306"/>
      </w:tabs>
    </w:pPr>
  </w:style>
  <w:style w:type="character" w:customStyle="1" w:styleId="KjeneRakstz">
    <w:name w:val="Kājene Rakstz."/>
    <w:basedOn w:val="Noklusjumarindkopasfonts"/>
    <w:link w:val="Kjene"/>
    <w:uiPriority w:val="99"/>
    <w:rsid w:val="00F06E33"/>
  </w:style>
  <w:style w:type="paragraph" w:styleId="Prskatjums">
    <w:name w:val="Revision"/>
    <w:hidden/>
    <w:uiPriority w:val="99"/>
    <w:semiHidden/>
    <w:rsid w:val="00BF13DB"/>
    <w:pPr>
      <w:jc w:val="left"/>
    </w:pPr>
  </w:style>
  <w:style w:type="paragraph" w:styleId="Komentratma">
    <w:name w:val="annotation subject"/>
    <w:basedOn w:val="Komentrateksts"/>
    <w:next w:val="Komentrateksts"/>
    <w:link w:val="KomentratmaRakstz"/>
    <w:uiPriority w:val="99"/>
    <w:semiHidden/>
    <w:unhideWhenUsed/>
    <w:rsid w:val="004D3E6E"/>
    <w:pPr>
      <w:jc w:val="both"/>
    </w:pPr>
    <w:rPr>
      <w:b/>
      <w:bCs/>
      <w:color w:val="333333"/>
      <w:lang w:eastAsia="lv-LV"/>
    </w:rPr>
  </w:style>
  <w:style w:type="character" w:customStyle="1" w:styleId="KomentratmaRakstz">
    <w:name w:val="Komentāra tēma Rakstz."/>
    <w:basedOn w:val="KomentratekstsRakstz"/>
    <w:link w:val="Komentratma"/>
    <w:uiPriority w:val="99"/>
    <w:semiHidden/>
    <w:rsid w:val="004D3E6E"/>
    <w:rPr>
      <w:b/>
      <w:bCs/>
      <w:color w:val="auto"/>
      <w:sz w:val="20"/>
      <w:lang w:eastAsia="en-US"/>
    </w:rPr>
  </w:style>
  <w:style w:type="paragraph" w:styleId="Vresteksts">
    <w:name w:val="footnote text"/>
    <w:basedOn w:val="Parasts"/>
    <w:link w:val="VrestekstsRakstz"/>
    <w:uiPriority w:val="99"/>
    <w:semiHidden/>
    <w:unhideWhenUsed/>
    <w:rsid w:val="00DD4300"/>
    <w:pPr>
      <w:ind w:firstLine="709"/>
    </w:pPr>
    <w:rPr>
      <w:rFonts w:eastAsiaTheme="minorHAnsi" w:cstheme="minorBidi"/>
      <w:color w:val="auto"/>
      <w:sz w:val="20"/>
      <w:lang w:eastAsia="en-US"/>
    </w:rPr>
  </w:style>
  <w:style w:type="character" w:customStyle="1" w:styleId="VrestekstsRakstz">
    <w:name w:val="Vēres teksts Rakstz."/>
    <w:basedOn w:val="Noklusjumarindkopasfonts"/>
    <w:link w:val="Vresteksts"/>
    <w:uiPriority w:val="99"/>
    <w:semiHidden/>
    <w:rsid w:val="00DD4300"/>
    <w:rPr>
      <w:rFonts w:eastAsiaTheme="minorHAnsi" w:cstheme="minorBidi"/>
      <w:color w:val="auto"/>
      <w:sz w:val="20"/>
      <w:lang w:eastAsia="en-US"/>
    </w:rPr>
  </w:style>
  <w:style w:type="character" w:styleId="Vresatsauce">
    <w:name w:val="footnote reference"/>
    <w:basedOn w:val="Noklusjumarindkopasfonts"/>
    <w:uiPriority w:val="99"/>
    <w:semiHidden/>
    <w:unhideWhenUsed/>
    <w:rsid w:val="00DD43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12180">
      <w:bodyDiv w:val="1"/>
      <w:marLeft w:val="0"/>
      <w:marRight w:val="0"/>
      <w:marTop w:val="0"/>
      <w:marBottom w:val="0"/>
      <w:divBdr>
        <w:top w:val="none" w:sz="0" w:space="0" w:color="auto"/>
        <w:left w:val="none" w:sz="0" w:space="0" w:color="auto"/>
        <w:bottom w:val="none" w:sz="0" w:space="0" w:color="auto"/>
        <w:right w:val="none" w:sz="0" w:space="0" w:color="auto"/>
      </w:divBdr>
    </w:div>
    <w:div w:id="137264583">
      <w:bodyDiv w:val="1"/>
      <w:marLeft w:val="0"/>
      <w:marRight w:val="0"/>
      <w:marTop w:val="0"/>
      <w:marBottom w:val="0"/>
      <w:divBdr>
        <w:top w:val="none" w:sz="0" w:space="0" w:color="auto"/>
        <w:left w:val="none" w:sz="0" w:space="0" w:color="auto"/>
        <w:bottom w:val="none" w:sz="0" w:space="0" w:color="auto"/>
        <w:right w:val="none" w:sz="0" w:space="0" w:color="auto"/>
      </w:divBdr>
    </w:div>
    <w:div w:id="217787506">
      <w:bodyDiv w:val="1"/>
      <w:marLeft w:val="0"/>
      <w:marRight w:val="0"/>
      <w:marTop w:val="0"/>
      <w:marBottom w:val="0"/>
      <w:divBdr>
        <w:top w:val="none" w:sz="0" w:space="0" w:color="auto"/>
        <w:left w:val="none" w:sz="0" w:space="0" w:color="auto"/>
        <w:bottom w:val="none" w:sz="0" w:space="0" w:color="auto"/>
        <w:right w:val="none" w:sz="0" w:space="0" w:color="auto"/>
      </w:divBdr>
    </w:div>
    <w:div w:id="274681855">
      <w:bodyDiv w:val="1"/>
      <w:marLeft w:val="0"/>
      <w:marRight w:val="0"/>
      <w:marTop w:val="0"/>
      <w:marBottom w:val="0"/>
      <w:divBdr>
        <w:top w:val="none" w:sz="0" w:space="0" w:color="auto"/>
        <w:left w:val="none" w:sz="0" w:space="0" w:color="auto"/>
        <w:bottom w:val="none" w:sz="0" w:space="0" w:color="auto"/>
        <w:right w:val="none" w:sz="0" w:space="0" w:color="auto"/>
      </w:divBdr>
    </w:div>
    <w:div w:id="405150582">
      <w:bodyDiv w:val="1"/>
      <w:marLeft w:val="0"/>
      <w:marRight w:val="0"/>
      <w:marTop w:val="0"/>
      <w:marBottom w:val="0"/>
      <w:divBdr>
        <w:top w:val="none" w:sz="0" w:space="0" w:color="auto"/>
        <w:left w:val="none" w:sz="0" w:space="0" w:color="auto"/>
        <w:bottom w:val="none" w:sz="0" w:space="0" w:color="auto"/>
        <w:right w:val="none" w:sz="0" w:space="0" w:color="auto"/>
      </w:divBdr>
      <w:divsChild>
        <w:div w:id="94984123">
          <w:marLeft w:val="0"/>
          <w:marRight w:val="0"/>
          <w:marTop w:val="0"/>
          <w:marBottom w:val="0"/>
          <w:divBdr>
            <w:top w:val="none" w:sz="0" w:space="0" w:color="auto"/>
            <w:left w:val="none" w:sz="0" w:space="0" w:color="auto"/>
            <w:bottom w:val="none" w:sz="0" w:space="0" w:color="auto"/>
            <w:right w:val="none" w:sz="0" w:space="0" w:color="auto"/>
          </w:divBdr>
        </w:div>
        <w:div w:id="954562703">
          <w:marLeft w:val="0"/>
          <w:marRight w:val="0"/>
          <w:marTop w:val="0"/>
          <w:marBottom w:val="0"/>
          <w:divBdr>
            <w:top w:val="none" w:sz="0" w:space="0" w:color="auto"/>
            <w:left w:val="none" w:sz="0" w:space="0" w:color="auto"/>
            <w:bottom w:val="none" w:sz="0" w:space="0" w:color="auto"/>
            <w:right w:val="none" w:sz="0" w:space="0" w:color="auto"/>
          </w:divBdr>
        </w:div>
        <w:div w:id="1050033695">
          <w:marLeft w:val="0"/>
          <w:marRight w:val="0"/>
          <w:marTop w:val="0"/>
          <w:marBottom w:val="0"/>
          <w:divBdr>
            <w:top w:val="none" w:sz="0" w:space="0" w:color="auto"/>
            <w:left w:val="none" w:sz="0" w:space="0" w:color="auto"/>
            <w:bottom w:val="none" w:sz="0" w:space="0" w:color="auto"/>
            <w:right w:val="none" w:sz="0" w:space="0" w:color="auto"/>
          </w:divBdr>
        </w:div>
        <w:div w:id="1417048822">
          <w:marLeft w:val="0"/>
          <w:marRight w:val="0"/>
          <w:marTop w:val="0"/>
          <w:marBottom w:val="0"/>
          <w:divBdr>
            <w:top w:val="none" w:sz="0" w:space="0" w:color="auto"/>
            <w:left w:val="none" w:sz="0" w:space="0" w:color="auto"/>
            <w:bottom w:val="none" w:sz="0" w:space="0" w:color="auto"/>
            <w:right w:val="none" w:sz="0" w:space="0" w:color="auto"/>
          </w:divBdr>
        </w:div>
        <w:div w:id="1983343396">
          <w:marLeft w:val="0"/>
          <w:marRight w:val="0"/>
          <w:marTop w:val="0"/>
          <w:marBottom w:val="0"/>
          <w:divBdr>
            <w:top w:val="none" w:sz="0" w:space="0" w:color="auto"/>
            <w:left w:val="none" w:sz="0" w:space="0" w:color="auto"/>
            <w:bottom w:val="none" w:sz="0" w:space="0" w:color="auto"/>
            <w:right w:val="none" w:sz="0" w:space="0" w:color="auto"/>
          </w:divBdr>
        </w:div>
        <w:div w:id="2110197305">
          <w:marLeft w:val="0"/>
          <w:marRight w:val="0"/>
          <w:marTop w:val="0"/>
          <w:marBottom w:val="0"/>
          <w:divBdr>
            <w:top w:val="none" w:sz="0" w:space="0" w:color="auto"/>
            <w:left w:val="none" w:sz="0" w:space="0" w:color="auto"/>
            <w:bottom w:val="none" w:sz="0" w:space="0" w:color="auto"/>
            <w:right w:val="none" w:sz="0" w:space="0" w:color="auto"/>
          </w:divBdr>
        </w:div>
        <w:div w:id="642084555">
          <w:marLeft w:val="0"/>
          <w:marRight w:val="0"/>
          <w:marTop w:val="0"/>
          <w:marBottom w:val="0"/>
          <w:divBdr>
            <w:top w:val="none" w:sz="0" w:space="0" w:color="auto"/>
            <w:left w:val="none" w:sz="0" w:space="0" w:color="auto"/>
            <w:bottom w:val="none" w:sz="0" w:space="0" w:color="auto"/>
            <w:right w:val="none" w:sz="0" w:space="0" w:color="auto"/>
          </w:divBdr>
        </w:div>
      </w:divsChild>
    </w:div>
    <w:div w:id="466319252">
      <w:bodyDiv w:val="1"/>
      <w:marLeft w:val="0"/>
      <w:marRight w:val="0"/>
      <w:marTop w:val="0"/>
      <w:marBottom w:val="0"/>
      <w:divBdr>
        <w:top w:val="none" w:sz="0" w:space="0" w:color="auto"/>
        <w:left w:val="none" w:sz="0" w:space="0" w:color="auto"/>
        <w:bottom w:val="none" w:sz="0" w:space="0" w:color="auto"/>
        <w:right w:val="none" w:sz="0" w:space="0" w:color="auto"/>
      </w:divBdr>
    </w:div>
    <w:div w:id="515726904">
      <w:bodyDiv w:val="1"/>
      <w:marLeft w:val="0"/>
      <w:marRight w:val="0"/>
      <w:marTop w:val="0"/>
      <w:marBottom w:val="0"/>
      <w:divBdr>
        <w:top w:val="none" w:sz="0" w:space="0" w:color="auto"/>
        <w:left w:val="none" w:sz="0" w:space="0" w:color="auto"/>
        <w:bottom w:val="none" w:sz="0" w:space="0" w:color="auto"/>
        <w:right w:val="none" w:sz="0" w:space="0" w:color="auto"/>
      </w:divBdr>
    </w:div>
    <w:div w:id="636691451">
      <w:bodyDiv w:val="1"/>
      <w:marLeft w:val="0"/>
      <w:marRight w:val="0"/>
      <w:marTop w:val="0"/>
      <w:marBottom w:val="0"/>
      <w:divBdr>
        <w:top w:val="none" w:sz="0" w:space="0" w:color="auto"/>
        <w:left w:val="none" w:sz="0" w:space="0" w:color="auto"/>
        <w:bottom w:val="none" w:sz="0" w:space="0" w:color="auto"/>
        <w:right w:val="none" w:sz="0" w:space="0" w:color="auto"/>
      </w:divBdr>
    </w:div>
    <w:div w:id="648216622">
      <w:bodyDiv w:val="1"/>
      <w:marLeft w:val="0"/>
      <w:marRight w:val="0"/>
      <w:marTop w:val="0"/>
      <w:marBottom w:val="0"/>
      <w:divBdr>
        <w:top w:val="none" w:sz="0" w:space="0" w:color="auto"/>
        <w:left w:val="none" w:sz="0" w:space="0" w:color="auto"/>
        <w:bottom w:val="none" w:sz="0" w:space="0" w:color="auto"/>
        <w:right w:val="none" w:sz="0" w:space="0" w:color="auto"/>
      </w:divBdr>
    </w:div>
    <w:div w:id="651444050">
      <w:bodyDiv w:val="1"/>
      <w:marLeft w:val="0"/>
      <w:marRight w:val="0"/>
      <w:marTop w:val="0"/>
      <w:marBottom w:val="0"/>
      <w:divBdr>
        <w:top w:val="none" w:sz="0" w:space="0" w:color="auto"/>
        <w:left w:val="none" w:sz="0" w:space="0" w:color="auto"/>
        <w:bottom w:val="none" w:sz="0" w:space="0" w:color="auto"/>
        <w:right w:val="none" w:sz="0" w:space="0" w:color="auto"/>
      </w:divBdr>
    </w:div>
    <w:div w:id="792015187">
      <w:bodyDiv w:val="1"/>
      <w:marLeft w:val="0"/>
      <w:marRight w:val="0"/>
      <w:marTop w:val="0"/>
      <w:marBottom w:val="0"/>
      <w:divBdr>
        <w:top w:val="none" w:sz="0" w:space="0" w:color="auto"/>
        <w:left w:val="none" w:sz="0" w:space="0" w:color="auto"/>
        <w:bottom w:val="none" w:sz="0" w:space="0" w:color="auto"/>
        <w:right w:val="none" w:sz="0" w:space="0" w:color="auto"/>
      </w:divBdr>
    </w:div>
    <w:div w:id="813059838">
      <w:bodyDiv w:val="1"/>
      <w:marLeft w:val="0"/>
      <w:marRight w:val="0"/>
      <w:marTop w:val="0"/>
      <w:marBottom w:val="0"/>
      <w:divBdr>
        <w:top w:val="none" w:sz="0" w:space="0" w:color="auto"/>
        <w:left w:val="none" w:sz="0" w:space="0" w:color="auto"/>
        <w:bottom w:val="none" w:sz="0" w:space="0" w:color="auto"/>
        <w:right w:val="none" w:sz="0" w:space="0" w:color="auto"/>
      </w:divBdr>
      <w:divsChild>
        <w:div w:id="1945310418">
          <w:marLeft w:val="0"/>
          <w:marRight w:val="0"/>
          <w:marTop w:val="240"/>
          <w:marBottom w:val="240"/>
          <w:divBdr>
            <w:top w:val="none" w:sz="0" w:space="0" w:color="auto"/>
            <w:left w:val="none" w:sz="0" w:space="0" w:color="auto"/>
            <w:bottom w:val="none" w:sz="0" w:space="0" w:color="auto"/>
            <w:right w:val="none" w:sz="0" w:space="0" w:color="auto"/>
          </w:divBdr>
        </w:div>
        <w:div w:id="1197691261">
          <w:marLeft w:val="0"/>
          <w:marRight w:val="0"/>
          <w:marTop w:val="240"/>
          <w:marBottom w:val="240"/>
          <w:divBdr>
            <w:top w:val="none" w:sz="0" w:space="0" w:color="auto"/>
            <w:left w:val="none" w:sz="0" w:space="0" w:color="auto"/>
            <w:bottom w:val="none" w:sz="0" w:space="0" w:color="auto"/>
            <w:right w:val="none" w:sz="0" w:space="0" w:color="auto"/>
          </w:divBdr>
        </w:div>
        <w:div w:id="1364482739">
          <w:marLeft w:val="0"/>
          <w:marRight w:val="0"/>
          <w:marTop w:val="240"/>
          <w:marBottom w:val="240"/>
          <w:divBdr>
            <w:top w:val="none" w:sz="0" w:space="0" w:color="auto"/>
            <w:left w:val="none" w:sz="0" w:space="0" w:color="auto"/>
            <w:bottom w:val="none" w:sz="0" w:space="0" w:color="auto"/>
            <w:right w:val="none" w:sz="0" w:space="0" w:color="auto"/>
          </w:divBdr>
        </w:div>
        <w:div w:id="618026486">
          <w:marLeft w:val="0"/>
          <w:marRight w:val="0"/>
          <w:marTop w:val="240"/>
          <w:marBottom w:val="240"/>
          <w:divBdr>
            <w:top w:val="none" w:sz="0" w:space="0" w:color="auto"/>
            <w:left w:val="none" w:sz="0" w:space="0" w:color="auto"/>
            <w:bottom w:val="none" w:sz="0" w:space="0" w:color="auto"/>
            <w:right w:val="none" w:sz="0" w:space="0" w:color="auto"/>
          </w:divBdr>
        </w:div>
        <w:div w:id="1917277927">
          <w:marLeft w:val="0"/>
          <w:marRight w:val="0"/>
          <w:marTop w:val="240"/>
          <w:marBottom w:val="240"/>
          <w:divBdr>
            <w:top w:val="none" w:sz="0" w:space="0" w:color="auto"/>
            <w:left w:val="none" w:sz="0" w:space="0" w:color="auto"/>
            <w:bottom w:val="none" w:sz="0" w:space="0" w:color="auto"/>
            <w:right w:val="none" w:sz="0" w:space="0" w:color="auto"/>
          </w:divBdr>
        </w:div>
        <w:div w:id="45687141">
          <w:marLeft w:val="0"/>
          <w:marRight w:val="0"/>
          <w:marTop w:val="240"/>
          <w:marBottom w:val="240"/>
          <w:divBdr>
            <w:top w:val="none" w:sz="0" w:space="0" w:color="auto"/>
            <w:left w:val="none" w:sz="0" w:space="0" w:color="auto"/>
            <w:bottom w:val="none" w:sz="0" w:space="0" w:color="auto"/>
            <w:right w:val="none" w:sz="0" w:space="0" w:color="auto"/>
          </w:divBdr>
        </w:div>
      </w:divsChild>
    </w:div>
    <w:div w:id="841049425">
      <w:bodyDiv w:val="1"/>
      <w:marLeft w:val="0"/>
      <w:marRight w:val="0"/>
      <w:marTop w:val="0"/>
      <w:marBottom w:val="0"/>
      <w:divBdr>
        <w:top w:val="none" w:sz="0" w:space="0" w:color="auto"/>
        <w:left w:val="none" w:sz="0" w:space="0" w:color="auto"/>
        <w:bottom w:val="none" w:sz="0" w:space="0" w:color="auto"/>
        <w:right w:val="none" w:sz="0" w:space="0" w:color="auto"/>
      </w:divBdr>
      <w:divsChild>
        <w:div w:id="998772718">
          <w:marLeft w:val="0"/>
          <w:marRight w:val="0"/>
          <w:marTop w:val="0"/>
          <w:marBottom w:val="0"/>
          <w:divBdr>
            <w:top w:val="none" w:sz="0" w:space="0" w:color="auto"/>
            <w:left w:val="none" w:sz="0" w:space="0" w:color="auto"/>
            <w:bottom w:val="none" w:sz="0" w:space="0" w:color="auto"/>
            <w:right w:val="none" w:sz="0" w:space="0" w:color="auto"/>
          </w:divBdr>
        </w:div>
        <w:div w:id="856192558">
          <w:marLeft w:val="0"/>
          <w:marRight w:val="0"/>
          <w:marTop w:val="0"/>
          <w:marBottom w:val="0"/>
          <w:divBdr>
            <w:top w:val="none" w:sz="0" w:space="0" w:color="auto"/>
            <w:left w:val="none" w:sz="0" w:space="0" w:color="auto"/>
            <w:bottom w:val="none" w:sz="0" w:space="0" w:color="auto"/>
            <w:right w:val="none" w:sz="0" w:space="0" w:color="auto"/>
          </w:divBdr>
        </w:div>
        <w:div w:id="1855880532">
          <w:marLeft w:val="0"/>
          <w:marRight w:val="0"/>
          <w:marTop w:val="0"/>
          <w:marBottom w:val="0"/>
          <w:divBdr>
            <w:top w:val="none" w:sz="0" w:space="0" w:color="auto"/>
            <w:left w:val="none" w:sz="0" w:space="0" w:color="auto"/>
            <w:bottom w:val="none" w:sz="0" w:space="0" w:color="auto"/>
            <w:right w:val="none" w:sz="0" w:space="0" w:color="auto"/>
          </w:divBdr>
        </w:div>
      </w:divsChild>
    </w:div>
    <w:div w:id="846486306">
      <w:bodyDiv w:val="1"/>
      <w:marLeft w:val="0"/>
      <w:marRight w:val="0"/>
      <w:marTop w:val="0"/>
      <w:marBottom w:val="0"/>
      <w:divBdr>
        <w:top w:val="none" w:sz="0" w:space="0" w:color="auto"/>
        <w:left w:val="none" w:sz="0" w:space="0" w:color="auto"/>
        <w:bottom w:val="none" w:sz="0" w:space="0" w:color="auto"/>
        <w:right w:val="none" w:sz="0" w:space="0" w:color="auto"/>
      </w:divBdr>
    </w:div>
    <w:div w:id="875120235">
      <w:bodyDiv w:val="1"/>
      <w:marLeft w:val="0"/>
      <w:marRight w:val="0"/>
      <w:marTop w:val="0"/>
      <w:marBottom w:val="0"/>
      <w:divBdr>
        <w:top w:val="none" w:sz="0" w:space="0" w:color="auto"/>
        <w:left w:val="none" w:sz="0" w:space="0" w:color="auto"/>
        <w:bottom w:val="none" w:sz="0" w:space="0" w:color="auto"/>
        <w:right w:val="none" w:sz="0" w:space="0" w:color="auto"/>
      </w:divBdr>
    </w:div>
    <w:div w:id="931284984">
      <w:bodyDiv w:val="1"/>
      <w:marLeft w:val="0"/>
      <w:marRight w:val="0"/>
      <w:marTop w:val="0"/>
      <w:marBottom w:val="0"/>
      <w:divBdr>
        <w:top w:val="none" w:sz="0" w:space="0" w:color="auto"/>
        <w:left w:val="none" w:sz="0" w:space="0" w:color="auto"/>
        <w:bottom w:val="none" w:sz="0" w:space="0" w:color="auto"/>
        <w:right w:val="none" w:sz="0" w:space="0" w:color="auto"/>
      </w:divBdr>
    </w:div>
    <w:div w:id="940188376">
      <w:bodyDiv w:val="1"/>
      <w:marLeft w:val="0"/>
      <w:marRight w:val="0"/>
      <w:marTop w:val="0"/>
      <w:marBottom w:val="0"/>
      <w:divBdr>
        <w:top w:val="none" w:sz="0" w:space="0" w:color="auto"/>
        <w:left w:val="none" w:sz="0" w:space="0" w:color="auto"/>
        <w:bottom w:val="none" w:sz="0" w:space="0" w:color="auto"/>
        <w:right w:val="none" w:sz="0" w:space="0" w:color="auto"/>
      </w:divBdr>
    </w:div>
    <w:div w:id="940718653">
      <w:bodyDiv w:val="1"/>
      <w:marLeft w:val="0"/>
      <w:marRight w:val="0"/>
      <w:marTop w:val="0"/>
      <w:marBottom w:val="0"/>
      <w:divBdr>
        <w:top w:val="none" w:sz="0" w:space="0" w:color="auto"/>
        <w:left w:val="none" w:sz="0" w:space="0" w:color="auto"/>
        <w:bottom w:val="none" w:sz="0" w:space="0" w:color="auto"/>
        <w:right w:val="none" w:sz="0" w:space="0" w:color="auto"/>
      </w:divBdr>
    </w:div>
    <w:div w:id="946810955">
      <w:bodyDiv w:val="1"/>
      <w:marLeft w:val="0"/>
      <w:marRight w:val="0"/>
      <w:marTop w:val="0"/>
      <w:marBottom w:val="0"/>
      <w:divBdr>
        <w:top w:val="none" w:sz="0" w:space="0" w:color="auto"/>
        <w:left w:val="none" w:sz="0" w:space="0" w:color="auto"/>
        <w:bottom w:val="none" w:sz="0" w:space="0" w:color="auto"/>
        <w:right w:val="none" w:sz="0" w:space="0" w:color="auto"/>
      </w:divBdr>
    </w:div>
    <w:div w:id="1126894270">
      <w:bodyDiv w:val="1"/>
      <w:marLeft w:val="0"/>
      <w:marRight w:val="0"/>
      <w:marTop w:val="0"/>
      <w:marBottom w:val="0"/>
      <w:divBdr>
        <w:top w:val="none" w:sz="0" w:space="0" w:color="auto"/>
        <w:left w:val="none" w:sz="0" w:space="0" w:color="auto"/>
        <w:bottom w:val="none" w:sz="0" w:space="0" w:color="auto"/>
        <w:right w:val="none" w:sz="0" w:space="0" w:color="auto"/>
      </w:divBdr>
    </w:div>
    <w:div w:id="1230846294">
      <w:bodyDiv w:val="1"/>
      <w:marLeft w:val="0"/>
      <w:marRight w:val="0"/>
      <w:marTop w:val="0"/>
      <w:marBottom w:val="0"/>
      <w:divBdr>
        <w:top w:val="none" w:sz="0" w:space="0" w:color="auto"/>
        <w:left w:val="none" w:sz="0" w:space="0" w:color="auto"/>
        <w:bottom w:val="none" w:sz="0" w:space="0" w:color="auto"/>
        <w:right w:val="none" w:sz="0" w:space="0" w:color="auto"/>
      </w:divBdr>
    </w:div>
    <w:div w:id="1310135964">
      <w:bodyDiv w:val="1"/>
      <w:marLeft w:val="0"/>
      <w:marRight w:val="0"/>
      <w:marTop w:val="0"/>
      <w:marBottom w:val="0"/>
      <w:divBdr>
        <w:top w:val="none" w:sz="0" w:space="0" w:color="auto"/>
        <w:left w:val="none" w:sz="0" w:space="0" w:color="auto"/>
        <w:bottom w:val="none" w:sz="0" w:space="0" w:color="auto"/>
        <w:right w:val="none" w:sz="0" w:space="0" w:color="auto"/>
      </w:divBdr>
      <w:divsChild>
        <w:div w:id="947394393">
          <w:marLeft w:val="0"/>
          <w:marRight w:val="0"/>
          <w:marTop w:val="0"/>
          <w:marBottom w:val="0"/>
          <w:divBdr>
            <w:top w:val="none" w:sz="0" w:space="0" w:color="auto"/>
            <w:left w:val="none" w:sz="0" w:space="0" w:color="auto"/>
            <w:bottom w:val="none" w:sz="0" w:space="0" w:color="auto"/>
            <w:right w:val="none" w:sz="0" w:space="0" w:color="auto"/>
          </w:divBdr>
        </w:div>
        <w:div w:id="962536311">
          <w:marLeft w:val="0"/>
          <w:marRight w:val="0"/>
          <w:marTop w:val="0"/>
          <w:marBottom w:val="0"/>
          <w:divBdr>
            <w:top w:val="none" w:sz="0" w:space="0" w:color="auto"/>
            <w:left w:val="none" w:sz="0" w:space="0" w:color="auto"/>
            <w:bottom w:val="none" w:sz="0" w:space="0" w:color="auto"/>
            <w:right w:val="none" w:sz="0" w:space="0" w:color="auto"/>
          </w:divBdr>
        </w:div>
        <w:div w:id="418792312">
          <w:marLeft w:val="0"/>
          <w:marRight w:val="0"/>
          <w:marTop w:val="0"/>
          <w:marBottom w:val="0"/>
          <w:divBdr>
            <w:top w:val="none" w:sz="0" w:space="0" w:color="auto"/>
            <w:left w:val="none" w:sz="0" w:space="0" w:color="auto"/>
            <w:bottom w:val="none" w:sz="0" w:space="0" w:color="auto"/>
            <w:right w:val="none" w:sz="0" w:space="0" w:color="auto"/>
          </w:divBdr>
        </w:div>
        <w:div w:id="1601137033">
          <w:marLeft w:val="0"/>
          <w:marRight w:val="0"/>
          <w:marTop w:val="0"/>
          <w:marBottom w:val="0"/>
          <w:divBdr>
            <w:top w:val="none" w:sz="0" w:space="0" w:color="auto"/>
            <w:left w:val="none" w:sz="0" w:space="0" w:color="auto"/>
            <w:bottom w:val="none" w:sz="0" w:space="0" w:color="auto"/>
            <w:right w:val="none" w:sz="0" w:space="0" w:color="auto"/>
          </w:divBdr>
        </w:div>
        <w:div w:id="1241597934">
          <w:marLeft w:val="0"/>
          <w:marRight w:val="0"/>
          <w:marTop w:val="0"/>
          <w:marBottom w:val="0"/>
          <w:divBdr>
            <w:top w:val="none" w:sz="0" w:space="0" w:color="auto"/>
            <w:left w:val="none" w:sz="0" w:space="0" w:color="auto"/>
            <w:bottom w:val="none" w:sz="0" w:space="0" w:color="auto"/>
            <w:right w:val="none" w:sz="0" w:space="0" w:color="auto"/>
          </w:divBdr>
        </w:div>
        <w:div w:id="285745344">
          <w:marLeft w:val="0"/>
          <w:marRight w:val="0"/>
          <w:marTop w:val="0"/>
          <w:marBottom w:val="0"/>
          <w:divBdr>
            <w:top w:val="none" w:sz="0" w:space="0" w:color="auto"/>
            <w:left w:val="none" w:sz="0" w:space="0" w:color="auto"/>
            <w:bottom w:val="none" w:sz="0" w:space="0" w:color="auto"/>
            <w:right w:val="none" w:sz="0" w:space="0" w:color="auto"/>
          </w:divBdr>
        </w:div>
        <w:div w:id="666045">
          <w:marLeft w:val="0"/>
          <w:marRight w:val="0"/>
          <w:marTop w:val="0"/>
          <w:marBottom w:val="0"/>
          <w:divBdr>
            <w:top w:val="none" w:sz="0" w:space="0" w:color="auto"/>
            <w:left w:val="none" w:sz="0" w:space="0" w:color="auto"/>
            <w:bottom w:val="none" w:sz="0" w:space="0" w:color="auto"/>
            <w:right w:val="none" w:sz="0" w:space="0" w:color="auto"/>
          </w:divBdr>
        </w:div>
      </w:divsChild>
    </w:div>
    <w:div w:id="1571891230">
      <w:bodyDiv w:val="1"/>
      <w:marLeft w:val="0"/>
      <w:marRight w:val="0"/>
      <w:marTop w:val="0"/>
      <w:marBottom w:val="0"/>
      <w:divBdr>
        <w:top w:val="none" w:sz="0" w:space="0" w:color="auto"/>
        <w:left w:val="none" w:sz="0" w:space="0" w:color="auto"/>
        <w:bottom w:val="none" w:sz="0" w:space="0" w:color="auto"/>
        <w:right w:val="none" w:sz="0" w:space="0" w:color="auto"/>
      </w:divBdr>
    </w:div>
    <w:div w:id="1685596967">
      <w:bodyDiv w:val="1"/>
      <w:marLeft w:val="0"/>
      <w:marRight w:val="0"/>
      <w:marTop w:val="0"/>
      <w:marBottom w:val="0"/>
      <w:divBdr>
        <w:top w:val="none" w:sz="0" w:space="0" w:color="auto"/>
        <w:left w:val="none" w:sz="0" w:space="0" w:color="auto"/>
        <w:bottom w:val="none" w:sz="0" w:space="0" w:color="auto"/>
        <w:right w:val="none" w:sz="0" w:space="0" w:color="auto"/>
      </w:divBdr>
    </w:div>
    <w:div w:id="1731924174">
      <w:bodyDiv w:val="1"/>
      <w:marLeft w:val="0"/>
      <w:marRight w:val="0"/>
      <w:marTop w:val="0"/>
      <w:marBottom w:val="0"/>
      <w:divBdr>
        <w:top w:val="none" w:sz="0" w:space="0" w:color="auto"/>
        <w:left w:val="none" w:sz="0" w:space="0" w:color="auto"/>
        <w:bottom w:val="none" w:sz="0" w:space="0" w:color="auto"/>
        <w:right w:val="none" w:sz="0" w:space="0" w:color="auto"/>
      </w:divBdr>
    </w:div>
    <w:div w:id="1755587343">
      <w:bodyDiv w:val="1"/>
      <w:marLeft w:val="0"/>
      <w:marRight w:val="0"/>
      <w:marTop w:val="0"/>
      <w:marBottom w:val="0"/>
      <w:divBdr>
        <w:top w:val="none" w:sz="0" w:space="0" w:color="auto"/>
        <w:left w:val="none" w:sz="0" w:space="0" w:color="auto"/>
        <w:bottom w:val="none" w:sz="0" w:space="0" w:color="auto"/>
        <w:right w:val="none" w:sz="0" w:space="0" w:color="auto"/>
      </w:divBdr>
    </w:div>
    <w:div w:id="1792900168">
      <w:bodyDiv w:val="1"/>
      <w:marLeft w:val="0"/>
      <w:marRight w:val="0"/>
      <w:marTop w:val="0"/>
      <w:marBottom w:val="0"/>
      <w:divBdr>
        <w:top w:val="none" w:sz="0" w:space="0" w:color="auto"/>
        <w:left w:val="none" w:sz="0" w:space="0" w:color="auto"/>
        <w:bottom w:val="none" w:sz="0" w:space="0" w:color="auto"/>
        <w:right w:val="none" w:sz="0" w:space="0" w:color="auto"/>
      </w:divBdr>
    </w:div>
    <w:div w:id="1826779548">
      <w:bodyDiv w:val="1"/>
      <w:marLeft w:val="0"/>
      <w:marRight w:val="0"/>
      <w:marTop w:val="0"/>
      <w:marBottom w:val="0"/>
      <w:divBdr>
        <w:top w:val="none" w:sz="0" w:space="0" w:color="auto"/>
        <w:left w:val="none" w:sz="0" w:space="0" w:color="auto"/>
        <w:bottom w:val="none" w:sz="0" w:space="0" w:color="auto"/>
        <w:right w:val="none" w:sz="0" w:space="0" w:color="auto"/>
      </w:divBdr>
    </w:div>
    <w:div w:id="1844590059">
      <w:bodyDiv w:val="1"/>
      <w:marLeft w:val="0"/>
      <w:marRight w:val="0"/>
      <w:marTop w:val="0"/>
      <w:marBottom w:val="0"/>
      <w:divBdr>
        <w:top w:val="none" w:sz="0" w:space="0" w:color="auto"/>
        <w:left w:val="none" w:sz="0" w:space="0" w:color="auto"/>
        <w:bottom w:val="none" w:sz="0" w:space="0" w:color="auto"/>
        <w:right w:val="none" w:sz="0" w:space="0" w:color="auto"/>
      </w:divBdr>
    </w:div>
    <w:div w:id="1845851661">
      <w:bodyDiv w:val="1"/>
      <w:marLeft w:val="0"/>
      <w:marRight w:val="0"/>
      <w:marTop w:val="0"/>
      <w:marBottom w:val="0"/>
      <w:divBdr>
        <w:top w:val="none" w:sz="0" w:space="0" w:color="auto"/>
        <w:left w:val="none" w:sz="0" w:space="0" w:color="auto"/>
        <w:bottom w:val="none" w:sz="0" w:space="0" w:color="auto"/>
        <w:right w:val="none" w:sz="0" w:space="0" w:color="auto"/>
      </w:divBdr>
    </w:div>
    <w:div w:id="1893080597">
      <w:bodyDiv w:val="1"/>
      <w:marLeft w:val="0"/>
      <w:marRight w:val="0"/>
      <w:marTop w:val="0"/>
      <w:marBottom w:val="0"/>
      <w:divBdr>
        <w:top w:val="none" w:sz="0" w:space="0" w:color="auto"/>
        <w:left w:val="none" w:sz="0" w:space="0" w:color="auto"/>
        <w:bottom w:val="none" w:sz="0" w:space="0" w:color="auto"/>
        <w:right w:val="none" w:sz="0" w:space="0" w:color="auto"/>
      </w:divBdr>
    </w:div>
    <w:div w:id="1908149165">
      <w:bodyDiv w:val="1"/>
      <w:marLeft w:val="0"/>
      <w:marRight w:val="0"/>
      <w:marTop w:val="0"/>
      <w:marBottom w:val="0"/>
      <w:divBdr>
        <w:top w:val="none" w:sz="0" w:space="0" w:color="auto"/>
        <w:left w:val="none" w:sz="0" w:space="0" w:color="auto"/>
        <w:bottom w:val="none" w:sz="0" w:space="0" w:color="auto"/>
        <w:right w:val="none" w:sz="0" w:space="0" w:color="auto"/>
      </w:divBdr>
    </w:div>
    <w:div w:id="1999309089">
      <w:bodyDiv w:val="1"/>
      <w:marLeft w:val="0"/>
      <w:marRight w:val="0"/>
      <w:marTop w:val="0"/>
      <w:marBottom w:val="0"/>
      <w:divBdr>
        <w:top w:val="none" w:sz="0" w:space="0" w:color="auto"/>
        <w:left w:val="none" w:sz="0" w:space="0" w:color="auto"/>
        <w:bottom w:val="none" w:sz="0" w:space="0" w:color="auto"/>
        <w:right w:val="none" w:sz="0" w:space="0" w:color="auto"/>
      </w:divBdr>
    </w:div>
    <w:div w:id="2014871396">
      <w:bodyDiv w:val="1"/>
      <w:marLeft w:val="0"/>
      <w:marRight w:val="0"/>
      <w:marTop w:val="0"/>
      <w:marBottom w:val="0"/>
      <w:divBdr>
        <w:top w:val="none" w:sz="0" w:space="0" w:color="auto"/>
        <w:left w:val="none" w:sz="0" w:space="0" w:color="auto"/>
        <w:bottom w:val="none" w:sz="0" w:space="0" w:color="auto"/>
        <w:right w:val="none" w:sz="0" w:space="0" w:color="auto"/>
      </w:divBdr>
    </w:div>
    <w:div w:id="2096509814">
      <w:bodyDiv w:val="1"/>
      <w:marLeft w:val="0"/>
      <w:marRight w:val="0"/>
      <w:marTop w:val="0"/>
      <w:marBottom w:val="0"/>
      <w:divBdr>
        <w:top w:val="none" w:sz="0" w:space="0" w:color="auto"/>
        <w:left w:val="none" w:sz="0" w:space="0" w:color="auto"/>
        <w:bottom w:val="none" w:sz="0" w:space="0" w:color="auto"/>
        <w:right w:val="none" w:sz="0" w:space="0" w:color="auto"/>
      </w:divBdr>
      <w:divsChild>
        <w:div w:id="1594361205">
          <w:marLeft w:val="0"/>
          <w:marRight w:val="0"/>
          <w:marTop w:val="0"/>
          <w:marBottom w:val="0"/>
          <w:divBdr>
            <w:top w:val="none" w:sz="0" w:space="0" w:color="auto"/>
            <w:left w:val="none" w:sz="0" w:space="0" w:color="auto"/>
            <w:bottom w:val="none" w:sz="0" w:space="0" w:color="auto"/>
            <w:right w:val="none" w:sz="0" w:space="0" w:color="auto"/>
          </w:divBdr>
        </w:div>
        <w:div w:id="1771702251">
          <w:marLeft w:val="0"/>
          <w:marRight w:val="0"/>
          <w:marTop w:val="0"/>
          <w:marBottom w:val="0"/>
          <w:divBdr>
            <w:top w:val="none" w:sz="0" w:space="0" w:color="auto"/>
            <w:left w:val="none" w:sz="0" w:space="0" w:color="auto"/>
            <w:bottom w:val="none" w:sz="0" w:space="0" w:color="auto"/>
            <w:right w:val="none" w:sz="0" w:space="0" w:color="auto"/>
          </w:divBdr>
        </w:div>
        <w:div w:id="1385644336">
          <w:marLeft w:val="0"/>
          <w:marRight w:val="0"/>
          <w:marTop w:val="0"/>
          <w:marBottom w:val="0"/>
          <w:divBdr>
            <w:top w:val="none" w:sz="0" w:space="0" w:color="auto"/>
            <w:left w:val="none" w:sz="0" w:space="0" w:color="auto"/>
            <w:bottom w:val="none" w:sz="0" w:space="0" w:color="auto"/>
            <w:right w:val="none" w:sz="0" w:space="0" w:color="auto"/>
          </w:divBdr>
        </w:div>
        <w:div w:id="1532113897">
          <w:marLeft w:val="0"/>
          <w:marRight w:val="0"/>
          <w:marTop w:val="0"/>
          <w:marBottom w:val="0"/>
          <w:divBdr>
            <w:top w:val="none" w:sz="0" w:space="0" w:color="auto"/>
            <w:left w:val="none" w:sz="0" w:space="0" w:color="auto"/>
            <w:bottom w:val="none" w:sz="0" w:space="0" w:color="auto"/>
            <w:right w:val="none" w:sz="0" w:space="0" w:color="auto"/>
          </w:divBdr>
        </w:div>
        <w:div w:id="31938450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25143/prom-rsu_2024-16_p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kumi.lv/ta/id/291004" TargetMode="External"/><Relationship Id="rId4" Type="http://schemas.openxmlformats.org/officeDocument/2006/relationships/settings" Target="settings.xml"/><Relationship Id="rId9" Type="http://schemas.openxmlformats.org/officeDocument/2006/relationships/hyperlink" Target="https://www.spkc.gov.lv/lv/reproduktiva-veseliba"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talakizglitiba.lv/sites/default/files/attachments/cms_news/kalendars_2025_junijs_0.docx" TargetMode="External"/><Relationship Id="rId2" Type="http://schemas.openxmlformats.org/officeDocument/2006/relationships/hyperlink" Target="https://www.talakizglitiba.lv/alkohola-nikotina-procesu-atkaribas-problemu-identificesana-un-isas-intervences-sniegsana-primaraja" TargetMode="External"/><Relationship Id="rId1" Type="http://schemas.openxmlformats.org/officeDocument/2006/relationships/hyperlink" Target="https://www.spkc.gov.lv/lv/media/20565/download?attachment" TargetMode="External"/><Relationship Id="rId5" Type="http://schemas.openxmlformats.org/officeDocument/2006/relationships/hyperlink" Target="https://likumi.lv/ta/id/348292-eiropas-savienibas-kohezijas-politikas-programmas-20212027-gadam-436-specifiska-atbalsta-merka-veicinat-nabadzibas-vai-socialas-atstumtibas-riskam-paklauto-cilveku-tostarp-vistrucigako-un-bernu-socialo-integraciju-4367-pasakuma-starpnozaru-sadarbibas-un-atbalsta-sistemas-izveide-bernu-veseligai-attistibai-un-sekmigai-pasrealizacijai-istenosanas-noteikumi" TargetMode="External"/><Relationship Id="rId4" Type="http://schemas.openxmlformats.org/officeDocument/2006/relationships/hyperlink" Target="https://talakizglitiba.lv/sites/default/files/attachments/cms_news/kalendars_2025_junijs_0.docx"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AECDC-60C4-4D92-A3FC-1832E06C5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36</Pages>
  <Words>43488</Words>
  <Characters>24789</Characters>
  <Application>Microsoft Office Word</Application>
  <DocSecurity>0</DocSecurity>
  <Lines>206</Lines>
  <Paragraphs>136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viedoklu_parskats_25-TA-616.docx</vt:lpstr>
      <vt:lpstr>viedoklu_parskats_25-TA-616.docx</vt:lpstr>
    </vt:vector>
  </TitlesOfParts>
  <Company/>
  <LinksUpToDate>false</LinksUpToDate>
  <CharactersWithSpaces>68141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viedoklu_parskats_25-TA-616.docx</dc:title>
  <dc:creator>Viktorija Korņenkova</dc:creator>
  <cp:lastModifiedBy>Viktorija Korņenkova</cp:lastModifiedBy>
  <cp:revision>12</cp:revision>
  <dcterms:created xsi:type="dcterms:W3CDTF">2025-06-03T08:44:00Z</dcterms:created>
  <dcterms:modified xsi:type="dcterms:W3CDTF">2025-06-03T09:26:00Z</dcterms:modified>
</cp:coreProperties>
</file>