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16. novembra noteikumos Nr. 1042 "Noteikumi par karavīru sociālajām garantijām"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paplašināt sociālo garantiju klāstu, kā arī palielināt to saņēmēju loku, lūdzam anotācijas 3.sadaļā norādīt, no kādiem resursiem plānots nodrošināt to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Uz militārajām mācībām iesauktais rezerves karavīrs nokļūšanai no deklarētās dzīvesvietas līdz pavēstē noteiktajai dienesta pienākumu izpildes vietai un atpakaļ, kā arī līdz veselības stāvokļa pārbaudes vietai un atpakaļ, var izmantot personīgo vai valdījumā esošu transportlīdzekli, ja nav iespējams izmantot sabiedrisko transportu, vai arī personīgā vai valdījumā esošā transportlīdzekļa izmantošana ir ekonomiski pamatoti lētāka par sabiedriskā transporta izmantošanu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2010. gada 16. novembra noteikumos Nr.1042 “Noteikumi par karavīru sociālajām garantijām””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Ministru kabineta 2010. gada 16. novembra noteikumu Nr.1042 “Noteikumi par karavīru sociālajām garantijām” (turpmāk – noteikumi) 12.</w:t>
            </w:r>
            <w:r w:rsidR="00000000" w:rsidRPr="00000000" w:rsidDel="00000000">
              <w:rPr>
                <w:vertAlign w:val="superscript"/>
                <w:rtl w:val="0"/>
              </w:rPr>
              <w:t xml:space="preserve">1</w:t>
            </w:r>
            <w:r w:rsidR="00000000" w:rsidRPr="00000000" w:rsidDel="00000000">
              <w:rPr>
                <w:rtl w:val="0"/>
              </w:rPr>
              <w:t xml:space="preserve"> punktu piedāvājam precizēt un svītrot tajā iekavās esošo jaunā 1.</w:t>
            </w:r>
            <w:r w:rsidR="00000000" w:rsidRPr="00000000" w:rsidDel="00000000">
              <w:rPr>
                <w:vertAlign w:val="superscript"/>
                <w:rtl w:val="0"/>
              </w:rPr>
              <w:t xml:space="preserve">1</w:t>
            </w:r>
            <w:r w:rsidR="00000000" w:rsidRPr="00000000" w:rsidDel="00000000">
              <w:rPr>
                <w:rtl w:val="0"/>
              </w:rPr>
              <w:t xml:space="preserve"> pielikuma norādi. Vēršam uzmanību, ka pielikumu norādes veido normatīvā akta pamattekstā tiesību normās, kurās tās ir skaidrotas vai citādi savstarpēji saistītas. Noteikumu 12.</w:t>
            </w:r>
            <w:r w:rsidR="00000000" w:rsidRPr="00000000" w:rsidDel="00000000">
              <w:rPr>
                <w:vertAlign w:val="superscript"/>
                <w:rtl w:val="0"/>
              </w:rPr>
              <w:t xml:space="preserve">1</w:t>
            </w:r>
            <w:r w:rsidR="00000000" w:rsidRPr="00000000" w:rsidDel="00000000">
              <w:rPr>
                <w:rtl w:val="0"/>
              </w:rPr>
              <w:t xml:space="preserve"> punktā nav paredzēts tiesiskais regulējums pielikuma piemērošanai, bet noteikumu 14.</w:t>
            </w:r>
            <w:r w:rsidR="00000000" w:rsidRPr="00000000" w:rsidDel="00000000">
              <w:rPr>
                <w:vertAlign w:val="superscript"/>
                <w:rtl w:val="0"/>
              </w:rPr>
              <w:t xml:space="preserve">1</w:t>
            </w:r>
            <w:r w:rsidR="00000000" w:rsidRPr="00000000" w:rsidDel="00000000">
              <w:rPr>
                <w:rtl w:val="0"/>
              </w:rPr>
              <w:t xml:space="preserve"> punktā netiek paredzēta prasība iesniegt pielikumu. Ievērojot minēto, pielikuma norāde būtu iekļaujama noteikumu 14.</w:t>
            </w:r>
            <w:r w:rsidR="00000000" w:rsidRPr="00000000" w:rsidDel="00000000">
              <w:rPr>
                <w:vertAlign w:val="superscript"/>
                <w:rtl w:val="0"/>
              </w:rPr>
              <w:t xml:space="preserve">1</w:t>
            </w:r>
            <w:r w:rsidR="00000000" w:rsidRPr="00000000" w:rsidDel="00000000">
              <w:rPr>
                <w:rtl w:val="0"/>
              </w:rPr>
              <w:t xml:space="preserve"> punktā, to atbilstoši precizējot, kā iesniedzamās informācijas veidu vai dokumentu par personīgā transportlīdzekļa izmantošanu, piemēram, noteikumu 14.</w:t>
            </w:r>
            <w:r w:rsidR="00000000" w:rsidRPr="00000000" w:rsidDel="00000000">
              <w:rPr>
                <w:vertAlign w:val="superscript"/>
                <w:rtl w:val="0"/>
              </w:rPr>
              <w:t xml:space="preserve">1</w:t>
            </w:r>
            <w:r w:rsidR="00000000" w:rsidRPr="00000000" w:rsidDel="00000000">
              <w:rPr>
                <w:rtl w:val="0"/>
              </w:rPr>
              <w:t xml:space="preserve">1. apakšpunktā. Vienlaikus piedāvājam izvērtēt, vai šāda projektā paredzētajā noteikumu 1.</w:t>
            </w:r>
            <w:r w:rsidR="00000000" w:rsidRPr="00000000" w:rsidDel="00000000">
              <w:rPr>
                <w:vertAlign w:val="superscript"/>
                <w:rtl w:val="0"/>
              </w:rPr>
              <w:t xml:space="preserve">1</w:t>
            </w:r>
            <w:r w:rsidR="00000000" w:rsidRPr="00000000" w:rsidDel="00000000">
              <w:rPr>
                <w:rtl w:val="0"/>
              </w:rPr>
              <w:t xml:space="preserve"> pielikumā noteiktā veidlapa būtu izmantojama atskaišu iesniegšanai arī profesionālā dienesta karavīriem, kuriem kompensācija tiek izmaksāta, pamatojoties uz noslēgto līgumu, jo visām personām, kas atrodas salīdzinošos apstākļos, regulējumam būtu jābūt vienotam.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pielikums tiek dzēsts, tajā norādīto iekļaujot normatīvā akta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Uz militārajām mācībām iesauktais rezerves karavīrs nokļūšanai no deklarētās dzīvesvietas līdz pavēstē noteiktajai dienesta pienākumu izpildes vietai un atpakaļ, kā arī līdz veselības stāvokļa pārbaudes vietai un atpakaļ, var izmantot personīgo vai valdījumā esošu transportlīdzekli, ja nav iespējams izmantot sabiedrisko transportu, vai arī personīgā vai valdījumā esošā transportlīdzekļa izmantošana ir ekonomiski pamatoti lētāka par sabiedriskā transporta izmantošanu.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24-TA-476</w:t>
    </w:r>
    <w:r>
      <w:br/>
    </w:r>
    <w:r w:rsidR="00000000" w:rsidRPr="00000000" w:rsidDel="00000000">
      <w:rPr>
        <w:rtl w:val="0"/>
      </w:rPr>
      <w:t xml:space="preserve">18.06.2024. 12.55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24-TA-476</w:t>
    </w:r>
    <w:r>
      <w:br/>
    </w:r>
    <w:r w:rsidR="00000000" w:rsidRPr="00000000" w:rsidDel="00000000">
      <w:rPr>
        <w:rtl w:val="0"/>
      </w:rPr>
      <w:t xml:space="preserve">18.06.2024. 12.55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Izziņa_24-TA-476.docx</dc:title>
</cp:coreProperties>
</file>

<file path=docProps/custom.xml><?xml version="1.0" encoding="utf-8"?>
<Properties xmlns="http://schemas.openxmlformats.org/officeDocument/2006/custom-properties" xmlns:vt="http://schemas.openxmlformats.org/officeDocument/2006/docPropsVTypes"/>
</file>