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217" w:rsidRDefault="00FE7217" w:rsidP="00FE7217">
      <w:pPr>
        <w:rPr>
          <w:rFonts w:eastAsia="Times New Roman"/>
          <w:lang w:val="en-US"/>
        </w:rPr>
      </w:pPr>
      <w:bookmarkStart w:id="0" w:name="_MailOriginal"/>
      <w:r>
        <w:rPr>
          <w:rFonts w:eastAsia="Times New Roman"/>
          <w:b/>
          <w:bCs/>
          <w:lang w:val="en-US"/>
        </w:rPr>
        <w:t>From:</w:t>
      </w:r>
      <w:r>
        <w:rPr>
          <w:rFonts w:eastAsia="Times New Roman"/>
          <w:lang w:val="en-US"/>
        </w:rPr>
        <w:t xml:space="preserve"> Inguna </w:t>
      </w:r>
      <w:proofErr w:type="spellStart"/>
      <w:r>
        <w:rPr>
          <w:rFonts w:eastAsia="Times New Roman"/>
          <w:lang w:val="en-US"/>
        </w:rPr>
        <w:t>Dancīte</w:t>
      </w:r>
      <w:proofErr w:type="spellEnd"/>
      <w:r>
        <w:rPr>
          <w:rFonts w:eastAsia="Times New Roman"/>
          <w:lang w:val="en-US"/>
        </w:rPr>
        <w:t xml:space="preserve"> &lt;inguna.dancite@fm.gov.lv&gt; </w:t>
      </w:r>
      <w:r>
        <w:rPr>
          <w:rFonts w:eastAsia="Times New Roman"/>
          <w:b/>
          <w:bCs/>
          <w:lang w:val="en-US"/>
        </w:rPr>
        <w:t xml:space="preserve">On Behalf Of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Tuesday, October 26, 2021 5:33 PM</w:t>
      </w:r>
      <w:r>
        <w:rPr>
          <w:rFonts w:eastAsia="Times New Roman"/>
          <w:lang w:val="en-US"/>
        </w:rPr>
        <w:br/>
      </w:r>
      <w:r>
        <w:rPr>
          <w:rFonts w:eastAsia="Times New Roman"/>
          <w:b/>
          <w:bCs/>
          <w:lang w:val="en-US"/>
        </w:rPr>
        <w:t>To:</w:t>
      </w:r>
      <w:r>
        <w:rPr>
          <w:rFonts w:eastAsia="Times New Roman"/>
          <w:lang w:val="en-US"/>
        </w:rPr>
        <w:t xml:space="preserve"> Aizsardzības ministrija &lt;Kanceleja@mod.gov.lv&gt;</w:t>
      </w:r>
      <w:r>
        <w:rPr>
          <w:rFonts w:eastAsia="Times New Roman"/>
          <w:lang w:val="en-US"/>
        </w:rPr>
        <w:br/>
      </w:r>
      <w:r>
        <w:rPr>
          <w:rFonts w:eastAsia="Times New Roman"/>
          <w:b/>
          <w:bCs/>
          <w:lang w:val="en-US"/>
        </w:rPr>
        <w:t>Cc:</w:t>
      </w:r>
      <w:r>
        <w:rPr>
          <w:rFonts w:eastAsia="Times New Roman"/>
          <w:lang w:val="en-US"/>
        </w:rPr>
        <w:t xml:space="preserve"> Elīna Timma &lt;Elina.Timma@mod.gov.lv&gt;</w:t>
      </w:r>
      <w:r>
        <w:rPr>
          <w:rFonts w:eastAsia="Times New Roman"/>
          <w:lang w:val="en-US"/>
        </w:rPr>
        <w:br/>
      </w:r>
      <w:r>
        <w:rPr>
          <w:rFonts w:eastAsia="Times New Roman"/>
          <w:b/>
          <w:bCs/>
          <w:lang w:val="en-US"/>
        </w:rPr>
        <w:t>Subject:</w:t>
      </w:r>
      <w:r>
        <w:rPr>
          <w:rFonts w:eastAsia="Times New Roman"/>
          <w:lang w:val="en-US"/>
        </w:rPr>
        <w:t xml:space="preserve"> </w:t>
      </w:r>
      <w:bookmarkStart w:id="1" w:name="_GoBack"/>
      <w:r>
        <w:rPr>
          <w:rFonts w:eastAsia="Times New Roman"/>
          <w:lang w:val="en-US"/>
        </w:rPr>
        <w:t xml:space="preserve">Par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sēdes</w:t>
      </w:r>
      <w:proofErr w:type="spellEnd"/>
      <w:r>
        <w:rPr>
          <w:rFonts w:eastAsia="Times New Roman"/>
          <w:lang w:val="en-US"/>
        </w:rPr>
        <w:t xml:space="preserve"> </w:t>
      </w:r>
      <w:proofErr w:type="spellStart"/>
      <w:r>
        <w:rPr>
          <w:rFonts w:eastAsia="Times New Roman"/>
          <w:lang w:val="en-US"/>
        </w:rPr>
        <w:t>protokollēmuma</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(21-TA-518) </w:t>
      </w:r>
      <w:proofErr w:type="gramStart"/>
      <w:r>
        <w:rPr>
          <w:rFonts w:eastAsia="Times New Roman"/>
          <w:lang w:val="en-US"/>
        </w:rPr>
        <w:t>un</w:t>
      </w:r>
      <w:proofErr w:type="gramEnd"/>
      <w:r>
        <w:rPr>
          <w:rFonts w:eastAsia="Times New Roman"/>
          <w:lang w:val="en-US"/>
        </w:rPr>
        <w:t xml:space="preserve"> </w:t>
      </w:r>
      <w:proofErr w:type="spellStart"/>
      <w:r>
        <w:rPr>
          <w:rFonts w:eastAsia="Times New Roman"/>
          <w:lang w:val="en-US"/>
        </w:rPr>
        <w:t>starpinstitūciju</w:t>
      </w:r>
      <w:proofErr w:type="spellEnd"/>
      <w:r>
        <w:rPr>
          <w:rFonts w:eastAsia="Times New Roman"/>
          <w:lang w:val="en-US"/>
        </w:rPr>
        <w:t xml:space="preserve"> </w:t>
      </w:r>
      <w:proofErr w:type="spellStart"/>
      <w:r>
        <w:rPr>
          <w:rFonts w:eastAsia="Times New Roman"/>
          <w:lang w:val="en-US"/>
        </w:rPr>
        <w:t>sanāksmi</w:t>
      </w:r>
      <w:proofErr w:type="spellEnd"/>
      <w:r>
        <w:rPr>
          <w:rFonts w:eastAsia="Times New Roman"/>
          <w:lang w:val="en-US"/>
        </w:rPr>
        <w:t xml:space="preserve"> </w:t>
      </w:r>
      <w:bookmarkEnd w:id="1"/>
    </w:p>
    <w:p w:rsidR="00FE7217" w:rsidRDefault="00FE7217" w:rsidP="00FE7217"/>
    <w:p w:rsidR="00FE7217" w:rsidRDefault="00FE7217" w:rsidP="00FE7217">
      <w:pPr>
        <w:rPr>
          <w:rFonts w:ascii="Calibri Light" w:hAnsi="Calibri Light" w:cs="Calibri Light"/>
          <w:color w:val="1F497D"/>
          <w:sz w:val="24"/>
          <w:szCs w:val="24"/>
          <w:lang w:eastAsia="en-US"/>
        </w:rPr>
      </w:pPr>
      <w:r>
        <w:rPr>
          <w:rFonts w:ascii="Calibri Light" w:hAnsi="Calibri Light" w:cs="Calibri Light"/>
          <w:color w:val="1F497D"/>
          <w:sz w:val="24"/>
          <w:szCs w:val="24"/>
          <w:lang w:eastAsia="en-US"/>
        </w:rPr>
        <w:t>26.10.2021.  Nr. 10.1-6/7-1/1270</w:t>
      </w:r>
    </w:p>
    <w:p w:rsidR="00FE7217" w:rsidRDefault="00FE7217" w:rsidP="00FE7217">
      <w:pPr>
        <w:rPr>
          <w:color w:val="1F497D"/>
          <w:lang w:eastAsia="en-US"/>
        </w:rPr>
      </w:pPr>
    </w:p>
    <w:p w:rsidR="00FE7217" w:rsidRDefault="00FE7217" w:rsidP="00FE7217">
      <w:pPr>
        <w:rPr>
          <w:rFonts w:ascii="Calibri Light" w:hAnsi="Calibri Light" w:cs="Calibri Light"/>
          <w:sz w:val="24"/>
          <w:szCs w:val="24"/>
          <w:lang w:eastAsia="en-US"/>
        </w:rPr>
      </w:pPr>
      <w:r>
        <w:rPr>
          <w:rFonts w:ascii="Calibri Light" w:hAnsi="Calibri Light" w:cs="Calibri Light"/>
          <w:sz w:val="24"/>
          <w:szCs w:val="24"/>
          <w:lang w:eastAsia="en-US"/>
        </w:rPr>
        <w:t>Labdien!</w:t>
      </w:r>
    </w:p>
    <w:p w:rsidR="00FE7217" w:rsidRDefault="00FE7217" w:rsidP="00FE7217">
      <w:pPr>
        <w:rPr>
          <w:rFonts w:ascii="Calibri Light" w:hAnsi="Calibri Light" w:cs="Calibri Light"/>
          <w:sz w:val="24"/>
          <w:szCs w:val="24"/>
          <w:lang w:eastAsia="en-US"/>
        </w:rPr>
      </w:pPr>
    </w:p>
    <w:p w:rsidR="00FE7217" w:rsidRDefault="00FE7217" w:rsidP="00FE7217">
      <w:pPr>
        <w:ind w:firstLine="720"/>
        <w:jc w:val="both"/>
        <w:rPr>
          <w:rFonts w:ascii="Calibri Light" w:hAnsi="Calibri Light" w:cs="Calibri Light"/>
          <w:sz w:val="24"/>
          <w:szCs w:val="24"/>
          <w:lang w:eastAsia="en-US"/>
        </w:rPr>
      </w:pPr>
      <w:r>
        <w:rPr>
          <w:rFonts w:ascii="Calibri Light" w:hAnsi="Calibri Light" w:cs="Calibri Light"/>
          <w:sz w:val="24"/>
          <w:szCs w:val="24"/>
          <w:lang w:eastAsia="en-US"/>
        </w:rPr>
        <w:t xml:space="preserve">Finanšu ministrija atbilstoši kompetencei ir izskatījusi Aizsardzības ministrijas sagatavoto Ministru kabineta sēdes protokollēmuma projektu “Par Beļģijas Karalistes aizsardzības 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Itālijas Republikas Aizsardzības ministrijas, Latvijas Republikas Aizsardzības ministrijas, Lietuvas Republikas Nacionālās aizsardzības ministrijas, Luksemburgas Lielhercogistes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 Tehnisko vienošanos par pārrobežu pārvietošanās atļauju procedūrām attiecībā uz pārvietošanos gaisa telpā Eiropā” un tam pievienoto dokumentu paketi (21-TA-518) un informē, ka atbalsta to turpmāku virzību bez iebildumiem un priekšlikumiem. </w:t>
      </w:r>
    </w:p>
    <w:p w:rsidR="00FE7217" w:rsidRDefault="00FE7217" w:rsidP="00FE7217">
      <w:pPr>
        <w:ind w:firstLine="720"/>
        <w:jc w:val="both"/>
        <w:rPr>
          <w:rFonts w:ascii="Calibri Light" w:hAnsi="Calibri Light" w:cs="Calibri Light"/>
          <w:sz w:val="24"/>
          <w:szCs w:val="24"/>
          <w:lang w:eastAsia="en-US"/>
        </w:rPr>
      </w:pPr>
      <w:r>
        <w:rPr>
          <w:rFonts w:ascii="Calibri Light" w:hAnsi="Calibri Light" w:cs="Calibri Light"/>
          <w:sz w:val="24"/>
          <w:szCs w:val="24"/>
          <w:lang w:eastAsia="en-US"/>
        </w:rPr>
        <w:t>Vienlaikus informējam, ka Finanšu ministrijas pārstāvji nepiedalīsies Aizsardzības ministrijas organizētajā starpministriju (starpinstitūciju) sanāksmē 2021.gada 1.novembrī.</w:t>
      </w:r>
    </w:p>
    <w:p w:rsidR="00FE7217" w:rsidRDefault="00FE7217" w:rsidP="00FE7217"/>
    <w:p w:rsidR="00FE7217" w:rsidRDefault="00FE7217" w:rsidP="00FE7217">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Andžela </w:t>
      </w:r>
      <w:proofErr w:type="spellStart"/>
      <w:r>
        <w:rPr>
          <w:rFonts w:ascii="Franklin Gothic Medium" w:hAnsi="Franklin Gothic Medium"/>
          <w:b/>
          <w:bCs/>
          <w:color w:val="1F497D"/>
          <w:sz w:val="20"/>
          <w:szCs w:val="20"/>
          <w:lang w:eastAsia="en-US"/>
        </w:rPr>
        <w:t>Aperčoje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67095451</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andzela.apercoje@fm.gov.lv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extent cx="714375" cy="723900"/>
            <wp:effectExtent l="0" t="0" r="9525" b="0"/>
            <wp:docPr id="1" name="Picture 1" descr="cid:image001.jpg@01D7CA4F.EA642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7CA4F.EA642DE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bookmarkEnd w:id="0"/>
    <w:p w:rsidR="00FE7217" w:rsidRDefault="00FE7217" w:rsidP="00FE7217"/>
    <w:p w:rsidR="007109A4" w:rsidRDefault="007109A4"/>
    <w:sectPr w:rsidR="007109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217"/>
    <w:rsid w:val="007109A4"/>
    <w:rsid w:val="00FE72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1F042-6F04-474D-B070-FEF26159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217"/>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72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36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4" Type="http://schemas.openxmlformats.org/officeDocument/2006/relationships/hyperlink" Target="mailto:%20andzela.apercoje@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1559</Words>
  <Characters>890</Characters>
  <Application>Microsoft Office Word</Application>
  <DocSecurity>0</DocSecurity>
  <Lines>7</Lines>
  <Paragraphs>4</Paragraphs>
  <ScaleCrop>false</ScaleCrop>
  <Company>Aizsardzības ministrija</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Romanova</dc:creator>
  <cp:keywords/>
  <dc:description/>
  <cp:lastModifiedBy>Kristīne Romanova</cp:lastModifiedBy>
  <cp:revision>1</cp:revision>
  <dcterms:created xsi:type="dcterms:W3CDTF">2021-10-27T06:29:00Z</dcterms:created>
  <dcterms:modified xsi:type="dcterms:W3CDTF">2021-10-27T06:30:00Z</dcterms:modified>
</cp:coreProperties>
</file>